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4AE9" w14:textId="77777777" w:rsidR="00134C6D" w:rsidRDefault="0016280C" w:rsidP="00B842FC">
      <w:pPr>
        <w:spacing w:line="360" w:lineRule="auto"/>
        <w:ind w:left="720"/>
        <w:rPr>
          <w:rFonts w:ascii="標楷體" w:eastAsia="標楷體" w:hAnsi="標楷體"/>
          <w:b/>
          <w:sz w:val="36"/>
          <w:szCs w:val="36"/>
        </w:rPr>
      </w:pPr>
      <w:r w:rsidRPr="0004755D">
        <w:rPr>
          <w:rFonts w:ascii="標楷體" w:eastAsia="標楷體" w:hAnsi="標楷體" w:hint="eastAsia"/>
          <w:b/>
          <w:sz w:val="36"/>
          <w:szCs w:val="36"/>
        </w:rPr>
        <w:t>台中市公(私)立國民中學</w:t>
      </w:r>
      <w:r w:rsidR="00836E38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111</w:t>
      </w:r>
      <w:r w:rsidR="00836E38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90819" w:rsidRPr="0004755D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04755D">
        <w:rPr>
          <w:rFonts w:ascii="標楷體" w:eastAsia="標楷體" w:hAnsi="標楷體" w:hint="eastAsia"/>
          <w:b/>
          <w:sz w:val="36"/>
          <w:szCs w:val="36"/>
        </w:rPr>
        <w:t>二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學期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七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4755D">
        <w:rPr>
          <w:rFonts w:ascii="標楷體" w:eastAsia="標楷體" w:hAnsi="標楷體" w:hint="eastAsia"/>
          <w:b/>
          <w:sz w:val="36"/>
          <w:szCs w:val="36"/>
        </w:rPr>
        <w:t>年級</w:t>
      </w:r>
      <w:r w:rsidR="0023577A" w:rsidRPr="0004755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34C6D">
        <w:rPr>
          <w:rFonts w:ascii="標楷體" w:eastAsia="標楷體" w:hAnsi="標楷體" w:hint="eastAsia"/>
          <w:b/>
          <w:sz w:val="36"/>
          <w:szCs w:val="36"/>
        </w:rPr>
        <w:t>本土語</w:t>
      </w:r>
      <w:r w:rsidRPr="0004755D">
        <w:rPr>
          <w:rFonts w:ascii="標楷體" w:eastAsia="標楷體" w:hAnsi="標楷體" w:hint="eastAsia"/>
          <w:b/>
          <w:sz w:val="36"/>
          <w:szCs w:val="36"/>
        </w:rPr>
        <w:t>領域／</w:t>
      </w:r>
      <w:r w:rsidR="00134C6D">
        <w:rPr>
          <w:rFonts w:ascii="標楷體" w:eastAsia="標楷體" w:hAnsi="標楷體" w:hint="eastAsia"/>
          <w:b/>
          <w:sz w:val="36"/>
          <w:szCs w:val="36"/>
        </w:rPr>
        <w:t>閩南語</w:t>
      </w:r>
    </w:p>
    <w:p w14:paraId="331C9088" w14:textId="77777777" w:rsidR="0016280C" w:rsidRPr="0004755D" w:rsidRDefault="0016280C" w:rsidP="00B842FC">
      <w:pPr>
        <w:spacing w:line="360" w:lineRule="auto"/>
        <w:ind w:left="720"/>
        <w:rPr>
          <w:rFonts w:ascii="標楷體" w:eastAsia="標楷體" w:hAnsi="標楷體"/>
          <w:b/>
          <w:sz w:val="36"/>
          <w:szCs w:val="36"/>
        </w:rPr>
      </w:pPr>
      <w:r w:rsidRPr="0004755D">
        <w:rPr>
          <w:rFonts w:ascii="標楷體" w:eastAsia="標楷體" w:hAnsi="標楷體" w:hint="eastAsia"/>
          <w:b/>
          <w:sz w:val="36"/>
          <w:szCs w:val="36"/>
        </w:rPr>
        <w:t>科目課程</w:t>
      </w:r>
    </w:p>
    <w:p w14:paraId="69E17A9C" w14:textId="77777777" w:rsidR="00B842FC" w:rsidRPr="00590819" w:rsidRDefault="00590819" w:rsidP="00D33EF9">
      <w:pPr>
        <w:spacing w:line="360" w:lineRule="auto"/>
        <w:ind w:left="720"/>
        <w:rPr>
          <w:rFonts w:ascii="標楷體" w:eastAsia="標楷體" w:hAnsi="標楷體"/>
          <w:snapToGrid w:val="0"/>
          <w:color w:val="000000" w:themeColor="text1"/>
          <w:kern w:val="0"/>
          <w:sz w:val="32"/>
          <w:szCs w:val="32"/>
        </w:rPr>
      </w:pPr>
      <w:r w:rsidRPr="0059081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七</w:t>
      </w:r>
      <w:r w:rsidR="00B842FC" w:rsidRPr="0059081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 xml:space="preserve">年級第 </w:t>
      </w:r>
      <w:r w:rsidR="00487985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二</w:t>
      </w:r>
      <w:r w:rsidR="00B842FC" w:rsidRPr="0059081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 xml:space="preserve"> 學期</w:t>
      </w:r>
    </w:p>
    <w:p w14:paraId="0A299E46" w14:textId="77777777" w:rsidR="00B842FC" w:rsidRPr="008F19F5" w:rsidRDefault="006B00C4" w:rsidP="00B842FC">
      <w:pPr>
        <w:spacing w:line="360" w:lineRule="auto"/>
        <w:ind w:left="72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學期學習目標</w:t>
      </w:r>
      <w:r w:rsidR="00D33EF9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79A9909C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1.</w:t>
      </w:r>
      <w:r w:rsidRPr="00134C6D">
        <w:rPr>
          <w:rFonts w:ascii="標楷體" w:eastAsia="標楷體" w:hAnsi="標楷體" w:hint="eastAsia"/>
          <w:sz w:val="32"/>
          <w:szCs w:val="32"/>
        </w:rPr>
        <w:t>能了解課文文章內容，並使用閩南語闡述大意。</w:t>
      </w:r>
    </w:p>
    <w:p w14:paraId="791D9ED0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2.</w:t>
      </w:r>
      <w:r w:rsidRPr="00134C6D">
        <w:rPr>
          <w:rFonts w:ascii="標楷體" w:eastAsia="標楷體" w:hAnsi="標楷體" w:hint="eastAsia"/>
          <w:sz w:val="32"/>
          <w:szCs w:val="32"/>
        </w:rPr>
        <w:t>能分辨漳泉對比方音差，並養成尊重各地方音差的習慣。</w:t>
      </w:r>
    </w:p>
    <w:p w14:paraId="0062925E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3.</w:t>
      </w:r>
      <w:r w:rsidRPr="00134C6D">
        <w:rPr>
          <w:rFonts w:ascii="標楷體" w:eastAsia="標楷體" w:hAnsi="標楷體" w:hint="eastAsia"/>
          <w:sz w:val="32"/>
          <w:szCs w:val="32"/>
        </w:rPr>
        <w:t>能正確進行韻尾的拼讀。</w:t>
      </w:r>
    </w:p>
    <w:p w14:paraId="6095DCEA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4.</w:t>
      </w:r>
      <w:r w:rsidRPr="00134C6D">
        <w:rPr>
          <w:rFonts w:ascii="標楷體" w:eastAsia="標楷體" w:hAnsi="標楷體" w:hint="eastAsia"/>
          <w:sz w:val="32"/>
          <w:szCs w:val="32"/>
        </w:rPr>
        <w:t>能認識布袋戲的角色，並嘗試使用其唸白形式來朗讀或配音。</w:t>
      </w:r>
    </w:p>
    <w:p w14:paraId="7048E2C2" w14:textId="77777777" w:rsidR="00134C6D" w:rsidRPr="00134C6D" w:rsidRDefault="00134C6D" w:rsidP="00134C6D">
      <w:pPr>
        <w:spacing w:line="280" w:lineRule="exact"/>
        <w:ind w:left="72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5.</w:t>
      </w:r>
      <w:r w:rsidRPr="00134C6D">
        <w:rPr>
          <w:rFonts w:ascii="標楷體" w:eastAsia="標楷體" w:hAnsi="標楷體" w:hint="eastAsia"/>
          <w:sz w:val="32"/>
          <w:szCs w:val="32"/>
        </w:rPr>
        <w:t>能操作布袋戲偶，以布袋戲身段及唸白做出簡單演出。</w:t>
      </w:r>
    </w:p>
    <w:p w14:paraId="37302E54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6.</w:t>
      </w:r>
      <w:r w:rsidRPr="00134C6D">
        <w:rPr>
          <w:rFonts w:ascii="標楷體" w:eastAsia="標楷體" w:hAnsi="標楷體" w:hint="eastAsia"/>
          <w:sz w:val="32"/>
          <w:szCs w:val="32"/>
        </w:rPr>
        <w:t>能欣賞傳統戲劇之美。</w:t>
      </w:r>
    </w:p>
    <w:p w14:paraId="4E6E1E1D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7.</w:t>
      </w:r>
      <w:r w:rsidRPr="00134C6D">
        <w:rPr>
          <w:rFonts w:ascii="標楷體" w:eastAsia="標楷體" w:hAnsi="標楷體" w:hint="eastAsia"/>
          <w:sz w:val="32"/>
          <w:szCs w:val="32"/>
        </w:rPr>
        <w:t>能從課文賞析中，了解歌仔戲的內涵，並能養成欣賞本土戲劇的興趣與習慣。</w:t>
      </w:r>
    </w:p>
    <w:p w14:paraId="718610F4" w14:textId="77777777" w:rsidR="00134C6D" w:rsidRPr="00134C6D" w:rsidRDefault="00134C6D" w:rsidP="00134C6D">
      <w:pPr>
        <w:spacing w:line="280" w:lineRule="exact"/>
        <w:ind w:left="480" w:firstLine="24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8.</w:t>
      </w:r>
      <w:r w:rsidRPr="00134C6D">
        <w:rPr>
          <w:rFonts w:ascii="標楷體" w:eastAsia="標楷體" w:hAnsi="標楷體" w:hint="eastAsia"/>
          <w:sz w:val="32"/>
          <w:szCs w:val="32"/>
        </w:rPr>
        <w:t>從歌仔戲曲調練習中，體會傳統藝術之美，並樂於和別人分享。</w:t>
      </w:r>
    </w:p>
    <w:p w14:paraId="3F45595A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9.</w:t>
      </w:r>
      <w:r w:rsidRPr="00134C6D">
        <w:rPr>
          <w:rFonts w:ascii="標楷體" w:eastAsia="標楷體" w:hAnsi="標楷體" w:hint="eastAsia"/>
          <w:sz w:val="32"/>
          <w:szCs w:val="32"/>
        </w:rPr>
        <w:t>能認識不同動作的閩南語說法，並能練習造句。</w:t>
      </w:r>
    </w:p>
    <w:p w14:paraId="62819D25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10.</w:t>
      </w:r>
      <w:r w:rsidRPr="00134C6D">
        <w:rPr>
          <w:rFonts w:ascii="標楷體" w:eastAsia="標楷體" w:hAnsi="標楷體" w:hint="eastAsia"/>
          <w:sz w:val="32"/>
          <w:szCs w:val="32"/>
        </w:rPr>
        <w:t>能在日常生活中正確使用閩南語動詞，並發音正確。</w:t>
      </w:r>
    </w:p>
    <w:p w14:paraId="21769146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11.</w:t>
      </w:r>
      <w:r w:rsidRPr="00134C6D">
        <w:rPr>
          <w:rFonts w:ascii="標楷體" w:eastAsia="標楷體" w:hAnsi="標楷體" w:hint="eastAsia"/>
          <w:sz w:val="32"/>
          <w:szCs w:val="32"/>
        </w:rPr>
        <w:t>能了解閩南語特殊用語和國語不同之處，並能發覺閩南語之美。</w:t>
      </w:r>
      <w:r w:rsidRPr="00134C6D">
        <w:rPr>
          <w:rFonts w:ascii="標楷體" w:eastAsia="標楷體" w:hAnsi="標楷體"/>
          <w:sz w:val="32"/>
          <w:szCs w:val="32"/>
        </w:rPr>
        <w:t xml:space="preserve"> </w:t>
      </w:r>
    </w:p>
    <w:p w14:paraId="5CAFF56E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12.</w:t>
      </w:r>
      <w:r w:rsidRPr="00134C6D">
        <w:rPr>
          <w:rFonts w:ascii="標楷體" w:eastAsia="標楷體" w:hAnsi="標楷體" w:hint="eastAsia"/>
          <w:sz w:val="32"/>
          <w:szCs w:val="32"/>
        </w:rPr>
        <w:t>能正確念讀本課新詞，明瞭意義，並運用於日常生活中靈活運用、表達情意。</w:t>
      </w:r>
    </w:p>
    <w:p w14:paraId="65677658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13.</w:t>
      </w:r>
      <w:r w:rsidRPr="00134C6D">
        <w:rPr>
          <w:rFonts w:ascii="標楷體" w:eastAsia="標楷體" w:hAnsi="標楷體" w:hint="eastAsia"/>
          <w:sz w:val="32"/>
          <w:szCs w:val="32"/>
        </w:rPr>
        <w:t>能運用網路資源學習閩南語、查詢相關資料，並將所學實際使用在生活中。</w:t>
      </w:r>
    </w:p>
    <w:p w14:paraId="4D33F1B3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14.</w:t>
      </w:r>
      <w:r w:rsidRPr="00134C6D">
        <w:rPr>
          <w:rFonts w:ascii="標楷體" w:eastAsia="標楷體" w:hAnsi="標楷體" w:hint="eastAsia"/>
          <w:sz w:val="32"/>
          <w:szCs w:val="32"/>
        </w:rPr>
        <w:t>能與同儕合作學習，運用閩南語彼此對話、共同討論，培養在日常生活中使用閩南語的習慣。</w:t>
      </w:r>
    </w:p>
    <w:p w14:paraId="5CCC30CC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15.</w:t>
      </w:r>
      <w:r w:rsidRPr="00134C6D">
        <w:rPr>
          <w:rFonts w:ascii="標楷體" w:eastAsia="標楷體" w:hAnsi="標楷體" w:hint="eastAsia"/>
          <w:sz w:val="32"/>
          <w:szCs w:val="32"/>
        </w:rPr>
        <w:t>能應用閩南語從事思考、溝通、討論、欣賞和解決問題的能力。</w:t>
      </w:r>
    </w:p>
    <w:p w14:paraId="2078FAF9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16.</w:t>
      </w:r>
      <w:r w:rsidRPr="00134C6D">
        <w:rPr>
          <w:rFonts w:ascii="標楷體" w:eastAsia="標楷體" w:hAnsi="標楷體" w:hint="eastAsia"/>
          <w:sz w:val="32"/>
          <w:szCs w:val="32"/>
        </w:rPr>
        <w:t>能分辨「咧講啥物」單元中「行路」與「走路」之異同，培養「自律負責」的態度。</w:t>
      </w:r>
    </w:p>
    <w:p w14:paraId="5C40D568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17.</w:t>
      </w:r>
      <w:r w:rsidRPr="00134C6D">
        <w:rPr>
          <w:rFonts w:ascii="標楷體" w:eastAsia="標楷體" w:hAnsi="標楷體" w:hint="eastAsia"/>
          <w:sz w:val="32"/>
          <w:szCs w:val="32"/>
        </w:rPr>
        <w:t>能應用閩南語標音符號、羅馬字及漢字，協助聆聽理解，並運用在口語表達。</w:t>
      </w:r>
    </w:p>
    <w:p w14:paraId="3E47E467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18.</w:t>
      </w:r>
      <w:r w:rsidRPr="00134C6D">
        <w:rPr>
          <w:rFonts w:ascii="標楷體" w:eastAsia="標楷體" w:hAnsi="標楷體" w:hint="eastAsia"/>
          <w:sz w:val="32"/>
          <w:szCs w:val="32"/>
        </w:rPr>
        <w:t>能從他人的態度、肢體語言與行為，理解對方情緒，並運用適切的溝通方式。</w:t>
      </w:r>
    </w:p>
    <w:p w14:paraId="6712134A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19.</w:t>
      </w:r>
      <w:r w:rsidRPr="00134C6D">
        <w:rPr>
          <w:rFonts w:ascii="標楷體" w:eastAsia="標楷體" w:hAnsi="標楷體" w:hint="eastAsia"/>
          <w:sz w:val="32"/>
          <w:szCs w:val="32"/>
        </w:rPr>
        <w:t>能理解藝術展覽是藝術家各種技巧、能力與創作力的展現。</w:t>
      </w:r>
    </w:p>
    <w:p w14:paraId="3B7AEFD9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lastRenderedPageBreak/>
        <w:t>20.</w:t>
      </w:r>
      <w:r w:rsidRPr="00134C6D">
        <w:rPr>
          <w:rFonts w:ascii="標楷體" w:eastAsia="標楷體" w:hAnsi="標楷體" w:hint="eastAsia"/>
          <w:sz w:val="32"/>
          <w:szCs w:val="32"/>
        </w:rPr>
        <w:t>能明白藝術展覽可以帶給人們心理的滿足與提升欣賞的能力，對於美感的建立有所幫助。</w:t>
      </w:r>
    </w:p>
    <w:p w14:paraId="76503C3C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21.</w:t>
      </w:r>
      <w:r w:rsidRPr="00134C6D">
        <w:rPr>
          <w:rFonts w:ascii="標楷體" w:eastAsia="標楷體" w:hAnsi="標楷體" w:hint="eastAsia"/>
          <w:sz w:val="32"/>
          <w:szCs w:val="32"/>
        </w:rPr>
        <w:t>能了解休閒對健康生活與培養美感的重要性。</w:t>
      </w:r>
    </w:p>
    <w:p w14:paraId="7F23B2EB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22.</w:t>
      </w:r>
      <w:r w:rsidRPr="00134C6D">
        <w:rPr>
          <w:rFonts w:ascii="標楷體" w:eastAsia="標楷體" w:hAnsi="標楷體" w:hint="eastAsia"/>
          <w:sz w:val="32"/>
          <w:szCs w:val="32"/>
        </w:rPr>
        <w:t>能認識閩南語單位量詞，並了解運用方式。</w:t>
      </w:r>
    </w:p>
    <w:p w14:paraId="1793DB95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23.</w:t>
      </w:r>
      <w:r w:rsidRPr="00134C6D">
        <w:rPr>
          <w:rFonts w:ascii="標楷體" w:eastAsia="標楷體" w:hAnsi="標楷體" w:hint="eastAsia"/>
          <w:sz w:val="32"/>
          <w:szCs w:val="32"/>
        </w:rPr>
        <w:t>能在日常生活中正確使用閩南語單位量詞。</w:t>
      </w:r>
    </w:p>
    <w:p w14:paraId="1E5BA07F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24.</w:t>
      </w:r>
      <w:r w:rsidRPr="00134C6D">
        <w:rPr>
          <w:rFonts w:ascii="標楷體" w:eastAsia="標楷體" w:hAnsi="標楷體" w:hint="eastAsia"/>
          <w:sz w:val="32"/>
          <w:szCs w:val="32"/>
        </w:rPr>
        <w:t>能從課程中注意到臺灣各地的特色，並學會用閩南語適切表達。</w:t>
      </w:r>
    </w:p>
    <w:p w14:paraId="3C28F8E9" w14:textId="77777777" w:rsidR="00134C6D" w:rsidRPr="00134C6D" w:rsidRDefault="00134C6D" w:rsidP="00134C6D">
      <w:pPr>
        <w:spacing w:line="280" w:lineRule="exact"/>
        <w:ind w:left="240" w:firstLine="480"/>
        <w:rPr>
          <w:rFonts w:ascii="標楷體" w:eastAsia="標楷體" w:hAnsi="標楷體"/>
          <w:sz w:val="32"/>
          <w:szCs w:val="32"/>
        </w:rPr>
      </w:pPr>
      <w:r w:rsidRPr="00134C6D">
        <w:rPr>
          <w:rFonts w:ascii="標楷體" w:eastAsia="標楷體" w:hAnsi="標楷體"/>
          <w:sz w:val="32"/>
          <w:szCs w:val="32"/>
        </w:rPr>
        <w:t>25.</w:t>
      </w:r>
      <w:r w:rsidRPr="00134C6D">
        <w:rPr>
          <w:rFonts w:ascii="標楷體" w:eastAsia="標楷體" w:hAnsi="標楷體" w:hint="eastAsia"/>
          <w:sz w:val="32"/>
          <w:szCs w:val="32"/>
        </w:rPr>
        <w:t>能從課程中體會禮尚往來的道理，並學會用閩南語適切表達。</w:t>
      </w:r>
    </w:p>
    <w:p w14:paraId="0AE1D525" w14:textId="77777777" w:rsidR="006B00C4" w:rsidRPr="00134C6D" w:rsidRDefault="006B00C4" w:rsidP="00D33EF9">
      <w:pPr>
        <w:spacing w:line="360" w:lineRule="auto"/>
        <w:rPr>
          <w:rFonts w:ascii="標楷體" w:eastAsia="標楷體" w:hAnsi="標楷體"/>
          <w:bCs/>
          <w:sz w:val="32"/>
          <w:szCs w:val="32"/>
        </w:rPr>
      </w:pPr>
    </w:p>
    <w:tbl>
      <w:tblPr>
        <w:tblW w:w="1474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1276"/>
        <w:gridCol w:w="708"/>
        <w:gridCol w:w="7797"/>
        <w:gridCol w:w="1134"/>
      </w:tblGrid>
      <w:tr w:rsidR="00B842FC" w:rsidRPr="00293A60" w14:paraId="2FADF62B" w14:textId="77777777" w:rsidTr="00F00BDD">
        <w:trPr>
          <w:cantSplit/>
          <w:trHeight w:val="576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  <w:hideMark/>
          </w:tcPr>
          <w:p w14:paraId="14BA9F65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週次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noWrap/>
            <w:vAlign w:val="center"/>
            <w:hideMark/>
          </w:tcPr>
          <w:p w14:paraId="5681ACF2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noWrap/>
            <w:vAlign w:val="center"/>
            <w:hideMark/>
          </w:tcPr>
          <w:p w14:paraId="47D4B627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單元(活動)名稱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  <w:hideMark/>
          </w:tcPr>
          <w:p w14:paraId="465CC1C5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評量方式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F8286F8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7"/>
              </w:rPr>
              <w:t>節數</w: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D80C137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7"/>
              </w:rPr>
            </w:pPr>
            <w:r w:rsidRPr="00293A60">
              <w:rPr>
                <w:rFonts w:ascii="標楷體" w:eastAsia="標楷體" w:hAnsi="標楷體" w:hint="eastAsia"/>
                <w:b/>
                <w:bCs/>
                <w:sz w:val="22"/>
              </w:rPr>
              <w:t>相對應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之能力指標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4F815530" w14:textId="77777777" w:rsidR="00B842FC" w:rsidRPr="00293A60" w:rsidRDefault="00B842FC" w:rsidP="00885AD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備註</w:t>
            </w:r>
          </w:p>
        </w:tc>
      </w:tr>
      <w:tr w:rsidR="00F60E11" w14:paraId="1B4FB6F7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A065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1B1530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2/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-2/1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B08ABC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46B1D25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1.布袋戲尪仔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567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6F61BF7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A0BF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A12A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699B015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A8F2A9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6160CCD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599F887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5842D25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168CF5C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8BEA64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04FD750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0A7EED0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4257DF7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40249B5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5769356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Ac-Ⅳ-1 詩歌選讀。</w:t>
            </w:r>
          </w:p>
          <w:p w14:paraId="7A32522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  <w:p w14:paraId="7785D88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004A9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42F685E2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E6F6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EB6546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2/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991C9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5DEA0DD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1.布袋戲尪仔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D42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67D507A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46F8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6AB2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2060408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279904B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1-Ⅳ-4 能聆聽並體會閩南語相關藝文活動所展現的內涵。</w:t>
            </w:r>
          </w:p>
          <w:p w14:paraId="3457A43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2144D9B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6960BFE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3FAF083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2-Ⅳ-4 能透過閩南語進行藝術欣賞，並說出其藝文特色。</w:t>
            </w:r>
          </w:p>
          <w:p w14:paraId="38DBE7A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7529CD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67573C7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3-Ⅳ-5 能透過閩南語文作品的閱讀，理解、尊重不同語言與文化的特色，建立公民意識。</w:t>
            </w:r>
          </w:p>
          <w:p w14:paraId="18B79E1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73796D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0AA1A2F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75F501A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534CE7B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48622A2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78F6F4D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Ac-Ⅳ-1 詩歌選讀。</w:t>
            </w:r>
          </w:p>
          <w:p w14:paraId="351D1AC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Bf-Ⅳ-1 表藝創作。</w:t>
            </w:r>
          </w:p>
          <w:p w14:paraId="38982ED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Bf-Ⅳ-2 藝術參與。</w:t>
            </w:r>
          </w:p>
          <w:p w14:paraId="4148AD1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  <w:p w14:paraId="1C2528C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ABAA1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4EAD70B5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0F50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072C3B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38A7C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588A518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1.布袋戲尪仔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14D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06966F2B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543384E9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6F523B10" w14:textId="77777777" w:rsidR="00F60E11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4.實作評量</w:t>
            </w:r>
          </w:p>
          <w:p w14:paraId="577EB2A3" w14:textId="7727CD89" w:rsidR="007A0F6A" w:rsidRPr="00F00BDD" w:rsidRDefault="007A0F6A" w:rsidP="00F00BDD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5.聽寫評量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808C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AEC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14:paraId="68BB463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381312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1-Ⅳ-3 能蒐集、整理閩南語語音資料，分析資訊的正確性，並重視資訊倫理。</w:t>
            </w:r>
          </w:p>
          <w:p w14:paraId="3E476D19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5531404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5D7CE39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1B33662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1DE3BC25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2-Ⅳ-4 能透過閩南語進行藝術欣賞，並說出其藝文特色。</w:t>
            </w:r>
          </w:p>
          <w:p w14:paraId="44B58B3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3AAAA8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3-Ⅳ-3 能透過資訊及檢索工具，蒐集、整理與閱讀閩南語文資料，進行多元學科／專業領域知能的發展。</w:t>
            </w:r>
          </w:p>
          <w:p w14:paraId="455CC5F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1322CB0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3-Ⅳ-5 能透過閩南語文作品的閱讀，理解、尊重不同語言與文化的特色，建立公民意識。</w:t>
            </w:r>
          </w:p>
          <w:p w14:paraId="38D2A30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4-Ⅳ-2 能運用科技與資訊媒材，豐富閩南語文的創作型態。</w:t>
            </w:r>
          </w:p>
          <w:p w14:paraId="03C5303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3ED689D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Aa-Ⅳ-1 羅馬拼音。</w:t>
            </w:r>
          </w:p>
          <w:p w14:paraId="4771CB6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Aa-Ⅳ-2 漢字書寫。</w:t>
            </w:r>
          </w:p>
          <w:p w14:paraId="7394016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Ab-Ⅳ-1 語詞運用。</w:t>
            </w:r>
          </w:p>
          <w:p w14:paraId="1006E35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Ab-Ⅳ-2 句型運用。</w:t>
            </w:r>
          </w:p>
          <w:p w14:paraId="734BBA65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Ab-Ⅳ-3 方音差異。</w:t>
            </w:r>
          </w:p>
          <w:p w14:paraId="3B3AAD5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Ac-Ⅳ-1 詩歌選讀。</w:t>
            </w:r>
          </w:p>
          <w:p w14:paraId="5518341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Be-Ⅳ-1 數位資源。</w:t>
            </w:r>
          </w:p>
          <w:p w14:paraId="1C929E7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Be-Ⅳ-2 影音媒材。</w:t>
            </w:r>
          </w:p>
          <w:p w14:paraId="3FD5DB6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Bf-Ⅳ-1 表藝創作。</w:t>
            </w:r>
          </w:p>
          <w:p w14:paraId="0A4DC8C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Bf-Ⅳ-2 藝術參與。</w:t>
            </w:r>
          </w:p>
          <w:p w14:paraId="651CE23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Bg-Ⅳ-1 口語表達。</w:t>
            </w:r>
          </w:p>
          <w:p w14:paraId="201E78D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DF644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25F0C556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C012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DA5718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3/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-3/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4C0490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52580824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2.看戲真趣味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226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425E5EC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967C8F2" w14:textId="77777777" w:rsidR="00F60E11" w:rsidRPr="00F00BDD" w:rsidRDefault="00F60E11" w:rsidP="00F00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4CA0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276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034FE22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2AA4BBE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0CCA5C4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4A43C15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245D693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4-Ⅳ-1 能以閩南語文寫出簡單短文，進行表達溝通。</w:t>
            </w:r>
          </w:p>
          <w:p w14:paraId="2E99724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4FC2538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Aa-Ⅳ-1 羅馬拼音。</w:t>
            </w:r>
          </w:p>
          <w:p w14:paraId="6D0B494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Aa-Ⅳ-2 漢字書寫。</w:t>
            </w:r>
          </w:p>
          <w:p w14:paraId="6507A79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Ab-Ⅳ-1 語詞運用。</w:t>
            </w:r>
          </w:p>
          <w:p w14:paraId="71B675D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Ab-Ⅳ-2 句型運用。</w:t>
            </w:r>
          </w:p>
          <w:p w14:paraId="7FD2EB2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Ab-Ⅳ-3 方音差異。</w:t>
            </w:r>
          </w:p>
          <w:p w14:paraId="5995212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Ac-Ⅳ-2 散文選讀。</w:t>
            </w:r>
          </w:p>
          <w:p w14:paraId="492575C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Be-Ⅳ-1 數位資源。</w:t>
            </w:r>
          </w:p>
          <w:p w14:paraId="3D23943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Be-Ⅳ-2 影音媒材。</w:t>
            </w:r>
          </w:p>
          <w:p w14:paraId="18F96AF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Bf-Ⅳ-1 表藝創作。</w:t>
            </w:r>
          </w:p>
          <w:p w14:paraId="3389DBB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Bf-Ⅳ-2 藝術參與。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F3F6B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19F1E058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4970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411552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3/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-3/1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DBB72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7A0DBD7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2.看戲真趣味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57F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5920765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2C0778A9" w14:textId="4D04E94B" w:rsidR="00F60E11" w:rsidRPr="00F00BDD" w:rsidRDefault="00F60E11" w:rsidP="007A0F6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CAA4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8F07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1-Ⅳ-4 能聆聽並體會閩南語相關藝文活動所展現的內涵。</w:t>
            </w:r>
          </w:p>
          <w:p w14:paraId="48D7CC58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19C72CC7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2-Ⅳ-4 能透過閩南語進行藝術欣賞，並說出其藝文特色。</w:t>
            </w:r>
          </w:p>
          <w:p w14:paraId="090D9BD9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A20873B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7CF0D37F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3DEEB303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4-Ⅳ-3 能運用閩南語文寫出觀看影音媒材或藝文活動的感想。</w:t>
            </w:r>
          </w:p>
          <w:p w14:paraId="095647F2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E12B7D3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3F22FA3C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3BE6AECE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1BCCFAF7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21C49F50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0F2081C7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14:paraId="6D1F6E3B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Be-Ⅳ-2 影音媒材。</w:t>
            </w:r>
          </w:p>
          <w:p w14:paraId="69D4BD73" w14:textId="77777777" w:rsidR="00F60E11" w:rsidRPr="00F00BDD" w:rsidRDefault="00F60E11" w:rsidP="00F00BD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Bh-Ⅳ-2 區域人文。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4D3E6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5C7ED21F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55E0" w14:textId="77777777" w:rsidR="00F60E11" w:rsidRPr="003E6104" w:rsidRDefault="00F60E11" w:rsidP="00CA624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435E45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3/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846C7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一、逐家來看戲</w:t>
            </w:r>
          </w:p>
          <w:p w14:paraId="1142AEB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2.看戲真趣味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318A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01BA688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6748E45F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書</w:t>
            </w: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寫評量</w:t>
            </w:r>
          </w:p>
          <w:p w14:paraId="726E0ED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C486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E89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5634AE8A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3E18D22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5942085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546CEF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187EC00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4-Ⅳ-1 能以閩南語文寫出簡單短文，進行表達溝通。</w:t>
            </w:r>
          </w:p>
          <w:p w14:paraId="5198E43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7178FE5B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Aa-Ⅳ-1 羅馬拼音。</w:t>
            </w:r>
          </w:p>
          <w:p w14:paraId="49C2CF1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Aa-Ⅳ-2 漢字書寫。</w:t>
            </w:r>
          </w:p>
          <w:p w14:paraId="51904E4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Ab-Ⅳ-1 語詞運用。</w:t>
            </w:r>
          </w:p>
          <w:p w14:paraId="28188D6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Ab-Ⅳ-2 句型運用。</w:t>
            </w:r>
          </w:p>
          <w:p w14:paraId="50F49EE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Ab-Ⅳ-3 方音差異。</w:t>
            </w:r>
          </w:p>
          <w:p w14:paraId="5381B80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Ac-Ⅳ-2 散文選讀。</w:t>
            </w:r>
          </w:p>
          <w:p w14:paraId="327D946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Be-Ⅳ-1 數位資源。</w:t>
            </w:r>
          </w:p>
          <w:p w14:paraId="16B3CFB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Be-Ⅳ-2 影音媒材。</w:t>
            </w:r>
          </w:p>
          <w:p w14:paraId="0B33BF0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Bf-Ⅳ-1 表藝創作。</w:t>
            </w:r>
          </w:p>
          <w:p w14:paraId="5B3511F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Bf-Ⅳ-2 藝術參與。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F0C12" w14:textId="77777777" w:rsidR="00F60E11" w:rsidRDefault="00F60E11" w:rsidP="00CA624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7900793C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E953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B6C481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9D814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語文天地(一)動詞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305F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45CD937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7A9F05B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BDE6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FFED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3E606DC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145F2B1B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2-Ⅳ-3 能透過科技媒材蒐集資源，以進行閩南語的口語表達。</w:t>
            </w:r>
          </w:p>
          <w:p w14:paraId="220561CF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4386021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70BEA0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6F1ED48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0CCD31A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36F6235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1BB6946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70390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5C7267AB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EF68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E81EF4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-4/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F85CFF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50145AC2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3.運動身體好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A03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F1037D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6C3BFEB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8704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2E2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1-Ⅳ-1能聆聽並理解閩南語對話的主題，並思辨其內容。</w:t>
            </w:r>
          </w:p>
          <w:p w14:paraId="2BE16A8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1-Ⅳ-2能聽辨生活中以閩南語表達的重要議題，並藉以增進溝通協調。</w:t>
            </w:r>
          </w:p>
          <w:p w14:paraId="01C07BE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2-Ⅳ-1能適切的運用閩南語表達並解決問題。</w:t>
            </w:r>
          </w:p>
          <w:p w14:paraId="505E5C5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4F08F5A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3-Ⅳ-2能從閩南語文的閱讀中進行獨立思辨分析與解決生活問題。</w:t>
            </w:r>
          </w:p>
          <w:p w14:paraId="25C60C0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4-Ⅳ-1能以閩南語文寫出簡單短文，進行表達溝通。</w:t>
            </w:r>
          </w:p>
          <w:p w14:paraId="39C806A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49B4825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Ab-Ⅳ-1 語詞應用。</w:t>
            </w:r>
          </w:p>
          <w:p w14:paraId="2CF95AF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Ab-Ⅳ-2 句型應用。</w:t>
            </w:r>
          </w:p>
          <w:p w14:paraId="752365E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Ac-Ⅳ-3 應用文體。</w:t>
            </w:r>
          </w:p>
          <w:p w14:paraId="6A096D9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Ba-Ⅳ-4 自我覺察。</w:t>
            </w:r>
          </w:p>
          <w:p w14:paraId="06BF157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Bg-Ⅳ-1 口語表達。</w:t>
            </w:r>
          </w:p>
          <w:p w14:paraId="6BA6A87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95583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07F307B5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E64F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3340B7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4/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-4/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46620E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172C880F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3.運動身體好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5A2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1CC491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051BC70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15B0083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4.聽力評量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77B8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915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1-Ⅳ-1能聆聽並理解閩南語對話的主題，並思辨其內容。</w:t>
            </w:r>
          </w:p>
          <w:p w14:paraId="5C99F7D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1-Ⅳ-2能聽辨生活中以閩南語表達的重要議題，並藉以增進溝通協調。</w:t>
            </w:r>
          </w:p>
          <w:p w14:paraId="19C604B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2-Ⅳ-1能適切的運用閩南語表達並解決問題。</w:t>
            </w:r>
          </w:p>
          <w:p w14:paraId="5CAED15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39A2DF8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3-Ⅳ-1能運用標音符號、羅馬字及漢字閱讀不同文體的閩南語文作品，藉此增進自我了解。</w:t>
            </w:r>
          </w:p>
          <w:p w14:paraId="3866633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3-Ⅳ-2能從閩南語文的閱讀中進行獨立思辨分析與解決生活問題。</w:t>
            </w:r>
          </w:p>
          <w:p w14:paraId="4AF7E8C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4-Ⅳ-1能以閩南語文寫出簡單短文，進行表達溝通。</w:t>
            </w:r>
          </w:p>
          <w:p w14:paraId="23AADB7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B11EC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61F73A0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647AB23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語詞應用。</w:t>
            </w:r>
          </w:p>
          <w:p w14:paraId="5213588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Ba-Ⅳ-4 自我覺察。</w:t>
            </w:r>
          </w:p>
          <w:p w14:paraId="4B38BCA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Bc-Ⅳ-2 公民素養。</w:t>
            </w:r>
          </w:p>
          <w:p w14:paraId="5AAA9C6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DE7D0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654B1AB7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68DF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72FCBE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4/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56D4A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5229A78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3.運動身體好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704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5598A25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5B98C1F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5085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68C8" w14:textId="77777777" w:rsidR="007A0F6A" w:rsidRPr="007A0F6A" w:rsidRDefault="007A0F6A" w:rsidP="007A0F6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sz w:val="20"/>
                <w:szCs w:val="20"/>
              </w:rPr>
              <w:t>1-Ⅳ-2能聽辨生活中以閩南語表達的重要議題，並藉以增進溝通協調。</w:t>
            </w:r>
          </w:p>
          <w:p w14:paraId="3A87A36A" w14:textId="77777777" w:rsidR="007A0F6A" w:rsidRPr="007A0F6A" w:rsidRDefault="007A0F6A" w:rsidP="007A0F6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69D8D693" w14:textId="0CEE26A9" w:rsidR="007A0F6A" w:rsidRPr="007A0F6A" w:rsidRDefault="007A0F6A" w:rsidP="007A0F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sz w:val="20"/>
                <w:szCs w:val="20"/>
              </w:rPr>
              <w:t>2-Ⅳ-1能適切的運用閩南語表達並解決問題。</w:t>
            </w:r>
          </w:p>
          <w:p w14:paraId="3EACC036" w14:textId="77777777" w:rsidR="007A0F6A" w:rsidRPr="007A0F6A" w:rsidRDefault="007A0F6A" w:rsidP="007A0F6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sz w:val="20"/>
                <w:szCs w:val="20"/>
              </w:rPr>
              <w:t>3-Ⅳ-1能運用標音符號、羅馬字及漢字閱讀不同文體的閩南語文作品，藉此增進自我了解。</w:t>
            </w:r>
          </w:p>
          <w:p w14:paraId="54C131A5" w14:textId="0456B1C3" w:rsidR="00F60E11" w:rsidRPr="00F00BDD" w:rsidRDefault="007A0F6A" w:rsidP="007A0F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F6A">
              <w:rPr>
                <w:rFonts w:ascii="標楷體" w:eastAsia="標楷體" w:hAnsi="標楷體" w:hint="eastAsia"/>
                <w:sz w:val="20"/>
                <w:szCs w:val="20"/>
              </w:rPr>
              <w:t>3-Ⅳ-2能從閩南語文的閱讀中進行獨立思辨分析與解決生活問題。</w:t>
            </w:r>
          </w:p>
          <w:p w14:paraId="129A78A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B131A2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36DFE7B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46C9609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句型應用。</w:t>
            </w:r>
          </w:p>
          <w:p w14:paraId="368BB6D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14:paraId="28F2D14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14:paraId="0652F22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  <w:p w14:paraId="37206A7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1BFE1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5F3B2CA1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C19D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AC636C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-4/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6F19B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6539BE5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4.藝術展覽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196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3395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0998" w14:textId="266DC9CB" w:rsidR="009707D4" w:rsidRPr="009707D4" w:rsidRDefault="009707D4" w:rsidP="009707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07D4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28ADF63E" w14:textId="77777777" w:rsidR="009707D4" w:rsidRPr="009707D4" w:rsidRDefault="009707D4" w:rsidP="009707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07D4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65DB8B72" w14:textId="34CC8343" w:rsidR="00F60E11" w:rsidRPr="009707D4" w:rsidRDefault="009707D4" w:rsidP="009707D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07D4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  <w:p w14:paraId="3281901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E7061C4" w14:textId="77777777" w:rsidR="009707D4" w:rsidRPr="00216780" w:rsidRDefault="009707D4" w:rsidP="009707D4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bCs/>
                <w:sz w:val="20"/>
                <w:szCs w:val="20"/>
              </w:rPr>
            </w:pPr>
            <w:r w:rsidRPr="009707D4">
              <w:rPr>
                <w:rFonts w:ascii="新細明體" w:hAnsi="新細明體"/>
                <w:bCs/>
                <w:sz w:val="20"/>
                <w:szCs w:val="20"/>
                <w:vertAlign w:val="superscript"/>
              </w:rPr>
              <w:t>◎</w:t>
            </w:r>
            <w:r w:rsidRPr="00216780">
              <w:rPr>
                <w:bCs/>
                <w:sz w:val="20"/>
                <w:szCs w:val="20"/>
              </w:rPr>
              <w:t xml:space="preserve">Aa-Ⅳ-2 </w:t>
            </w:r>
            <w:r w:rsidRPr="00216780">
              <w:rPr>
                <w:rFonts w:hAnsi="新細明體"/>
                <w:bCs/>
                <w:sz w:val="20"/>
                <w:szCs w:val="20"/>
              </w:rPr>
              <w:t>漢字書寫。</w:t>
            </w:r>
          </w:p>
          <w:p w14:paraId="086359DF" w14:textId="77777777" w:rsidR="009707D4" w:rsidRPr="00216780" w:rsidRDefault="009707D4" w:rsidP="009707D4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bCs/>
                <w:sz w:val="20"/>
                <w:szCs w:val="20"/>
              </w:rPr>
            </w:pPr>
            <w:r w:rsidRPr="009707D4">
              <w:rPr>
                <w:rFonts w:ascii="新細明體" w:hAnsi="新細明體"/>
                <w:bCs/>
                <w:sz w:val="20"/>
                <w:szCs w:val="20"/>
                <w:vertAlign w:val="superscript"/>
              </w:rPr>
              <w:t>◎</w:t>
            </w:r>
            <w:r w:rsidRPr="00216780">
              <w:rPr>
                <w:bCs/>
                <w:sz w:val="20"/>
                <w:szCs w:val="20"/>
              </w:rPr>
              <w:t xml:space="preserve">Ab-Ⅳ-1 </w:t>
            </w:r>
            <w:r w:rsidRPr="00216780">
              <w:rPr>
                <w:rFonts w:hAnsi="新細明體"/>
                <w:bCs/>
                <w:sz w:val="20"/>
                <w:szCs w:val="20"/>
              </w:rPr>
              <w:t>語詞運用。</w:t>
            </w:r>
          </w:p>
          <w:p w14:paraId="667B864B" w14:textId="77777777" w:rsidR="009707D4" w:rsidRPr="00216780" w:rsidRDefault="009707D4" w:rsidP="009707D4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bCs/>
                <w:sz w:val="20"/>
                <w:szCs w:val="20"/>
              </w:rPr>
            </w:pPr>
            <w:r w:rsidRPr="009707D4">
              <w:rPr>
                <w:rFonts w:ascii="新細明體" w:hAnsi="新細明體"/>
                <w:bCs/>
                <w:sz w:val="20"/>
                <w:szCs w:val="20"/>
                <w:vertAlign w:val="superscript"/>
              </w:rPr>
              <w:t>◎</w:t>
            </w:r>
            <w:r w:rsidRPr="00216780">
              <w:rPr>
                <w:bCs/>
                <w:sz w:val="20"/>
                <w:szCs w:val="20"/>
              </w:rPr>
              <w:t xml:space="preserve">Ab-Ⅳ-2 </w:t>
            </w:r>
            <w:r w:rsidRPr="00216780">
              <w:rPr>
                <w:rFonts w:hAnsi="新細明體"/>
                <w:bCs/>
                <w:sz w:val="20"/>
                <w:szCs w:val="20"/>
              </w:rPr>
              <w:t>句型運用。</w:t>
            </w:r>
          </w:p>
          <w:p w14:paraId="2BDBD39F" w14:textId="77777777" w:rsidR="009707D4" w:rsidRPr="00216780" w:rsidRDefault="009707D4" w:rsidP="009707D4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bCs/>
                <w:sz w:val="20"/>
                <w:szCs w:val="20"/>
              </w:rPr>
            </w:pPr>
            <w:r w:rsidRPr="009707D4">
              <w:rPr>
                <w:rFonts w:ascii="新細明體" w:hAnsi="新細明體"/>
                <w:bCs/>
                <w:sz w:val="20"/>
                <w:szCs w:val="20"/>
                <w:vertAlign w:val="superscript"/>
              </w:rPr>
              <w:t>◎</w:t>
            </w:r>
            <w:r w:rsidRPr="00216780">
              <w:rPr>
                <w:bCs/>
                <w:sz w:val="20"/>
                <w:szCs w:val="20"/>
              </w:rPr>
              <w:t xml:space="preserve">Ac-Ⅳ-3 </w:t>
            </w:r>
            <w:r w:rsidRPr="00216780">
              <w:rPr>
                <w:rFonts w:hAnsi="新細明體"/>
                <w:bCs/>
                <w:sz w:val="20"/>
                <w:szCs w:val="20"/>
              </w:rPr>
              <w:t>應用文體。</w:t>
            </w:r>
          </w:p>
          <w:p w14:paraId="55AE3331" w14:textId="2B525594" w:rsidR="00F60E11" w:rsidRPr="00F00BDD" w:rsidRDefault="009707D4" w:rsidP="009707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07D4">
              <w:rPr>
                <w:rFonts w:ascii="新細明體" w:hAnsi="新細明體"/>
                <w:bCs/>
                <w:sz w:val="20"/>
                <w:szCs w:val="20"/>
                <w:vertAlign w:val="superscript"/>
              </w:rPr>
              <w:t>◎</w:t>
            </w:r>
            <w:r w:rsidRPr="00216780">
              <w:rPr>
                <w:bCs/>
                <w:sz w:val="20"/>
                <w:szCs w:val="20"/>
              </w:rPr>
              <w:t xml:space="preserve">Bg-Ⅳ-1 </w:t>
            </w:r>
            <w:r w:rsidRPr="00216780">
              <w:rPr>
                <w:rFonts w:hAnsi="新細明體"/>
                <w:bCs/>
                <w:sz w:val="20"/>
                <w:szCs w:val="20"/>
              </w:rPr>
              <w:t>口語表達。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EB8FB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2CBE83AA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0635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F72AC5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30A9CD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4DEED5F8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4.藝術展覽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634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5754B95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725E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07C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1-Ⅳ-4 能聆聽並體會閩南語相關藝文活動所展現的內涵。</w:t>
            </w:r>
          </w:p>
          <w:p w14:paraId="0FD35CB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3A982A6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2-Ⅳ-4 能透過閩南語進行藝術欣賞，並說出其藝文特色。</w:t>
            </w:r>
          </w:p>
          <w:p w14:paraId="7A9F700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19AC39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394E777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4-Ⅳ-3 能運用閩南語文寫出觀看影音媒材或藝文活動的感想。</w:t>
            </w:r>
          </w:p>
          <w:p w14:paraId="1249AA2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F11948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507BCA4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380BA0F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312C07A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Bb-Ⅳ-2 休憩旅遊。</w:t>
            </w:r>
          </w:p>
          <w:p w14:paraId="012DF07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Bf -Ⅳ-2 藝術參與。</w:t>
            </w:r>
          </w:p>
          <w:p w14:paraId="5A6F404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0BF79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66A66A07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CA3B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D3F920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09033C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二、健康的生活</w:t>
            </w:r>
          </w:p>
          <w:p w14:paraId="5FCE00FE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4.藝術展覽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F53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2CBCBFEA" w14:textId="77777777" w:rsidR="009707D4" w:rsidRPr="009707D4" w:rsidRDefault="00F60E11" w:rsidP="009707D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  <w:p w14:paraId="5BB39911" w14:textId="601B3246" w:rsidR="00F60E11" w:rsidRPr="00F00BDD" w:rsidRDefault="009707D4" w:rsidP="009707D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07D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3FE9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93E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067671C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1-Ⅳ-4 能聆聽並體會閩南語相關藝文活動所展現的內涵。</w:t>
            </w:r>
          </w:p>
          <w:p w14:paraId="08F74C7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123E1A8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2-Ⅳ-4 能透過閩南語進行藝術欣賞，並說出其藝文特色。</w:t>
            </w:r>
          </w:p>
          <w:p w14:paraId="738D3D1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C6E234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784B448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7A921AE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4-Ⅳ-3 能運用閩南語文寫出觀看影音媒材或藝文活動的感想。</w:t>
            </w:r>
          </w:p>
          <w:p w14:paraId="521E308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B38C8E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7C80AE5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6FAD513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67109BF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033B4FF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15782B7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Ac-Ⅳ-3 應用文體。</w:t>
            </w:r>
          </w:p>
          <w:p w14:paraId="3E27976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Bb-Ⅳ-2 休憩旅遊。</w:t>
            </w:r>
          </w:p>
          <w:p w14:paraId="0FE7EC8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Bf -Ⅳ-2 藝術參與。</w:t>
            </w:r>
          </w:p>
          <w:p w14:paraId="4F6929D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8000B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1B85D99E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8C0D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8F8BB8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EFBFC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語文天地(二)量詞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F60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1897685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AF73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235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226A82D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6B2A61D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2-Ⅳ-3 能透過科技媒材蒐集資源，以進行閩南語的口語表達。</w:t>
            </w:r>
          </w:p>
          <w:p w14:paraId="53F7AED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FFAA01A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2CDD024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35AD28C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4F02ED2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FEEB8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07FDAA43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54E4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97AE82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5/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0E787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6A30FCE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5.蓮花的故鄉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B57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3036486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3DF0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BF1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4BC5C91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7DC1761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4-Ⅳ-5 能運用閩南語文寫出對社會議題的想法，以作為相互合作的基礎。</w:t>
            </w:r>
          </w:p>
          <w:p w14:paraId="01DC234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5431DC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2ADB6A1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14:paraId="3E80CCE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14:paraId="6E4121F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  <w:p w14:paraId="53BFEF9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77A5B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4179CE88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7E78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F588ED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/2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92C2F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7B4D5F0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5.蓮花的故鄉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9AAF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5692114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ACB0B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69D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12B9A6B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73D4C8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05AE1B5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035C480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06430EF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5A1702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2D581C8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284C104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91989C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33C849A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25BF414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3537E29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3BFC6B42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14:paraId="5DABA9D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  <w:p w14:paraId="1D9FF91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Bh-Ⅳ-1 物產景觀。</w:t>
            </w:r>
          </w:p>
          <w:p w14:paraId="1D23F2F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Bh-Ⅳ-2 區域人文。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C16F8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13259F50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1836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AEC387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-6/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90123E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0618CCA3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5.蓮花的故鄉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4337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14:paraId="0B5B9412" w14:textId="77777777" w:rsidR="00F60E11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477238B9" w14:textId="07D647FD" w:rsidR="009707D4" w:rsidRPr="00F00BDD" w:rsidRDefault="009707D4" w:rsidP="00F00BD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707D4">
              <w:rPr>
                <w:rFonts w:ascii="標楷體" w:eastAsia="標楷體" w:hAnsi="標楷體" w:hint="eastAsia"/>
                <w:sz w:val="20"/>
                <w:szCs w:val="20"/>
              </w:rPr>
              <w:t>3.觀察評量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DD5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002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14:paraId="05910F8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290D270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789E01F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60BF42B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46E5CD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4-Ⅳ-1 能以閩南語文寫出簡單短文，進行表達溝通。</w:t>
            </w:r>
          </w:p>
          <w:p w14:paraId="38EC641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4-Ⅳ-5 能運用閩南語文寫出對社會議題的想法，以作為相互合作的基礎。</w:t>
            </w:r>
          </w:p>
          <w:p w14:paraId="5FC8CB3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</w:p>
          <w:p w14:paraId="3528659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Aa-Ⅳ-1 羅馬拼音。</w:t>
            </w:r>
          </w:p>
          <w:p w14:paraId="69CEAB5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Aa-Ⅳ-2 漢字書寫。</w:t>
            </w:r>
          </w:p>
          <w:p w14:paraId="389140F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Ab-Ⅳ-1 語詞運用。</w:t>
            </w:r>
          </w:p>
          <w:p w14:paraId="37761B5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Ab-Ⅳ-3 方音差異。</w:t>
            </w:r>
          </w:p>
          <w:p w14:paraId="4902FF9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Ac-Ⅳ-2 散文選讀。</w:t>
            </w:r>
          </w:p>
          <w:p w14:paraId="131425C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Be-Ⅳ-1 數位資源。</w:t>
            </w:r>
          </w:p>
          <w:p w14:paraId="06FA795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Bg-Ⅳ-1 口語表達。</w:t>
            </w:r>
          </w:p>
          <w:p w14:paraId="520EF3D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Bg-Ⅳ-2 書面表達。</w:t>
            </w:r>
          </w:p>
          <w:p w14:paraId="22ACB5F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Bh-Ⅳ-1 物產景觀。</w:t>
            </w:r>
          </w:p>
          <w:p w14:paraId="56CE06DE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Bh-Ⅳ-2 區域人文。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A64B1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6F9F0DEE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7EB4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D2938A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6/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-6/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72C7EF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316CFB82" w14:textId="77777777" w:rsidR="00F60E11" w:rsidRPr="00F00BDD" w:rsidRDefault="00F60E11" w:rsidP="00F00BDD">
            <w:pPr>
              <w:spacing w:line="0" w:lineRule="atLeast"/>
              <w:ind w:leftChars="17" w:left="42" w:hanging="1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F00BDD">
              <w:rPr>
                <w:rFonts w:ascii="標楷體" w:eastAsia="標楷體" w:hAnsi="標楷體"/>
                <w:bCs/>
                <w:sz w:val="20"/>
                <w:szCs w:val="20"/>
              </w:rPr>
              <w:t xml:space="preserve"> 閒話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825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4B0A34D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619947BC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1E34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9E1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14:paraId="20B5B1E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5767A5A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5D40B89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16F585D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41C69E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3-Ⅳ-2 能從閩南語文的閱讀中進行獨立思辨分析與解決生活問題。</w:t>
            </w:r>
          </w:p>
          <w:p w14:paraId="3118038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4-Ⅳ-1 能以閩南語文寫出簡單短文，進行表達溝通。</w:t>
            </w:r>
          </w:p>
          <w:p w14:paraId="014D5EB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</w:p>
          <w:p w14:paraId="10375D3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Aa-Ⅳ-1 羅馬拼音。</w:t>
            </w:r>
          </w:p>
          <w:p w14:paraId="36FEB19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Aa-Ⅳ-2 漢字書寫。</w:t>
            </w:r>
          </w:p>
          <w:p w14:paraId="63EFA0D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Ab-Ⅳ-1 語詞運用。</w:t>
            </w:r>
          </w:p>
          <w:p w14:paraId="7AFA5C6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Ab-Ⅳ-2 句型運用。</w:t>
            </w:r>
          </w:p>
          <w:p w14:paraId="71B8B94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Ac-Ⅳ-2 散文選讀。</w:t>
            </w:r>
          </w:p>
          <w:p w14:paraId="56A7F5F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Be-Ⅳ-1 數位資源。</w:t>
            </w:r>
          </w:p>
          <w:p w14:paraId="0493C83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Bg-Ⅳ-1 口語表達。</w:t>
            </w:r>
          </w:p>
          <w:p w14:paraId="3475BF4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Bg-Ⅳ-2 書面表達。</w:t>
            </w:r>
          </w:p>
          <w:p w14:paraId="2436D41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color w:val="0070C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bCs/>
                <w:snapToGrid w:val="0"/>
                <w:color w:val="0070C0"/>
                <w:kern w:val="0"/>
                <w:sz w:val="20"/>
                <w:szCs w:val="20"/>
              </w:rPr>
              <w:t>Bh-Ⅳ-2 區域人文。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34806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5358F007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580D" w14:textId="77777777" w:rsidR="00F60E11" w:rsidRPr="003E6104" w:rsidRDefault="00F60E11" w:rsidP="00657A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CCB679" w14:textId="77777777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/>
                <w:sz w:val="20"/>
                <w:szCs w:val="20"/>
              </w:rPr>
              <w:t>6/1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81324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45736EA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F00BDD">
              <w:rPr>
                <w:rFonts w:ascii="標楷體" w:eastAsia="標楷體" w:hAnsi="標楷體"/>
                <w:bCs/>
                <w:sz w:val="20"/>
                <w:szCs w:val="20"/>
              </w:rPr>
              <w:t xml:space="preserve"> 閒話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6C0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1.書寫評量</w:t>
            </w:r>
          </w:p>
          <w:p w14:paraId="590562AB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EA72C6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EABE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AF6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45F8F18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A55D6D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4A1F56B6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2F4E59E9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6BDC18A8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75AADD2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36F28E8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125208BE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02609A2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7E4C76EC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Aa-Ⅳ-2 漢字書寫。</w:t>
            </w:r>
          </w:p>
          <w:p w14:paraId="567B2B4D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4E3914A5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7ED9D874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0651C42B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14:paraId="09DF5A00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14:paraId="588C6433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  <w:p w14:paraId="1CECED31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Bg-Ⅳ-2 書面表達。</w:t>
            </w:r>
          </w:p>
          <w:p w14:paraId="48544385" w14:textId="77777777" w:rsidR="00F60E11" w:rsidRPr="00F00BDD" w:rsidRDefault="00F60E11" w:rsidP="00F00BD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Bh-Ⅳ-2 區域人文。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F3389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F60E11" w14:paraId="1D8D9836" w14:textId="77777777" w:rsidTr="00F00BDD">
        <w:trPr>
          <w:cantSplit/>
          <w:trHeight w:val="1108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D0D8B" w14:textId="77777777" w:rsidR="00F60E11" w:rsidRPr="003E6104" w:rsidRDefault="00F60E11" w:rsidP="00657A6F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3E6104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FD4E89" w14:textId="10EAB284" w:rsidR="00F60E11" w:rsidRPr="00F60E11" w:rsidRDefault="00F60E11" w:rsidP="002A5E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F60E11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9707D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60E1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9707D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BAAAB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三、在地報馬仔</w:t>
            </w:r>
          </w:p>
          <w:p w14:paraId="0334439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F00BDD">
              <w:rPr>
                <w:rFonts w:ascii="標楷體" w:eastAsia="標楷體" w:hAnsi="標楷體"/>
                <w:bCs/>
                <w:sz w:val="20"/>
                <w:szCs w:val="20"/>
              </w:rPr>
              <w:t xml:space="preserve"> 閒話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BD2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1.學習單</w:t>
            </w:r>
          </w:p>
          <w:p w14:paraId="4E92CEC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2.小組報告</w:t>
            </w:r>
          </w:p>
          <w:p w14:paraId="71135C95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3.作業評量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3A8CF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B73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1-Ⅳ-1 能聆聽並理解閩南語對話的主題，並思辨其內容。</w:t>
            </w:r>
          </w:p>
          <w:p w14:paraId="35254ED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734D6F7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1-Ⅳ-5 能聽辨閩南語方音與語詞的差異性，並培養多元文化的精神。</w:t>
            </w:r>
          </w:p>
          <w:p w14:paraId="7CBAAD6D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2-Ⅳ-1 能適切的運用閩南語表達並解決問題。</w:t>
            </w:r>
          </w:p>
          <w:p w14:paraId="209C369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3E732C6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3-Ⅳ-2 能從閩南語文的閱讀中進行獨立思辨分析與解決生活問題。</w:t>
            </w:r>
          </w:p>
          <w:p w14:paraId="7793895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4-Ⅳ-1 能以閩南語文寫出簡單短文，進行表達溝通。</w:t>
            </w:r>
          </w:p>
          <w:p w14:paraId="72084C94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36ECDB7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Aa-Ⅳ-1 羅馬拼音。</w:t>
            </w:r>
          </w:p>
          <w:p w14:paraId="0CD6BA61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Ab-Ⅳ-1 語詞運用。</w:t>
            </w:r>
          </w:p>
          <w:p w14:paraId="24B8C700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Ab-Ⅳ-2 句型運用。</w:t>
            </w:r>
          </w:p>
          <w:p w14:paraId="5FB70179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Ab-Ⅳ-3 方音差異。</w:t>
            </w:r>
          </w:p>
          <w:p w14:paraId="0AC05AD3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Ac-Ⅳ-2 散文選讀。</w:t>
            </w:r>
          </w:p>
          <w:p w14:paraId="1068F84B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Be-Ⅳ-1 數位資源。</w:t>
            </w:r>
          </w:p>
          <w:p w14:paraId="260A0C18" w14:textId="77777777" w:rsidR="00F60E11" w:rsidRPr="00F00BDD" w:rsidRDefault="00F60E11" w:rsidP="00F00B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0BDD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◎</w:t>
            </w:r>
            <w:r w:rsidRPr="00F00BDD">
              <w:rPr>
                <w:rFonts w:ascii="標楷體" w:eastAsia="標楷體" w:hAnsi="標楷體" w:hint="eastAsia"/>
                <w:sz w:val="20"/>
                <w:szCs w:val="20"/>
              </w:rPr>
              <w:t>Bg-Ⅳ-1 口語表達。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ECD0F" w14:textId="77777777" w:rsidR="00F60E11" w:rsidRDefault="00F60E11" w:rsidP="00657A6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5C150856" w14:textId="77777777" w:rsidR="007E2113" w:rsidRDefault="007E2113" w:rsidP="00B842FC">
      <w:pPr>
        <w:spacing w:line="240" w:lineRule="atLeast"/>
        <w:rPr>
          <w:rFonts w:ascii="標楷體" w:eastAsia="標楷體" w:hAnsi="標楷體"/>
          <w:b/>
          <w:color w:val="FF0000"/>
          <w:sz w:val="36"/>
          <w:szCs w:val="36"/>
        </w:rPr>
      </w:pPr>
    </w:p>
    <w:sectPr w:rsidR="007E2113" w:rsidSect="00B842F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A047" w14:textId="77777777" w:rsidR="00787736" w:rsidRDefault="00787736" w:rsidP="00B842FC">
      <w:r>
        <w:separator/>
      </w:r>
    </w:p>
  </w:endnote>
  <w:endnote w:type="continuationSeparator" w:id="0">
    <w:p w14:paraId="145127BC" w14:textId="77777777" w:rsidR="00787736" w:rsidRDefault="00787736" w:rsidP="00B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D48E" w14:textId="77777777" w:rsidR="00787736" w:rsidRDefault="00787736" w:rsidP="00B842FC">
      <w:r>
        <w:separator/>
      </w:r>
    </w:p>
  </w:footnote>
  <w:footnote w:type="continuationSeparator" w:id="0">
    <w:p w14:paraId="0D2C401B" w14:textId="77777777" w:rsidR="00787736" w:rsidRDefault="00787736" w:rsidP="00B8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3C46"/>
    <w:multiLevelType w:val="hybridMultilevel"/>
    <w:tmpl w:val="202A3136"/>
    <w:lvl w:ilvl="0" w:tplc="07349E6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47954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F4B"/>
    <w:rsid w:val="0000226C"/>
    <w:rsid w:val="0002066A"/>
    <w:rsid w:val="0002641B"/>
    <w:rsid w:val="00031726"/>
    <w:rsid w:val="0004459B"/>
    <w:rsid w:val="0004530C"/>
    <w:rsid w:val="0004755D"/>
    <w:rsid w:val="00086963"/>
    <w:rsid w:val="000C0F0D"/>
    <w:rsid w:val="000C3D70"/>
    <w:rsid w:val="000D279A"/>
    <w:rsid w:val="000F32BC"/>
    <w:rsid w:val="000F7E27"/>
    <w:rsid w:val="001131E5"/>
    <w:rsid w:val="00130B4F"/>
    <w:rsid w:val="00132B4B"/>
    <w:rsid w:val="00133546"/>
    <w:rsid w:val="00134C6D"/>
    <w:rsid w:val="0016280C"/>
    <w:rsid w:val="00187E8A"/>
    <w:rsid w:val="00190F7D"/>
    <w:rsid w:val="001A1173"/>
    <w:rsid w:val="001B6652"/>
    <w:rsid w:val="00212E98"/>
    <w:rsid w:val="002149E5"/>
    <w:rsid w:val="0023577A"/>
    <w:rsid w:val="00263D02"/>
    <w:rsid w:val="002A3386"/>
    <w:rsid w:val="002A641C"/>
    <w:rsid w:val="002F4211"/>
    <w:rsid w:val="00313E63"/>
    <w:rsid w:val="00360242"/>
    <w:rsid w:val="00363987"/>
    <w:rsid w:val="00370E75"/>
    <w:rsid w:val="00387A6E"/>
    <w:rsid w:val="003E740D"/>
    <w:rsid w:val="00484C3F"/>
    <w:rsid w:val="00487985"/>
    <w:rsid w:val="00491F12"/>
    <w:rsid w:val="004E0961"/>
    <w:rsid w:val="004E594B"/>
    <w:rsid w:val="005159D7"/>
    <w:rsid w:val="00547970"/>
    <w:rsid w:val="00586891"/>
    <w:rsid w:val="00590819"/>
    <w:rsid w:val="00595815"/>
    <w:rsid w:val="005B6EE3"/>
    <w:rsid w:val="005C603A"/>
    <w:rsid w:val="0061542F"/>
    <w:rsid w:val="006175D3"/>
    <w:rsid w:val="00657A6F"/>
    <w:rsid w:val="00683E1B"/>
    <w:rsid w:val="00692893"/>
    <w:rsid w:val="006A2D1C"/>
    <w:rsid w:val="006B00C4"/>
    <w:rsid w:val="006B1BEC"/>
    <w:rsid w:val="006C33E1"/>
    <w:rsid w:val="006C5609"/>
    <w:rsid w:val="006F2B59"/>
    <w:rsid w:val="006F4912"/>
    <w:rsid w:val="00716B5C"/>
    <w:rsid w:val="00716D04"/>
    <w:rsid w:val="00751A2E"/>
    <w:rsid w:val="00767E60"/>
    <w:rsid w:val="00774A2F"/>
    <w:rsid w:val="00787736"/>
    <w:rsid w:val="007A0F6A"/>
    <w:rsid w:val="007C4F47"/>
    <w:rsid w:val="007E2113"/>
    <w:rsid w:val="007E25CB"/>
    <w:rsid w:val="00813231"/>
    <w:rsid w:val="008161E2"/>
    <w:rsid w:val="0082621F"/>
    <w:rsid w:val="00827B12"/>
    <w:rsid w:val="00834F56"/>
    <w:rsid w:val="00836E38"/>
    <w:rsid w:val="00875E0F"/>
    <w:rsid w:val="008A1814"/>
    <w:rsid w:val="008A5658"/>
    <w:rsid w:val="008B00F0"/>
    <w:rsid w:val="008C575E"/>
    <w:rsid w:val="008E08AF"/>
    <w:rsid w:val="00903F70"/>
    <w:rsid w:val="00927D65"/>
    <w:rsid w:val="009614AA"/>
    <w:rsid w:val="009707D4"/>
    <w:rsid w:val="009768FA"/>
    <w:rsid w:val="009B13CE"/>
    <w:rsid w:val="009B3DA3"/>
    <w:rsid w:val="009D539D"/>
    <w:rsid w:val="009E7D7A"/>
    <w:rsid w:val="00A00F4B"/>
    <w:rsid w:val="00A35007"/>
    <w:rsid w:val="00A43CC4"/>
    <w:rsid w:val="00A5259B"/>
    <w:rsid w:val="00A62155"/>
    <w:rsid w:val="00A77070"/>
    <w:rsid w:val="00A83D66"/>
    <w:rsid w:val="00A83FC8"/>
    <w:rsid w:val="00AB7F7E"/>
    <w:rsid w:val="00AD6525"/>
    <w:rsid w:val="00B104C0"/>
    <w:rsid w:val="00B25DA4"/>
    <w:rsid w:val="00B842FC"/>
    <w:rsid w:val="00BD782D"/>
    <w:rsid w:val="00C15242"/>
    <w:rsid w:val="00CA624C"/>
    <w:rsid w:val="00CB53AC"/>
    <w:rsid w:val="00D007FF"/>
    <w:rsid w:val="00D15B28"/>
    <w:rsid w:val="00D33EF9"/>
    <w:rsid w:val="00D45819"/>
    <w:rsid w:val="00D63F9A"/>
    <w:rsid w:val="00D829D7"/>
    <w:rsid w:val="00D84543"/>
    <w:rsid w:val="00D9294A"/>
    <w:rsid w:val="00DD3549"/>
    <w:rsid w:val="00DD5C9F"/>
    <w:rsid w:val="00DD70D5"/>
    <w:rsid w:val="00E0051F"/>
    <w:rsid w:val="00E0106D"/>
    <w:rsid w:val="00E13373"/>
    <w:rsid w:val="00E554E4"/>
    <w:rsid w:val="00E57371"/>
    <w:rsid w:val="00E947D1"/>
    <w:rsid w:val="00ED31A2"/>
    <w:rsid w:val="00EF5C72"/>
    <w:rsid w:val="00F000E0"/>
    <w:rsid w:val="00F00BDD"/>
    <w:rsid w:val="00F03814"/>
    <w:rsid w:val="00F167EE"/>
    <w:rsid w:val="00F356E2"/>
    <w:rsid w:val="00F60E11"/>
    <w:rsid w:val="00F70F74"/>
    <w:rsid w:val="00FA3404"/>
    <w:rsid w:val="00FB6CBE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4A08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2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2FC"/>
    <w:rPr>
      <w:sz w:val="20"/>
      <w:szCs w:val="20"/>
    </w:rPr>
  </w:style>
  <w:style w:type="paragraph" w:styleId="a7">
    <w:name w:val="List Paragraph"/>
    <w:basedOn w:val="a"/>
    <w:uiPriority w:val="34"/>
    <w:qFormat/>
    <w:rsid w:val="006B00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KA</cp:lastModifiedBy>
  <cp:revision>32</cp:revision>
  <dcterms:created xsi:type="dcterms:W3CDTF">2020-06-30T06:47:00Z</dcterms:created>
  <dcterms:modified xsi:type="dcterms:W3CDTF">2022-11-21T08:07:00Z</dcterms:modified>
</cp:coreProperties>
</file>