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D2" w:rsidRDefault="00E515D8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</w:t>
      </w:r>
      <w:r>
        <w:rPr>
          <w:rFonts w:ascii="標楷體" w:eastAsia="標楷體" w:hAnsi="標楷體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/>
          <w:b/>
          <w:color w:val="000000"/>
          <w:sz w:val="28"/>
          <w:szCs w:val="28"/>
        </w:rPr>
        <w:t>國民中學部定課程</w:t>
      </w:r>
      <w:r w:rsidR="004778CC">
        <w:rPr>
          <w:rFonts w:ascii="標楷體" w:eastAsia="標楷體" w:hAnsi="標楷體"/>
          <w:b/>
          <w:color w:val="000000"/>
          <w:sz w:val="28"/>
          <w:szCs w:val="28"/>
        </w:rPr>
        <w:t>(</w:t>
      </w:r>
      <w:r>
        <w:rPr>
          <w:rFonts w:ascii="標楷體" w:eastAsia="標楷體" w:hAnsi="標楷體"/>
          <w:b/>
          <w:color w:val="000000"/>
          <w:sz w:val="28"/>
          <w:szCs w:val="28"/>
        </w:rPr>
        <w:t>客語文領域課程</w:t>
      </w:r>
      <w:r>
        <w:rPr>
          <w:rFonts w:ascii="標楷體" w:eastAsia="標楷體" w:hAnsi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/>
          <w:b/>
          <w:color w:val="000000"/>
          <w:sz w:val="28"/>
          <w:szCs w:val="28"/>
        </w:rPr>
        <w:t>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/>
      </w:tblPr>
      <w:tblGrid>
        <w:gridCol w:w="669"/>
        <w:gridCol w:w="998"/>
        <w:gridCol w:w="672"/>
        <w:gridCol w:w="398"/>
        <w:gridCol w:w="712"/>
        <w:gridCol w:w="1248"/>
        <w:gridCol w:w="104"/>
        <w:gridCol w:w="898"/>
        <w:gridCol w:w="507"/>
        <w:gridCol w:w="1056"/>
        <w:gridCol w:w="973"/>
        <w:gridCol w:w="1393"/>
      </w:tblGrid>
      <w:tr w:rsidR="00C342D2">
        <w:tc>
          <w:tcPr>
            <w:tcW w:w="96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 w:rsidP="00A15871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</w:t>
            </w:r>
            <w:r>
              <w:rPr>
                <w:rFonts w:ascii="標楷體" w:eastAsia="標楷體" w:hAnsi="標楷體"/>
                <w:kern w:val="0"/>
                <w:szCs w:val="20"/>
              </w:rPr>
              <w:t>○○</w:t>
            </w:r>
            <w:r>
              <w:rPr>
                <w:rFonts w:ascii="標楷體" w:eastAsia="標楷體" w:hAnsi="標楷體"/>
                <w:kern w:val="0"/>
                <w:szCs w:val="20"/>
              </w:rPr>
              <w:t>國民中學</w:t>
            </w:r>
            <w:r>
              <w:rPr>
                <w:rFonts w:ascii="標楷體" w:eastAsia="標楷體" w:hAnsi="標楷體"/>
                <w:kern w:val="0"/>
                <w:szCs w:val="20"/>
              </w:rPr>
              <w:t>11</w:t>
            </w:r>
            <w:r w:rsidR="00A15871">
              <w:rPr>
                <w:rFonts w:ascii="標楷體" w:eastAsia="標楷體" w:hAnsi="標楷體" w:hint="eastAsia"/>
                <w:kern w:val="0"/>
                <w:szCs w:val="20"/>
              </w:rPr>
              <w:t>3</w:t>
            </w:r>
            <w:r>
              <w:rPr>
                <w:rFonts w:ascii="標楷體" w:eastAsia="標楷體" w:hAnsi="標楷體"/>
                <w:kern w:val="0"/>
                <w:szCs w:val="20"/>
              </w:rPr>
              <w:t>學年度第二學期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szCs w:val="24"/>
                <w:u w:val="thick"/>
              </w:rPr>
              <w:t>七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年級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C342D2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C342D2">
        <w:trPr>
          <w:trHeight w:val="320"/>
        </w:trPr>
        <w:tc>
          <w:tcPr>
            <w:tcW w:w="23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A1</w:t>
            </w:r>
            <w:r>
              <w:rPr>
                <w:rFonts w:ascii="標楷體" w:eastAsia="標楷體" w:hAnsi="標楷體"/>
              </w:rPr>
              <w:t>身心素質與自我精進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A2</w:t>
            </w:r>
            <w:r>
              <w:rPr>
                <w:rFonts w:ascii="標楷體" w:eastAsia="標楷體" w:hAnsi="標楷體"/>
              </w:rPr>
              <w:t>系統思考與解決問題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A3</w:t>
            </w:r>
            <w:r>
              <w:rPr>
                <w:rFonts w:ascii="標楷體" w:eastAsia="標楷體" w:hAnsi="標楷體"/>
              </w:rPr>
              <w:t>規劃執行與創新應變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B1</w:t>
            </w:r>
            <w:r>
              <w:rPr>
                <w:rFonts w:ascii="標楷體" w:eastAsia="標楷體" w:hAnsi="標楷體"/>
              </w:rPr>
              <w:t>符號運用與溝通表達</w:t>
            </w:r>
          </w:p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</w:t>
            </w:r>
            <w:r>
              <w:rPr>
                <w:rFonts w:ascii="標楷體" w:eastAsia="標楷體" w:hAnsi="標楷體"/>
                <w:szCs w:val="24"/>
              </w:rPr>
              <w:t>道德實踐與公民意識</w:t>
            </w:r>
          </w:p>
        </w:tc>
      </w:tr>
      <w:tr w:rsidR="00C342D2">
        <w:trPr>
          <w:trHeight w:val="320"/>
        </w:trPr>
        <w:tc>
          <w:tcPr>
            <w:tcW w:w="23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 xml:space="preserve">-J-A1 </w:t>
            </w:r>
            <w:r>
              <w:rPr>
                <w:rFonts w:ascii="標楷體" w:eastAsia="標楷體" w:hAnsi="標楷體"/>
              </w:rPr>
              <w:t>認識客語文，具備主動學習客語文的興趣與能力，探索自我價值，增進自我了解，積極發展自我潛能。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 xml:space="preserve">-J-A2 </w:t>
            </w:r>
            <w:r>
              <w:rPr>
                <w:rFonts w:ascii="標楷體" w:eastAsia="標楷體" w:hAnsi="標楷體"/>
              </w:rPr>
              <w:t>藉由客家知識的傳承增進生活知能，使學生具備運用客語文獨立思考的能力，並能從中尋求適當策略以解決生活問題。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 xml:space="preserve">-J-A3 </w:t>
            </w:r>
            <w:r>
              <w:rPr>
                <w:rFonts w:ascii="標楷體" w:eastAsia="標楷體" w:hAnsi="標楷體"/>
              </w:rPr>
              <w:t>善用資源以擬定客語文學習計畫，具備規劃與執行活動的能力，拓展多元專業知能，發揮主動學習的精神，提升創新求變的素養。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 xml:space="preserve">-J-B1 </w:t>
            </w:r>
            <w:r>
              <w:rPr>
                <w:rFonts w:ascii="標楷體" w:eastAsia="標楷體" w:hAnsi="標楷體"/>
              </w:rPr>
              <w:t>具備客語文聽、說、讀、寫等語文素養，能運用客語文符號進行日常生活的表情達意與溝通互動。</w:t>
            </w:r>
          </w:p>
          <w:p w:rsidR="00C342D2" w:rsidRDefault="00E515D8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</w:t>
            </w:r>
            <w:r>
              <w:rPr>
                <w:rFonts w:ascii="標楷體" w:eastAsia="標楷體" w:hAnsi="標楷體"/>
                <w:szCs w:val="24"/>
              </w:rPr>
              <w:t xml:space="preserve">-J-C1 </w:t>
            </w:r>
            <w:r>
              <w:rPr>
                <w:rFonts w:ascii="標楷體" w:eastAsia="標楷體" w:hAnsi="標楷體"/>
                <w:szCs w:val="24"/>
              </w:rPr>
              <w:t>透過客家文化培養生活道德與公民責任意識，藉由社區參與養</w:t>
            </w:r>
            <w:r>
              <w:rPr>
                <w:rFonts w:ascii="標楷體" w:eastAsia="標楷體" w:hAnsi="標楷體"/>
                <w:szCs w:val="24"/>
              </w:rPr>
              <w:t>成主動關懷社會議題與自然生態的永續發展，進而提升道德思辨與實踐的公民素養。</w:t>
            </w:r>
          </w:p>
        </w:tc>
      </w:tr>
      <w:tr w:rsidR="00C342D2">
        <w:trPr>
          <w:trHeight w:val="219"/>
        </w:trPr>
        <w:tc>
          <w:tcPr>
            <w:tcW w:w="23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1-Ⅳ-1 </w:t>
            </w:r>
            <w:r>
              <w:rPr>
                <w:rFonts w:ascii="標楷體" w:eastAsia="標楷體" w:hAnsi="標楷體"/>
              </w:rPr>
              <w:t>能區別說話者表達的意涵。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1-Ⅳ-2 </w:t>
            </w:r>
            <w:r>
              <w:rPr>
                <w:rFonts w:ascii="標楷體" w:eastAsia="標楷體" w:hAnsi="標楷體"/>
              </w:rPr>
              <w:t>能領會客語文的語言智慧。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 xml:space="preserve">1-Ⅳ-3 </w:t>
            </w:r>
            <w:r>
              <w:rPr>
                <w:rFonts w:ascii="標楷體" w:eastAsia="標楷體" w:hAnsi="標楷體"/>
              </w:rPr>
              <w:t>能正確反應客語文傳達的訊息。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2-Ⅳ-1 </w:t>
            </w:r>
            <w:r>
              <w:rPr>
                <w:rFonts w:ascii="標楷體" w:eastAsia="標楷體" w:hAnsi="標楷體"/>
              </w:rPr>
              <w:t>能陳述客家文化的實踐歷程。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2-Ⅳ-2 </w:t>
            </w:r>
            <w:r>
              <w:rPr>
                <w:rFonts w:ascii="標楷體" w:eastAsia="標楷體" w:hAnsi="標楷體"/>
              </w:rPr>
              <w:t>能體會言說客語的理念。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3-Ⅳ-1 </w:t>
            </w:r>
            <w:r>
              <w:rPr>
                <w:rFonts w:ascii="標楷體" w:eastAsia="標楷體" w:hAnsi="標楷體"/>
              </w:rPr>
              <w:t>能理解用客語文書寫的文章資訊。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 xml:space="preserve">3-Ⅳ-3 </w:t>
            </w:r>
            <w:r>
              <w:rPr>
                <w:rFonts w:ascii="標楷體" w:eastAsia="標楷體" w:hAnsi="標楷體"/>
              </w:rPr>
              <w:t>能運用客語文字解讀篇章訊息。</w:t>
            </w:r>
          </w:p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4-Ⅳ-1 </w:t>
            </w:r>
            <w:r>
              <w:rPr>
                <w:rFonts w:ascii="標楷體" w:eastAsia="標楷體" w:hAnsi="標楷體"/>
                <w:szCs w:val="24"/>
              </w:rPr>
              <w:t>能理解客語文書寫的表現方式。</w:t>
            </w:r>
          </w:p>
        </w:tc>
      </w:tr>
      <w:tr w:rsidR="00C342D2">
        <w:trPr>
          <w:trHeight w:val="219"/>
        </w:trPr>
        <w:tc>
          <w:tcPr>
            <w:tcW w:w="23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 xml:space="preserve">Aa-Ⅳ-1 </w:t>
            </w:r>
            <w:r>
              <w:rPr>
                <w:rFonts w:ascii="標楷體" w:eastAsia="標楷體" w:hAnsi="標楷體"/>
              </w:rPr>
              <w:t>客語聲韻調系統的綜合運用。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 xml:space="preserve">Aa-Ⅳ-2 </w:t>
            </w:r>
            <w:r>
              <w:rPr>
                <w:rFonts w:ascii="標楷體" w:eastAsia="標楷體" w:hAnsi="標楷體"/>
              </w:rPr>
              <w:t>客語聲韻調系統的特殊用法。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Ab-Ⅳ-2 </w:t>
            </w:r>
            <w:r>
              <w:rPr>
                <w:rFonts w:ascii="標楷體" w:eastAsia="標楷體" w:hAnsi="標楷體"/>
              </w:rPr>
              <w:t>客語進階語詞。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Ac-Ⅳ-2 </w:t>
            </w:r>
            <w:r>
              <w:rPr>
                <w:rFonts w:ascii="標楷體" w:eastAsia="標楷體" w:hAnsi="標楷體"/>
              </w:rPr>
              <w:t>客語進階日常用句。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 xml:space="preserve">Ad-Ⅳ-3 </w:t>
            </w:r>
            <w:r>
              <w:rPr>
                <w:rFonts w:ascii="標楷體" w:eastAsia="標楷體" w:hAnsi="標楷體"/>
              </w:rPr>
              <w:t>客語故事、戲劇。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 xml:space="preserve">Ae-Ⅳ-1 </w:t>
            </w:r>
            <w:r>
              <w:rPr>
                <w:rFonts w:ascii="標楷體" w:eastAsia="標楷體" w:hAnsi="標楷體"/>
              </w:rPr>
              <w:t>客語思維及情意表達。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Ba-Ⅳ-1 </w:t>
            </w:r>
            <w:r>
              <w:rPr>
                <w:rFonts w:ascii="標楷體" w:eastAsia="標楷體" w:hAnsi="標楷體"/>
              </w:rPr>
              <w:t>性格特質與性向探索。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Bb-Ⅳ-1 </w:t>
            </w:r>
            <w:r>
              <w:rPr>
                <w:rFonts w:ascii="標楷體" w:eastAsia="標楷體" w:hAnsi="標楷體"/>
              </w:rPr>
              <w:t>情緒表達與經驗分享。</w:t>
            </w:r>
          </w:p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>
              <w:rPr>
                <w:rFonts w:ascii="標楷體" w:eastAsia="標楷體" w:hAnsi="標楷體"/>
                <w:szCs w:val="24"/>
              </w:rPr>
              <w:t xml:space="preserve">Bc-Ⅳ-2 </w:t>
            </w:r>
            <w:r>
              <w:rPr>
                <w:rFonts w:ascii="標楷體" w:eastAsia="標楷體" w:hAnsi="標楷體"/>
                <w:szCs w:val="24"/>
              </w:rPr>
              <w:t>學習活動。</w:t>
            </w:r>
          </w:p>
        </w:tc>
      </w:tr>
      <w:tr w:rsidR="00C342D2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C342D2" w:rsidRDefault="004778CC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 w:rsidRPr="004778CC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J8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【品德教育】</w:t>
            </w:r>
          </w:p>
          <w:p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品</w:t>
            </w:r>
            <w:r>
              <w:rPr>
                <w:rFonts w:ascii="標楷體" w:eastAsia="標楷體" w:hAnsi="標楷體"/>
                <w:szCs w:val="24"/>
              </w:rPr>
              <w:t xml:space="preserve"> J9 </w:t>
            </w:r>
            <w:r>
              <w:rPr>
                <w:rFonts w:ascii="標楷體" w:eastAsia="標楷體" w:hAnsi="標楷體"/>
                <w:szCs w:val="24"/>
              </w:rPr>
              <w:t>知行合一與自我反省。</w:t>
            </w:r>
          </w:p>
        </w:tc>
      </w:tr>
      <w:tr w:rsidR="00C342D2">
        <w:trPr>
          <w:trHeight w:val="300"/>
        </w:trPr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一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〈衫褲設計師〉：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能夠突破傳統思維，理解職業可以不分性別。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能運用客語文字解讀文本中主角的性格特質。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二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〈飛上天頂个細阿妹〉：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能理解文本主角不因性別刻板印象，積極實現自我的人生目標。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能運用客語文字解讀文本中主角的自我挑戰與堅持理想的精神。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統整一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〈化妝師〉：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能理解文本中作者在「化妝師」一文所要表達的意涵。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三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〈閒時練功急時用〉：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能讀懂文本中作者想要表達閱讀重要的訊息。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能分享自己透過閱讀解決問題的經驗。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四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〈看書識世界〉：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能理解課文中的主角是如何透過閱讀與實踐，獲得肯定。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能說出自己在閱讀及活用所學知識的經驗。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統整二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〈菜瓜博士〉：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能學會客語文中常見的合音現象並加以運用。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能理解客家文化中敬字亭的意涵，並能分辨。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五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〈戊華伯公〉：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能領會並發表大家為何稱戊華為「伯公」。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能體會戊華向太太和神明說話時的心境。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六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〈著个決定〉：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能正確反應及陳述文本主角面臨兩難的抉擇及最後做的決定。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能理解文本中的「厥家官」與失主的親屬關係。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統整三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〈來</w:t>
            </w:r>
            <w:r w:rsidR="004778CC">
              <w:rPr>
                <w:rFonts w:ascii="標楷體" w:eastAsia="標楷體" w:hAnsi="標楷體" w:hint="eastAsia"/>
              </w:rPr>
              <w:t>毋</w:t>
            </w:r>
            <w:r>
              <w:rPr>
                <w:rFonts w:ascii="標楷體" w:eastAsia="標楷體" w:hAnsi="標楷體"/>
              </w:rPr>
              <w:t>掣个後悔〉：</w:t>
            </w:r>
          </w:p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  <w:r>
              <w:rPr>
                <w:rFonts w:ascii="標楷體" w:eastAsia="標楷體" w:hAnsi="標楷體"/>
                <w:szCs w:val="24"/>
              </w:rPr>
              <w:t>能理解文本中作者在「來毋掣个後悔」一文所要表達的意涵。</w:t>
            </w:r>
          </w:p>
          <w:p w:rsidR="004778CC" w:rsidRPr="004778CC" w:rsidRDefault="004778CC">
            <w:pPr>
              <w:rPr>
                <w:rFonts w:ascii="標楷體" w:eastAsia="標楷體" w:hAnsi="標楷體"/>
                <w:szCs w:val="24"/>
              </w:rPr>
            </w:pPr>
            <w:r w:rsidRPr="004778CC">
              <w:rPr>
                <w:rFonts w:ascii="標楷體" w:eastAsia="標楷體" w:hAnsi="標楷體" w:hint="eastAsia"/>
                <w:szCs w:val="24"/>
              </w:rPr>
              <w:t>2.能將各課造句作品延伸改寫成短文。</w:t>
            </w:r>
          </w:p>
        </w:tc>
      </w:tr>
      <w:tr w:rsidR="00C342D2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:rsidR="00C342D2" w:rsidRDefault="00E515D8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客語文</w:t>
            </w:r>
            <w:r>
              <w:rPr>
                <w:rFonts w:ascii="標楷體" w:eastAsia="標楷體" w:hAnsi="標楷體"/>
                <w:szCs w:val="24"/>
              </w:rPr>
              <w:t>)7</w:t>
            </w:r>
            <w:r>
              <w:rPr>
                <w:rFonts w:ascii="標楷體" w:eastAsia="標楷體" w:hAnsi="標楷體"/>
                <w:szCs w:val="24"/>
              </w:rPr>
              <w:t>下教材</w:t>
            </w:r>
          </w:p>
          <w:p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:rsidR="00C342D2" w:rsidRDefault="00E515D8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口語表達評量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文意理解評量</w:t>
            </w:r>
          </w:p>
          <w:p w:rsidR="00C342D2" w:rsidRDefault="00E515D8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音訊理解評量</w:t>
            </w:r>
          </w:p>
          <w:p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語句書寫評量</w:t>
            </w:r>
          </w:p>
        </w:tc>
      </w:tr>
      <w:tr w:rsidR="00C342D2"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一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</w:t>
            </w:r>
            <w:r>
              <w:rPr>
                <w:rFonts w:ascii="標楷體" w:eastAsia="標楷體" w:hAnsi="標楷體"/>
                <w:szCs w:val="24"/>
              </w:rPr>
              <w:t>1.</w:t>
            </w:r>
            <w:r>
              <w:rPr>
                <w:rFonts w:ascii="標楷體" w:eastAsia="標楷體" w:hAnsi="標楷體"/>
                <w:szCs w:val="24"/>
              </w:rPr>
              <w:t>衫褲設計師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</w:t>
            </w:r>
            <w:r>
              <w:rPr>
                <w:rFonts w:ascii="標楷體" w:eastAsia="標楷體" w:hAnsi="標楷體"/>
                <w:szCs w:val="24"/>
              </w:rPr>
              <w:t>1.</w:t>
            </w:r>
            <w:r>
              <w:rPr>
                <w:rFonts w:ascii="標楷體" w:eastAsia="標楷體" w:hAnsi="標楷體"/>
                <w:szCs w:val="24"/>
              </w:rPr>
              <w:t>衫褲設計師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</w:t>
            </w:r>
            <w:r>
              <w:rPr>
                <w:rFonts w:ascii="標楷體" w:eastAsia="標楷體" w:hAnsi="標楷體"/>
                <w:szCs w:val="24"/>
              </w:rPr>
              <w:t>2.</w:t>
            </w:r>
            <w:r>
              <w:rPr>
                <w:rFonts w:ascii="標楷體" w:eastAsia="標楷體" w:hAnsi="標楷體"/>
                <w:szCs w:val="24"/>
              </w:rPr>
              <w:t>飛上天頂个細阿妹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</w:t>
            </w:r>
            <w:r>
              <w:rPr>
                <w:rFonts w:ascii="標楷體" w:eastAsia="標楷體" w:hAnsi="標楷體"/>
                <w:szCs w:val="24"/>
              </w:rPr>
              <w:t>2.</w:t>
            </w:r>
            <w:r>
              <w:rPr>
                <w:rFonts w:ascii="標楷體" w:eastAsia="標楷體" w:hAnsi="標楷體"/>
                <w:szCs w:val="24"/>
              </w:rPr>
              <w:t>飛上天頂个細阿妹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</w:t>
            </w:r>
            <w:r>
              <w:rPr>
                <w:rFonts w:ascii="標楷體" w:eastAsia="標楷體" w:hAnsi="標楷體"/>
                <w:szCs w:val="24"/>
              </w:rPr>
              <w:t>5.</w:t>
            </w:r>
            <w:r>
              <w:rPr>
                <w:rFonts w:ascii="標楷體" w:eastAsia="標楷體" w:hAnsi="標楷體"/>
                <w:szCs w:val="24"/>
              </w:rPr>
              <w:t>戊華伯公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</w:t>
            </w:r>
            <w:r>
              <w:rPr>
                <w:rFonts w:ascii="標楷體" w:eastAsia="標楷體" w:hAnsi="標楷體"/>
                <w:szCs w:val="24"/>
              </w:rPr>
              <w:t>5.</w:t>
            </w:r>
            <w:r>
              <w:rPr>
                <w:rFonts w:ascii="標楷體" w:eastAsia="標楷體" w:hAnsi="標楷體"/>
                <w:szCs w:val="24"/>
              </w:rPr>
              <w:t>戊華伯公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</w:t>
            </w:r>
            <w:r>
              <w:rPr>
                <w:rFonts w:ascii="標楷體" w:eastAsia="標楷體" w:hAnsi="標楷體"/>
                <w:szCs w:val="24"/>
              </w:rPr>
              <w:t>6.</w:t>
            </w:r>
            <w:r>
              <w:rPr>
                <w:rFonts w:ascii="標楷體" w:eastAsia="標楷體" w:hAnsi="標楷體"/>
                <w:szCs w:val="24"/>
              </w:rPr>
              <w:t>著个決定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</w:t>
            </w:r>
            <w:r>
              <w:rPr>
                <w:rFonts w:ascii="標楷體" w:eastAsia="標楷體" w:hAnsi="標楷體"/>
                <w:szCs w:val="24"/>
              </w:rPr>
              <w:t>3.</w:t>
            </w:r>
            <w:r>
              <w:rPr>
                <w:rFonts w:ascii="標楷體" w:eastAsia="標楷體" w:hAnsi="標楷體"/>
                <w:szCs w:val="24"/>
              </w:rPr>
              <w:t>閒時練功急時用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</w:t>
            </w:r>
            <w:r>
              <w:rPr>
                <w:rFonts w:ascii="標楷體" w:eastAsia="標楷體" w:hAnsi="標楷體"/>
                <w:szCs w:val="24"/>
              </w:rPr>
              <w:t>6.</w:t>
            </w:r>
            <w:r>
              <w:rPr>
                <w:rFonts w:ascii="標楷體" w:eastAsia="標楷體" w:hAnsi="標楷體"/>
                <w:szCs w:val="24"/>
              </w:rPr>
              <w:t>著个決定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</w:t>
            </w:r>
            <w:r>
              <w:rPr>
                <w:rFonts w:ascii="標楷體" w:eastAsia="標楷體" w:hAnsi="標楷體"/>
                <w:szCs w:val="24"/>
              </w:rPr>
              <w:t>3.</w:t>
            </w:r>
            <w:r>
              <w:rPr>
                <w:rFonts w:ascii="標楷體" w:eastAsia="標楷體" w:hAnsi="標楷體"/>
                <w:szCs w:val="24"/>
              </w:rPr>
              <w:t>閒時練功急時用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</w:t>
            </w:r>
            <w:r>
              <w:rPr>
                <w:rFonts w:ascii="標楷體" w:eastAsia="標楷體" w:hAnsi="標楷體"/>
                <w:szCs w:val="24"/>
              </w:rPr>
              <w:t>4.</w:t>
            </w:r>
            <w:r>
              <w:rPr>
                <w:rFonts w:ascii="標楷體" w:eastAsia="標楷體" w:hAnsi="標楷體"/>
                <w:szCs w:val="24"/>
              </w:rPr>
              <w:t>看書識世界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</w:t>
            </w:r>
            <w:r>
              <w:rPr>
                <w:rFonts w:ascii="標楷體" w:eastAsia="標楷體" w:hAnsi="標楷體"/>
                <w:szCs w:val="24"/>
              </w:rPr>
              <w:t>4.</w:t>
            </w:r>
            <w:r>
              <w:rPr>
                <w:rFonts w:ascii="標楷體" w:eastAsia="標楷體" w:hAnsi="標楷體"/>
                <w:szCs w:val="24"/>
              </w:rPr>
              <w:t>看書識世界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2D2" w:rsidRDefault="00E515D8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</w:tbl>
    <w:p w:rsidR="00C342D2" w:rsidRDefault="00C342D2">
      <w:pPr>
        <w:rPr>
          <w:rFonts w:ascii="標楷體" w:eastAsia="標楷體" w:hAnsi="標楷體"/>
        </w:rPr>
      </w:pPr>
    </w:p>
    <w:tbl>
      <w:tblPr>
        <w:tblW w:w="10090" w:type="dxa"/>
        <w:tblLook w:val="04A0"/>
      </w:tblPr>
      <w:tblGrid>
        <w:gridCol w:w="505"/>
        <w:gridCol w:w="1536"/>
        <w:gridCol w:w="692"/>
        <w:gridCol w:w="1038"/>
        <w:gridCol w:w="924"/>
        <w:gridCol w:w="1016"/>
        <w:gridCol w:w="3905"/>
        <w:gridCol w:w="474"/>
      </w:tblGrid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02/11~02/15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A15871" w:rsidRDefault="00A15871" w:rsidP="004778CC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A15871" w:rsidRPr="00E3334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02/16~02/22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之造句練習。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02/23~03/01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A15871" w:rsidRDefault="00A15871" w:rsidP="004778CC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03/02~03/08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03/09~03/15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:rsidR="00A15871" w:rsidRPr="0057220F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03/16~03/22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A15871" w:rsidRDefault="00A15871" w:rsidP="004778CC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:rsidR="00A15871" w:rsidRDefault="00A15871" w:rsidP="004778CC"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03/23~03/29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03/30~04/05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A15871" w:rsidRPr="00B92F18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A15871" w:rsidRPr="00B92F18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04/06~04/12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:rsidR="00A15871" w:rsidRDefault="00A15871" w:rsidP="004778CC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:rsidR="00A15871" w:rsidRDefault="00A15871" w:rsidP="004778CC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04/13~04/19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A15871" w:rsidRPr="00E70847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:rsidR="00A15871" w:rsidRPr="00F368B8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E70847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A15871" w:rsidRPr="00E70847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04/20~04/26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04/27~05/03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A15871" w:rsidRDefault="00A15871" w:rsidP="004778CC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:rsidR="00A15871" w:rsidRDefault="00A15871" w:rsidP="004778CC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A15871" w:rsidRPr="0057220F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A15871" w:rsidRPr="00F83936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05/04~05/10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息。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A15871" w:rsidRPr="00DE3C8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:rsidR="00A15871" w:rsidRDefault="00A15871" w:rsidP="004778CC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階日常用句。</w:t>
            </w:r>
          </w:p>
          <w:p w:rsidR="00A15871" w:rsidRPr="00DE3C8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:rsidR="00A15871" w:rsidRDefault="00A15871" w:rsidP="004778CC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:rsidR="00A15871" w:rsidRDefault="00A15871" w:rsidP="004778CC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:rsidR="00A15871" w:rsidRDefault="00A15871" w:rsidP="004778CC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05/11~05/17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:rsidR="00A15871" w:rsidRDefault="00A15871" w:rsidP="004778CC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05/18~05/24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个人生5.戊華伯公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出語句練習。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:rsidR="00A15871" w:rsidRPr="00F83936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A15871" w:rsidRPr="00F83936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05/25~05/31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:rsidR="00A15871" w:rsidRDefault="00A15871" w:rsidP="004778CC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帶走个錢，抑係值錢个東西个新聞報導無？」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06/01~06/07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:rsidR="00A15871" w:rsidRPr="004C0440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A15871" w:rsidRPr="004C0440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06/08~06/14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A15871" w:rsidRDefault="00A15871" w:rsidP="004778CC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文，並解釋文本內容。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06/15~06/21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A15871" w:rsidRDefault="00A15871" w:rsidP="004778CC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4C0440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A15871" w:rsidRDefault="00A15871" w:rsidP="004778CC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:rsidR="00A15871" w:rsidRPr="004C0440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:rsidR="00A15871" w:rsidRPr="00D7574B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:rsidR="00A15871" w:rsidRDefault="00A15871" w:rsidP="004778CC"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A15871" w:rsidRDefault="00A15871" w:rsidP="004778CC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</w:tr>
      <w:tr w:rsidR="00A15871" w:rsidTr="00A1587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Default="00A15871" w:rsidP="004778CC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A15871">
              <w:rPr>
                <w:rFonts w:ascii="標楷體" w:eastAsia="標楷體" w:hAnsi="標楷體" w:cs="Arial" w:hint="eastAsia"/>
              </w:rPr>
              <w:t>06/22~06/28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DE3C8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A1587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A15871" w:rsidRPr="00DE3C81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程。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:rsidR="00A15871" w:rsidRDefault="00A15871" w:rsidP="004778CC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用句。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A15871" w:rsidRDefault="00A15871" w:rsidP="004778CC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317EEB" w:rsidRDefault="00A15871" w:rsidP="004778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:rsidR="00A15871" w:rsidRDefault="00A15871" w:rsidP="004778CC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A15871" w:rsidRPr="00F910D9" w:rsidRDefault="00A15871" w:rsidP="004778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:rsidR="00A15871" w:rsidRDefault="00A15871" w:rsidP="004778CC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871" w:rsidRDefault="00A15871" w:rsidP="004778C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</w:tbl>
    <w:p w:rsidR="00C342D2" w:rsidRDefault="00C342D2"/>
    <w:sectPr w:rsidR="00C342D2" w:rsidSect="003F1F93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5D8" w:rsidRDefault="00E515D8" w:rsidP="004778CC">
      <w:r>
        <w:separator/>
      </w:r>
    </w:p>
  </w:endnote>
  <w:endnote w:type="continuationSeparator" w:id="0">
    <w:p w:rsidR="00E515D8" w:rsidRDefault="00E515D8" w:rsidP="0047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dobeMingStd-Ligh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5D8" w:rsidRDefault="00E515D8" w:rsidP="004778CC">
      <w:r>
        <w:separator/>
      </w:r>
    </w:p>
  </w:footnote>
  <w:footnote w:type="continuationSeparator" w:id="0">
    <w:p w:rsidR="00E515D8" w:rsidRDefault="00E515D8" w:rsidP="004778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342D2"/>
    <w:rsid w:val="003F1F93"/>
    <w:rsid w:val="004778CC"/>
    <w:rsid w:val="00A15871"/>
    <w:rsid w:val="00C342D2"/>
    <w:rsid w:val="00E16B12"/>
    <w:rsid w:val="00E5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3F1F9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3F1F93"/>
    <w:pPr>
      <w:spacing w:after="140" w:line="276" w:lineRule="auto"/>
    </w:pPr>
  </w:style>
  <w:style w:type="paragraph" w:styleId="a8">
    <w:name w:val="List"/>
    <w:basedOn w:val="a7"/>
    <w:rsid w:val="003F1F93"/>
    <w:rPr>
      <w:rFonts w:cs="Arial"/>
    </w:rPr>
  </w:style>
  <w:style w:type="paragraph" w:styleId="a9">
    <w:name w:val="caption"/>
    <w:basedOn w:val="a"/>
    <w:qFormat/>
    <w:rsid w:val="003F1F9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3F1F93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3F1F93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1763</Words>
  <Characters>10051</Characters>
  <Application>Microsoft Office Word</Application>
  <DocSecurity>0</DocSecurity>
  <Lines>83</Lines>
  <Paragraphs>23</Paragraphs>
  <ScaleCrop>false</ScaleCrop>
  <Company>ITianKong.Com</Company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21</cp:revision>
  <cp:lastPrinted>2020-05-14T06:49:00Z</cp:lastPrinted>
  <dcterms:created xsi:type="dcterms:W3CDTF">2021-05-05T06:53:00Z</dcterms:created>
  <dcterms:modified xsi:type="dcterms:W3CDTF">2024-05-15T08:25:00Z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