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6495844D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2950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667D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77777777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89035D">
        <w:rPr>
          <w:rFonts w:ascii="標楷體" w:eastAsia="標楷體" w:hAnsi="標楷體" w:cs="標楷體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5849C34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1.能用客語正確朗讀課文，並認讀課文中的重要語詞。</w:t>
      </w:r>
    </w:p>
    <w:p w14:paraId="20D46A1C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2.能聽懂本課中運動項目與態度的客語說法及其基礎漢字，並運用語詞造句。</w:t>
      </w:r>
    </w:p>
    <w:p w14:paraId="0FF7715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3.能閱讀課文中的客語文，並進行大意分析。</w:t>
      </w:r>
    </w:p>
    <w:p w14:paraId="22C2EC4C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4.能用客語書寫並發表運動會時的班級加油口號。</w:t>
      </w:r>
    </w:p>
    <w:p w14:paraId="2AEFD81B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5.能用客語進行發表與討論，傳達自己的想法。</w:t>
      </w:r>
    </w:p>
    <w:p w14:paraId="4E425C00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6.能聽懂本課中休閒活動的客語說法及其基礎漢字，並運用語詞造句。</w:t>
      </w:r>
    </w:p>
    <w:p w14:paraId="62D03DD2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7.能用客語進行簡單的口語表達。</w:t>
      </w:r>
    </w:p>
    <w:p w14:paraId="69E0889D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8.能用客語簡述放假時所從事的休閒活動，並寫出完整句子。</w:t>
      </w:r>
    </w:p>
    <w:p w14:paraId="65E5DB61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9.能以客語說出身體不適的相關症狀，並有合宜的應對，且運用語詞、句型造句。</w:t>
      </w:r>
    </w:p>
    <w:p w14:paraId="3E1E0B1B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10.能用客語書寫並發表身體不適的具體部位及症狀、發生地點及原因等資訊，並應用於日常生活。</w:t>
      </w:r>
    </w:p>
    <w:p w14:paraId="219CCFBF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11.能聽懂本課中常見意外傷害的客語說法及其基礎漢字，並運用語詞造句。</w:t>
      </w:r>
    </w:p>
    <w:p w14:paraId="17DA8A10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12.能用客語書寫並發表意外傷害的具體情狀。</w:t>
      </w:r>
    </w:p>
    <w:p w14:paraId="35EF39B7" w14:textId="77777777" w:rsidR="003245D9" w:rsidRPr="003245D9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13.能聽懂並說出本課文中交通工具的客語說法，且能運用語詞、句型造句。</w:t>
      </w:r>
    </w:p>
    <w:p w14:paraId="611C1D64" w14:textId="3585FA45" w:rsidR="003D141A" w:rsidRDefault="003245D9" w:rsidP="003245D9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3245D9">
        <w:rPr>
          <w:rFonts w:ascii="標楷體" w:eastAsia="標楷體" w:hAnsi="標楷體" w:cs="標楷體" w:hint="eastAsia"/>
          <w:sz w:val="24"/>
          <w:szCs w:val="24"/>
        </w:rPr>
        <w:t>14.能用客語書寫並發表各種交通工具的特色，並能針對不同生活情境，提出搭乘交通工具的合理方案，且應用於日常生活。</w:t>
      </w:r>
    </w:p>
    <w:p w14:paraId="0D358C79" w14:textId="77777777" w:rsidR="003245D9" w:rsidRDefault="003245D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12ACE0B7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E667D1" w:rsidRPr="004A16B2" w14:paraId="5D878CBB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AEF57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C8CEF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E667D1" w:rsidRPr="004A16B2" w14:paraId="4CE777DF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ECEF5" w14:textId="77777777" w:rsidR="00E667D1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02C64B80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C4B0D59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64BCA61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49FBACE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ECE37A5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839815E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3124D77B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D6B4579" w14:textId="77777777" w:rsidR="00E667D1" w:rsidRPr="00EC7948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7553136" w14:textId="77777777" w:rsidR="00E667D1" w:rsidRPr="001D3382" w:rsidRDefault="00E667D1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C101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03F21BC8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7A208804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4D0F02C7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文思考的能力，並能運用所學處理日常生活的問題。</w:t>
            </w:r>
          </w:p>
          <w:p w14:paraId="53EA79EA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6553D5E1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5C410AB4" w14:textId="77777777" w:rsidR="00E667D1" w:rsidRPr="00C83049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46447FCB" w14:textId="77777777" w:rsidR="00E667D1" w:rsidRPr="00743AE8" w:rsidRDefault="00E667D1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C83049">
              <w:rPr>
                <w:rFonts w:ascii="標楷體" w:eastAsia="標楷體" w:hAnsi="標楷體" w:hint="eastAsia"/>
                <w:sz w:val="24"/>
                <w:szCs w:val="24"/>
              </w:rPr>
              <w:t>文溝通能力，與他人建立良好關係，樂於與人互動協調，提升團隊合作的能力。</w:t>
            </w:r>
          </w:p>
        </w:tc>
      </w:tr>
    </w:tbl>
    <w:p w14:paraId="5EA3B8B4" w14:textId="77777777" w:rsidR="00280F0F" w:rsidRPr="001F5D98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6507F8FA" w14:textId="77777777" w:rsidR="003245D9" w:rsidRDefault="003245D9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5A5AB614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010B63D6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76B47D5B">
          <v:group id="_x0000_s2130" style="position:absolute;left:0;text-align:left;margin-left:24.05pt;margin-top:10.1pt;width:642.65pt;height:353.7pt;z-index:251658240" coordorigin="1615,1990" coordsize="13855,7912">
            <v:line id="_x0000_s2131" style="position:absolute;mso-wrap-edited:f" from="4900,9234" to="10540,9240" wrapcoords="-847 0 -847 0 22024 0 22024 0 -847 0" strokeweight="1.5pt"/>
            <v:line id="_x0000_s2132" style="position:absolute;mso-wrap-edited:f" from="4900,2997" to="9748,2997" wrapcoords="-847 0 -847 0 22024 0 22024 0 -847 0" strokeweight="1.5pt"/>
            <v:line id="_x0000_s2133" style="position:absolute;mso-wrap-edited:f" from="4273,6020" to="9703,6020" wrapcoords="-847 0 -847 0 22024 0 22024 0 -847 0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34" type="#_x0000_t202" style="position:absolute;left:5433;top:5358;width:3582;height:1285;mso-wrap-edited:f" wrapcoords="-180 0 -180 21600 21780 21600 21780 0 -180 0" strokeweight="3pt">
              <v:stroke linestyle="thinThin"/>
              <v:textbox style="mso-next-textbox:#_x0000_s2134">
                <w:txbxContent>
                  <w:p w14:paraId="36E37EEA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第二單元  </w:t>
                    </w:r>
                  </w:p>
                  <w:p w14:paraId="5088A5B8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愛細義</w:t>
                    </w:r>
                  </w:p>
                </w:txbxContent>
              </v:textbox>
            </v:shape>
            <v:shape id="_x0000_s2135" type="#_x0000_t202" style="position:absolute;left:1615;top:4820;width:2986;height:1943;mso-wrap-edited:f" wrapcoords="-180 0 -180 21600 21780 21600 21780 0 -180 0" strokeweight="3pt">
              <v:stroke linestyle="thinThin"/>
              <v:textbox style="mso-next-textbox:#_x0000_s2135">
                <w:txbxContent>
                  <w:p w14:paraId="254A69C0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客語3下</w:t>
                    </w:r>
                  </w:p>
                  <w:p w14:paraId="32C79F6D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（第6冊）</w:t>
                    </w:r>
                  </w:p>
                </w:txbxContent>
              </v:textbox>
            </v:shape>
            <v:shape id="_x0000_s2136" type="#_x0000_t202" style="position:absolute;left:5433;top:2379;width:3582;height:1285;mso-wrap-edited:f" wrapcoords="-180 0 -180 21600 21780 21600 21780 0 -180 0" strokeweight="3pt">
              <v:stroke linestyle="thinThin"/>
              <v:textbox style="mso-next-textbox:#_x0000_s2136">
                <w:txbxContent>
                  <w:p w14:paraId="2F3BE6AD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第一單元</w:t>
                    </w:r>
                  </w:p>
                  <w:p w14:paraId="280D38AA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健康个生活</w:t>
                    </w:r>
                  </w:p>
                </w:txbxContent>
              </v:textbox>
            </v:shape>
            <v:shape id="_x0000_s2137" type="#_x0000_t202" style="position:absolute;left:5433;top:8616;width:3582;height:1286;mso-wrap-edited:f" wrapcoords="-180 0 -180 21600 21780 21600 21780 0 -180 0" strokeweight="3pt">
              <v:stroke linestyle="thinThin"/>
              <v:textbox style="mso-next-textbox:#_x0000_s2137">
                <w:txbxContent>
                  <w:p w14:paraId="1E43A5FB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第三單元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 xml:space="preserve">  </w:t>
                    </w:r>
                  </w:p>
                  <w:p w14:paraId="244347F5" w14:textId="77777777" w:rsidR="00E667D1" w:rsidRPr="00824F96" w:rsidRDefault="00E667D1" w:rsidP="00E667D1">
                    <w:pPr>
                      <w:spacing w:line="0" w:lineRule="atLeas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利便</w:t>
                    </w:r>
                    <w:r w:rsidRPr="00824F96">
                      <w:rPr>
                        <w:rFonts w:hint="eastAsia"/>
                        <w:sz w:val="28"/>
                        <w:szCs w:val="28"/>
                      </w:rPr>
                      <w:t>个交通</w:t>
                    </w:r>
                  </w:p>
                </w:txbxContent>
              </v:textbox>
            </v:shape>
            <v:shape id="_x0000_s2138" type="#_x0000_t202" style="position:absolute;left:9703;top:1990;width:5725;height:1906;mso-wrap-edited:f" wrapcoords="-180 0 -180 21600 21780 21600 21780 0 -180 0" strokeweight="3pt">
              <v:stroke linestyle="thinThin"/>
              <v:textbox style="mso-next-textbox:#_x0000_s2138">
                <w:txbxContent>
                  <w:p w14:paraId="442C3734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第一課  運動會</w:t>
                    </w:r>
                  </w:p>
                  <w:p w14:paraId="6F4E9E61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 xml:space="preserve">第二課 </w:t>
                    </w:r>
                    <w:r w:rsidRPr="00824F96">
                      <w:rPr>
                        <w:rFonts w:ascii="新細明體" w:hAnsi="新細明體" w:hint="eastAsia"/>
                        <w:sz w:val="28"/>
                        <w:szCs w:val="28"/>
                      </w:rPr>
                      <w:t>放尞日做麼个</w:t>
                    </w:r>
                  </w:p>
                </w:txbxContent>
              </v:textbox>
            </v:shape>
            <v:shape id="_x0000_s2139" type="#_x0000_t202" style="position:absolute;left:9748;top:5159;width:5722;height:1996;mso-wrap-edited:f" wrapcoords="-180 0 -180 21600 21780 21600 21780 0 -180 0" strokeweight="3pt">
              <v:stroke linestyle="thinThin"/>
              <v:textbox style="mso-next-textbox:#_x0000_s2139">
                <w:txbxContent>
                  <w:p w14:paraId="361EDCEF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第三課  愛細義</w:t>
                    </w:r>
                  </w:p>
                  <w:p w14:paraId="590E93AA" w14:textId="77777777" w:rsidR="00E667D1" w:rsidRDefault="00E667D1" w:rsidP="00E667D1">
                    <w:pPr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第四課 毋堵好著傷</w:t>
                    </w:r>
                  </w:p>
                </w:txbxContent>
              </v:textbox>
            </v:shape>
            <v:shape id="_x0000_s2140" type="#_x0000_t202" style="position:absolute;left:9703;top:8613;width:5725;height:1285;mso-wrap-edited:f" wrapcoords="-180 0 -180 21600 21780 21600 21780 0 -180 0" strokeweight="3pt">
              <v:stroke linestyle="thinThin"/>
              <v:textbox style="mso-next-textbox:#_x0000_s2140">
                <w:txbxContent>
                  <w:p w14:paraId="1F43CE9B" w14:textId="77777777" w:rsidR="00E667D1" w:rsidRDefault="00E667D1" w:rsidP="00E667D1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32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第五課  交通當利便</w:t>
                    </w:r>
                  </w:p>
                </w:txbxContent>
              </v:textbox>
            </v:shape>
            <v:line id="_x0000_s2141" style="position:absolute" from="4900,2997" to="4900,9234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442"/>
        <w:gridCol w:w="1456"/>
        <w:gridCol w:w="5809"/>
        <w:gridCol w:w="294"/>
        <w:gridCol w:w="1274"/>
        <w:gridCol w:w="1134"/>
        <w:gridCol w:w="1134"/>
        <w:gridCol w:w="1358"/>
      </w:tblGrid>
      <w:tr w:rsidR="00E667D1" w:rsidRPr="004A16B2" w14:paraId="141F22FA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2B2648F" w14:textId="77777777" w:rsidR="00E667D1" w:rsidRPr="002026C7" w:rsidRDefault="00E667D1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88F20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8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279BE9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9518F4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EB2447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DB9741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465BD3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53D84DF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E667D1" w:rsidRPr="004A16B2" w14:paraId="69AD475D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D7AA2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659F8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D62CA6" w14:textId="77777777" w:rsidR="00E667D1" w:rsidRPr="00434C48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8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7BC6EE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8B5E38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AA684D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7049A2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C5A8C3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9E823AC" w14:textId="77777777" w:rsidR="00E667D1" w:rsidRPr="002026C7" w:rsidRDefault="00E667D1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2AE" w:rsidRPr="004A16B2" w14:paraId="708368B8" w14:textId="77777777" w:rsidTr="00BB5457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7985F" w14:textId="3E3A7E98" w:rsidR="007462AE" w:rsidRPr="00CE7415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D495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1B30D0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D07CCD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2F4B15E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E94DE4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01FC73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E2B8F2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81EDDA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9078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812E66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81D5914" w14:textId="4D4C86B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8EF2A7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A3BB9D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0546A6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183E03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3B3C96A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CA99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49B2BCC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6900FD9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60DD89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3C3AAB9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1.師生一起回憶運動會當天的情景。</w:t>
            </w:r>
          </w:p>
          <w:p w14:paraId="31D5831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2.老師提問，運動會當天學校在校園布置上增加了什麼？運動會活動中最喜歡什麼項目？為什麼？</w:t>
            </w:r>
          </w:p>
          <w:p w14:paraId="6711FA6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BFB8A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511BAED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</w:t>
            </w:r>
            <w:r w:rsidRPr="00295036">
              <w:rPr>
                <w:rFonts w:ascii="標楷體" w:eastAsia="標楷體" w:hAnsi="標楷體"/>
              </w:rPr>
              <w:t></w:t>
            </w:r>
            <w:r w:rsidRPr="00295036">
              <w:rPr>
                <w:rFonts w:ascii="標楷體" w:eastAsia="標楷體" w:hAnsi="標楷體" w:hint="eastAsia"/>
              </w:rPr>
              <w:t>俚來讀課文</w:t>
            </w:r>
          </w:p>
          <w:p w14:paraId="2E0F559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1D53090D" w14:textId="4084F69C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58EFBF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2965B83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E59866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0B86D90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1.老師請學生將課文分成三段，並寫下課文主旨、段落大意，再隨機或請自願的學生上臺發表。</w:t>
            </w:r>
          </w:p>
          <w:p w14:paraId="4F404AF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7089B242" w14:textId="318F2E58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  <w:p w14:paraId="6D8892D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4.參考「    博士博」補充相關的語文知識。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5847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6AA28" w14:textId="4910ECAC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AA8D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374BC73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3A7DB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7126B95C" w14:textId="1E2B4D69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1EE96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4AED8C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587F3D8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BA27318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2264073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5E5CD5D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55F17" w14:textId="4F382C58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DE61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5E21B5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E3F979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58A87F6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532BBD8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0129F3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573ADA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71DA500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3D5E1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04F2C5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865B25F" w14:textId="620AA44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40789E0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E53899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5D2939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4A75D09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F1F0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38E6D71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0AD57A8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C9336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53C4D087" w14:textId="01B4DF40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40809F0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1620DD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老師帶領學生重新審視剛才討論之「常見个運動項目」，指導學生其他運動項目的客語說法。</w:t>
            </w:r>
          </w:p>
          <w:p w14:paraId="49BA98D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參考教學百寶箱，補充「其他个運動」、「其他个心理狀況」。</w:t>
            </w:r>
          </w:p>
          <w:p w14:paraId="1686943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F03A6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1FE2F8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3F72364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1B98C20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8023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5923D7" w14:textId="254CA37B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C0A34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D0E14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4043DEA3" w14:textId="3AD20356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0EDF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275823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110F98D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3428F4E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80918F" w14:textId="77777777" w:rsidR="007462AE" w:rsidRPr="004A16B2" w:rsidRDefault="007462AE" w:rsidP="007462AE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3E5FFB81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49078" w14:textId="4FE12FA1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70CA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359C6FC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D79FA3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5B80FBA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7E43102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DD09EB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能認唸與拼讀客語的聲韻調。</w:t>
            </w:r>
          </w:p>
          <w:p w14:paraId="77666D0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F71CAE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221F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A5EBC7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F717ECA" w14:textId="1432203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701A0FD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基礎生活用語。</w:t>
            </w:r>
          </w:p>
          <w:p w14:paraId="32DF23C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56CF77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305F60F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77C1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E000CB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42F5AA1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8A2E3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011C8865" w14:textId="0073BACD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EA940F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2.參考「共下來造句」進行教學活動。</w:t>
            </w:r>
          </w:p>
          <w:p w14:paraId="7E2D248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4DE750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053D6E3C" w14:textId="7EF96E9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0BAA69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2.參考「講看啊」進行教學活動。</w:t>
            </w:r>
          </w:p>
          <w:p w14:paraId="33961B4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20A0D7D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5845E2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521C7686" w14:textId="1245C875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28FBDEA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个（吾）班當慶」進行教學活動。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97CB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16BD7" w14:textId="1135F172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2F34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745B619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98E68D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70BB377D" w14:textId="50D195E0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CB69C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F0676C8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607B703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104DEB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2E09FD1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6A46FDD9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050E5" w14:textId="7FA34479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C0A2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CCF47E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06347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3416D6D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6B3D301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56A42A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88C2DA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34C12F5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2399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71A7D13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E11D491" w14:textId="37E62BFB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1D14915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917DE0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3AE0B0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簡單生活應對。</w:t>
            </w:r>
          </w:p>
          <w:p w14:paraId="26E942B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Bc-Ⅱ-2 同儕互動。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12B0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70CD003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1.</w:t>
            </w:r>
            <w:r w:rsidRPr="00295036">
              <w:rPr>
                <w:rFonts w:ascii="標楷體" w:eastAsia="標楷體" w:hAnsi="標楷體" w:hint="eastAsia"/>
              </w:rPr>
              <w:t>運動會</w:t>
            </w:r>
          </w:p>
          <w:p w14:paraId="038D1E5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D093B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77BEC2B7" w14:textId="0902B31B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C40E96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2.老師請學生跟著CD，再念一次節目表內容。</w:t>
            </w:r>
          </w:p>
          <w:p w14:paraId="114614A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參考「揣看啊，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在比麼个？」進行教學遊戲。</w:t>
            </w:r>
          </w:p>
          <w:p w14:paraId="4893A34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EC061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13B20FF3" w14:textId="0D2B34E8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11A993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474DF2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A26F0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C8B3E4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1340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61BFB" w14:textId="07A14A5D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C367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028140C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2B5BE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339DEC54" w14:textId="0982FB97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安E7 探究運動基本的保健。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01F8B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7462AE" w:rsidRPr="004A16B2" w14:paraId="055106F4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54C51" w14:textId="11A1AB55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D9B2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EC5742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8056E8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36E2F2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513932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B02258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C6763E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0570219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C51F5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5A50B1CF" w14:textId="4721CA3D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4C2448A" w14:textId="7658634B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BCC430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3633C4F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7B185A1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7045628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188D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574AA78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660A75B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5378E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2F51F3F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老師可以播放一段休閒活動的影片或照片，師生一起討論這些活動是什麼？在何時進行？在哪些地方進行……等。</w:t>
            </w:r>
          </w:p>
          <w:p w14:paraId="7608E72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97B0C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C64DF5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34D7DBE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81CE119" w14:textId="113C3DD0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6F4594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3.參考「角色扮演」進行教學活動。</w:t>
            </w:r>
          </w:p>
          <w:p w14:paraId="47126A9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8FDC4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3201625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 老師指導學生進行課文大意分析，依照課文「總-分-總」方式習得本課課文主旨、段落大意，可採問題與討論、分組合作及學習單方式完成，再隨機或請自願的學生上臺發表。</w:t>
            </w:r>
          </w:p>
          <w:p w14:paraId="7A2643F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 根據課文內容提問，協助學生理解文本。</w:t>
            </w:r>
          </w:p>
          <w:p w14:paraId="290A9348" w14:textId="02F147DA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或教學電子書，讓學生跟著說白節奏念唱課文。</w:t>
            </w:r>
          </w:p>
          <w:p w14:paraId="15C0F35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43532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ABCA3" w14:textId="2FBF6710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3AA8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2731094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E49D2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環境教育</w:t>
            </w:r>
          </w:p>
          <w:p w14:paraId="1F3DD0A5" w14:textId="7BD2C538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A1A57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451519F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EB52EAF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7CCB4F6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346FC7C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4D862C4C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47352" w14:textId="04A76AE5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8B88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34DAEAA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4D69E96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32D011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語的習慣。</w:t>
            </w:r>
          </w:p>
          <w:p w14:paraId="208FD14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85C8FC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2055A6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426909D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B455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0F8FD1FB" w14:textId="23491E72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1B774694" w14:textId="3DE8B3DE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Ab-Ⅱ-2 客語基礎語詞。</w:t>
            </w:r>
          </w:p>
          <w:p w14:paraId="49DB5EA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FCBF48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E71C00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0C1A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5572203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164A1A2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DAD51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6D2CA0CD" w14:textId="1D7D7F2C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師再帶領學生複誦，講解語詞並指導學生正確發音。</w:t>
            </w:r>
          </w:p>
          <w:p w14:paraId="6421B81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7C9FCEC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3.老師詢問學生是否還知道其他的休閒活動，並指導學生其客語說法。</w:t>
            </w:r>
          </w:p>
          <w:p w14:paraId="19CC774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0856E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5EFB992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1.老師帶領學生念讀「語詞造句」，講解句意及結構，讓學生理解語詞之應用。</w:t>
            </w:r>
          </w:p>
          <w:p w14:paraId="752FBCA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2.參考「指手畫腳」、「語詞賓果」進行教學遊戲，讓學生透過表演、口語、聽力及書寫練習來熟悉語詞。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4DE5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32FCA" w14:textId="58A1973C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D0CF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CE332D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環境教育</w:t>
            </w:r>
          </w:p>
          <w:p w14:paraId="0927E6A8" w14:textId="608E24CE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環E1 參與戶外學習與自然體驗，覺知自然環</w:t>
            </w:r>
            <w:r w:rsidRPr="007462AE">
              <w:rPr>
                <w:rFonts w:ascii="標楷體" w:eastAsia="標楷體" w:hAnsi="標楷體" w:hint="eastAsia"/>
              </w:rPr>
              <w:lastRenderedPageBreak/>
              <w:t>境的美、平衡與完整性。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87CF8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86F09F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6DD1FD8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C1B6B46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2EF330D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2610A6F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E50C1" w14:textId="4CB81496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CBA3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A91332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F64A1E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72A41E5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1D2CE06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DA8849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4F353C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5E282C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F61E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21AFC49" w14:textId="6499BDC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04D469F" w14:textId="7911E0C4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F9B344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0306A1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C6200D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6285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一、健康个生活</w:t>
            </w:r>
          </w:p>
          <w:p w14:paraId="2B0595D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105196C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12CD1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5D5332BD" w14:textId="62627EED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BCE63C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2.參考「共下來造句」進行教學活動，並指導學生利用小白板完成句型練習。</w:t>
            </w:r>
          </w:p>
          <w:p w14:paraId="17D6074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E22E0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680C5FFD" w14:textId="26804B19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3DCB558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2.參考「你問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  <w:p w14:paraId="3C9C4BF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1A561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3465554C" w14:textId="491301C2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再帶領學生複誦，並講解內容。</w:t>
            </w:r>
          </w:p>
          <w:p w14:paraId="2E860D2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參考「放尞日愛做麼个」進行教學遊戲。</w:t>
            </w:r>
          </w:p>
          <w:p w14:paraId="67B2F15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E0CF6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09824D03" w14:textId="58D0BC6D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6D1195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2.師生可採互動方式對答，老師隨機或請自願的學生發表答案，並完整念出句子。</w:t>
            </w:r>
          </w:p>
          <w:p w14:paraId="7EC63A1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3.視情況，可補充教學補給站的「老古人言」。</w:t>
            </w:r>
          </w:p>
          <w:p w14:paraId="15AF0DC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B120C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61425731" w14:textId="63EE4E88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917CCF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2.參考「拼音練習」、「口耳相傳」進行教學活動／遊戲。</w:t>
            </w:r>
          </w:p>
          <w:p w14:paraId="311E00B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EF53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43E19B9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BBA1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BDE475" w14:textId="3EB48DBB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244E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349468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5D246EC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寫作評量</w:t>
            </w:r>
          </w:p>
          <w:p w14:paraId="59B9D2B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83F1B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環境教育</w:t>
            </w:r>
          </w:p>
          <w:p w14:paraId="48D629FF" w14:textId="09C9AA88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60236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65FC501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15AD13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19D9988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617B1E7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07DC1E0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1171F" w14:textId="47BC5388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0DED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0B270F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8A3B14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AD4E80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24D547D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531653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7304903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4-Ⅱ-2</w:t>
            </w:r>
          </w:p>
          <w:p w14:paraId="111EB39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CF86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75318E7B" w14:textId="51F950B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933FE72" w14:textId="1D188D81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2AB5155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000476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簡短文章。</w:t>
            </w:r>
          </w:p>
          <w:p w14:paraId="25BF247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0E7977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B9A5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一、健康个生活</w:t>
            </w:r>
          </w:p>
          <w:p w14:paraId="354D903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放尞日做麼个</w:t>
            </w:r>
          </w:p>
          <w:p w14:paraId="7BA365A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807EC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4A8D807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老師問學生第一、二課的學習心得，藉此進入「複習一」教學。</w:t>
            </w:r>
          </w:p>
          <w:p w14:paraId="3186816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1FA91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29A661D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（一）活動一：複習一</w:t>
            </w:r>
          </w:p>
          <w:p w14:paraId="6F0485CA" w14:textId="7E3F9CAC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或教學電子書，讓學生聆聽「第一、二大題」的內容，引導學生根據自己的喜好排序各項運動、分享放假日會從事</w:t>
            </w:r>
            <w:r w:rsidRPr="00295036">
              <w:rPr>
                <w:rFonts w:ascii="標楷體" w:eastAsia="標楷體" w:hAnsi="標楷體" w:hint="eastAsia"/>
              </w:rPr>
              <w:lastRenderedPageBreak/>
              <w:t>何種休閒活動，老師隨機或請自願的學生發表，並視情況予以指導或獎勵。</w:t>
            </w:r>
          </w:p>
          <w:p w14:paraId="1B8D8CEC" w14:textId="357F078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或教學電子書，讓學生聆聽「第三大題」的內容並作答。</w:t>
            </w:r>
          </w:p>
          <w:p w14:paraId="2063FB0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3.師生可採互動方式對答，請學生依序念出正確的拼音。</w:t>
            </w:r>
          </w:p>
          <w:p w14:paraId="36A0EA7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4.視教學情況，參考「你手寫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口」進行教學遊戲。</w:t>
            </w:r>
          </w:p>
          <w:p w14:paraId="5650C62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5.視教學情況，可補充教學補給站「笑科」。</w:t>
            </w:r>
          </w:p>
          <w:p w14:paraId="73CEB2F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BB47DA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36464EDC" w14:textId="46B2428F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424C0EC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AE1009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24DFFE6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402F06E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28140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0794F0B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E266D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90AE02" w14:textId="41B1DB5D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0637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12A46C7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48E155A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  <w:p w14:paraId="07A0251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D5D2A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環境教育</w:t>
            </w:r>
          </w:p>
          <w:p w14:paraId="25BB9E07" w14:textId="26DBE555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A2EA3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CBF09F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ADAA93A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19AE90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EEA26B7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3098CBBD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89EC1" w14:textId="2D23272A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F0C0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72D786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1670FE0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7CE40F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0E9FF9B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A3B7FC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客語的聲韻調。</w:t>
            </w:r>
          </w:p>
          <w:p w14:paraId="47A0D14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7F89532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8E30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5139685E" w14:textId="1BF6B9E6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265B12C" w14:textId="63465ADC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24AA25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基礎生活用語。</w:t>
            </w:r>
          </w:p>
          <w:p w14:paraId="7443277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4F4DF91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7D59C0B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42D9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0D96ABC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6849306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D3FA2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113160C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老師請學生發表身體不適的生活經驗，並簡單說明面對不同病痛會有什麼不同的處理方式？</w:t>
            </w:r>
          </w:p>
          <w:p w14:paraId="2E59556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2E3E5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6D1A54F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（一）活動一：俚來讀課文</w:t>
            </w:r>
          </w:p>
          <w:p w14:paraId="263B4F6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4C61954E" w14:textId="69B2FEB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56A9B35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475200E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FA424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ECDE19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2B53DCA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4B44F677" w14:textId="19B20601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0207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DABBB8" w14:textId="3814EC43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03BB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說話評量</w:t>
            </w:r>
          </w:p>
          <w:p w14:paraId="42DEB17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38E4B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5336C25D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744B1D09" w14:textId="76CB5202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5D75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541C10C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697D0E9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366112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636D51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7FDB9BFB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CCE20" w14:textId="44BCAE34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C91D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944CF6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FD4C56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10A6FD3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14C917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2175CA2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ED8923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156EC26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451D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D639072" w14:textId="3B1B28BD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1FA9573C" w14:textId="1D95A02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E8448F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3F070C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A23EAA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DA01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7D24997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0020E3D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8D0A49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474607C6" w14:textId="6F0E549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64A5088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A44997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3.</w:t>
            </w:r>
            <w:r w:rsidRPr="00295036">
              <w:rPr>
                <w:rFonts w:ascii="標楷體" w:eastAsia="標楷體" w:hAnsi="標楷體" w:hint="eastAsia"/>
              </w:rPr>
              <w:t>老師帶領學生重新審視剛才討論之「常見个身體病痛」，指導學生其他病痛名稱的客語說法。</w:t>
            </w:r>
          </w:p>
          <w:p w14:paraId="24BFC76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參考教學百寶箱，補充「其他个病痛」、「常見个醫療院所」。</w:t>
            </w:r>
          </w:p>
          <w:p w14:paraId="6C510F6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C8FEF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（四）活動四：語詞大進擊</w:t>
            </w:r>
          </w:p>
          <w:p w14:paraId="45E94EA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227A195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412A971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4071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07869" w14:textId="63A9FBA0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82E7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8930A7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2B1C7479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737A2D71" w14:textId="7DAD1EE5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E2F14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3D0E2D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F9A298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83792A2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70116FB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14B2DEE5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BF5AE" w14:textId="1986BF01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CD3A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62167E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6A9C749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0F30C27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5CA1C06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45FE3F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2DB9A12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4567F28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079C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3BDC21AE" w14:textId="5C6EB15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704E303" w14:textId="5C7DAD50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6185928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C54085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ED182C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389A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45139DD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3.愛細義</w:t>
            </w:r>
          </w:p>
          <w:p w14:paraId="1C9AE50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4FE4B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7D058D9A" w14:textId="17CD5D71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5916406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B1D28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51E6BC2B" w14:textId="0CA40289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BCD94C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2.參考「講看啊」進行教學活動。</w:t>
            </w:r>
          </w:p>
          <w:p w14:paraId="38D0E03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4035B27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C199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563F26C0" w14:textId="673E0BA2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FBE6C9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2.老師請學生作答，並採互動方式對答，可隨機或請自願的學生上臺書寫正確的語詞。</w:t>
            </w:r>
          </w:p>
          <w:p w14:paraId="5759AD3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3.視教學情況，可參考「你係仰般形了？」進行教學遊戲。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6B2D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844E9" w14:textId="77FC1219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8982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2F92E80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32982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28FC37F8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31DBA9FC" w14:textId="6EFBF377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4FBCB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70C6D04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2BF1D39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8D10DB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070E0C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1490E5FD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DA653" w14:textId="5EE549E1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04/27~05/03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27B4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1-Ⅱ-2</w:t>
            </w:r>
          </w:p>
          <w:p w14:paraId="59C0CE7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能養成聆聽客語文的習慣。</w:t>
            </w:r>
          </w:p>
          <w:p w14:paraId="54BDFD2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17A6A5E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F3760B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A8719F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BFCC4F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5B1D319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348A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</w:t>
            </w:r>
            <w:r w:rsidRPr="00295036">
              <w:rPr>
                <w:rFonts w:ascii="標楷體" w:eastAsia="標楷體" w:hAnsi="標楷體" w:hint="eastAsia"/>
              </w:rPr>
              <w:lastRenderedPageBreak/>
              <w:t>聲韻調的認唸與拼讀。</w:t>
            </w:r>
          </w:p>
          <w:p w14:paraId="3B068190" w14:textId="34DB4F4B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03A53DD1" w14:textId="7EE1BB4C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75413FD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633BB8F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0533675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07AB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334110A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3.愛細義</w:t>
            </w:r>
          </w:p>
          <w:p w14:paraId="6228C3C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EAFBA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61C56AD8" w14:textId="0DE33359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6DA0C23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老師請學生與鄰座一組，用「佢係哪位無鬆爽？／佢</w:t>
            </w:r>
            <w:r w:rsidRPr="00295036">
              <w:rPr>
                <w:rFonts w:ascii="Cambria Math" w:eastAsia="標楷體" w:hAnsi="Cambria Math" w:cs="Cambria Math"/>
              </w:rPr>
              <w:t>∼</w:t>
            </w:r>
            <w:r w:rsidRPr="00295036">
              <w:rPr>
                <w:rFonts w:ascii="標楷體" w:eastAsia="標楷體" w:hAnsi="標楷體" w:hint="eastAsia"/>
              </w:rPr>
              <w:t>」的句型進行對話練習，老師檢視練習狀況，並視情況給予指導。</w:t>
            </w:r>
          </w:p>
          <w:p w14:paraId="4B48ECA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3.視教學情況，補充教學補給站的「師傅話」。</w:t>
            </w:r>
          </w:p>
          <w:p w14:paraId="47AC005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94CCA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637B5F4E" w14:textId="7FFE9E04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F04283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2.參考「拼音翻翻卡」進行教學遊戲。</w:t>
            </w:r>
          </w:p>
          <w:p w14:paraId="2D87FA5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9B70B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6A40BEA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FDFA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38CE4" w14:textId="2922C29D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</w:t>
            </w:r>
            <w:r w:rsidRPr="00BB5457">
              <w:rPr>
                <w:rFonts w:ascii="標楷體" w:eastAsia="標楷體" w:hAnsi="標楷體" w:hint="eastAsia"/>
              </w:rPr>
              <w:lastRenderedPageBreak/>
              <w:t>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0D96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聽力評量</w:t>
            </w:r>
          </w:p>
          <w:p w14:paraId="79F0FE5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21E054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lastRenderedPageBreak/>
              <w:t>安全教育</w:t>
            </w:r>
          </w:p>
          <w:p w14:paraId="3AA7DF1E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lastRenderedPageBreak/>
              <w:t>安E8 了解校園安全的意義。</w:t>
            </w:r>
          </w:p>
          <w:p w14:paraId="2D5A12BE" w14:textId="55274B41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安E11 了解急救的重要性。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DD34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2EEEC83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2F42D8A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C83D9B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943AEAC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3002348B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3C4CC" w14:textId="251A3675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18E3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2028BD9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55FE81A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1FC0D32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371B08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7B8DDC5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0C4B09B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4-Ⅱ-3</w:t>
            </w:r>
          </w:p>
          <w:p w14:paraId="35C1758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7463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Aa-Ⅱ-1 客語聲韻調的認唸與拼讀。</w:t>
            </w:r>
          </w:p>
          <w:p w14:paraId="4CDC8078" w14:textId="403CFDCF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2395E0D" w14:textId="4A191B66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2DD9E62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B5E257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05CFA61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Ae-Ⅱ-2 客語簡易說話技巧。</w:t>
            </w:r>
          </w:p>
          <w:p w14:paraId="0A2376C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F9F0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二、愛細義</w:t>
            </w:r>
          </w:p>
          <w:p w14:paraId="59D3E1D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308C1EA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A8161F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2098CE8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老師問學生下雨天容易發生什麼意外傷害呢？為什麼？藉此進入課文教學。</w:t>
            </w:r>
          </w:p>
          <w:p w14:paraId="2138AE1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7AC0E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7E46577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6B97823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2E6B8B84" w14:textId="509BB37F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ED4137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58FB347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8178AB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（二）活動二：課文分析</w:t>
            </w:r>
          </w:p>
          <w:p w14:paraId="7A31B37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1.老師指導學生將課文分為三段進行課文大意分析，可採問題與討論、分組合作及學習單方式完成，再隨機或請自願的學生上臺發表。</w:t>
            </w:r>
          </w:p>
          <w:p w14:paraId="5FBF01B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DB2DFAB" w14:textId="7E09142B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或教學電子書，讓學生跟著說白節奏念唱課文。</w:t>
            </w:r>
          </w:p>
          <w:p w14:paraId="123B707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4.視教學情況，可補充教學補給站的「客家棚頭節選」。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5B0A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663448" w14:textId="0D276338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08A8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48FFCEE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ECFC8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生涯規劃教育</w:t>
            </w:r>
          </w:p>
          <w:p w14:paraId="1EF61D53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62CFC1AE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574629D2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1E27896E" w14:textId="39BF2F90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lastRenderedPageBreak/>
              <w:t>安E10 關注校園安全的事件。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002F8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0EE54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67E679A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A59492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E5723B9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0D4E7BC8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68525" w14:textId="38763771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ED5A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756823A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72C239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335E4FF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442E971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A67177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FFBD5F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2B4D601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6C451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EA2A0E7" w14:textId="4AD01FA5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0037DD5" w14:textId="0C343B35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0FF2BE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5843D00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3C905C3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F37E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737F4A3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754E0E0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7CB5F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215D06EB" w14:textId="65D0C346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08DF1E7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72A0A4C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14:paraId="17DF4A0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視教學情況，可補充教學補給站的「其他个意外傷害」。</w:t>
            </w:r>
          </w:p>
          <w:p w14:paraId="6C28BF0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35FF8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C98EC0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1.參考「語詞排列與歸納」進行教學活動，讓學生按常見頻率排列意外傷害種類，在操作中思考深化學習。</w:t>
            </w:r>
          </w:p>
          <w:p w14:paraId="31A3D0D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2.老師帶領學生念讀「語詞造句」，講解句意及結構，讓學生理解語詞之應用。</w:t>
            </w:r>
          </w:p>
          <w:p w14:paraId="748F8B1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7DA0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4354F" w14:textId="5A34A996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DC75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16BD4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生涯規劃教育</w:t>
            </w:r>
          </w:p>
          <w:p w14:paraId="091272C5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23C99F5F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08F3D502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073533C9" w14:textId="0D3F6ADF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06124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26B619E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C8CC56F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F7F27C3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C25482C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5C0D32D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F5930" w14:textId="034568B7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D3C6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342736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526E1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205563B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06E000D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5A8BD30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412C68F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5FC4DF3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4465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4FBD0D4" w14:textId="5362B12F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4B86F83B" w14:textId="529258BA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13EDD78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6717B8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6A9CDA0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6607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5890A2F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3FC85B0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592D6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6C30A189" w14:textId="79AEE3F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</w:t>
            </w:r>
          </w:p>
          <w:p w14:paraId="20B1F70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學生複誦，並參考「共下來造句」進行教學活動。</w:t>
            </w:r>
          </w:p>
          <w:p w14:paraId="665EEE4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E7399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5B9900A3" w14:textId="6C47E4EB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17BA628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2.參考「來做戲」進行教學活動。</w:t>
            </w:r>
          </w:p>
          <w:p w14:paraId="6463A64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DEF7AB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會講</w:t>
            </w:r>
          </w:p>
          <w:p w14:paraId="4744894A" w14:textId="557790AA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會做」內容並作答。</w:t>
            </w:r>
          </w:p>
          <w:p w14:paraId="2B53B38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老師隨機或請自願的學生以「毋堵好（著傷）會（仰般）愛（做麼个）」的句型發表答案，視情況給予指導或獎勵。</w:t>
            </w:r>
          </w:p>
          <w:p w14:paraId="451BEFA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3.視教學情況，可補充教學補給站的「老古人言」和「揣令仔」。</w:t>
            </w:r>
          </w:p>
          <w:p w14:paraId="5BC4D14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89E3A5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5930B408" w14:textId="7C54EAED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3C7778F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lastRenderedPageBreak/>
              <w:t>2.</w:t>
            </w:r>
            <w:r w:rsidRPr="00295036">
              <w:rPr>
                <w:rFonts w:ascii="標楷體" w:eastAsia="標楷體" w:hAnsi="標楷體" w:hint="eastAsia"/>
              </w:rPr>
              <w:t>參考「麼人著傷吔／咧？」進行教學活動。</w:t>
            </w:r>
          </w:p>
          <w:p w14:paraId="4E6952D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9B95D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（九）活動九：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20CF1DA3" w14:textId="14C0E985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44B0BE3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2.參考「拼音賓果」進行教學遊戲。</w:t>
            </w:r>
          </w:p>
          <w:p w14:paraId="4B7E598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93DCBE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62C3AB9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B924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8A63B" w14:textId="02D7C8C9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1E14D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0912CCE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29E9A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生涯規劃教育</w:t>
            </w:r>
          </w:p>
          <w:p w14:paraId="53AB2BC6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68BB1CC0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6D4AD913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65048C41" w14:textId="6B769A3F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57B51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DD8CD3B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146458C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FE6E219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77CDBE9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4169736F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3461C" w14:textId="5260CDCD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54CE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CE4249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75D998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2-Ⅱ-3</w:t>
            </w:r>
          </w:p>
          <w:p w14:paraId="4CD727C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能以客語回應日常生活對話。</w:t>
            </w:r>
          </w:p>
          <w:p w14:paraId="751EF54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FB4B72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12E23D1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4-Ⅱ-3</w:t>
            </w:r>
          </w:p>
          <w:p w14:paraId="0C4E558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能組織客語文常用的語句。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2E78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FE98362" w14:textId="0F2D2934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C620FCE" w14:textId="6FB85F4E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9053D6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19129ED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7A6598C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26A37E0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6F47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二、愛細義</w:t>
            </w:r>
          </w:p>
          <w:p w14:paraId="167D40D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4.毋堵好著傷</w:t>
            </w:r>
          </w:p>
          <w:p w14:paraId="5E2E2AA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268C9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5DEBC9A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39A4EFB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8D926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5D365F7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（一）活動一：複習二</w:t>
            </w:r>
          </w:p>
          <w:p w14:paraId="09F96792" w14:textId="5BB8534E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或教學電子書，讓學生聆聽「第一、二大題」的內容並作答。</w:t>
            </w:r>
          </w:p>
          <w:p w14:paraId="400711D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6A457CF0" w14:textId="2096193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或教學電子書，讓學生聆聽「第三大題」的內容並作答。</w:t>
            </w:r>
          </w:p>
          <w:p w14:paraId="06D6F6B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4.師生可採互動方式對答，請學生依序念出語詞及其正確的拼音。</w:t>
            </w:r>
          </w:p>
          <w:p w14:paraId="7FC41AD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5.視教學情況，參考「拼音鬥做對」進行教學遊戲。</w:t>
            </w:r>
          </w:p>
          <w:p w14:paraId="214722D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117A4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（二）活動二：看圖講故事</w:t>
            </w:r>
          </w:p>
          <w:p w14:paraId="568D21FA" w14:textId="0525A1A6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7F5D5D6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3BD4C2E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6C46289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4.打開教學電子書，播放「看圖講故事」動畫，老師可視學生程度切換動畫字幕模式（國語／客語／無）。</w:t>
            </w:r>
          </w:p>
          <w:p w14:paraId="5A90927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50604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618B988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8621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88ED45" w14:textId="15811C3D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337C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C7F7A3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4181C27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451DE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生涯規劃教育</w:t>
            </w:r>
          </w:p>
          <w:p w14:paraId="5E55680B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0D856942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涯E12 學習解決問題與做決定的能力。</w:t>
            </w:r>
          </w:p>
          <w:p w14:paraId="5223B4BC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20B745AE" w14:textId="3ED96D22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安E10 關注校園安全的事件。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8EB52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5686ABA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D3356B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EB5072A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1E0A011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47CC37E5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E3934" w14:textId="0B995ABA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5252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14E476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3315B07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621F25E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5FFE43D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87D1EF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331ABD3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3DA5AC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A203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D120111" w14:textId="551708C5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66BFE062" w14:textId="098F2F52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6A100F8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52FA40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0FB4640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66F39D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9BA6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4440D31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05EEF2C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E3579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3EA4EDC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老師詢問學生平常搭乘交通工具的經驗，隨機或請自願的學生發表，藉此進入課文教學。</w:t>
            </w:r>
          </w:p>
          <w:p w14:paraId="58432A5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BCEC4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21C240D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（一）活動一：俚來讀課文</w:t>
            </w:r>
          </w:p>
          <w:p w14:paraId="343EE73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6C3880F7" w14:textId="7E396CBF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4EB8841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3.參考「唸課文當生趣」進行教學遊戲。</w:t>
            </w:r>
          </w:p>
          <w:p w14:paraId="17AFF95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FC4A2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（二）活動二：課文分析</w:t>
            </w:r>
          </w:p>
          <w:p w14:paraId="6DB6919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0FFB2CC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1F0FA99" w14:textId="3901B4F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或教學電子書，讓學生跟著說白節奏念唱課文，或引導學生唱跳本課歌曲。</w:t>
            </w:r>
          </w:p>
          <w:p w14:paraId="04CA9D8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4.視教學情況，可補充教學補給站的「唸謠欣賞」。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AAEC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07EA8" w14:textId="495C86A0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7D5D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7D84493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244FB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56FA8DCA" w14:textId="0E1D2E66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E561F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57DAD80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19D51B1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B53B70A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5A1B5E7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2E3D15E7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92DA4" w14:textId="789A01F7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8957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437BBCF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7D0E46C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27BE5B6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4CC50B8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3E58321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588602A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820B54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670B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02AF81EA" w14:textId="6AE5B64A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2217A887" w14:textId="640D3CE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00A9179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71F9DBF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19782E6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825A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11E9D03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51E57F3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4DFB0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（三）活動三：認識語詞</w:t>
            </w:r>
          </w:p>
          <w:p w14:paraId="06A52A05" w14:textId="189A82FE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或教學電子書，讓學生聆聽「語詞練習」內容，老師再帶領學生複誦，講解語詞並指導學生正確發音。</w:t>
            </w:r>
          </w:p>
          <w:p w14:paraId="0949C4E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6E12B50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3.老師帶領學生重新審視剛才討論之「常見的交通工具」，指導學生其他交通工具名稱的客語說法。</w:t>
            </w:r>
          </w:p>
          <w:p w14:paraId="5EB74D0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參考教學補給站與教學百寶箱，補充語詞及「其他个交通工具」。</w:t>
            </w:r>
          </w:p>
          <w:p w14:paraId="3912885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045A8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1D12A5D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6F721CE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2.老師帶領學生念讀「語詞造句」，講解句意及結構，讓學生理解語詞之應用。</w:t>
            </w:r>
          </w:p>
          <w:p w14:paraId="07CB88F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3.參考「九宮格大戰」進行教學遊戲，並結合造句練習，檢視學生語詞及其應用的學習狀況。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1098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72536" w14:textId="53439DB6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B3FB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95FAB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3417302F" w14:textId="38B7DBD8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04E9E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8F4F18B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E33BF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37F22E1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F69F086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61C29E22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E14DC" w14:textId="0C419978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322E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658DB50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0866BC9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685DA7A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6BF661E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615B9E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6A89793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36FBB92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9D66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18A39FE3" w14:textId="1A777872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</w:p>
          <w:p w14:paraId="58399936" w14:textId="745460AA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34B78CF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00A81CE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4C6A7C3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C858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430B63C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26FFE46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1E9D06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（五）活動五：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</w:t>
            </w:r>
          </w:p>
          <w:p w14:paraId="41EC0356" w14:textId="681E31AD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1648DBE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27EDD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（六）活動六：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</w:t>
            </w:r>
          </w:p>
          <w:p w14:paraId="0ADC96FF" w14:textId="56C6E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B995D1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2.</w:t>
            </w:r>
            <w:r w:rsidRPr="00295036">
              <w:rPr>
                <w:rFonts w:ascii="標楷體" w:eastAsia="標楷體" w:hAnsi="標楷體" w:hint="eastAsia"/>
              </w:rPr>
              <w:t>老師請學生與鄰座兩兩一組，以「（麼人）坐（交通工具）去（哪位／做麼个活動）」的句型進行對話練習。</w:t>
            </w:r>
          </w:p>
          <w:p w14:paraId="5595653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14:paraId="5F58E6B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97DE5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（七）活動七：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</w:t>
            </w:r>
          </w:p>
          <w:p w14:paraId="0D3A4E22" w14:textId="57DCAB16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會聽」內容並作答。</w:t>
            </w:r>
          </w:p>
          <w:p w14:paraId="10D4389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2.老師透過提問，引導學生掌握CD念內容，並核對答案。</w:t>
            </w:r>
          </w:p>
          <w:p w14:paraId="388C6C6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3.老師可延續「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會做」句型，引導學生用「佢兜坐（交通工具）去（哪位）」的句型說出這家人的旅遊行程。</w:t>
            </w:r>
          </w:p>
          <w:p w14:paraId="7E265F1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11AC26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（八）活動八：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</w:t>
            </w:r>
          </w:p>
          <w:p w14:paraId="1A9FF8F4" w14:textId="55593F63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</w:t>
            </w:r>
            <w:r w:rsidRPr="0029503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95036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61E69D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2.參考「聽音辨聲」進行教學遊戲。</w:t>
            </w:r>
          </w:p>
          <w:p w14:paraId="57CEC4E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264B86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 xml:space="preserve">三、統整活動 </w:t>
            </w:r>
          </w:p>
          <w:p w14:paraId="5D03CD4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789B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18A8" w14:textId="5A3E9D9B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0DC38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3E127AA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02F459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65F8B22F" w14:textId="0464E2CA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89A88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0AD04A2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897A1A7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C21659A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84387EE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7F7CA206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9750B" w14:textId="360FEA72" w:rsidR="007462AE" w:rsidRPr="00304A2C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BCFA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046B384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能養成聆聽客語文的習慣。</w:t>
            </w:r>
          </w:p>
          <w:p w14:paraId="2059F1B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359A42E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能養成使用客語的習慣。</w:t>
            </w:r>
          </w:p>
          <w:p w14:paraId="7A069BA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6A8EEEF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能認唸與拼讀客語的聲韻調。</w:t>
            </w:r>
          </w:p>
          <w:p w14:paraId="0871B5A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0D516A5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902F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客語聲韻調的認唸與拼讀。</w:t>
            </w:r>
          </w:p>
          <w:p w14:paraId="62A4820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客語基礎漢字。</w:t>
            </w:r>
            <w:r w:rsidRPr="00295036">
              <w:rPr>
                <w:rFonts w:ascii="標楷體" w:eastAsia="標楷體" w:hAnsi="標楷體" w:hint="eastAsia"/>
              </w:rPr>
              <w:tab/>
            </w:r>
          </w:p>
          <w:p w14:paraId="5C1CD90D" w14:textId="6AD20BBA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客語基礎語詞。</w:t>
            </w:r>
          </w:p>
          <w:p w14:paraId="59BF9C6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客語基礎生活用語。</w:t>
            </w:r>
          </w:p>
          <w:p w14:paraId="26DF8BE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客語簡短文章。</w:t>
            </w:r>
          </w:p>
          <w:p w14:paraId="69072C7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客語簡易說話技巧。</w:t>
            </w:r>
          </w:p>
          <w:p w14:paraId="5342456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E18C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三、利便个交通</w:t>
            </w:r>
          </w:p>
          <w:p w14:paraId="0ABA3EC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5.</w:t>
            </w:r>
            <w:r w:rsidRPr="00295036">
              <w:rPr>
                <w:rFonts w:ascii="標楷體" w:eastAsia="標楷體" w:hAnsi="標楷體" w:hint="eastAsia"/>
              </w:rPr>
              <w:t>交通當利便</w:t>
            </w:r>
          </w:p>
          <w:p w14:paraId="260704A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64A428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19E6EFF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14:paraId="4B8F9B5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F47013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4206860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（一）活動一：複習三</w:t>
            </w:r>
          </w:p>
          <w:p w14:paraId="0F519038" w14:textId="7C08499F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或教學電子書，讓學生聆聽「第一大題」的內容並作答。</w:t>
            </w:r>
          </w:p>
          <w:p w14:paraId="4716729C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4337A257" w14:textId="62BE7658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或教學電子書，讓學生聆聽「第二、三大題」的內容並作答。</w:t>
            </w:r>
          </w:p>
          <w:p w14:paraId="485BAB0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4.師生可採互動方式對答，請學生依序念出語詞及其正確的拼音。</w:t>
            </w:r>
          </w:p>
          <w:p w14:paraId="7FBC6FE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5.視教學情況，老師可與學生進一步討論騎乘交通工具應注意的事項。</w:t>
            </w:r>
          </w:p>
          <w:p w14:paraId="7B1DB44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D99ED0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（二）活動二：看圖講故事</w:t>
            </w:r>
          </w:p>
          <w:p w14:paraId="5526C1F1" w14:textId="00495A3F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1.老師</w:t>
            </w:r>
            <w:r>
              <w:rPr>
                <w:rFonts w:ascii="標楷體" w:eastAsia="標楷體" w:hAnsi="標楷體" w:hint="eastAsia"/>
              </w:rPr>
              <w:t>播放聲音檔</w:t>
            </w:r>
            <w:r w:rsidRPr="00295036">
              <w:rPr>
                <w:rFonts w:ascii="標楷體" w:eastAsia="標楷體" w:hAnsi="標楷體" w:hint="eastAsia"/>
              </w:rPr>
              <w:t>或教學電子書，讓學生聆聽「看圖講故事」內容。</w:t>
            </w:r>
          </w:p>
          <w:p w14:paraId="4AEB0E5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2.老師協助學生分組，參考「　會讀故事」進行教學活動，老師提問後，讓各組進行討論，並寫下討論結果。</w:t>
            </w:r>
          </w:p>
          <w:p w14:paraId="36913C7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7CC9E23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4.打開教學電子書，播放「看圖講故事」動畫，老師可視學生程度切換動畫字幕模式（國語／客語／無）。</w:t>
            </w:r>
          </w:p>
          <w:p w14:paraId="67F9612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100B86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三、統整活動</w:t>
            </w:r>
          </w:p>
          <w:p w14:paraId="3396FA0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2E36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A4F0B" w14:textId="0E6B1C1D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7190F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362939E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  <w:p w14:paraId="669F2A8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D21450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032EA408" w14:textId="0D622146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7827A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B35454F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5B0C103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8E97DB5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887EFE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462AE" w:rsidRPr="004A16B2" w14:paraId="1836FD50" w14:textId="77777777" w:rsidTr="00BB5457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E1F7E" w14:textId="10A0A00F" w:rsidR="007462AE" w:rsidRDefault="007462AE" w:rsidP="007462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0C85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1-Ⅱ-2</w:t>
            </w:r>
          </w:p>
          <w:p w14:paraId="5FD1ED5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能養成聆聽客家語文的習慣。</w:t>
            </w:r>
          </w:p>
          <w:p w14:paraId="138B36F7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2-Ⅱ-2</w:t>
            </w:r>
          </w:p>
          <w:p w14:paraId="5EC86E1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能養成使用客家語的習慣。</w:t>
            </w:r>
          </w:p>
          <w:p w14:paraId="4A33F8F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3-Ⅱ-3</w:t>
            </w:r>
          </w:p>
          <w:p w14:paraId="46E3E83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能認唸與拼讀客家語的聲韻調。</w:t>
            </w:r>
          </w:p>
          <w:p w14:paraId="304F50F4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4-Ⅱ-2</w:t>
            </w:r>
          </w:p>
          <w:p w14:paraId="291ADDF2" w14:textId="6DE18079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能建立使用客家語文書寫的習慣。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A8801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Aa-Ⅱ-1 客家語聲韻調的認唸與拼讀。</w:t>
            </w:r>
          </w:p>
          <w:p w14:paraId="52109DDA" w14:textId="1718C1DA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Ab-Ⅱ-1 客家語基礎漢字。</w:t>
            </w:r>
          </w:p>
          <w:p w14:paraId="6284880A" w14:textId="2BD19599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Ab-Ⅱ-2 客家語基礎語詞。</w:t>
            </w:r>
          </w:p>
          <w:p w14:paraId="1163CB4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Ac-Ⅱ-1 客家語基礎生活用語。</w:t>
            </w:r>
          </w:p>
          <w:p w14:paraId="3C7A9FB0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Ad-Ⅱ-1 客家語簡短文章。</w:t>
            </w:r>
          </w:p>
          <w:p w14:paraId="474CF98E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Ae-Ⅱ-2 客家語簡易說話技巧。</w:t>
            </w:r>
          </w:p>
          <w:p w14:paraId="06C15719" w14:textId="6F0E9586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Bb-Ⅱ-2 簡易生活應對。</w:t>
            </w:r>
          </w:p>
        </w:tc>
        <w:tc>
          <w:tcPr>
            <w:tcW w:w="5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EC309" w14:textId="77777777" w:rsid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  <w:p w14:paraId="187C49A7" w14:textId="77777777" w:rsid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E373F04" w14:textId="35CD1A72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一、引起動機</w:t>
            </w:r>
          </w:p>
          <w:p w14:paraId="08795DC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老師問學生第六冊的學習心得，藉此進入「總複習」教學。</w:t>
            </w:r>
          </w:p>
          <w:p w14:paraId="330FBFFD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4509D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二、發展活動</w:t>
            </w:r>
          </w:p>
          <w:p w14:paraId="3996D758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活動：總複習</w:t>
            </w:r>
          </w:p>
          <w:p w14:paraId="6AD00FD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1.播放聲音檔或教學電子書，讓學生聆聽「第一大題」的內容並作答。</w:t>
            </w:r>
          </w:p>
          <w:p w14:paraId="4AFC0F15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2.師生可採互動方式對答，隨機或請自願的學生發表造詞。</w:t>
            </w:r>
          </w:p>
          <w:p w14:paraId="42DB752A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3.播放聲音檔或教學電子書，讓學生聆聽「第二大題」的內容並作答。</w:t>
            </w:r>
          </w:p>
          <w:p w14:paraId="782AB29B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4.</w:t>
            </w:r>
            <w:r w:rsidRPr="00295036">
              <w:rPr>
                <w:rFonts w:ascii="標楷體" w:eastAsia="標楷體" w:hAnsi="標楷體" w:hint="eastAsia"/>
              </w:rPr>
              <w:t>老師請學生用「（麼个時節）（麼人）去（做麼个活動）」的句型造句，並隨機或請自願的學生進行發表。</w:t>
            </w:r>
          </w:p>
          <w:p w14:paraId="1912E92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5.視教學情況，可補充教學電子書中的補充資料或影片。</w:t>
            </w:r>
          </w:p>
          <w:p w14:paraId="05877F53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A2C33D2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423706D0" w14:textId="4CCCE09F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搭配教學電子書，複習本冊所學。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0D4442" w14:textId="25A8DB3A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08AFE" w14:textId="40B7A92D" w:rsidR="007462AE" w:rsidRPr="00BB5457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B5457">
              <w:rPr>
                <w:rFonts w:ascii="標楷體" w:eastAsia="標楷體" w:hAnsi="標楷體" w:hint="eastAsia"/>
              </w:rPr>
              <w:t>聲音檔QRCODE、教學電子書、書後圖卡、小白板、白板筆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9B42B9" w14:textId="77777777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/>
              </w:rPr>
              <w:t>說話評量</w:t>
            </w:r>
          </w:p>
          <w:p w14:paraId="5BE10525" w14:textId="105B9D29" w:rsidR="007462AE" w:rsidRPr="00295036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295036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725FF3" w14:textId="77777777" w:rsidR="007462AE" w:rsidRPr="007462AE" w:rsidRDefault="007462AE" w:rsidP="007462A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462AE">
              <w:rPr>
                <w:rFonts w:ascii="標楷體" w:eastAsia="標楷體" w:hAnsi="標楷體" w:hint="eastAsia"/>
              </w:rPr>
              <w:t>安全教育</w:t>
            </w:r>
          </w:p>
          <w:p w14:paraId="628F323C" w14:textId="56D7DB59" w:rsidR="007462AE" w:rsidRPr="007462AE" w:rsidRDefault="007462AE" w:rsidP="007462A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462AE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700D0" w14:textId="77777777" w:rsidR="007462AE" w:rsidRPr="004A16B2" w:rsidRDefault="007462AE" w:rsidP="007462A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BA798E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FC0EE" w14:textId="77777777" w:rsidR="004C3351" w:rsidRDefault="004C3351">
      <w:r>
        <w:separator/>
      </w:r>
    </w:p>
  </w:endnote>
  <w:endnote w:type="continuationSeparator" w:id="0">
    <w:p w14:paraId="71B5C0E6" w14:textId="77777777" w:rsidR="004C3351" w:rsidRDefault="004C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DF834" w14:textId="77777777" w:rsidR="004C3351" w:rsidRDefault="004C3351">
      <w:r>
        <w:separator/>
      </w:r>
    </w:p>
  </w:footnote>
  <w:footnote w:type="continuationSeparator" w:id="0">
    <w:p w14:paraId="6A0027DB" w14:textId="77777777" w:rsidR="004C3351" w:rsidRDefault="004C3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036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115D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D73F3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5D9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3351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4693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62AE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4D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3EAE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0CEC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4807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A798E"/>
    <w:rsid w:val="00BB0783"/>
    <w:rsid w:val="00BB2520"/>
    <w:rsid w:val="00BB3889"/>
    <w:rsid w:val="00BB5457"/>
    <w:rsid w:val="00BB69DE"/>
    <w:rsid w:val="00BB7248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060B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052F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67D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56D8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42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2435</Words>
  <Characters>13884</Characters>
  <Application>Microsoft Office Word</Application>
  <DocSecurity>0</DocSecurity>
  <Lines>115</Lines>
  <Paragraphs>32</Paragraphs>
  <ScaleCrop>false</ScaleCrop>
  <Company>Hewlett-Packard Company</Company>
  <LinksUpToDate>false</LinksUpToDate>
  <CharactersWithSpaces>16287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7</cp:revision>
  <cp:lastPrinted>2018-11-20T02:54:00Z</cp:lastPrinted>
  <dcterms:created xsi:type="dcterms:W3CDTF">2023-05-17T00:49:00Z</dcterms:created>
  <dcterms:modified xsi:type="dcterms:W3CDTF">2024-12-10T08:05:00Z</dcterms:modified>
</cp:coreProperties>
</file>