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proofErr w:type="gramStart"/>
      <w:r w:rsidRPr="008C3BB1">
        <w:t>部定課程</w:t>
      </w:r>
      <w:proofErr w:type="gramEnd"/>
      <w:r w:rsidRPr="008C3BB1">
        <w:t>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</w:t>
      </w:r>
      <w:proofErr w:type="gramStart"/>
      <w:r w:rsidRPr="008C3BB1">
        <w:rPr>
          <w:rFonts w:hint="eastAsia"/>
        </w:rPr>
        <w:t>均有相對</w:t>
      </w:r>
      <w:proofErr w:type="gramEnd"/>
      <w:r w:rsidRPr="008C3BB1">
        <w:rPr>
          <w:rFonts w:hint="eastAsia"/>
        </w:rPr>
        <w:t>應說明，協助各校理解相關名詞內容；項目順序之編排，旨在協助學校課程發展脈絡一致，並朝課程計畫品質精進方向前進。</w:t>
      </w:r>
    </w:p>
    <w:p w14:paraId="14742057" w14:textId="791C1B7D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E6575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10FE48E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7B7509" w:rsidRPr="008C3BB1">
              <w:rPr>
                <w:rFonts w:hint="eastAsia"/>
              </w:rPr>
              <w:t>三</w:t>
            </w:r>
            <w:proofErr w:type="gramEnd"/>
            <w:r w:rsidR="007B7509" w:rsidRPr="008C3BB1">
              <w:rPr>
                <w:rFonts w:hint="eastAsia"/>
              </w:rPr>
              <w:t>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247C5CAB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E65750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9C7F50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9C7F50" w:rsidRPr="008C3BB1" w:rsidRDefault="009C7F50" w:rsidP="009C7F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76AF721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-E-A1</w:t>
            </w:r>
          </w:p>
          <w:p w14:paraId="43B8C54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27433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-E-A2</w:t>
            </w:r>
          </w:p>
          <w:p w14:paraId="5EF5A8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透過客家經驗傳承與體驗，使學生承與體驗，使學生承與體驗，使學生具備以客語文思考的能力，並思考的能力，並思考的能力，並運用所學處理日常生活的問題。</w:t>
            </w:r>
          </w:p>
          <w:p w14:paraId="1140D35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-E-B1</w:t>
            </w:r>
          </w:p>
          <w:p w14:paraId="7EF844A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具備客語文基本聽、說、讀、寫的能力，並能運用客語文進行日常生活的表達。</w:t>
            </w:r>
          </w:p>
          <w:p w14:paraId="156FE17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客</w:t>
            </w:r>
            <w:r w:rsidRPr="009C7F50">
              <w:rPr>
                <w:rFonts w:ascii="標楷體" w:hAnsi="標楷體"/>
              </w:rPr>
              <w:t>-E-C2</w:t>
            </w:r>
          </w:p>
          <w:p w14:paraId="74B8CB6A" w14:textId="002A5241" w:rsidR="009C7F50" w:rsidRPr="009C7F50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具備客語文溝通能力，與他人建立良好關係，樂於與人互動協調，提升團隊合作的能力。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7FACCE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1.能了解「日頭追月光」課文大意及課文語意朗讀課文，並記住課文主要語詞的意義和用法。。</w:t>
            </w:r>
          </w:p>
          <w:p w14:paraId="7B93323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2.能用客語說出「禮拜」、「日子」等語詞練習。</w:t>
            </w:r>
          </w:p>
          <w:p w14:paraId="58F9B38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4.能培養運用</w:t>
            </w:r>
            <w:proofErr w:type="gramStart"/>
            <w:r w:rsidRPr="009C7F50">
              <w:rPr>
                <w:rFonts w:ascii="標楷體" w:hAnsi="標楷體" w:hint="eastAsia"/>
              </w:rPr>
              <w:t>客語報讀</w:t>
            </w:r>
            <w:proofErr w:type="gramEnd"/>
            <w:r w:rsidRPr="009C7F50">
              <w:rPr>
                <w:rFonts w:ascii="標楷體" w:hAnsi="標楷體" w:hint="eastAsia"/>
              </w:rPr>
              <w:t>月曆、日曆上的年、月、日和星期的習慣並應用於日常生活中。</w:t>
            </w:r>
          </w:p>
          <w:p w14:paraId="7E693C8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5.能用「～月～日禮拜～去～」的句型及詞彙做說話練習。</w:t>
            </w:r>
          </w:p>
          <w:p w14:paraId="2644C66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6.能體會太陽對人類的幫助並培養愛護大自然的情操。</w:t>
            </w:r>
          </w:p>
          <w:p w14:paraId="377BA3CD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7.能了解「暗</w:t>
            </w:r>
            <w:proofErr w:type="gramStart"/>
            <w:r w:rsidRPr="009C7F50">
              <w:rPr>
                <w:rFonts w:ascii="標楷體" w:hAnsi="標楷體" w:hint="eastAsia"/>
              </w:rPr>
              <w:t>晡</w:t>
            </w:r>
            <w:proofErr w:type="gramEnd"/>
            <w:r w:rsidRPr="009C7F50">
              <w:rPr>
                <w:rFonts w:ascii="標楷體" w:hAnsi="標楷體" w:hint="eastAsia"/>
              </w:rPr>
              <w:t>頭」課文大意及課文語意朗讀課文，並記住課文主要語詞的意義和用法。。</w:t>
            </w:r>
          </w:p>
          <w:p w14:paraId="1D47AF2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8.能用客語表達「一日到暗」各時段的客語說法並應用於日常生活中。</w:t>
            </w:r>
          </w:p>
          <w:p w14:paraId="6217A0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9.能讓兒童學習和家人和樂相處，增進彼此的感情。</w:t>
            </w:r>
          </w:p>
          <w:p w14:paraId="3F8350D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10.能用「～，～</w:t>
            </w:r>
            <w:proofErr w:type="gramStart"/>
            <w:r w:rsidRPr="009C7F50">
              <w:rPr>
                <w:rFonts w:ascii="標楷體" w:hAnsi="標楷體" w:hint="eastAsia"/>
              </w:rPr>
              <w:t>摎</w:t>
            </w:r>
            <w:proofErr w:type="gramEnd"/>
            <w:r w:rsidRPr="009C7F50">
              <w:rPr>
                <w:rFonts w:ascii="標楷體" w:hAnsi="標楷體" w:hint="eastAsia"/>
              </w:rPr>
              <w:t>～共下去～」的句型及詞彙做說話練習。</w:t>
            </w:r>
          </w:p>
          <w:p w14:paraId="2BC1536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11.能運用時間序來</w:t>
            </w:r>
            <w:proofErr w:type="gramStart"/>
            <w:r w:rsidRPr="009C7F50">
              <w:rPr>
                <w:rFonts w:ascii="標楷體" w:hAnsi="標楷體" w:hint="eastAsia"/>
              </w:rPr>
              <w:t>規</w:t>
            </w:r>
            <w:proofErr w:type="gramEnd"/>
            <w:r w:rsidRPr="009C7F50">
              <w:rPr>
                <w:rFonts w:ascii="標楷體" w:hAnsi="標楷體" w:hint="eastAsia"/>
              </w:rPr>
              <w:t>畫一日的活動，並用客語表達。</w:t>
            </w:r>
          </w:p>
          <w:p w14:paraId="32A93D3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12.能樂意聆聽用客語敘述「后羿射日頭」的故事，並了解其大意。</w:t>
            </w:r>
          </w:p>
          <w:p w14:paraId="219EDDB9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13.能用客語表達「后羿射日頭」故事內容中所提及語詞的意思。</w:t>
            </w:r>
          </w:p>
          <w:p w14:paraId="66ACBB2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14.能了解「</w:t>
            </w:r>
            <w:proofErr w:type="gramStart"/>
            <w:r w:rsidRPr="009C7F50">
              <w:rPr>
                <w:rFonts w:ascii="標楷體" w:hAnsi="標楷體" w:hint="eastAsia"/>
              </w:rPr>
              <w:t>跈</w:t>
            </w:r>
            <w:proofErr w:type="gramEnd"/>
            <w:r w:rsidRPr="009C7F50">
              <w:rPr>
                <w:rFonts w:ascii="標楷體" w:hAnsi="標楷體" w:hint="eastAsia"/>
              </w:rPr>
              <w:t>阿姆去市場」課文大意及課文語意朗讀課文，並記住課文主要語詞的意義和用法。。</w:t>
            </w:r>
          </w:p>
          <w:p w14:paraId="0B94A2C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15.能用客語說出生活中常見到的青菜名稱。</w:t>
            </w:r>
          </w:p>
          <w:p w14:paraId="6036984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16.</w:t>
            </w:r>
            <w:r w:rsidRPr="009C7F50">
              <w:rPr>
                <w:rFonts w:ascii="標楷體" w:hAnsi="標楷體" w:hint="eastAsia"/>
              </w:rPr>
              <w:t>能運用「頭家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娘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，〜</w:t>
            </w:r>
            <w:proofErr w:type="gramStart"/>
            <w:r w:rsidRPr="009C7F50">
              <w:rPr>
                <w:rFonts w:ascii="標楷體" w:hAnsi="標楷體" w:hint="eastAsia"/>
              </w:rPr>
              <w:t>仰般賣</w:t>
            </w:r>
            <w:proofErr w:type="gramEnd"/>
            <w:r w:rsidRPr="009C7F50">
              <w:rPr>
                <w:rFonts w:ascii="標楷體" w:hAnsi="標楷體" w:hint="eastAsia"/>
              </w:rPr>
              <w:t>？」、「〜</w:t>
            </w:r>
            <w:proofErr w:type="gramStart"/>
            <w:r w:rsidRPr="009C7F50">
              <w:rPr>
                <w:rFonts w:ascii="標楷體" w:hAnsi="標楷體" w:hint="eastAsia"/>
              </w:rPr>
              <w:t>一隻</w:t>
            </w:r>
            <w:r w:rsidRPr="009C7F50">
              <w:rPr>
                <w:rFonts w:ascii="標楷體" w:hAnsi="標楷體"/>
              </w:rPr>
              <w:t>(</w:t>
            </w:r>
            <w:r w:rsidRPr="009C7F50">
              <w:rPr>
                <w:rFonts w:ascii="標楷體" w:hAnsi="標楷體" w:hint="eastAsia"/>
              </w:rPr>
              <w:t>斤</w:t>
            </w:r>
            <w:proofErr w:type="gramEnd"/>
            <w:r w:rsidRPr="009C7F50">
              <w:rPr>
                <w:rFonts w:ascii="標楷體" w:hAnsi="標楷體" w:hint="eastAsia"/>
              </w:rPr>
              <w:t>、條</w:t>
            </w:r>
            <w:r w:rsidRPr="009C7F50">
              <w:rPr>
                <w:rFonts w:ascii="標楷體" w:hAnsi="標楷體"/>
              </w:rPr>
              <w:t>)</w:t>
            </w:r>
            <w:r w:rsidRPr="009C7F50">
              <w:rPr>
                <w:rFonts w:ascii="標楷體" w:hAnsi="標楷體" w:hint="eastAsia"/>
              </w:rPr>
              <w:t>幾多錢？」的句型及詞彙，</w:t>
            </w:r>
            <w:proofErr w:type="gramStart"/>
            <w:r w:rsidRPr="009C7F50">
              <w:rPr>
                <w:rFonts w:ascii="標楷體" w:hAnsi="標楷體" w:hint="eastAsia"/>
              </w:rPr>
              <w:t>做對</w:t>
            </w:r>
            <w:proofErr w:type="gramEnd"/>
            <w:r w:rsidRPr="009C7F50">
              <w:rPr>
                <w:rFonts w:ascii="標楷體" w:hAnsi="標楷體" w:hint="eastAsia"/>
              </w:rPr>
              <w:t>話練習。</w:t>
            </w:r>
          </w:p>
          <w:p w14:paraId="297D5ED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17.能在買賣物品時，表現出應有的禮儀。</w:t>
            </w:r>
          </w:p>
          <w:p w14:paraId="49AB758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18.能了解「水果」課文大意及課文語意朗讀課文，並記住課文主要語詞的意義和用法。。</w:t>
            </w:r>
          </w:p>
          <w:p w14:paraId="51C7C03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19.能用客語說出水果名稱，並應用於日常生活中。</w:t>
            </w:r>
          </w:p>
          <w:p w14:paraId="7724C19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20.能用客語描述「柑仔」、「甘蔗」、「弓</w:t>
            </w:r>
            <w:proofErr w:type="gramStart"/>
            <w:r w:rsidRPr="009C7F50">
              <w:rPr>
                <w:rFonts w:ascii="標楷體" w:hAnsi="標楷體" w:hint="eastAsia"/>
              </w:rPr>
              <w:t>蕉</w:t>
            </w:r>
            <w:proofErr w:type="gramEnd"/>
            <w:r w:rsidRPr="009C7F50">
              <w:rPr>
                <w:rFonts w:ascii="標楷體" w:hAnsi="標楷體" w:hint="eastAsia"/>
              </w:rPr>
              <w:t>」、「西瓜」等水果的外型。</w:t>
            </w:r>
          </w:p>
          <w:p w14:paraId="58246526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21.</w:t>
            </w:r>
            <w:r w:rsidRPr="009C7F50">
              <w:rPr>
                <w:rFonts w:ascii="標楷體" w:hAnsi="標楷體" w:hint="eastAsia"/>
              </w:rPr>
              <w:t>能運用「</w:t>
            </w:r>
            <w:proofErr w:type="gramStart"/>
            <w:r w:rsidRPr="009C7F50">
              <w:rPr>
                <w:rFonts w:ascii="標楷體" w:hAnsi="標楷體" w:hint="eastAsia"/>
              </w:rPr>
              <w:t>這係麼</w:t>
            </w:r>
            <w:proofErr w:type="gramEnd"/>
            <w:r w:rsidRPr="009C7F50">
              <w:rPr>
                <w:rFonts w:ascii="標楷體" w:hAnsi="標楷體" w:hint="eastAsia"/>
              </w:rPr>
              <w:t>个水果？」、「這係〜」、「你</w:t>
            </w:r>
            <w:proofErr w:type="gramStart"/>
            <w:r w:rsidRPr="009C7F50">
              <w:rPr>
                <w:rFonts w:ascii="標楷體" w:hAnsi="標楷體" w:hint="eastAsia"/>
              </w:rPr>
              <w:t>好食麼</w:t>
            </w:r>
            <w:proofErr w:type="gramEnd"/>
            <w:r w:rsidRPr="009C7F50">
              <w:rPr>
                <w:rFonts w:ascii="標楷體" w:hAnsi="標楷體" w:hint="eastAsia"/>
              </w:rPr>
              <w:t>个水果？」、「〜</w:t>
            </w:r>
            <w:proofErr w:type="gramStart"/>
            <w:r w:rsidRPr="009C7F50">
              <w:rPr>
                <w:rFonts w:ascii="標楷體" w:hAnsi="標楷體" w:hint="eastAsia"/>
              </w:rPr>
              <w:t>好食</w:t>
            </w:r>
            <w:proofErr w:type="gramEnd"/>
            <w:r w:rsidRPr="009C7F50">
              <w:rPr>
                <w:rFonts w:ascii="標楷體" w:hAnsi="標楷體" w:hint="eastAsia"/>
              </w:rPr>
              <w:t>〜」的句型及詞彙，做對話練習。</w:t>
            </w:r>
          </w:p>
          <w:p w14:paraId="074936C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22.能知道柿餅是客家特色文化之</w:t>
            </w:r>
            <w:proofErr w:type="gramStart"/>
            <w:r w:rsidRPr="009C7F50">
              <w:rPr>
                <w:rFonts w:ascii="標楷體" w:hAnsi="標楷體" w:hint="eastAsia"/>
              </w:rPr>
              <w:t>一</w:t>
            </w:r>
            <w:proofErr w:type="gramEnd"/>
            <w:r w:rsidRPr="009C7F50">
              <w:rPr>
                <w:rFonts w:ascii="標楷體" w:hAnsi="標楷體" w:hint="eastAsia"/>
              </w:rPr>
              <w:t>。</w:t>
            </w:r>
          </w:p>
          <w:p w14:paraId="1EC821B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23.能了解「落雨(水)」課文大意及課文語意朗讀課文，並記住課文主要語詞的意義和用法。。</w:t>
            </w:r>
          </w:p>
          <w:p w14:paraId="7EC1B7F3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24.能用客語說出天氣變化等自然現象。</w:t>
            </w:r>
          </w:p>
          <w:p w14:paraId="68BAE30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25.</w:t>
            </w:r>
            <w:r w:rsidRPr="009C7F50">
              <w:rPr>
                <w:rFonts w:ascii="標楷體" w:hAnsi="標楷體" w:hint="eastAsia"/>
              </w:rPr>
              <w:t>能運用「今</w:t>
            </w:r>
            <w:proofErr w:type="gramStart"/>
            <w:r w:rsidRPr="009C7F50">
              <w:rPr>
                <w:rFonts w:ascii="標楷體" w:hAnsi="標楷體" w:hint="eastAsia"/>
              </w:rPr>
              <w:t>晡</w:t>
            </w:r>
            <w:proofErr w:type="gramEnd"/>
            <w:r w:rsidRPr="009C7F50">
              <w:rPr>
                <w:rFonts w:ascii="標楷體" w:hAnsi="標楷體" w:hint="eastAsia"/>
              </w:rPr>
              <w:t>日个天時仰般？」、「今</w:t>
            </w:r>
            <w:proofErr w:type="gramStart"/>
            <w:r w:rsidRPr="009C7F50">
              <w:rPr>
                <w:rFonts w:ascii="標楷體" w:hAnsi="標楷體" w:hint="eastAsia"/>
              </w:rPr>
              <w:t>晡</w:t>
            </w:r>
            <w:proofErr w:type="gramEnd"/>
            <w:r w:rsidRPr="009C7F50">
              <w:rPr>
                <w:rFonts w:ascii="標楷體" w:hAnsi="標楷體" w:hint="eastAsia"/>
              </w:rPr>
              <w:t>日～」的句型及詞彙，做天氣變化的說話練習。</w:t>
            </w:r>
          </w:p>
          <w:p w14:paraId="64A395C5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26.能</w:t>
            </w:r>
            <w:proofErr w:type="gramStart"/>
            <w:r w:rsidRPr="009C7F50">
              <w:rPr>
                <w:rFonts w:ascii="標楷體" w:hAnsi="標楷體" w:hint="eastAsia"/>
              </w:rPr>
              <w:t>知道紙傘是</w:t>
            </w:r>
            <w:proofErr w:type="gramEnd"/>
            <w:r w:rsidRPr="009C7F50">
              <w:rPr>
                <w:rFonts w:ascii="標楷體" w:hAnsi="標楷體" w:hint="eastAsia"/>
              </w:rPr>
              <w:t>客家特色文化之</w:t>
            </w:r>
            <w:proofErr w:type="gramStart"/>
            <w:r w:rsidRPr="009C7F50">
              <w:rPr>
                <w:rFonts w:ascii="標楷體" w:hAnsi="標楷體" w:hint="eastAsia"/>
              </w:rPr>
              <w:t>一</w:t>
            </w:r>
            <w:proofErr w:type="gramEnd"/>
            <w:r w:rsidRPr="009C7F50">
              <w:rPr>
                <w:rFonts w:ascii="標楷體" w:hAnsi="標楷體" w:hint="eastAsia"/>
              </w:rPr>
              <w:t>。</w:t>
            </w:r>
          </w:p>
          <w:p w14:paraId="72B5A2C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27.能了解「</w:t>
            </w:r>
            <w:proofErr w:type="gramStart"/>
            <w:r w:rsidRPr="009C7F50">
              <w:rPr>
                <w:rFonts w:ascii="標楷體" w:hAnsi="標楷體" w:hint="eastAsia"/>
              </w:rPr>
              <w:t>冬節</w:t>
            </w:r>
            <w:proofErr w:type="gramEnd"/>
            <w:r w:rsidRPr="009C7F50">
              <w:rPr>
                <w:rFonts w:ascii="標楷體" w:hAnsi="標楷體" w:hint="eastAsia"/>
              </w:rPr>
              <w:t>」的由來及其傳統習俗文化。</w:t>
            </w:r>
          </w:p>
          <w:p w14:paraId="3D334C18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28.能了解「</w:t>
            </w:r>
            <w:proofErr w:type="gramStart"/>
            <w:r w:rsidRPr="009C7F50">
              <w:rPr>
                <w:rFonts w:ascii="標楷體" w:hAnsi="標楷體" w:hint="eastAsia"/>
              </w:rPr>
              <w:t>冬節圓</w:t>
            </w:r>
            <w:proofErr w:type="gramEnd"/>
            <w:r w:rsidRPr="009C7F50">
              <w:rPr>
                <w:rFonts w:ascii="標楷體" w:hAnsi="標楷體" w:hint="eastAsia"/>
              </w:rPr>
              <w:t>」童謠大意，並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出童謠。</w:t>
            </w:r>
          </w:p>
          <w:p w14:paraId="73FB026B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29.能專心欣賞「</w:t>
            </w:r>
            <w:proofErr w:type="gramStart"/>
            <w:r w:rsidRPr="009C7F50">
              <w:rPr>
                <w:rFonts w:ascii="標楷體" w:hAnsi="標楷體" w:hint="eastAsia"/>
              </w:rPr>
              <w:t>阿豬伯</w:t>
            </w:r>
            <w:proofErr w:type="gramEnd"/>
            <w:r w:rsidRPr="009C7F50">
              <w:rPr>
                <w:rFonts w:ascii="標楷體" w:hAnsi="標楷體" w:hint="eastAsia"/>
              </w:rPr>
              <w:t>」客家童謠。</w:t>
            </w:r>
          </w:p>
          <w:p w14:paraId="7F98AA9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30.能在教師解釋</w:t>
            </w:r>
            <w:proofErr w:type="gramStart"/>
            <w:r w:rsidRPr="009C7F50">
              <w:rPr>
                <w:rFonts w:ascii="標楷體" w:hAnsi="標楷體" w:hint="eastAsia"/>
              </w:rPr>
              <w:t>下聽、唸「阿豬伯</w:t>
            </w:r>
            <w:proofErr w:type="gramEnd"/>
            <w:r w:rsidRPr="009C7F50">
              <w:rPr>
                <w:rFonts w:ascii="標楷體" w:hAnsi="標楷體" w:hint="eastAsia"/>
              </w:rPr>
              <w:t>」童謠中之主要語詞。</w:t>
            </w:r>
          </w:p>
          <w:p w14:paraId="1ED48BD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31.能夠跟著教師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唱「</w:t>
            </w:r>
            <w:proofErr w:type="gramStart"/>
            <w:r w:rsidRPr="009C7F50">
              <w:rPr>
                <w:rFonts w:ascii="標楷體" w:hAnsi="標楷體" w:hint="eastAsia"/>
              </w:rPr>
              <w:t>阿豬伯</w:t>
            </w:r>
            <w:proofErr w:type="gramEnd"/>
            <w:r w:rsidRPr="009C7F50">
              <w:rPr>
                <w:rFonts w:ascii="標楷體" w:hAnsi="標楷體" w:hint="eastAsia"/>
              </w:rPr>
              <w:t>」客家童謠。</w:t>
            </w:r>
          </w:p>
          <w:p w14:paraId="5B067B9E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32.能做「</w:t>
            </w:r>
            <w:proofErr w:type="gramStart"/>
            <w:r w:rsidRPr="009C7F50">
              <w:rPr>
                <w:rFonts w:ascii="標楷體" w:hAnsi="標楷體" w:hint="eastAsia"/>
              </w:rPr>
              <w:t>阿豬伯</w:t>
            </w:r>
            <w:proofErr w:type="gramEnd"/>
            <w:r w:rsidRPr="009C7F50">
              <w:rPr>
                <w:rFonts w:ascii="標楷體" w:hAnsi="標楷體" w:hint="eastAsia"/>
              </w:rPr>
              <w:t>」客家童謠的身體律動。</w:t>
            </w:r>
          </w:p>
          <w:p w14:paraId="22C1508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33.能了解「</w:t>
            </w:r>
            <w:proofErr w:type="gramStart"/>
            <w:r w:rsidRPr="009C7F50">
              <w:rPr>
                <w:rFonts w:ascii="標楷體" w:hAnsi="標楷體" w:hint="eastAsia"/>
              </w:rPr>
              <w:t>揣令仔</w:t>
            </w:r>
            <w:proofErr w:type="gramEnd"/>
            <w:r w:rsidRPr="009C7F50">
              <w:rPr>
                <w:rFonts w:ascii="標楷體" w:hAnsi="標楷體" w:hint="eastAsia"/>
              </w:rPr>
              <w:t>」的大意及語意，並朗讀「</w:t>
            </w:r>
            <w:proofErr w:type="gramStart"/>
            <w:r w:rsidRPr="009C7F50">
              <w:rPr>
                <w:rFonts w:ascii="標楷體" w:hAnsi="標楷體" w:hint="eastAsia"/>
              </w:rPr>
              <w:t>令仔</w:t>
            </w:r>
            <w:proofErr w:type="gramEnd"/>
            <w:r w:rsidRPr="009C7F50">
              <w:rPr>
                <w:rFonts w:ascii="標楷體" w:hAnsi="標楷體" w:hint="eastAsia"/>
              </w:rPr>
              <w:t>」。</w:t>
            </w:r>
          </w:p>
          <w:p w14:paraId="6D3B8670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34.能在教師解釋</w:t>
            </w:r>
            <w:proofErr w:type="gramStart"/>
            <w:r w:rsidRPr="009C7F50">
              <w:rPr>
                <w:rFonts w:ascii="標楷體" w:hAnsi="標楷體" w:hint="eastAsia"/>
              </w:rPr>
              <w:t>下聽、唸「揣令仔</w:t>
            </w:r>
            <w:proofErr w:type="gramEnd"/>
            <w:r w:rsidRPr="009C7F50">
              <w:rPr>
                <w:rFonts w:ascii="標楷體" w:hAnsi="標楷體" w:hint="eastAsia"/>
              </w:rPr>
              <w:t>」中的主要語詞。</w:t>
            </w:r>
          </w:p>
          <w:p w14:paraId="783505AC" w14:textId="1FA15B65" w:rsidR="006A33D5" w:rsidRPr="006A33D5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35.能夠跟著教師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唱「</w:t>
            </w:r>
            <w:proofErr w:type="gramStart"/>
            <w:r w:rsidRPr="009C7F50">
              <w:rPr>
                <w:rFonts w:ascii="標楷體" w:hAnsi="標楷體" w:hint="eastAsia"/>
              </w:rPr>
              <w:t>揣令仔</w:t>
            </w:r>
            <w:proofErr w:type="gramEnd"/>
            <w:r w:rsidRPr="009C7F50">
              <w:rPr>
                <w:rFonts w:ascii="標楷體" w:hAnsi="標楷體" w:hint="eastAsia"/>
              </w:rPr>
              <w:t>」並做說白節奏練習。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3C0ED6F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E65750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E65750" w:rsidRPr="008C3BB1" w14:paraId="13F68AE4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40A92A78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3775E139" w:rsidR="00E65750" w:rsidRPr="009C7F50" w:rsidRDefault="00E65750" w:rsidP="00E6575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0E413A8D" w14:textId="3F5947B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2-Ⅰ-2</w:t>
            </w:r>
            <w:r w:rsidRPr="009C7F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3336ED56" w14:textId="77777777" w:rsidR="00E65750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 w:hint="eastAsia"/>
                <w:sz w:val="20"/>
              </w:rPr>
              <w:t>Bb-</w:t>
            </w:r>
            <w:r w:rsidRPr="00A82196">
              <w:rPr>
                <w:rFonts w:ascii="新細明體" w:hAnsi="新細明體" w:hint="eastAsia"/>
                <w:sz w:val="20"/>
              </w:rPr>
              <w:t>Ⅰ</w:t>
            </w:r>
            <w:r w:rsidRPr="00A82196">
              <w:rPr>
                <w:rFonts w:ascii="新細明體" w:hAnsi="新細明體" w:hint="eastAsia"/>
                <w:sz w:val="20"/>
              </w:rPr>
              <w:t>-1</w:t>
            </w:r>
          </w:p>
          <w:p w14:paraId="776FD9BC" w14:textId="5D3BBD8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2829FAA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6D82BD2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BA04AA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1900E913" w14:textId="5F5BCFE3" w:rsidR="00E65750" w:rsidRPr="009C7F50" w:rsidRDefault="00E65750" w:rsidP="00E6575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0BA1E4FB" w14:textId="29642F3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2FA4768" w14:textId="6D3B1800" w:rsidR="00E65750" w:rsidRPr="009C7F50" w:rsidRDefault="00E65750" w:rsidP="00E6575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05AF96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6D1F1F10" w:rsidR="00E65750" w:rsidRPr="009C7F50" w:rsidRDefault="00E65750" w:rsidP="00E6575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E65750" w:rsidRPr="008C3BB1" w14:paraId="353F2D84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7A0508D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115B3EA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21D45110" w14:textId="63C2BACF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1-Ⅰ-1 </w:t>
            </w:r>
          </w:p>
          <w:p w14:paraId="69369F63" w14:textId="5FAC607C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2-Ⅰ-2 </w:t>
            </w:r>
          </w:p>
          <w:p w14:paraId="6F8D8B3A" w14:textId="72FE6776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>2-Ⅰ-3</w:t>
            </w:r>
          </w:p>
          <w:p w14:paraId="03500DFF" w14:textId="7452C06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3-Ⅰ-1</w:t>
            </w:r>
            <w:r w:rsidRPr="009C7F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0998BBB" w14:textId="0F50783A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Ab-Ⅰ-1 </w:t>
            </w:r>
          </w:p>
          <w:p w14:paraId="1D922D53" w14:textId="185C97D1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Ab-Ⅰ-2 </w:t>
            </w:r>
          </w:p>
          <w:p w14:paraId="0BE178F6" w14:textId="26EECDA3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Ac-Ⅰ-1 </w:t>
            </w:r>
          </w:p>
          <w:p w14:paraId="63EA2FFF" w14:textId="4E94B1F1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Ad-Ⅰ-2 </w:t>
            </w:r>
          </w:p>
          <w:p w14:paraId="2A403BCB" w14:textId="4C11FE6F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 w:hint="eastAsia"/>
                <w:sz w:val="20"/>
              </w:rPr>
              <w:t>Bb-</w:t>
            </w:r>
            <w:r w:rsidRPr="00A82196">
              <w:rPr>
                <w:rFonts w:ascii="新細明體" w:hAnsi="新細明體" w:hint="eastAsia"/>
                <w:sz w:val="20"/>
              </w:rPr>
              <w:t>Ⅰ</w:t>
            </w:r>
            <w:r w:rsidRPr="00A82196">
              <w:rPr>
                <w:rFonts w:ascii="新細明體" w:hAnsi="新細明體" w:hint="eastAsia"/>
                <w:sz w:val="20"/>
              </w:rPr>
              <w:t>-1</w:t>
            </w:r>
            <w:r w:rsidRPr="00A82196">
              <w:rPr>
                <w:rFonts w:ascii="新細明體" w:hAnsi="新細明體"/>
                <w:sz w:val="20"/>
              </w:rPr>
              <w:t xml:space="preserve"> </w:t>
            </w:r>
          </w:p>
          <w:p w14:paraId="3135AD01" w14:textId="695AD35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58E65FD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8F77F5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9DDFED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33AD023" w14:textId="04860860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B573F3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4FB837" w14:textId="7D20529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E0DF36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783E929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E65750" w:rsidRPr="008C3BB1" w14:paraId="539408D7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C5C52ED" w14:textId="2C3EEF57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3CE61594" w14:textId="30BDD61C" w:rsidR="00E65750" w:rsidRPr="009C7F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71CBB1E8" w14:textId="4430CFFC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 xml:space="preserve">1-Ⅰ-1 </w:t>
            </w:r>
          </w:p>
          <w:p w14:paraId="2E751262" w14:textId="0314E199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 xml:space="preserve">2-Ⅰ-2 </w:t>
            </w:r>
          </w:p>
          <w:p w14:paraId="5C4F123E" w14:textId="531F6806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>2-Ⅰ-3</w:t>
            </w:r>
          </w:p>
          <w:p w14:paraId="61D6B38B" w14:textId="04AC941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5BBD">
              <w:rPr>
                <w:rFonts w:ascii="新細明體" w:hAnsi="新細明體"/>
                <w:sz w:val="20"/>
              </w:rPr>
              <w:t>3-Ⅰ-1</w:t>
            </w:r>
            <w:r w:rsidRPr="009C7F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846E191" w14:textId="0010D2D1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 xml:space="preserve">Ab-Ⅰ-1 </w:t>
            </w:r>
          </w:p>
          <w:p w14:paraId="22482F0D" w14:textId="7D2BE252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>Ab-Ⅰ-2</w:t>
            </w:r>
          </w:p>
          <w:p w14:paraId="4641D91C" w14:textId="292B1330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 xml:space="preserve">Ac-Ⅰ-1 </w:t>
            </w:r>
          </w:p>
          <w:p w14:paraId="6732D821" w14:textId="35819A7F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/>
                <w:sz w:val="20"/>
              </w:rPr>
              <w:t xml:space="preserve">Ad-Ⅰ-2 </w:t>
            </w:r>
          </w:p>
          <w:p w14:paraId="249A6120" w14:textId="456AD47B" w:rsidR="00E65750" w:rsidRPr="002E5BBD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E5BBD">
              <w:rPr>
                <w:rFonts w:ascii="新細明體" w:hAnsi="新細明體" w:hint="eastAsia"/>
                <w:sz w:val="20"/>
              </w:rPr>
              <w:t>Bb-</w:t>
            </w:r>
            <w:r w:rsidRPr="002E5BBD">
              <w:rPr>
                <w:rFonts w:ascii="新細明體" w:hAnsi="新細明體" w:hint="eastAsia"/>
                <w:sz w:val="20"/>
              </w:rPr>
              <w:t>Ⅰ</w:t>
            </w:r>
            <w:r w:rsidRPr="002E5BBD">
              <w:rPr>
                <w:rFonts w:ascii="新細明體" w:hAnsi="新細明體" w:hint="eastAsia"/>
                <w:sz w:val="20"/>
              </w:rPr>
              <w:t>-1</w:t>
            </w:r>
            <w:r w:rsidRPr="002E5BBD">
              <w:rPr>
                <w:rFonts w:ascii="新細明體" w:hAnsi="新細明體"/>
                <w:sz w:val="20"/>
              </w:rPr>
              <w:t xml:space="preserve"> </w:t>
            </w:r>
          </w:p>
          <w:p w14:paraId="04B2C11A" w14:textId="2E66416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E5BBD">
              <w:rPr>
                <w:rFonts w:ascii="新細明體" w:hAnsi="新細明體"/>
                <w:sz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1D93E0C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4D233E6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5C1E0F3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8A6C19C" w14:textId="083BBA3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663405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05E5C3C" w14:textId="58A7650D" w:rsidR="00E65750" w:rsidRPr="009C7F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28DC86D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F05261E" w14:textId="2F2E3EF3" w:rsidR="00E65750" w:rsidRPr="009C7F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E65750" w:rsidRPr="008C3BB1" w14:paraId="0AB78AA7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4DAA00E4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1AE321FF" w14:textId="6D57945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564" w:type="dxa"/>
            <w:shd w:val="clear" w:color="auto" w:fill="auto"/>
          </w:tcPr>
          <w:p w14:paraId="7378AE05" w14:textId="0F1C6AE4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1-Ⅰ-1 </w:t>
            </w:r>
          </w:p>
          <w:p w14:paraId="77B8EC0D" w14:textId="2BD31A9F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2-Ⅰ-2 </w:t>
            </w:r>
          </w:p>
          <w:p w14:paraId="0C44A0D8" w14:textId="339C4A79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2-Ⅰ-3 </w:t>
            </w:r>
          </w:p>
          <w:p w14:paraId="169BE2FF" w14:textId="39662F7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3-Ⅰ-1</w:t>
            </w:r>
            <w:r w:rsidRPr="009C7F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7C05201" w14:textId="604223E0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Ab-Ⅰ-1 </w:t>
            </w:r>
          </w:p>
          <w:p w14:paraId="7816A004" w14:textId="635C0C5E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 xml:space="preserve">Ab-Ⅰ-2 </w:t>
            </w:r>
          </w:p>
          <w:p w14:paraId="1705A760" w14:textId="5D53555A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>Ac-Ⅰ-1</w:t>
            </w:r>
          </w:p>
          <w:p w14:paraId="4EF2D355" w14:textId="60FE4A6A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/>
                <w:sz w:val="20"/>
              </w:rPr>
              <w:t>Ad-Ⅰ-2</w:t>
            </w:r>
          </w:p>
          <w:p w14:paraId="54A24C54" w14:textId="55F588E3" w:rsidR="00E65750" w:rsidRPr="00A82196" w:rsidRDefault="00E65750" w:rsidP="00E65750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82196">
              <w:rPr>
                <w:rFonts w:ascii="新細明體" w:hAnsi="新細明體" w:hint="eastAsia"/>
                <w:sz w:val="20"/>
              </w:rPr>
              <w:t>Bb-</w:t>
            </w:r>
            <w:r w:rsidRPr="00A82196">
              <w:rPr>
                <w:rFonts w:ascii="新細明體" w:hAnsi="新細明體" w:hint="eastAsia"/>
                <w:sz w:val="20"/>
              </w:rPr>
              <w:t>Ⅰ</w:t>
            </w:r>
            <w:r w:rsidRPr="00A82196">
              <w:rPr>
                <w:rFonts w:ascii="新細明體" w:hAnsi="新細明體" w:hint="eastAsia"/>
                <w:sz w:val="20"/>
              </w:rPr>
              <w:t>-1</w:t>
            </w:r>
            <w:r w:rsidRPr="00A82196">
              <w:rPr>
                <w:rFonts w:ascii="新細明體" w:hAnsi="新細明體"/>
                <w:sz w:val="20"/>
              </w:rPr>
              <w:t xml:space="preserve"> </w:t>
            </w:r>
          </w:p>
          <w:p w14:paraId="755FFC51" w14:textId="3FEA584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96">
              <w:rPr>
                <w:rFonts w:ascii="新細明體" w:hAnsi="新細明體"/>
                <w:sz w:val="20"/>
              </w:rPr>
              <w:t>Be-Ⅰ-1</w:t>
            </w:r>
            <w:r w:rsidRPr="009C7F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63EBDD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006B70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CA7748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7E5FABA7" w14:textId="7F2E771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0097E35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492C2A" w14:textId="5DFA5D2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773229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703D22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5-I-1-1認識生活中人、事、物的特質，感受其豐富性。</w:t>
            </w:r>
          </w:p>
        </w:tc>
      </w:tr>
      <w:tr w:rsidR="00E65750" w:rsidRPr="008C3BB1" w14:paraId="22D67CD1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2C8803B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6109C7D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晡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1564" w:type="dxa"/>
            <w:shd w:val="clear" w:color="auto" w:fill="auto"/>
          </w:tcPr>
          <w:p w14:paraId="583F368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1B3C2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0BDE46C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94D3D9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FED203D" w14:textId="5341B8A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20D6498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7CF6B8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B5BF4D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1CC2F0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133DF8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6FA91A4" w14:textId="2E121CC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5B5E0FB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428D6B8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66396B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5B1ED02" w14:textId="75993DB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64E80A2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34DB32F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D6A0A7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5E52A024" w14:textId="182124D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E65750" w:rsidRPr="008C3BB1" w14:paraId="05C47984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524A63A8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7E1E495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晡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1564" w:type="dxa"/>
            <w:shd w:val="clear" w:color="auto" w:fill="auto"/>
          </w:tcPr>
          <w:p w14:paraId="7DA16D9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4F5F20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5A53BF8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9E8747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3ED62BC" w14:textId="45C8D6D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42853E8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0CBD151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CDEEED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F7DA5F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255CCB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54F19D23" w14:textId="209BD20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60B4043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7513558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01C4ECD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426358F" w14:textId="7ABDE09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2F52F70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1CDCCB1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4ECC4CE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60ED2C2C" w14:textId="0EAEA7D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E65750" w:rsidRPr="008C3BB1" w14:paraId="00DB8055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0552184B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08F3C55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一、日仔 2.暗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晡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頭</w:t>
            </w:r>
          </w:p>
        </w:tc>
        <w:tc>
          <w:tcPr>
            <w:tcW w:w="1564" w:type="dxa"/>
            <w:shd w:val="clear" w:color="auto" w:fill="auto"/>
          </w:tcPr>
          <w:p w14:paraId="5F3CF93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131530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C4BE9A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27503E0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5C65C5FC" w14:textId="4C697F5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3-Ⅰ-2</w:t>
            </w:r>
          </w:p>
        </w:tc>
        <w:tc>
          <w:tcPr>
            <w:tcW w:w="1417" w:type="dxa"/>
            <w:shd w:val="clear" w:color="auto" w:fill="auto"/>
          </w:tcPr>
          <w:p w14:paraId="18660A8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DAFB1A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83FBCE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03F6E5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C79F4A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76932A8" w14:textId="4DAC533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 xml:space="preserve">Bc-Ⅰ-1 </w:t>
            </w:r>
          </w:p>
        </w:tc>
        <w:tc>
          <w:tcPr>
            <w:tcW w:w="1276" w:type="dxa"/>
            <w:shd w:val="clear" w:color="auto" w:fill="auto"/>
          </w:tcPr>
          <w:p w14:paraId="5230C94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9C7F50">
              <w:rPr>
                <w:rFonts w:ascii="標楷體" w:hAnsi="標楷體"/>
                <w:sz w:val="20"/>
                <w:szCs w:val="20"/>
              </w:rPr>
              <w:t>.討論、發表</w:t>
            </w:r>
          </w:p>
          <w:p w14:paraId="34A6C19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C5CE5E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9C93644" w14:textId="12EC2C3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1276" w:type="dxa"/>
            <w:shd w:val="clear" w:color="auto" w:fill="auto"/>
          </w:tcPr>
          <w:p w14:paraId="0959908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C0B37C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A8BA7A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數學課程綱要</w:t>
            </w:r>
          </w:p>
          <w:p w14:paraId="7E8CF68D" w14:textId="3AAB0A6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cs="CIDFont+F4" w:hint="eastAsia"/>
                <w:sz w:val="20"/>
                <w:szCs w:val="20"/>
              </w:rPr>
              <w:t>n-I-6日常時間用語。</w:t>
            </w:r>
          </w:p>
        </w:tc>
      </w:tr>
      <w:tr w:rsidR="00E65750" w:rsidRPr="008C3BB1" w14:paraId="439551F5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33486021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444D9F4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：后羿射日頭</w:t>
            </w:r>
          </w:p>
        </w:tc>
        <w:tc>
          <w:tcPr>
            <w:tcW w:w="1564" w:type="dxa"/>
            <w:shd w:val="clear" w:color="auto" w:fill="auto"/>
          </w:tcPr>
          <w:p w14:paraId="7FF2A763" w14:textId="4A85E5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B0C8A29" w14:textId="3AF0C94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B1D10D9" w14:textId="5035740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  <w:shd w:val="clear" w:color="auto" w:fill="auto"/>
          </w:tcPr>
          <w:p w14:paraId="14206C52" w14:textId="739DAEC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6568B7B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</w:tc>
        <w:tc>
          <w:tcPr>
            <w:tcW w:w="1984" w:type="dxa"/>
            <w:shd w:val="clear" w:color="auto" w:fill="auto"/>
          </w:tcPr>
          <w:p w14:paraId="78975E5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生活課程課綱</w:t>
            </w:r>
          </w:p>
          <w:p w14:paraId="1F13544A" w14:textId="620AB7C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5-I-4對生活周遭人、事、物的美有所感動，願意主關心與親近。</w:t>
            </w:r>
          </w:p>
        </w:tc>
      </w:tr>
      <w:tr w:rsidR="00E65750" w:rsidRPr="008C3BB1" w14:paraId="2397AB52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64177C9D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671BB23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看圖聽故事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：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后羿射日頭</w:t>
            </w:r>
          </w:p>
        </w:tc>
        <w:tc>
          <w:tcPr>
            <w:tcW w:w="1564" w:type="dxa"/>
            <w:shd w:val="clear" w:color="auto" w:fill="auto"/>
          </w:tcPr>
          <w:p w14:paraId="6BC22E92" w14:textId="2F81DDA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3817860" w14:textId="054DB8F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8F3AC8D" w14:textId="4BF335F9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76" w:type="dxa"/>
            <w:shd w:val="clear" w:color="auto" w:fill="auto"/>
          </w:tcPr>
          <w:p w14:paraId="7B77604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72F8778" w14:textId="2DB4912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戶E1</w:t>
            </w:r>
          </w:p>
        </w:tc>
        <w:tc>
          <w:tcPr>
            <w:tcW w:w="1984" w:type="dxa"/>
            <w:shd w:val="clear" w:color="auto" w:fill="auto"/>
          </w:tcPr>
          <w:p w14:paraId="34BA246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生活課程課綱</w:t>
            </w:r>
          </w:p>
          <w:p w14:paraId="602C6E7D" w14:textId="641467B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5-I-4對生活周遭人、事、物的美有所感動，願意主關心與親近。</w:t>
            </w:r>
          </w:p>
        </w:tc>
      </w:tr>
      <w:tr w:rsidR="00E65750" w:rsidRPr="008C3BB1" w14:paraId="38854D12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507EC994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2B64B52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3.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跈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1564" w:type="dxa"/>
            <w:shd w:val="clear" w:color="auto" w:fill="auto"/>
          </w:tcPr>
          <w:p w14:paraId="04C3128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AAB6B9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D4B347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3928339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650CFF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7547574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996284A" w14:textId="4CED08A0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4F461D9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FEA940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53CDC4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3ADA870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0944DA3" w14:textId="6C7BC4A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855E0A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6197BE0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15630E0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734D3E" w14:textId="141F094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CFC9968" w14:textId="646E7A3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466713FF" w14:textId="0331629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D3762E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30D9AF0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E65750" w:rsidRPr="008C3BB1" w14:paraId="7F986476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6FBE5DA2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1A3988C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3.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跈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1564" w:type="dxa"/>
            <w:shd w:val="clear" w:color="auto" w:fill="auto"/>
          </w:tcPr>
          <w:p w14:paraId="2EEAAD9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C1268D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694C40D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2D6152C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09B2474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17647F1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D003FEF" w14:textId="056BDC6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5F3803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3989755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966BA5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250820A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4DA18AD1" w14:textId="43D9A09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7831762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1C8E64E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49574958" w14:textId="1DC298C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3E62666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60007B5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B618C4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6850392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E65750" w:rsidRPr="008C3BB1" w14:paraId="35C9752E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26C8A2ED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343E462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3.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跈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阿姆去市場</w:t>
            </w:r>
          </w:p>
        </w:tc>
        <w:tc>
          <w:tcPr>
            <w:tcW w:w="1564" w:type="dxa"/>
            <w:shd w:val="clear" w:color="auto" w:fill="auto"/>
          </w:tcPr>
          <w:p w14:paraId="6ADD34C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33EDFE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21904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1</w:t>
            </w:r>
          </w:p>
          <w:p w14:paraId="48A9572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2380443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0AC5A07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4BD11A8B" w14:textId="5AA8B3D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73C2E14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164A187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39A8B9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。</w:t>
            </w:r>
          </w:p>
          <w:p w14:paraId="4AE9F65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FF42330" w14:textId="0C9B9929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291E12F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01C9EB6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3A59140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43F6A701" w14:textId="484F668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EAE7A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13C523F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1AE26A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210DEC66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E65750" w:rsidRPr="008C3BB1" w14:paraId="3206404C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17A9A6C8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12667056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1564" w:type="dxa"/>
            <w:shd w:val="clear" w:color="auto" w:fill="auto"/>
          </w:tcPr>
          <w:p w14:paraId="3AECBB1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6D1EC8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E6B86A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E189FE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71BC7EA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754671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06F70A09" w14:textId="2C030E9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46E9F2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72DBF75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7BAD184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3A893AE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48C0F4" w14:textId="3DA4908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4E6C2FD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1.課文、語詞朗讀</w:t>
            </w:r>
          </w:p>
          <w:p w14:paraId="27747A1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A7B96A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581F27A2" w14:textId="32501CA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41FF8973" w14:textId="18C92E9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DF358" w14:textId="0D01AD1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E6D3BE8" w14:textId="73F04D3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877E334" w14:textId="14596C6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6A541B94" w14:textId="17A59F5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54F8DEA" w14:textId="45A13FC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E404745" w14:textId="5617A4C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F9834A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3D27FBA0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動覺等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美感元素。</w:t>
            </w:r>
          </w:p>
        </w:tc>
      </w:tr>
      <w:tr w:rsidR="00E65750" w:rsidRPr="008C3BB1" w14:paraId="27C823E8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7CD03C8A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64CFBBC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1564" w:type="dxa"/>
            <w:shd w:val="clear" w:color="auto" w:fill="auto"/>
          </w:tcPr>
          <w:p w14:paraId="5A8F2D3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C5CEE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5C9F316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62384E0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16798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6A40E3B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A41F196" w14:textId="566DD699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67B585C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9DB176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251D0BD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665C90B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EDDF5C9" w14:textId="0827E91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09EECA0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1.語詞朗讀</w:t>
            </w:r>
          </w:p>
          <w:p w14:paraId="28C9E67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649BD86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342B083F" w14:textId="49C9811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37D893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207269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75FDCC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3A6609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0D3681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94C931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1E825C3" w14:textId="09B3D2A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3B839BD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42FD864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動覺等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美感元素。</w:t>
            </w:r>
          </w:p>
        </w:tc>
      </w:tr>
      <w:tr w:rsidR="00E65750" w:rsidRPr="008C3BB1" w14:paraId="0123FF82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729C6D86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3643409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二、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遶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市場 4.水果</w:t>
            </w:r>
          </w:p>
        </w:tc>
        <w:tc>
          <w:tcPr>
            <w:tcW w:w="1564" w:type="dxa"/>
            <w:shd w:val="clear" w:color="auto" w:fill="auto"/>
          </w:tcPr>
          <w:p w14:paraId="6D3FBB8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410A4EF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384054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ACAC9A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10A6341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  <w:p w14:paraId="5328B02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406C890" w14:textId="5AFA3CD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3064D20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6DB03E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Ac-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31A43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A74952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0349140F" w14:textId="658B29E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276" w:type="dxa"/>
            <w:shd w:val="clear" w:color="auto" w:fill="auto"/>
          </w:tcPr>
          <w:p w14:paraId="352D647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2974BFB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7EEC959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  <w:p w14:paraId="25932B76" w14:textId="26D42F7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63ABF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5C9A23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3361C0C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482D31C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08DAEAC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16D54B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19F72790" w14:textId="6A58DA4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551457E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9B573B0" w14:textId="087E00A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5-I-1-2體驗並發現生活周遭的視覺、聽覺、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動覺等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美感元素。</w:t>
            </w:r>
          </w:p>
        </w:tc>
      </w:tr>
      <w:tr w:rsidR="00E65750" w:rsidRPr="008C3BB1" w14:paraId="1CD34E26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2C80DCBF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6BB32D49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59587F7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331FBD0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63A438A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2E1DF02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2-Ⅰ-2</w:t>
            </w:r>
          </w:p>
          <w:p w14:paraId="4D91E1D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7091529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75245B8E" w14:textId="1219424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7957057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Ab-Ⅰ-1</w:t>
            </w:r>
          </w:p>
          <w:p w14:paraId="1A79EBA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5252CA9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4D323FD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Ae-Ⅰ-1</w:t>
            </w:r>
          </w:p>
          <w:p w14:paraId="0ED958E4" w14:textId="1BC9190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5C60E2A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1.課文、語詞朗讀</w:t>
            </w:r>
          </w:p>
          <w:p w14:paraId="0BE54AB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</w:t>
            </w: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表</w:t>
            </w:r>
          </w:p>
          <w:p w14:paraId="766FFA9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  <w:p w14:paraId="4333D182" w14:textId="40EE325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76" w:type="dxa"/>
            <w:shd w:val="clear" w:color="auto" w:fill="auto"/>
          </w:tcPr>
          <w:p w14:paraId="7D9CF983" w14:textId="27419B3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6DE1411" w14:textId="5DA37F5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60B499E7" w14:textId="5CC0705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750C0F85" w14:textId="5479EA5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5F94849" w14:textId="6420EB0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AEACC0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3756ED1D" w14:textId="2CA2DD2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</w:t>
            </w:r>
            <w:r w:rsidRPr="009C7F50">
              <w:rPr>
                <w:rFonts w:ascii="標楷體" w:hAnsi="標楷體"/>
                <w:sz w:val="20"/>
                <w:szCs w:val="20"/>
              </w:rPr>
              <w:lastRenderedPageBreak/>
              <w:t>美。</w:t>
            </w:r>
          </w:p>
        </w:tc>
      </w:tr>
      <w:tr w:rsidR="00E65750" w:rsidRPr="008C3BB1" w14:paraId="651B19EF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58B533BE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690C2AD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7B87EB5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285B717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571CE9E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0B47011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E00A61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9F0B40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01260720" w14:textId="6237F53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5165648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39CE8DD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423980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248BAC6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2AEC0289" w14:textId="1D624BF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0F03DF1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1.語詞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、短文</w:t>
            </w:r>
            <w:r w:rsidRPr="009C7F50">
              <w:rPr>
                <w:rFonts w:ascii="標楷體" w:hAnsi="標楷體"/>
                <w:sz w:val="20"/>
                <w:szCs w:val="20"/>
              </w:rPr>
              <w:t>朗讀</w:t>
            </w:r>
          </w:p>
          <w:p w14:paraId="2292F27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2.討論、發表</w:t>
            </w:r>
          </w:p>
          <w:p w14:paraId="3B2A062E" w14:textId="7A6C890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05B3D56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F0EB08D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5197ECC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4C63B38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563BF1D5" w14:textId="27EA6FE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0110968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4B955BD" w14:textId="746CA7A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130D9B66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153785BC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0AD873EF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564" w:type="dxa"/>
            <w:shd w:val="clear" w:color="auto" w:fill="auto"/>
          </w:tcPr>
          <w:p w14:paraId="0A271E7B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19C8FA3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1-Ⅰ-3</w:t>
            </w:r>
          </w:p>
          <w:p w14:paraId="4E34369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2-Ⅰ-1</w:t>
            </w:r>
          </w:p>
          <w:p w14:paraId="44204A6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25D326B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3-Ⅰ-1</w:t>
            </w:r>
          </w:p>
          <w:p w14:paraId="307FFC8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4-Ⅰ-1</w:t>
            </w:r>
          </w:p>
          <w:p w14:paraId="6CA99C9F" w14:textId="3908025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4-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</w:tc>
        <w:tc>
          <w:tcPr>
            <w:tcW w:w="1417" w:type="dxa"/>
            <w:shd w:val="clear" w:color="auto" w:fill="auto"/>
          </w:tcPr>
          <w:p w14:paraId="1D0EDC13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Ab-Ⅰ-1</w:t>
            </w:r>
          </w:p>
          <w:p w14:paraId="5E1D87D0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2DF02F4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72525BC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Ae-Ⅰ-1</w:t>
            </w:r>
          </w:p>
          <w:p w14:paraId="41EA734D" w14:textId="5C98E3B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Be-Ⅰ-1</w:t>
            </w:r>
          </w:p>
        </w:tc>
        <w:tc>
          <w:tcPr>
            <w:tcW w:w="1276" w:type="dxa"/>
            <w:shd w:val="clear" w:color="auto" w:fill="auto"/>
          </w:tcPr>
          <w:p w14:paraId="4B289FA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1.討論、發表</w:t>
            </w:r>
          </w:p>
          <w:p w14:paraId="7082DFB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9C7F50">
              <w:rPr>
                <w:rFonts w:ascii="標楷體" w:hAnsi="標楷體"/>
                <w:sz w:val="20"/>
                <w:szCs w:val="20"/>
              </w:rPr>
              <w:t>.遊戲</w:t>
            </w:r>
          </w:p>
          <w:p w14:paraId="5A562E68" w14:textId="67CCE22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</w:t>
            </w:r>
            <w:r w:rsidRPr="009C7F50">
              <w:rPr>
                <w:rFonts w:ascii="標楷體" w:hAnsi="標楷體"/>
                <w:sz w:val="20"/>
                <w:szCs w:val="20"/>
              </w:rPr>
              <w:t>.對話練習</w:t>
            </w:r>
          </w:p>
        </w:tc>
        <w:tc>
          <w:tcPr>
            <w:tcW w:w="1276" w:type="dxa"/>
            <w:shd w:val="clear" w:color="auto" w:fill="auto"/>
          </w:tcPr>
          <w:p w14:paraId="45D3BED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74D05E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  <w:p w14:paraId="10E7AFC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34E543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73F3907" w14:textId="0F0242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665BDF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F7B94F1" w14:textId="6835A31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369940E0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6E8943B3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4BA58C1A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proofErr w:type="gramEnd"/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冬節打粄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圓</w:t>
            </w:r>
          </w:p>
        </w:tc>
        <w:tc>
          <w:tcPr>
            <w:tcW w:w="1564" w:type="dxa"/>
            <w:shd w:val="clear" w:color="auto" w:fill="auto"/>
          </w:tcPr>
          <w:p w14:paraId="66E41D1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42F6FB2D" w14:textId="583C394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26E914A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  <w:p w14:paraId="56CA7F9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180EC5C4" w14:textId="318EC3A4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E4878B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討論、發表</w:t>
            </w:r>
          </w:p>
          <w:p w14:paraId="09C5B092" w14:textId="4CF42BF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690796" w14:textId="2368AE58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73EAC8F" w14:textId="500019A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64BC795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0BEE97D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B4449D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E65750" w:rsidRPr="008C3BB1" w14:paraId="11904757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7A6A613C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00AF90B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9C7F50">
              <w:rPr>
                <w:rFonts w:ascii="標楷體" w:hAnsi="標楷體"/>
                <w:sz w:val="20"/>
                <w:szCs w:val="20"/>
              </w:rPr>
              <w:t>看圖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聽故事</w:t>
            </w:r>
            <w:proofErr w:type="gramEnd"/>
            <w:r w:rsidRPr="009C7F50">
              <w:rPr>
                <w:rFonts w:ascii="標楷體" w:hAnsi="標楷體"/>
                <w:sz w:val="20"/>
                <w:szCs w:val="20"/>
              </w:rPr>
              <w:t>：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冬節打粄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圓</w:t>
            </w:r>
          </w:p>
        </w:tc>
        <w:tc>
          <w:tcPr>
            <w:tcW w:w="1564" w:type="dxa"/>
            <w:shd w:val="clear" w:color="auto" w:fill="auto"/>
          </w:tcPr>
          <w:p w14:paraId="223C4BD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-2</w:t>
            </w:r>
          </w:p>
          <w:p w14:paraId="7E270FDD" w14:textId="7E35E3E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417" w:type="dxa"/>
            <w:shd w:val="clear" w:color="auto" w:fill="auto"/>
          </w:tcPr>
          <w:p w14:paraId="6496EE0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Bb-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  <w:p w14:paraId="3B9890BD" w14:textId="0D36E940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Ca-</w:t>
            </w:r>
            <w:r w:rsidRPr="009C7F50">
              <w:rPr>
                <w:rFonts w:ascii="標楷體" w:hAnsi="標楷體" w:hint="eastAsia"/>
                <w:sz w:val="20"/>
                <w:szCs w:val="20"/>
              </w:rPr>
              <w:t>Ⅰ</w:t>
            </w:r>
            <w:r w:rsidRPr="009C7F50">
              <w:rPr>
                <w:rFonts w:ascii="標楷體" w:hAnsi="標楷體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3EF124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059C96B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  <w:p w14:paraId="66F57B73" w14:textId="0E9EFA25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B7709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76703F5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60FA333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BB7294E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4CB867C2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7-I-1-1運用語言、文字、圖像、肢體等形式，嘗試讓對方理解自己對於人、事、物的觀察和想法。</w:t>
            </w:r>
          </w:p>
        </w:tc>
      </w:tr>
      <w:tr w:rsidR="00E65750" w:rsidRPr="008C3BB1" w14:paraId="037131FA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3C4B9BE3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216AEEE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童謠欣賞～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阿豬伯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4EB28B7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74DCA099" w14:textId="329C5A8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  <w:shd w:val="clear" w:color="auto" w:fill="auto"/>
          </w:tcPr>
          <w:p w14:paraId="4D3551A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4F0A1042" w14:textId="118AC58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  <w:shd w:val="clear" w:color="auto" w:fill="auto"/>
          </w:tcPr>
          <w:p w14:paraId="294506CA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1.童謠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唱</w:t>
            </w:r>
          </w:p>
          <w:p w14:paraId="582233F8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2.說白節奏</w:t>
            </w:r>
          </w:p>
          <w:p w14:paraId="501E856C" w14:textId="3330A0F6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76" w:type="dxa"/>
            <w:shd w:val="clear" w:color="auto" w:fill="auto"/>
          </w:tcPr>
          <w:p w14:paraId="2FEB62C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438B8E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3F19EBC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B101D07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A5DF37" w14:textId="64368B6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E65750" w:rsidRPr="008C3BB1" w14:paraId="2EDFB91F" w14:textId="77777777" w:rsidTr="003448D2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3DF2FA1A" w:rsidR="00E65750" w:rsidRPr="009C7F5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63DAB951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令仔欣賞</w:t>
            </w:r>
            <w:proofErr w:type="gramEnd"/>
            <w:r w:rsidRPr="009C7F50">
              <w:rPr>
                <w:rFonts w:ascii="標楷體" w:hAnsi="標楷體" w:hint="eastAsia"/>
                <w:sz w:val="20"/>
                <w:szCs w:val="20"/>
              </w:rPr>
              <w:t>～</w:t>
            </w:r>
            <w:proofErr w:type="gramStart"/>
            <w:r w:rsidRPr="009C7F50">
              <w:rPr>
                <w:rFonts w:ascii="標楷體" w:hAnsi="標楷體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1564" w:type="dxa"/>
            <w:shd w:val="clear" w:color="auto" w:fill="auto"/>
          </w:tcPr>
          <w:p w14:paraId="15F8F834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1-Ⅰ-1</w:t>
            </w:r>
          </w:p>
          <w:p w14:paraId="63F45AB3" w14:textId="0B56A74E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2-Ⅰ-3</w:t>
            </w:r>
          </w:p>
        </w:tc>
        <w:tc>
          <w:tcPr>
            <w:tcW w:w="1417" w:type="dxa"/>
            <w:shd w:val="clear" w:color="auto" w:fill="auto"/>
          </w:tcPr>
          <w:p w14:paraId="0BD8BA1F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Ab-Ⅰ-2</w:t>
            </w:r>
          </w:p>
          <w:p w14:paraId="304864DD" w14:textId="1468E77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/>
                <w:sz w:val="20"/>
                <w:szCs w:val="20"/>
              </w:rPr>
              <w:t>Ad-Ⅰ-2。</w:t>
            </w:r>
          </w:p>
        </w:tc>
        <w:tc>
          <w:tcPr>
            <w:tcW w:w="1276" w:type="dxa"/>
            <w:shd w:val="clear" w:color="auto" w:fill="auto"/>
          </w:tcPr>
          <w:p w14:paraId="688E6606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1.口頭發表</w:t>
            </w:r>
          </w:p>
          <w:p w14:paraId="39ECD879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1.說白節奏</w:t>
            </w:r>
          </w:p>
          <w:p w14:paraId="645231F9" w14:textId="4E39657C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  <w:shd w:val="clear" w:color="auto" w:fill="auto"/>
          </w:tcPr>
          <w:p w14:paraId="1687D0F2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3678F41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66EFAB6B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53CCEDCC" w14:textId="77777777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986175" w14:textId="77CB8E3D" w:rsidR="00E65750" w:rsidRPr="009C7F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C7F50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3-I-1-2對生活周遭的環境和事物展現好奇心，並喜歡提出看法和問題。</w:t>
            </w:r>
          </w:p>
        </w:tc>
      </w:tr>
      <w:tr w:rsidR="00E6575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E65750" w:rsidRPr="008C3BB1" w:rsidRDefault="00E65750" w:rsidP="00E657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A134944" w:rsidR="00E65750" w:rsidRPr="008C3BB1" w:rsidRDefault="00E65750" w:rsidP="00E6575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E6575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E65750" w:rsidRPr="008C3BB1" w:rsidRDefault="00E65750" w:rsidP="00E657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E65750" w:rsidRPr="008C3BB1" w:rsidRDefault="00E65750" w:rsidP="00E65750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A3B3F8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E65750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9D4E04D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C7F5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proofErr w:type="gramStart"/>
            <w:r w:rsidR="00E63E12" w:rsidRPr="008C3BB1">
              <w:rPr>
                <w:rFonts w:hint="eastAsia"/>
              </w:rPr>
              <w:t>三</w:t>
            </w:r>
            <w:proofErr w:type="gramEnd"/>
            <w:r w:rsidR="00E63E12" w:rsidRPr="008C3BB1">
              <w:rPr>
                <w:rFonts w:hint="eastAsia"/>
              </w:rPr>
              <w:t>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D2302B6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E65750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57C58E7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-E-A1</w:t>
            </w:r>
          </w:p>
          <w:p w14:paraId="1E6B6D96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1A57DAE7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-E-A3</w:t>
            </w:r>
            <w:r w:rsidRPr="009C7F50">
              <w:rPr>
                <w:rFonts w:hint="eastAsia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3775875E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-E-B1</w:t>
            </w:r>
          </w:p>
          <w:p w14:paraId="32D6E483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79093460" w14:textId="77777777" w:rsidR="009C7F50" w:rsidRPr="009C7F50" w:rsidRDefault="009C7F50" w:rsidP="009C7F50">
            <w:pPr>
              <w:jc w:val="both"/>
            </w:pPr>
            <w:r w:rsidRPr="009C7F50">
              <w:rPr>
                <w:rFonts w:hint="eastAsia"/>
              </w:rPr>
              <w:t>客</w:t>
            </w:r>
            <w:r w:rsidRPr="009C7F50">
              <w:rPr>
                <w:rFonts w:hint="eastAsia"/>
              </w:rPr>
              <w:t>-E-B3</w:t>
            </w:r>
          </w:p>
          <w:p w14:paraId="3835B521" w14:textId="712B4F51" w:rsidR="00E63E12" w:rsidRPr="008C3BB1" w:rsidRDefault="009C7F50" w:rsidP="009C7F50">
            <w:pPr>
              <w:jc w:val="both"/>
            </w:pPr>
            <w:r w:rsidRPr="009C7F50">
              <w:rPr>
                <w:rFonts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D015BF9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1.能正確朗讀課文，並說明課文大意及語意。</w:t>
            </w:r>
          </w:p>
          <w:p w14:paraId="28321D6D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2.能認識顏色語詞的客語說法。</w:t>
            </w:r>
          </w:p>
          <w:p w14:paraId="259F9A6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3.能從課文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唱及遊戲活動中培養聆聽客語文的興趣。</w:t>
            </w:r>
          </w:p>
          <w:p w14:paraId="76F2C63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4.能認識花卉語詞的客語說法。</w:t>
            </w:r>
          </w:p>
          <w:p w14:paraId="5AAB2EA7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5.</w:t>
            </w:r>
            <w:proofErr w:type="gramStart"/>
            <w:r w:rsidRPr="009C7F50">
              <w:rPr>
                <w:rFonts w:ascii="標楷體" w:hAnsi="標楷體" w:hint="eastAsia"/>
              </w:rPr>
              <w:t>能識讀四季</w:t>
            </w:r>
            <w:proofErr w:type="gramEnd"/>
            <w:r w:rsidRPr="009C7F50">
              <w:rPr>
                <w:rFonts w:ascii="標楷體" w:hAnsi="標楷體" w:hint="eastAsia"/>
              </w:rPr>
              <w:t>的語詞及特色形容詞並運用在日常生活中。</w:t>
            </w:r>
          </w:p>
          <w:p w14:paraId="7429B47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6.藉由校園環境巡禮，認識春天的校園，並能感受季節的美好。</w:t>
            </w:r>
          </w:p>
          <w:p w14:paraId="7EFD972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7.能樂意聆聽客語敘述--</w:t>
            </w:r>
            <w:proofErr w:type="gramStart"/>
            <w:r w:rsidRPr="009C7F50">
              <w:rPr>
                <w:rFonts w:ascii="標楷體" w:hAnsi="標楷體" w:hint="eastAsia"/>
              </w:rPr>
              <w:t>客家靚藍衫</w:t>
            </w:r>
            <w:proofErr w:type="gramEnd"/>
            <w:r w:rsidRPr="009C7F50">
              <w:rPr>
                <w:rFonts w:ascii="標楷體" w:hAnsi="標楷體" w:hint="eastAsia"/>
              </w:rPr>
              <w:t>的故事，並了解其大意。</w:t>
            </w:r>
          </w:p>
          <w:p w14:paraId="619D275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8.能用客語表達</w:t>
            </w:r>
            <w:proofErr w:type="gramStart"/>
            <w:r w:rsidRPr="009C7F50">
              <w:rPr>
                <w:rFonts w:ascii="標楷體" w:hAnsi="標楷體" w:hint="eastAsia"/>
              </w:rPr>
              <w:t>客家靚藍衫</w:t>
            </w:r>
            <w:proofErr w:type="gramEnd"/>
            <w:r w:rsidRPr="009C7F50">
              <w:rPr>
                <w:rFonts w:ascii="標楷體" w:hAnsi="標楷體" w:hint="eastAsia"/>
              </w:rPr>
              <w:t>的</w:t>
            </w:r>
            <w:proofErr w:type="gramStart"/>
            <w:r w:rsidRPr="009C7F50">
              <w:rPr>
                <w:rFonts w:ascii="標楷體" w:hAnsi="標楷體" w:hint="eastAsia"/>
              </w:rPr>
              <w:t>故事故事</w:t>
            </w:r>
            <w:proofErr w:type="gramEnd"/>
            <w:r w:rsidRPr="009C7F50">
              <w:rPr>
                <w:rFonts w:ascii="標楷體" w:hAnsi="標楷體" w:hint="eastAsia"/>
              </w:rPr>
              <w:t>內容中所提及語詞的意思。</w:t>
            </w:r>
          </w:p>
          <w:p w14:paraId="64FBCD0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9.能根據課文描述說出螢火蟲的特性。</w:t>
            </w:r>
          </w:p>
          <w:p w14:paraId="2AF6B415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10.能用客語說出本課介紹的昆蟲名稱。</w:t>
            </w:r>
          </w:p>
          <w:p w14:paraId="5567583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11.</w:t>
            </w:r>
            <w:r w:rsidRPr="009C7F50">
              <w:rPr>
                <w:rFonts w:ascii="標楷體" w:hAnsi="標楷體" w:hint="eastAsia"/>
              </w:rPr>
              <w:t>能運用「（人）在</w:t>
            </w:r>
            <w:r w:rsidRPr="009C7F50">
              <w:rPr>
                <w:rFonts w:ascii="標楷體" w:hAnsi="標楷體"/>
              </w:rPr>
              <w:t xml:space="preserve"> </w:t>
            </w:r>
            <w:r w:rsidRPr="009C7F50">
              <w:rPr>
                <w:rFonts w:ascii="標楷體" w:hAnsi="標楷體" w:hint="eastAsia"/>
              </w:rPr>
              <w:t>（哪位）</w:t>
            </w:r>
            <w:proofErr w:type="gramStart"/>
            <w:r w:rsidRPr="009C7F50">
              <w:rPr>
                <w:rFonts w:ascii="標楷體" w:hAnsi="標楷體" w:hint="eastAsia"/>
              </w:rPr>
              <w:t>（</w:t>
            </w:r>
            <w:proofErr w:type="gramEnd"/>
            <w:r w:rsidRPr="009C7F50">
              <w:rPr>
                <w:rFonts w:ascii="標楷體" w:hAnsi="標楷體" w:hint="eastAsia"/>
              </w:rPr>
              <w:t>做麼个）」的句型做說話練習。</w:t>
            </w:r>
          </w:p>
          <w:p w14:paraId="78B097A9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12.能樂意和同學分享飼養昆蟲的經驗，進而發覺生命的價值，關懷昆蟲的生命與其生存環境。</w:t>
            </w:r>
          </w:p>
          <w:p w14:paraId="29B7327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13.能用客語說出本課衛生用品的名稱，並運用於對話。</w:t>
            </w:r>
          </w:p>
          <w:p w14:paraId="7418EE9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14.能養成注重個人衛生的好習慣。</w:t>
            </w:r>
          </w:p>
          <w:p w14:paraId="7B867A2F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15.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用（衛生用品）（做麼个）」的短語做說話練習。</w:t>
            </w:r>
          </w:p>
          <w:p w14:paraId="710A612C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16.能用客語說出本課衛生習慣及清潔工作的名稱，並運用於對話。</w:t>
            </w:r>
          </w:p>
          <w:p w14:paraId="363EB7D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17.培養兒童注意環境整潔的好習慣。</w:t>
            </w:r>
          </w:p>
          <w:p w14:paraId="1F1E96E2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/>
              </w:rPr>
              <w:t>18.</w:t>
            </w:r>
            <w:r w:rsidRPr="009C7F50">
              <w:rPr>
                <w:rFonts w:ascii="標楷體" w:hAnsi="標楷體" w:hint="eastAsia"/>
              </w:rPr>
              <w:t>能運用「</w:t>
            </w:r>
            <w:r w:rsidRPr="009C7F50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C7F50">
              <w:rPr>
                <w:rFonts w:ascii="標楷體" w:hAnsi="標楷體" w:hint="eastAsia"/>
              </w:rPr>
              <w:t>會用（清潔工具）（做麼个）」的短語做說話練習。</w:t>
            </w:r>
          </w:p>
          <w:p w14:paraId="738F1A4A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19.能做說白節奏練習並跟著CD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唱。</w:t>
            </w:r>
          </w:p>
          <w:p w14:paraId="53F07FF1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lastRenderedPageBreak/>
              <w:t>20.能樂意聆聽客語敘述--客家手工</w:t>
            </w:r>
            <w:proofErr w:type="gramStart"/>
            <w:r w:rsidRPr="009C7F50">
              <w:rPr>
                <w:rFonts w:ascii="標楷體" w:hAnsi="標楷體" w:hint="eastAsia"/>
              </w:rPr>
              <w:t>茶箍的故事</w:t>
            </w:r>
            <w:proofErr w:type="gramEnd"/>
            <w:r w:rsidRPr="009C7F50">
              <w:rPr>
                <w:rFonts w:ascii="標楷體" w:hAnsi="標楷體" w:hint="eastAsia"/>
              </w:rPr>
              <w:t>，並了解其大意。</w:t>
            </w:r>
          </w:p>
          <w:p w14:paraId="4C693284" w14:textId="77777777" w:rsidR="009C7F50" w:rsidRPr="009C7F50" w:rsidRDefault="009C7F50" w:rsidP="009C7F50">
            <w:pPr>
              <w:spacing w:line="0" w:lineRule="atLeast"/>
              <w:rPr>
                <w:rFonts w:ascii="標楷體" w:hAnsi="標楷體"/>
              </w:rPr>
            </w:pPr>
            <w:r w:rsidRPr="009C7F50">
              <w:rPr>
                <w:rFonts w:ascii="標楷體" w:hAnsi="標楷體" w:hint="eastAsia"/>
              </w:rPr>
              <w:t>21.能用客語表達客家手工茶箍的</w:t>
            </w:r>
            <w:proofErr w:type="gramStart"/>
            <w:r w:rsidRPr="009C7F50">
              <w:rPr>
                <w:rFonts w:ascii="標楷體" w:hAnsi="標楷體" w:hint="eastAsia"/>
              </w:rPr>
              <w:t>故事故事</w:t>
            </w:r>
            <w:proofErr w:type="gramEnd"/>
            <w:r w:rsidRPr="009C7F50">
              <w:rPr>
                <w:rFonts w:ascii="標楷體" w:hAnsi="標楷體" w:hint="eastAsia"/>
              </w:rPr>
              <w:t>內容中所提及語詞的意思。</w:t>
            </w:r>
          </w:p>
          <w:p w14:paraId="13AD98FA" w14:textId="7AC3D65B" w:rsidR="00E63E12" w:rsidRPr="006A33D5" w:rsidRDefault="009C7F50" w:rsidP="009C7F50">
            <w:pPr>
              <w:jc w:val="both"/>
            </w:pPr>
            <w:r w:rsidRPr="009C7F50">
              <w:rPr>
                <w:rFonts w:ascii="標楷體" w:hAnsi="標楷體" w:hint="eastAsia"/>
              </w:rPr>
              <w:t>22.能聽、</w:t>
            </w:r>
            <w:proofErr w:type="gramStart"/>
            <w:r w:rsidRPr="009C7F50">
              <w:rPr>
                <w:rFonts w:ascii="標楷體" w:hAnsi="標楷體" w:hint="eastAsia"/>
              </w:rPr>
              <w:t>唸</w:t>
            </w:r>
            <w:proofErr w:type="gramEnd"/>
            <w:r w:rsidRPr="009C7F50">
              <w:rPr>
                <w:rFonts w:ascii="標楷體" w:hAnsi="標楷體" w:hint="eastAsia"/>
              </w:rPr>
              <w:t>童謠、</w:t>
            </w:r>
            <w:proofErr w:type="gramStart"/>
            <w:r w:rsidRPr="009C7F50">
              <w:rPr>
                <w:rFonts w:ascii="標楷體" w:hAnsi="標楷體" w:hint="eastAsia"/>
              </w:rPr>
              <w:t>令仔之</w:t>
            </w:r>
            <w:proofErr w:type="gramEnd"/>
            <w:r w:rsidRPr="009C7F50">
              <w:rPr>
                <w:rFonts w:ascii="標楷體" w:hAnsi="標楷體" w:hint="eastAsia"/>
              </w:rPr>
              <w:t>主要語詞。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2F362500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E65750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E63E12" w:rsidRPr="008C3BB1" w14:paraId="66CC0B6B" w14:textId="77777777" w:rsidTr="00D930B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</w:t>
            </w:r>
            <w:proofErr w:type="gramStart"/>
            <w:r w:rsidRPr="008C3BB1">
              <w:rPr>
                <w:rFonts w:hint="eastAsia"/>
                <w:b/>
                <w:bCs/>
              </w:rPr>
              <w:t>週</w:t>
            </w:r>
            <w:proofErr w:type="gramEnd"/>
            <w:r w:rsidRPr="008C3BB1">
              <w:rPr>
                <w:rFonts w:hint="eastAsia"/>
                <w:b/>
                <w:bCs/>
              </w:rPr>
              <w:t>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D930B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843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5750" w:rsidRPr="008C3BB1" w14:paraId="11B2D2FE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8FEEBAF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2F5C3E35" w:rsidR="00E65750" w:rsidRPr="00A730A0" w:rsidRDefault="00E65750" w:rsidP="00E6575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0E8E87A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0CF7999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11CB1F7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8834FF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209F2C2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616F00E" w14:textId="156E300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5F1F4EB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F1CC1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1D35CD8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41AF78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0996F26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C32F1E7" w14:textId="7EDF072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383A48A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F01890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8F3B0E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7D59CE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08F20D3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251B425E" w14:textId="48F2882B" w:rsidR="00E65750" w:rsidRPr="00A730A0" w:rsidRDefault="00E65750" w:rsidP="00E65750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1C98B636" w14:textId="447FF034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091235E" w14:textId="188D3A8B" w:rsidR="00E65750" w:rsidRPr="00A730A0" w:rsidRDefault="00E65750" w:rsidP="00E6575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0438A1B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572F00" w14:textId="0BA09205" w:rsidR="00E65750" w:rsidRPr="00A730A0" w:rsidRDefault="00E65750" w:rsidP="00E65750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E65750" w:rsidRPr="008C3BB1" w14:paraId="11F46F6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5477512D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0E3B8DB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44CA077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58DC6B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B0D037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D4AD3C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7AAB7AB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4F10BDD8" w14:textId="1F8ECCB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7EE9961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622EE21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3BA3829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0AD4A6B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1B0D144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504FECEC" w14:textId="5FD0829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4A094B8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1A34DE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0EFE11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1D9C2C1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40F154" w14:textId="0B535EC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6497022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776E3F4" w14:textId="103AA70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0A73463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13E993" w14:textId="0358F6C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E65750" w:rsidRPr="008C3BB1" w14:paraId="1425643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32156A69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3F15076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一、彩色世界1.阿爸个故鄉</w:t>
            </w:r>
          </w:p>
        </w:tc>
        <w:tc>
          <w:tcPr>
            <w:tcW w:w="1280" w:type="dxa"/>
            <w:shd w:val="clear" w:color="auto" w:fill="auto"/>
          </w:tcPr>
          <w:p w14:paraId="0F16459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6478FDE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10B0B83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6699070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17AE7B1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802BCF7" w14:textId="1BB5175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8" w:type="dxa"/>
            <w:shd w:val="clear" w:color="auto" w:fill="auto"/>
          </w:tcPr>
          <w:p w14:paraId="101B380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F40FFD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BA2D34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08F7F3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0C0F4A2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C1841D8" w14:textId="419C7B5B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559" w:type="dxa"/>
            <w:shd w:val="clear" w:color="auto" w:fill="auto"/>
          </w:tcPr>
          <w:p w14:paraId="320A266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A709CE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D4129E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27F276A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BBE29A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9A2EDCF" w14:textId="694FB3D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4A32AE4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89FF3C" w14:textId="1555AEB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2D85077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B115CE3" w14:textId="637CD59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6-I-5-1探討住家、校園、學校附近（社區、部落）的環境問題及其對生活的影響，體認環境保護的重要。</w:t>
            </w:r>
          </w:p>
        </w:tc>
      </w:tr>
      <w:tr w:rsidR="00E65750" w:rsidRPr="008C3BB1" w14:paraId="7FDBBC5F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6A60603F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76E661C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1BB7D00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5B4BDD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1E4A3E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B70758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1458FCF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FCD351A" w14:textId="34ECF8B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0EE04B2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DB08A1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8AE5A3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3C6C85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C018B5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24ACC7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A91C40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E7B054D" w14:textId="1518E94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3959675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5DF212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C07516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FCB72E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4B04CE0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0875988" w14:textId="125FE96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A730A0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1417" w:type="dxa"/>
            <w:shd w:val="clear" w:color="auto" w:fill="auto"/>
          </w:tcPr>
          <w:p w14:paraId="1F6E03B7" w14:textId="5764497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A913E86" w14:textId="131C8E2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638261F0" w14:textId="498648A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19AE240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BF4227C" w14:textId="48A8D2E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391D65A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0E8C6A74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1780E0D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22FD5AD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C93B80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A09073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767AFA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FCAD40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65D3F46" w14:textId="53346D5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37E520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01E50E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6119C4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CA4659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9DB4FD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D92C53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2A5C91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725167E6" w14:textId="2D1F809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70B4BE8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0FE255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10EC8FB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E534AE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3C6C984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80BCBFB" w14:textId="2D1B471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3EAE7A6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69A7C9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379D258A" w14:textId="2FAB598B" w:rsidR="00E65750" w:rsidRPr="00A730A0" w:rsidRDefault="00E65750" w:rsidP="00E6575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598581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2B5F24E" w14:textId="71C394A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571CFBC9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16DFAF06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5982A2E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708150D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C082D7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0C404F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AFF6B6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3C8D31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833DF7A" w14:textId="4A5716C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6E99E33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0ADDBE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8D994D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E30D6B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2AA5B6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C80B93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614D203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391129F5" w14:textId="66D96CD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61D5DE3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4BA47B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95EBEC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C9BD1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3067412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2835F4A" w14:textId="043AE79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217D024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3CCF59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64EB7811" w14:textId="78F7A57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3FC3FE0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86A0A61" w14:textId="5CF58A7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306728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20DEE0D7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7929BC2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一、彩色世界2.春天</w:t>
            </w:r>
          </w:p>
        </w:tc>
        <w:tc>
          <w:tcPr>
            <w:tcW w:w="1280" w:type="dxa"/>
            <w:shd w:val="clear" w:color="auto" w:fill="auto"/>
          </w:tcPr>
          <w:p w14:paraId="6DFD8A4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2AF1CB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2EC63A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1B8D89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B59CC2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16E7BF7A" w14:textId="6EFB01C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47ADD3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Ab-I-1</w:t>
            </w:r>
          </w:p>
          <w:p w14:paraId="68861C5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BFB064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82BF01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8A65B3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lastRenderedPageBreak/>
              <w:t>Ae-I-1</w:t>
            </w:r>
          </w:p>
          <w:p w14:paraId="210694B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484FA6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3A96264" w14:textId="4C869F1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559" w:type="dxa"/>
            <w:shd w:val="clear" w:color="auto" w:fill="auto"/>
          </w:tcPr>
          <w:p w14:paraId="058348D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188F33E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C71B2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308393" w14:textId="1969992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7FFEA2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6AA9D6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戶E1</w:t>
            </w:r>
          </w:p>
          <w:p w14:paraId="743471CB" w14:textId="3A66001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戶E3</w:t>
            </w:r>
          </w:p>
        </w:tc>
        <w:tc>
          <w:tcPr>
            <w:tcW w:w="1843" w:type="dxa"/>
            <w:shd w:val="clear" w:color="auto" w:fill="auto"/>
          </w:tcPr>
          <w:p w14:paraId="64AE467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AFE7F52" w14:textId="0CD3283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5-I-2-1在生活中，感知自然環境之美。</w:t>
            </w:r>
          </w:p>
        </w:tc>
      </w:tr>
      <w:tr w:rsidR="00E65750" w:rsidRPr="008C3BB1" w14:paraId="597DB190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229A0370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1911E6E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A730A0">
              <w:rPr>
                <w:rFonts w:ascii="標楷體" w:hAnsi="標楷體" w:hint="eastAsia"/>
                <w:sz w:val="20"/>
                <w:szCs w:val="20"/>
              </w:rPr>
              <w:t>～</w:t>
            </w: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客家靚藍衫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0C86EFB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B1F6C5" w14:textId="2FA5EFE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8" w:type="dxa"/>
            <w:shd w:val="clear" w:color="auto" w:fill="auto"/>
          </w:tcPr>
          <w:p w14:paraId="6C54CDE3" w14:textId="6A37403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0284E91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FEF4E4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6B7401" w14:textId="5A99FC3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417" w:type="dxa"/>
            <w:shd w:val="clear" w:color="auto" w:fill="auto"/>
          </w:tcPr>
          <w:p w14:paraId="6A2C95B5" w14:textId="6A683D6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14E0BA1" w14:textId="761E539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3B42463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A20DAFA" w14:textId="788CBFD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5-I-4-1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能發現生活周遭 能發現生活周遭 能發現生活周遭 能發現生活周遭 能發現生活周遭 能發現生活周遭 能發現生活周遭 人、事物的美，並與人分享感動。</w:t>
            </w:r>
          </w:p>
        </w:tc>
      </w:tr>
      <w:tr w:rsidR="00E65750" w:rsidRPr="008C3BB1" w14:paraId="6B91868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72E6F1D2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2EC18A6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4AA9BC3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A7934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3C9F53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5D02FF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ECC13F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6275F7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11EBD01" w14:textId="1F857B6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2C02B59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EFC779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6855FC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5B859D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7C5B734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345A469" w14:textId="5B636E3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7E0BDFA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88FF20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5456AE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4322469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14FB6E5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A730A0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  <w:p w14:paraId="0CC5DF9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1E20979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6363C0C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1C109D7" w14:textId="10894AEB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265AE2" w14:textId="5A6F2C6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5AB8DEA3" w:rsidR="00E65750" w:rsidRPr="00A730A0" w:rsidRDefault="00E65750" w:rsidP="00E6575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1587D02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5821CA5" w14:textId="164865A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E65750" w:rsidRPr="008C3BB1" w14:paraId="4E61F6D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1A0CC7E3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5E12279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0F73939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FF0FD9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3B3E450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EEA107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4860AD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55B4FC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56139F5" w14:textId="0B110F9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209751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FDD74C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DD5E1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1367C2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52459E5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DF941BA" w14:textId="53D73B1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2E88FBD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8335F3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5D9DE6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52372D6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E5B2841" w14:textId="29D5A38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  <w:shd w:val="clear" w:color="auto" w:fill="auto"/>
          </w:tcPr>
          <w:p w14:paraId="0B50505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2327E33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55A45A0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3F1DAA" w14:textId="1D1DB14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E65750" w:rsidRPr="008C3BB1" w14:paraId="15AAA3F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46100BAE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289CC6C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二、蟲仔3.火焰蟲</w:t>
            </w:r>
          </w:p>
        </w:tc>
        <w:tc>
          <w:tcPr>
            <w:tcW w:w="1280" w:type="dxa"/>
            <w:shd w:val="clear" w:color="auto" w:fill="auto"/>
          </w:tcPr>
          <w:p w14:paraId="54F2158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630435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493568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36AC28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1B452F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DE0670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BA47C97" w14:textId="54DCB34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672E76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123C09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39F615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465A78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7AD817D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4C98C0" w14:textId="4F1694D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6BF7B41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8C44D7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DDBAA5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F23821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00433B3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16095CA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736848" w14:textId="0033DDC4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843" w:type="dxa"/>
            <w:shd w:val="clear" w:color="auto" w:fill="auto"/>
          </w:tcPr>
          <w:p w14:paraId="6C34E50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8746DF2" w14:textId="4442942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5-I-4-2主動關心與親近生活周遭美好的人、事、物。</w:t>
            </w:r>
          </w:p>
        </w:tc>
      </w:tr>
      <w:tr w:rsidR="00E65750" w:rsidRPr="008C3BB1" w14:paraId="53EFFF6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4F467E53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044F527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5761C24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C665F3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601A9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7E83F7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13D7655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9577B6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BC2721" w14:textId="3C26964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15418E1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0EF5608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684CFC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02473C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17AEC8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3D05F8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35D197" w14:textId="3BED239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7D3EB10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919885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38F8F8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0581EA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AB654F6" w14:textId="640B8D9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  <w:shd w:val="clear" w:color="auto" w:fill="auto"/>
          </w:tcPr>
          <w:p w14:paraId="0EFED355" w14:textId="2EBB64A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0FE0C30" w14:textId="0FD73E8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0D268301" w14:textId="6610E39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E649AB" w14:textId="60CF680A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0F44FC4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00A4F8F8" w14:textId="648EAD7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E65750" w:rsidRPr="008C3BB1" w14:paraId="461B16E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0129C2D8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7B9CBEE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506DA30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913773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AD0691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85D875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71D7CC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148C14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A31FEC7" w14:textId="6F2B723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2AD79D1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2CB1D36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D0890D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CA8F08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1F566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541DF6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7F6D1" w14:textId="7B24E25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51D3698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68382A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3940F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57E82A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166ED4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B947BE8" w14:textId="64A88D0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3CBC32A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AEFC8D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7BF9E02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A622DCD" w14:textId="3C1A6EB9" w:rsidR="00E65750" w:rsidRPr="00A730A0" w:rsidRDefault="00E65750" w:rsidP="00E6575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67CCF18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1383E5FF" w14:textId="3C5BA25D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E65750" w:rsidRPr="008C3BB1" w14:paraId="0FEC927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26CED7F4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第十四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776D617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三、個人衛生4.</w:t>
            </w:r>
            <w:r w:rsidRPr="00A730A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手搓浴堂</w:t>
            </w:r>
          </w:p>
        </w:tc>
        <w:tc>
          <w:tcPr>
            <w:tcW w:w="1280" w:type="dxa"/>
            <w:shd w:val="clear" w:color="auto" w:fill="auto"/>
          </w:tcPr>
          <w:p w14:paraId="0D67AEB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DA6B26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F178A1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519585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585DEB9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624340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A96F2C" w14:textId="55EDF75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662B609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29263E0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B2667F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B6F24E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1E7984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CC96D8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D1AC041" w14:textId="467C95F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37376D0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45D716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FD4D63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532B96C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A437E1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1A4954F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64E4C37" w14:textId="3490EF4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79ABBE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62889A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家E11</w:t>
            </w:r>
          </w:p>
          <w:p w14:paraId="1C34BC1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4CEA236" w14:textId="2E2130C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53A1610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1631CF5B" w14:textId="71155B1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2b-I-2願意養成個人健康習慣。</w:t>
            </w:r>
          </w:p>
        </w:tc>
      </w:tr>
      <w:tr w:rsidR="00E65750" w:rsidRPr="008C3BB1" w14:paraId="617A3A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62A6AE44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6582795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91AF3F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A0F33B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44092A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C47FFD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1A33B68" w14:textId="712DD04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A31BE8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166F33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58E863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E2AEA73" w14:textId="47BEB228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2C35250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DD98EE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E4AF65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CD99F6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3F711AFD" w14:textId="53C521F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417" w:type="dxa"/>
            <w:shd w:val="clear" w:color="auto" w:fill="auto"/>
          </w:tcPr>
          <w:p w14:paraId="7099DAFC" w14:textId="37DB216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25343F" w14:textId="4A58008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451A682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3B525B02" w14:textId="211987C4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E65750" w:rsidRPr="008C3BB1" w14:paraId="61A54E01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36AC5F80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7CBA449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3A8250B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45F5B4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93D10E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6BF2A0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EBCA89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9C4C0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7631E09" w14:textId="051C56B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3670250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074A7CA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F9CE21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09A7AE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168BA2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9B9DDF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083F3A5" w14:textId="2A84C28B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15956B7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048CDC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40A6C4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3EE8FA12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126D981" w14:textId="0ACE5E4F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417" w:type="dxa"/>
            <w:shd w:val="clear" w:color="auto" w:fill="auto"/>
          </w:tcPr>
          <w:p w14:paraId="3CFE760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731E86" w14:textId="090397E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49F089E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2D66F3D7" w14:textId="2BE84E1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E65750" w:rsidRPr="008C3BB1" w14:paraId="2F3AD62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46A5C2F1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7738F77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A404DE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FF94F9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A6E2D7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FD211A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8FB359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842BA9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1D54AB9" w14:textId="62FE090D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22120E6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9BEB5F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458BCC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B4FAAB0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A53EDD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0D82B0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EA07665" w14:textId="2FF7377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2CB8526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63DFD8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0334022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7D43716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F62511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19CDB3A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371CE6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EADCB4" w14:textId="40084339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1BAE139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921C153" w14:textId="0033239D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10616C5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4F02887C" w14:textId="0485DF1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E65750" w:rsidRPr="008C3BB1" w14:paraId="4E0BBA1D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57FFEEB6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74753B2E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5C6ED04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238DFB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AEAC0CC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AF34C1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2BB037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B80E8C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A52A414" w14:textId="7B6E5655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4DBCB034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AC0A18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2B02257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C651E0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E3CCDE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DB4D477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F6D8934" w14:textId="3D47AB21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559" w:type="dxa"/>
            <w:shd w:val="clear" w:color="auto" w:fill="auto"/>
          </w:tcPr>
          <w:p w14:paraId="2D9A979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EB69576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D909CC8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FDB7CB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724D12CF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11D7793A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83565FC" w14:textId="12525A7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417" w:type="dxa"/>
            <w:shd w:val="clear" w:color="auto" w:fill="auto"/>
          </w:tcPr>
          <w:p w14:paraId="789BE94B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3964312" w14:textId="1051CAD9" w:rsidR="00E65750" w:rsidRPr="00A730A0" w:rsidRDefault="00E65750" w:rsidP="00E65750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1223174E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4697F12A" w14:textId="6741CAA6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4a-I-2養成健康的生活習慣。</w:t>
            </w:r>
          </w:p>
        </w:tc>
      </w:tr>
      <w:tr w:rsidR="00E65750" w:rsidRPr="008C3BB1" w14:paraId="70765467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0E8755D2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64D3C13C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A730A0">
              <w:rPr>
                <w:rFonts w:ascii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A730A0">
              <w:rPr>
                <w:rFonts w:ascii="標楷體" w:hAnsi="標楷體" w:hint="eastAsia"/>
                <w:sz w:val="20"/>
                <w:szCs w:val="20"/>
              </w:rPr>
              <w:t>～客家手工茶箍</w:t>
            </w:r>
          </w:p>
        </w:tc>
        <w:tc>
          <w:tcPr>
            <w:tcW w:w="1280" w:type="dxa"/>
            <w:shd w:val="clear" w:color="auto" w:fill="auto"/>
          </w:tcPr>
          <w:p w14:paraId="570BC3C9" w14:textId="0995386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1-I-2</w:t>
            </w:r>
          </w:p>
        </w:tc>
        <w:tc>
          <w:tcPr>
            <w:tcW w:w="1418" w:type="dxa"/>
            <w:shd w:val="clear" w:color="auto" w:fill="auto"/>
          </w:tcPr>
          <w:p w14:paraId="7962C896" w14:textId="01B0AC5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5CE583E5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C01D941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1DF8967D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DB62923" w14:textId="64B20742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417" w:type="dxa"/>
            <w:shd w:val="clear" w:color="auto" w:fill="auto"/>
          </w:tcPr>
          <w:p w14:paraId="230624D3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0550D4A" w14:textId="3DBF7710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843" w:type="dxa"/>
            <w:shd w:val="clear" w:color="auto" w:fill="auto"/>
          </w:tcPr>
          <w:p w14:paraId="6EF848E9" w14:textId="77777777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/>
                <w:sz w:val="20"/>
                <w:szCs w:val="20"/>
              </w:rPr>
              <w:t>健康與體育課程</w:t>
            </w:r>
            <w:r w:rsidRPr="00A730A0">
              <w:rPr>
                <w:rFonts w:ascii="標楷體" w:hAnsi="標楷體" w:hint="eastAsia"/>
                <w:sz w:val="20"/>
                <w:szCs w:val="20"/>
              </w:rPr>
              <w:t>綱要</w:t>
            </w:r>
          </w:p>
          <w:p w14:paraId="49EBA719" w14:textId="4611F5B3" w:rsidR="00E65750" w:rsidRPr="00A730A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730A0">
              <w:rPr>
                <w:rFonts w:ascii="標楷體" w:hAnsi="標楷體" w:hint="eastAsia"/>
                <w:sz w:val="20"/>
                <w:szCs w:val="20"/>
              </w:rPr>
              <w:t>1a-I-2認識健康的生活習慣。</w:t>
            </w:r>
          </w:p>
        </w:tc>
      </w:tr>
      <w:tr w:rsidR="00E65750" w:rsidRPr="008C3BB1" w14:paraId="016186C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451932B2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06C1D45" w14:textId="107ABDFC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童謠欣賞～康健</w:t>
            </w:r>
          </w:p>
        </w:tc>
        <w:tc>
          <w:tcPr>
            <w:tcW w:w="1280" w:type="dxa"/>
            <w:shd w:val="clear" w:color="auto" w:fill="auto"/>
          </w:tcPr>
          <w:p w14:paraId="0D8C59FB" w14:textId="6D8A2CEC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1-I-2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4EAB9B8F" w14:textId="00BFE6FE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2-I-2</w:t>
            </w:r>
            <w:r w:rsidRPr="00E657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BBA33D5" w14:textId="65DFD052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616361F2" w14:textId="7B28C378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87B9F55" w14:textId="613CF8FC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Bb-I-1</w:t>
            </w:r>
            <w:r w:rsidRPr="00E65750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71278E13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58250B0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35E2510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0DC0A856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299C51C7" w14:textId="3306B6B2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E65750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E65750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1417" w:type="dxa"/>
            <w:shd w:val="clear" w:color="auto" w:fill="auto"/>
          </w:tcPr>
          <w:p w14:paraId="2481605B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多元文化教育</w:t>
            </w:r>
          </w:p>
          <w:p w14:paraId="6CFA0739" w14:textId="77D9C209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0FEFA76A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健康與體育課程綱要</w:t>
            </w:r>
          </w:p>
          <w:p w14:paraId="77F639A3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1a-I-1認識基本的健康常識。</w:t>
            </w:r>
          </w:p>
          <w:p w14:paraId="3C0E21E5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生活課程綱要</w:t>
            </w:r>
          </w:p>
          <w:p w14:paraId="4EF3FDEF" w14:textId="05371574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3-I-1-2對生活周遭的環境和事物展現好奇心，並喜歡提出看法和問題。</w:t>
            </w:r>
          </w:p>
        </w:tc>
      </w:tr>
      <w:tr w:rsidR="00E65750" w:rsidRPr="008C3BB1" w14:paraId="0319905D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CC95914" w14:textId="72BAA9C2" w:rsidR="00E65750" w:rsidRPr="00A730A0" w:rsidRDefault="00E65750" w:rsidP="00E65750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636B397E" w14:textId="7D9F9101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proofErr w:type="gramStart"/>
            <w:r w:rsidRPr="00E65750">
              <w:rPr>
                <w:rFonts w:ascii="標楷體" w:hAnsi="標楷體" w:hint="eastAsia"/>
                <w:sz w:val="20"/>
                <w:szCs w:val="20"/>
              </w:rPr>
              <w:t>令仔欣賞</w:t>
            </w:r>
            <w:proofErr w:type="gramEnd"/>
            <w:r w:rsidRPr="00E65750">
              <w:rPr>
                <w:rFonts w:ascii="標楷體" w:hAnsi="標楷體" w:hint="eastAsia"/>
                <w:sz w:val="20"/>
                <w:szCs w:val="20"/>
              </w:rPr>
              <w:t>～</w:t>
            </w:r>
            <w:proofErr w:type="gramStart"/>
            <w:r w:rsidRPr="00E65750">
              <w:rPr>
                <w:rFonts w:ascii="標楷體" w:hAnsi="標楷體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1280" w:type="dxa"/>
            <w:shd w:val="clear" w:color="auto" w:fill="auto"/>
          </w:tcPr>
          <w:p w14:paraId="6D8ABD62" w14:textId="41101EE2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1-I-2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7E9059B3" w14:textId="48BC313D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2-I-2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23897FD3" w14:textId="07FBA588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4-I-2</w:t>
            </w:r>
          </w:p>
        </w:tc>
        <w:tc>
          <w:tcPr>
            <w:tcW w:w="1418" w:type="dxa"/>
            <w:shd w:val="clear" w:color="auto" w:fill="auto"/>
          </w:tcPr>
          <w:p w14:paraId="39BC3340" w14:textId="1C57C466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Ab-I-1</w:t>
            </w:r>
            <w:r w:rsidRPr="00E65750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406F3D3" w14:textId="6E1636AC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CF98E74" w14:textId="653C5879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2D3EACA7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8724E45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4319179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6CA691B7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3CDAD8F3" w14:textId="4D31139D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proofErr w:type="gramStart"/>
            <w:r w:rsidRPr="00E65750">
              <w:rPr>
                <w:rFonts w:ascii="標楷體" w:hAnsi="標楷體" w:hint="eastAsia"/>
                <w:sz w:val="20"/>
                <w:szCs w:val="20"/>
              </w:rPr>
              <w:t>唸</w:t>
            </w:r>
            <w:proofErr w:type="gramEnd"/>
            <w:r w:rsidRPr="00E65750">
              <w:rPr>
                <w:rFonts w:ascii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1417" w:type="dxa"/>
            <w:shd w:val="clear" w:color="auto" w:fill="auto"/>
          </w:tcPr>
          <w:p w14:paraId="6ECA4ADE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多元文化教育</w:t>
            </w:r>
          </w:p>
          <w:p w14:paraId="32C1AFD4" w14:textId="77F5BD84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64D7E786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/>
                <w:sz w:val="20"/>
                <w:szCs w:val="20"/>
              </w:rPr>
              <w:t>健康與體育課程綱要</w:t>
            </w:r>
          </w:p>
          <w:p w14:paraId="49D9EAD4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  <w:szCs w:val="20"/>
              </w:rPr>
              <w:t>1a-I-1認識基本的健康常識。</w:t>
            </w:r>
          </w:p>
          <w:p w14:paraId="4812971D" w14:textId="77777777" w:rsidR="00E65750" w:rsidRPr="00E65750" w:rsidRDefault="00E65750" w:rsidP="00E65750">
            <w:pPr>
              <w:spacing w:line="0" w:lineRule="atLeast"/>
              <w:rPr>
                <w:rFonts w:ascii="標楷體" w:hAnsi="標楷體" w:hint="eastAsia"/>
                <w:sz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t>生活課程綱要</w:t>
            </w:r>
          </w:p>
          <w:p w14:paraId="4B8331C8" w14:textId="0C3C140C" w:rsidR="00E65750" w:rsidRPr="00E65750" w:rsidRDefault="00E65750" w:rsidP="00E657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5750">
              <w:rPr>
                <w:rFonts w:ascii="標楷體" w:hAnsi="標楷體" w:hint="eastAsia"/>
                <w:sz w:val="20"/>
              </w:rPr>
              <w:lastRenderedPageBreak/>
              <w:t>3-I-1-2對生活周遭的環境和事物展現好奇心，並喜歡提出看法和問題。</w:t>
            </w:r>
          </w:p>
        </w:tc>
      </w:tr>
      <w:tr w:rsidR="00E65750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5750" w:rsidRPr="008C3BB1" w:rsidRDefault="00E65750" w:rsidP="00E657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6D68EC38" w:rsidR="00E65750" w:rsidRPr="008C3BB1" w:rsidRDefault="00E65750" w:rsidP="00E65750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proofErr w:type="gramStart"/>
            <w:r w:rsidRPr="00313BFE">
              <w:rPr>
                <w:rFonts w:hint="eastAsia"/>
              </w:rPr>
              <w:t>冊</w:t>
            </w:r>
            <w:proofErr w:type="gramEnd"/>
            <w:r w:rsidRPr="00313BFE">
              <w:rPr>
                <w:rFonts w:hint="eastAsia"/>
              </w:rPr>
              <w:t>教材</w:t>
            </w:r>
          </w:p>
        </w:tc>
      </w:tr>
      <w:tr w:rsidR="00E65750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5750" w:rsidRPr="008C3BB1" w:rsidRDefault="00E65750" w:rsidP="00E657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5750" w:rsidRPr="008C3BB1" w:rsidRDefault="00E65750" w:rsidP="00E65750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637C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CF9B8" w14:textId="77777777" w:rsidR="00637C5C" w:rsidRDefault="00637C5C" w:rsidP="008679B1">
      <w:pPr>
        <w:spacing w:line="240" w:lineRule="auto"/>
      </w:pPr>
      <w:r>
        <w:separator/>
      </w:r>
    </w:p>
  </w:endnote>
  <w:endnote w:type="continuationSeparator" w:id="0">
    <w:p w14:paraId="474A7981" w14:textId="77777777" w:rsidR="00637C5C" w:rsidRDefault="00637C5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BC0DF" w14:textId="77777777" w:rsidR="00637C5C" w:rsidRDefault="00637C5C" w:rsidP="008679B1">
      <w:pPr>
        <w:spacing w:line="240" w:lineRule="auto"/>
      </w:pPr>
      <w:r>
        <w:separator/>
      </w:r>
    </w:p>
  </w:footnote>
  <w:footnote w:type="continuationSeparator" w:id="0">
    <w:p w14:paraId="1DAE3756" w14:textId="77777777" w:rsidR="00637C5C" w:rsidRDefault="00637C5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0126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321E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37C5C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45EB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C7F50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30A0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2A67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750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1599</Words>
  <Characters>9118</Characters>
  <Application>Microsoft Office Word</Application>
  <DocSecurity>0</DocSecurity>
  <Lines>75</Lines>
  <Paragraphs>21</Paragraphs>
  <ScaleCrop>false</ScaleCrop>
  <Company/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</cp:revision>
  <cp:lastPrinted>2023-01-11T14:53:00Z</cp:lastPrinted>
  <dcterms:created xsi:type="dcterms:W3CDTF">2023-05-10T03:11:00Z</dcterms:created>
  <dcterms:modified xsi:type="dcterms:W3CDTF">2024-05-10T01:17:00Z</dcterms:modified>
</cp:coreProperties>
</file>