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891ED" w14:textId="77777777" w:rsidR="00A447D0" w:rsidRPr="00560FF5" w:rsidRDefault="00A447D0" w:rsidP="00A447D0">
      <w:pPr>
        <w:spacing w:line="0" w:lineRule="atLeast"/>
        <w:rPr>
          <w:rFonts w:eastAsia="標楷體"/>
          <w:b/>
          <w:bCs/>
          <w:sz w:val="22"/>
        </w:rPr>
      </w:pPr>
      <w:r w:rsidRPr="00560FF5">
        <w:rPr>
          <w:rFonts w:ascii="標楷體" w:eastAsia="標楷體" w:hAnsi="標楷體" w:cs="Times New Roman" w:hint="eastAsia"/>
          <w:b/>
          <w:sz w:val="28"/>
        </w:rPr>
        <w:t>貳、各年級各領域課程計畫(部定課程)</w:t>
      </w:r>
    </w:p>
    <w:p w14:paraId="73F2F26F" w14:textId="77777777" w:rsidR="003B7FD2" w:rsidRDefault="003B7FD2" w:rsidP="00710846">
      <w:pPr>
        <w:spacing w:line="0" w:lineRule="atLeast"/>
        <w:jc w:val="center"/>
        <w:rPr>
          <w:rFonts w:eastAsia="標楷體"/>
          <w:b/>
          <w:bCs/>
          <w:sz w:val="28"/>
        </w:rPr>
      </w:pPr>
      <w:r>
        <w:rPr>
          <w:rFonts w:eastAsia="標楷體" w:hint="eastAsia"/>
          <w:b/>
          <w:bCs/>
          <w:sz w:val="28"/>
        </w:rPr>
        <w:t>嘉義縣○○鄉（鎮、市）○○國民小學</w:t>
      </w:r>
    </w:p>
    <w:p w14:paraId="4A4B7526" w14:textId="5CCF5EAC" w:rsidR="003B7FD2" w:rsidRPr="009416EB" w:rsidRDefault="003B7FD2" w:rsidP="003B7FD2">
      <w:pPr>
        <w:pStyle w:val="a5"/>
        <w:rPr>
          <w:u w:val="single"/>
        </w:rPr>
      </w:pPr>
      <w:r w:rsidRPr="00E82FC0">
        <w:rPr>
          <w:rFonts w:ascii="Times New Roman" w:hAnsi="Times New Roman" w:cs="Times New Roman"/>
          <w:b/>
        </w:rPr>
        <w:t>11</w:t>
      </w:r>
      <w:r w:rsidR="003F5844">
        <w:rPr>
          <w:rFonts w:ascii="Times New Roman" w:hAnsi="Times New Roman" w:cs="Times New Roman" w:hint="eastAsia"/>
          <w:b/>
        </w:rPr>
        <w:t>3</w:t>
      </w:r>
      <w:r w:rsidRPr="00E82FC0">
        <w:rPr>
          <w:rFonts w:ascii="Times New Roman" w:hAnsi="Times New Roman" w:cs="Times New Roman"/>
          <w:b/>
        </w:rPr>
        <w:t>學年度第</w:t>
      </w:r>
      <w:r w:rsidRPr="00E82FC0">
        <w:rPr>
          <w:rFonts w:ascii="Times New Roman" w:hAnsi="Times New Roman" w:cs="Times New Roman"/>
          <w:b/>
          <w:color w:val="FF0000"/>
          <w:u w:val="single"/>
        </w:rPr>
        <w:t>一</w:t>
      </w:r>
      <w:r w:rsidRPr="00E82FC0">
        <w:rPr>
          <w:rFonts w:hint="eastAsia"/>
          <w:b/>
        </w:rPr>
        <w:t>學期</w:t>
      </w:r>
      <w:r w:rsidR="007B461F">
        <w:rPr>
          <w:rFonts w:hint="eastAsia"/>
          <w:b/>
          <w:color w:val="FF0000"/>
          <w:u w:val="single"/>
        </w:rPr>
        <w:t>六</w:t>
      </w:r>
      <w:r w:rsidR="0063466F" w:rsidRPr="0063466F">
        <w:rPr>
          <w:rFonts w:hint="eastAsia"/>
          <w:b/>
        </w:rPr>
        <w:t>年級</w:t>
      </w:r>
      <w:r w:rsidR="002972E4" w:rsidRPr="00E82FC0">
        <w:rPr>
          <w:rFonts w:hint="eastAsia"/>
          <w:b/>
        </w:rPr>
        <w:t>普通班</w:t>
      </w:r>
      <w:r w:rsidR="00086F82">
        <w:rPr>
          <w:rFonts w:hint="eastAsia"/>
          <w:b/>
          <w:color w:val="FF0000"/>
          <w:u w:val="single"/>
        </w:rPr>
        <w:t>客</w:t>
      </w:r>
      <w:r w:rsidR="00E84C4D">
        <w:rPr>
          <w:rFonts w:hint="eastAsia"/>
          <w:b/>
          <w:color w:val="FF0000"/>
          <w:u w:val="single"/>
        </w:rPr>
        <w:t>語</w:t>
      </w:r>
      <w:r w:rsidRPr="00E82FC0">
        <w:rPr>
          <w:rFonts w:hint="eastAsia"/>
          <w:b/>
        </w:rPr>
        <w:t>領域課程計</w:t>
      </w:r>
      <w:r w:rsidRPr="008D2FBD">
        <w:rPr>
          <w:rFonts w:hint="eastAsia"/>
          <w:b/>
          <w:color w:val="auto"/>
        </w:rPr>
        <w:t>畫</w:t>
      </w:r>
      <w:r w:rsidR="000564F7" w:rsidRPr="008D2FBD">
        <w:rPr>
          <w:rFonts w:hint="eastAsia"/>
          <w:b/>
          <w:color w:val="auto"/>
        </w:rPr>
        <w:t>(表</w:t>
      </w:r>
      <w:r w:rsidR="00185961" w:rsidRPr="008D2FBD">
        <w:rPr>
          <w:rFonts w:hint="eastAsia"/>
          <w:b/>
          <w:color w:val="auto"/>
        </w:rPr>
        <w:t>1</w:t>
      </w:r>
      <w:r w:rsidR="00185961" w:rsidRPr="008D2FBD">
        <w:rPr>
          <w:b/>
          <w:color w:val="auto"/>
        </w:rPr>
        <w:t>1-1</w:t>
      </w:r>
      <w:r w:rsidR="000564F7" w:rsidRPr="008D2FBD">
        <w:rPr>
          <w:rFonts w:hint="eastAsia"/>
          <w:b/>
          <w:color w:val="auto"/>
        </w:rPr>
        <w:t>)</w:t>
      </w:r>
    </w:p>
    <w:p w14:paraId="4BDA1124" w14:textId="77777777" w:rsidR="003B7FD2" w:rsidRDefault="000564F7" w:rsidP="003B7FD2">
      <w:pPr>
        <w:pStyle w:val="a5"/>
        <w:rPr>
          <w:u w:val="single"/>
        </w:rPr>
      </w:pPr>
      <w:r>
        <w:rPr>
          <w:rFonts w:hint="eastAsia"/>
        </w:rPr>
        <w:t xml:space="preserve">                                                                                         </w:t>
      </w:r>
      <w:r w:rsidRPr="006E3E34">
        <w:rPr>
          <w:rFonts w:hint="eastAsia"/>
        </w:rPr>
        <w:t>設計者：</w:t>
      </w:r>
      <w:r w:rsidRPr="009416EB">
        <w:rPr>
          <w:rFonts w:hint="eastAsia"/>
          <w:u w:val="single"/>
        </w:rPr>
        <w:t xml:space="preserve">               </w:t>
      </w:r>
    </w:p>
    <w:p w14:paraId="07D05FDC" w14:textId="77777777" w:rsidR="000564F7" w:rsidRPr="0005740A" w:rsidRDefault="000564F7" w:rsidP="000564F7">
      <w:pPr>
        <w:pStyle w:val="a5"/>
        <w:jc w:val="left"/>
      </w:pPr>
      <w:r>
        <w:rPr>
          <w:rFonts w:hint="eastAsia"/>
        </w:rPr>
        <w:t>第一學期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799"/>
        <w:gridCol w:w="456"/>
        <w:gridCol w:w="768"/>
        <w:gridCol w:w="1052"/>
        <w:gridCol w:w="1249"/>
        <w:gridCol w:w="1496"/>
        <w:gridCol w:w="859"/>
        <w:gridCol w:w="334"/>
        <w:gridCol w:w="3526"/>
        <w:gridCol w:w="1468"/>
        <w:gridCol w:w="756"/>
        <w:gridCol w:w="834"/>
        <w:gridCol w:w="1224"/>
      </w:tblGrid>
      <w:tr w:rsidR="003B7FD2" w:rsidRPr="006E3E34" w14:paraId="24FA5DA1" w14:textId="77777777" w:rsidTr="007B461F">
        <w:trPr>
          <w:trHeight w:val="443"/>
        </w:trPr>
        <w:tc>
          <w:tcPr>
            <w:tcW w:w="902" w:type="pct"/>
            <w:gridSpan w:val="4"/>
            <w:tcBorders>
              <w:bottom w:val="single" w:sz="4" w:space="0" w:color="auto"/>
            </w:tcBorders>
            <w:shd w:val="pct10" w:color="auto" w:fill="auto"/>
            <w:vAlign w:val="center"/>
          </w:tcPr>
          <w:p w14:paraId="5FFA1CDD" w14:textId="77777777" w:rsidR="003B7FD2" w:rsidRPr="006E3E34" w:rsidRDefault="003B7FD2" w:rsidP="00C94B80">
            <w:pPr>
              <w:pStyle w:val="a5"/>
            </w:pPr>
            <w:r w:rsidRPr="006E3E34">
              <w:t>教材版本</w:t>
            </w:r>
          </w:p>
        </w:tc>
        <w:tc>
          <w:tcPr>
            <w:tcW w:w="1491" w:type="pct"/>
            <w:gridSpan w:val="4"/>
            <w:tcBorders>
              <w:bottom w:val="single" w:sz="4" w:space="0" w:color="auto"/>
            </w:tcBorders>
            <w:shd w:val="clear" w:color="auto" w:fill="auto"/>
            <w:vAlign w:val="center"/>
          </w:tcPr>
          <w:p w14:paraId="19322EFE" w14:textId="31DEC1DD" w:rsidR="003B7FD2" w:rsidRPr="006E3E34" w:rsidRDefault="00E84C4D" w:rsidP="00673868">
            <w:pPr>
              <w:pStyle w:val="a5"/>
            </w:pPr>
            <w:r>
              <w:rPr>
                <w:rFonts w:hint="eastAsia"/>
              </w:rPr>
              <w:t>真平</w:t>
            </w:r>
            <w:r w:rsidR="003B7FD2" w:rsidRPr="006E3E34">
              <w:rPr>
                <w:rFonts w:hint="eastAsia"/>
              </w:rPr>
              <w:t>版第</w:t>
            </w:r>
            <w:r w:rsidR="007B461F">
              <w:rPr>
                <w:rFonts w:hint="eastAsia"/>
              </w:rPr>
              <w:t>十一</w:t>
            </w:r>
            <w:r w:rsidR="003B7FD2" w:rsidRPr="006E3E34">
              <w:rPr>
                <w:rFonts w:hint="eastAsia"/>
              </w:rPr>
              <w:t>冊</w:t>
            </w:r>
          </w:p>
        </w:tc>
        <w:tc>
          <w:tcPr>
            <w:tcW w:w="1236" w:type="pct"/>
            <w:gridSpan w:val="2"/>
            <w:shd w:val="pct10" w:color="auto" w:fill="auto"/>
            <w:vAlign w:val="center"/>
          </w:tcPr>
          <w:p w14:paraId="35417E8C" w14:textId="77777777" w:rsidR="003B7FD2" w:rsidRPr="006E3E34" w:rsidRDefault="003B7FD2" w:rsidP="00C94B80">
            <w:pPr>
              <w:pStyle w:val="a5"/>
            </w:pPr>
            <w:r>
              <w:t>教學節數</w:t>
            </w:r>
          </w:p>
        </w:tc>
        <w:tc>
          <w:tcPr>
            <w:tcW w:w="1371" w:type="pct"/>
            <w:gridSpan w:val="4"/>
            <w:shd w:val="clear" w:color="auto" w:fill="auto"/>
            <w:vAlign w:val="center"/>
          </w:tcPr>
          <w:p w14:paraId="2CA08426" w14:textId="7AA756B6" w:rsidR="003B7FD2" w:rsidRPr="006E3E34" w:rsidRDefault="003B7FD2" w:rsidP="00C94B80">
            <w:pPr>
              <w:pStyle w:val="a5"/>
            </w:pPr>
            <w:r>
              <w:t>每週(</w:t>
            </w:r>
            <w:r w:rsidR="00E84C4D">
              <w:t>1</w:t>
            </w:r>
            <w:r>
              <w:t>)節，本學期共(</w:t>
            </w:r>
            <w:r w:rsidR="00E84C4D">
              <w:t>2</w:t>
            </w:r>
            <w:r w:rsidR="003F5844">
              <w:rPr>
                <w:rFonts w:hint="eastAsia"/>
              </w:rPr>
              <w:t>2</w:t>
            </w:r>
            <w:r>
              <w:t>)節</w:t>
            </w:r>
          </w:p>
        </w:tc>
      </w:tr>
      <w:tr w:rsidR="003B7FD2" w:rsidRPr="006E3E34" w14:paraId="0286C224" w14:textId="77777777" w:rsidTr="007B461F">
        <w:trPr>
          <w:trHeight w:val="443"/>
        </w:trPr>
        <w:tc>
          <w:tcPr>
            <w:tcW w:w="902" w:type="pct"/>
            <w:gridSpan w:val="4"/>
            <w:shd w:val="pct10" w:color="auto" w:fill="auto"/>
            <w:vAlign w:val="center"/>
          </w:tcPr>
          <w:p w14:paraId="33E6A954" w14:textId="77777777" w:rsidR="003B7FD2" w:rsidRPr="006E3E34" w:rsidRDefault="003B7FD2" w:rsidP="00C94B80">
            <w:pPr>
              <w:pStyle w:val="a5"/>
            </w:pPr>
            <w:r>
              <w:t>課程目標</w:t>
            </w:r>
          </w:p>
        </w:tc>
        <w:tc>
          <w:tcPr>
            <w:tcW w:w="4098" w:type="pct"/>
            <w:gridSpan w:val="10"/>
            <w:shd w:val="clear" w:color="auto" w:fill="auto"/>
          </w:tcPr>
          <w:p w14:paraId="6DB36EC9"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1.能正確念讀課文並認讀課文中的重要語詞。</w:t>
            </w:r>
          </w:p>
          <w:p w14:paraId="17ADFE99"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2.能聽懂課文中關於傳統菜餚及與飲食口味相關的客語說法及認讀其基礎漢字，且能運用語詞造句。</w:t>
            </w:r>
          </w:p>
          <w:p w14:paraId="090CE484"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3.能閱讀課文中的客語文，並進行大意分析。</w:t>
            </w:r>
          </w:p>
          <w:p w14:paraId="4EA74084"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4.能用客語進行簡單的口語表達。</w:t>
            </w:r>
          </w:p>
          <w:p w14:paraId="0162FA5F"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5.能用客語進行飲食口味的敘述與描寫，並寫出完整句子。</w:t>
            </w:r>
          </w:p>
          <w:p w14:paraId="4D2BD000"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6.能用客語進行菜餚的介紹，並寫出完整句子。</w:t>
            </w:r>
          </w:p>
          <w:p w14:paraId="24D76067"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 xml:space="preserve">7.能聽懂課文中關於臺灣風景名勝客語說法及認讀其基礎漢字，且能運用語詞造句。 </w:t>
            </w:r>
          </w:p>
          <w:p w14:paraId="759A0A89"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 xml:space="preserve">8.能用客語描述與形容風景名勝的口語表達。 </w:t>
            </w:r>
          </w:p>
          <w:p w14:paraId="31930FAC"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9.能用客語規劃個人旅遊或參訪計畫，並寫出完整短文。</w:t>
            </w:r>
          </w:p>
          <w:p w14:paraId="71CD1485"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10.能聽懂課文中客語的縣市名稱及認讀其基礎漢字，且能運用語詞造句。</w:t>
            </w:r>
          </w:p>
          <w:p w14:paraId="639926C1"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11.能用客語表達假日旅遊行程，並寫出完整句子。</w:t>
            </w:r>
          </w:p>
          <w:p w14:paraId="05709E72" w14:textId="77777777" w:rsidR="007B461F" w:rsidRPr="007B461F" w:rsidRDefault="007B461F" w:rsidP="007B461F">
            <w:pPr>
              <w:pStyle w:val="a5"/>
              <w:spacing w:line="0" w:lineRule="atLeast"/>
              <w:jc w:val="both"/>
              <w:rPr>
                <w:rFonts w:hint="eastAsia"/>
                <w:color w:val="000000"/>
              </w:rPr>
            </w:pPr>
            <w:r w:rsidRPr="007B461F">
              <w:rPr>
                <w:rFonts w:hint="eastAsia"/>
                <w:color w:val="000000"/>
              </w:rPr>
              <w:t>12.能聽懂課文中關於環境汙染與保護的相關客語說法及認讀其基礎漢字，且能運用語詞造句。</w:t>
            </w:r>
          </w:p>
          <w:p w14:paraId="7671B056" w14:textId="4C7B3735" w:rsidR="003B7FD2" w:rsidRPr="00EF6555" w:rsidRDefault="007B461F" w:rsidP="007B461F">
            <w:pPr>
              <w:pStyle w:val="a5"/>
              <w:spacing w:line="0" w:lineRule="atLeast"/>
              <w:jc w:val="both"/>
            </w:pPr>
            <w:r w:rsidRPr="007B461F">
              <w:rPr>
                <w:rFonts w:hint="eastAsia"/>
                <w:color w:val="000000"/>
              </w:rPr>
              <w:t>13.能用客語進行簡單的口語意見表達，並能以客語漢字寫出來。</w:t>
            </w:r>
          </w:p>
        </w:tc>
      </w:tr>
      <w:tr w:rsidR="00C21A21" w:rsidRPr="008D2FBD" w14:paraId="1C3C7B24" w14:textId="77777777" w:rsidTr="007B461F">
        <w:tblPrEx>
          <w:jc w:val="center"/>
        </w:tblPrEx>
        <w:trPr>
          <w:trHeight w:val="497"/>
          <w:jc w:val="center"/>
        </w:trPr>
        <w:tc>
          <w:tcPr>
            <w:tcW w:w="254" w:type="pct"/>
            <w:vMerge w:val="restart"/>
            <w:shd w:val="pct10" w:color="auto" w:fill="auto"/>
            <w:vAlign w:val="center"/>
          </w:tcPr>
          <w:p w14:paraId="06D28BF7" w14:textId="77777777" w:rsidR="007337EB" w:rsidRPr="008D2FBD" w:rsidRDefault="007337EB" w:rsidP="00C94B80">
            <w:pPr>
              <w:pStyle w:val="a5"/>
              <w:rPr>
                <w:color w:val="auto"/>
              </w:rPr>
            </w:pPr>
            <w:r w:rsidRPr="008D2FBD">
              <w:rPr>
                <w:color w:val="auto"/>
              </w:rPr>
              <w:t>教學進度</w:t>
            </w:r>
          </w:p>
          <w:p w14:paraId="56502EA4" w14:textId="77777777" w:rsidR="007337EB" w:rsidRPr="008D2FBD" w:rsidRDefault="007337EB" w:rsidP="00C94B80">
            <w:pPr>
              <w:pStyle w:val="a5"/>
              <w:rPr>
                <w:color w:val="auto"/>
              </w:rPr>
            </w:pPr>
            <w:r w:rsidRPr="008D2FBD">
              <w:rPr>
                <w:color w:val="auto"/>
              </w:rPr>
              <w:t>週次</w:t>
            </w:r>
          </w:p>
        </w:tc>
        <w:tc>
          <w:tcPr>
            <w:tcW w:w="256" w:type="pct"/>
            <w:vMerge w:val="restart"/>
            <w:shd w:val="pct10" w:color="auto" w:fill="auto"/>
            <w:vAlign w:val="center"/>
          </w:tcPr>
          <w:p w14:paraId="5D1A24FB" w14:textId="77777777" w:rsidR="007337EB" w:rsidRPr="008D2FBD" w:rsidRDefault="007337EB" w:rsidP="00C94B80">
            <w:pPr>
              <w:pStyle w:val="a5"/>
              <w:rPr>
                <w:color w:val="auto"/>
              </w:rPr>
            </w:pPr>
            <w:r w:rsidRPr="008D2FBD">
              <w:rPr>
                <w:rFonts w:hint="eastAsia"/>
                <w:color w:val="auto"/>
              </w:rPr>
              <w:t>單元名稱</w:t>
            </w:r>
          </w:p>
        </w:tc>
        <w:tc>
          <w:tcPr>
            <w:tcW w:w="146" w:type="pct"/>
            <w:vMerge w:val="restart"/>
            <w:shd w:val="pct10" w:color="auto" w:fill="auto"/>
            <w:vAlign w:val="center"/>
          </w:tcPr>
          <w:p w14:paraId="4F0992D1" w14:textId="77777777" w:rsidR="007337EB" w:rsidRPr="008D2FBD" w:rsidRDefault="007337EB" w:rsidP="00C94B80">
            <w:pPr>
              <w:pStyle w:val="a5"/>
              <w:rPr>
                <w:color w:val="auto"/>
              </w:rPr>
            </w:pPr>
            <w:r w:rsidRPr="008D2FBD">
              <w:rPr>
                <w:color w:val="auto"/>
              </w:rPr>
              <w:t>節數</w:t>
            </w:r>
          </w:p>
        </w:tc>
        <w:tc>
          <w:tcPr>
            <w:tcW w:w="583" w:type="pct"/>
            <w:gridSpan w:val="2"/>
            <w:vMerge w:val="restart"/>
            <w:shd w:val="pct10" w:color="auto" w:fill="auto"/>
            <w:vAlign w:val="center"/>
          </w:tcPr>
          <w:p w14:paraId="3D522967" w14:textId="77777777" w:rsidR="007337EB" w:rsidRPr="008D2FBD" w:rsidRDefault="007337EB" w:rsidP="00C94B80">
            <w:pPr>
              <w:pStyle w:val="a5"/>
              <w:rPr>
                <w:color w:val="auto"/>
              </w:rPr>
            </w:pPr>
            <w:r w:rsidRPr="008D2FBD">
              <w:rPr>
                <w:rFonts w:hint="eastAsia"/>
                <w:color w:val="auto"/>
              </w:rPr>
              <w:t>學習領域</w:t>
            </w:r>
          </w:p>
          <w:p w14:paraId="140B2737" w14:textId="77777777" w:rsidR="007337EB" w:rsidRPr="008D2FBD" w:rsidRDefault="007337EB" w:rsidP="00C94B80">
            <w:pPr>
              <w:pStyle w:val="a5"/>
              <w:rPr>
                <w:color w:val="auto"/>
              </w:rPr>
            </w:pPr>
            <w:r w:rsidRPr="008D2FBD">
              <w:rPr>
                <w:color w:val="auto"/>
              </w:rPr>
              <w:t>核心素養</w:t>
            </w:r>
          </w:p>
        </w:tc>
        <w:tc>
          <w:tcPr>
            <w:tcW w:w="879" w:type="pct"/>
            <w:gridSpan w:val="2"/>
            <w:shd w:val="pct10" w:color="auto" w:fill="auto"/>
            <w:vAlign w:val="center"/>
          </w:tcPr>
          <w:p w14:paraId="0AEC37CF" w14:textId="77777777" w:rsidR="007337EB" w:rsidRPr="008D2FBD" w:rsidRDefault="007337EB" w:rsidP="00C94B80">
            <w:pPr>
              <w:pStyle w:val="a5"/>
              <w:rPr>
                <w:color w:val="auto"/>
              </w:rPr>
            </w:pPr>
            <w:r w:rsidRPr="008D2FBD">
              <w:rPr>
                <w:color w:val="auto"/>
              </w:rPr>
              <w:t>學習重點</w:t>
            </w:r>
          </w:p>
        </w:tc>
        <w:tc>
          <w:tcPr>
            <w:tcW w:w="382" w:type="pct"/>
            <w:gridSpan w:val="2"/>
            <w:vMerge w:val="restart"/>
            <w:shd w:val="pct10" w:color="auto" w:fill="auto"/>
            <w:vAlign w:val="center"/>
          </w:tcPr>
          <w:p w14:paraId="2325B6F9" w14:textId="77777777" w:rsidR="007337EB" w:rsidRPr="008D2FBD" w:rsidRDefault="007337EB" w:rsidP="00C94B80">
            <w:pPr>
              <w:pStyle w:val="a5"/>
              <w:rPr>
                <w:color w:val="auto"/>
              </w:rPr>
            </w:pPr>
            <w:r w:rsidRPr="008D2FBD">
              <w:rPr>
                <w:rFonts w:hint="eastAsia"/>
                <w:color w:val="auto"/>
              </w:rPr>
              <w:t>學習</w:t>
            </w:r>
            <w:r w:rsidRPr="008D2FBD">
              <w:rPr>
                <w:color w:val="auto"/>
              </w:rPr>
              <w:t>目標</w:t>
            </w:r>
          </w:p>
        </w:tc>
        <w:tc>
          <w:tcPr>
            <w:tcW w:w="1599" w:type="pct"/>
            <w:gridSpan w:val="2"/>
            <w:vMerge w:val="restart"/>
            <w:shd w:val="pct10" w:color="auto" w:fill="auto"/>
            <w:vAlign w:val="center"/>
          </w:tcPr>
          <w:p w14:paraId="78E93FD3" w14:textId="77777777" w:rsidR="007337EB" w:rsidRPr="008D2FBD" w:rsidRDefault="007337EB" w:rsidP="00C94B80">
            <w:pPr>
              <w:pStyle w:val="a5"/>
              <w:rPr>
                <w:color w:val="auto"/>
              </w:rPr>
            </w:pPr>
            <w:r w:rsidRPr="008D2FBD">
              <w:rPr>
                <w:color w:val="auto"/>
              </w:rPr>
              <w:t>教學重點</w:t>
            </w:r>
          </w:p>
        </w:tc>
        <w:tc>
          <w:tcPr>
            <w:tcW w:w="242" w:type="pct"/>
            <w:vMerge w:val="restart"/>
            <w:shd w:val="pct10" w:color="auto" w:fill="auto"/>
            <w:vAlign w:val="center"/>
          </w:tcPr>
          <w:p w14:paraId="27428BE6" w14:textId="77777777" w:rsidR="007337EB" w:rsidRPr="008D2FBD" w:rsidRDefault="007337EB" w:rsidP="00C94B80">
            <w:pPr>
              <w:pStyle w:val="a5"/>
              <w:rPr>
                <w:color w:val="auto"/>
              </w:rPr>
            </w:pPr>
            <w:r w:rsidRPr="008D2FBD">
              <w:rPr>
                <w:color w:val="auto"/>
              </w:rPr>
              <w:t>評量方式</w:t>
            </w:r>
          </w:p>
        </w:tc>
        <w:tc>
          <w:tcPr>
            <w:tcW w:w="267" w:type="pct"/>
            <w:vMerge w:val="restart"/>
            <w:shd w:val="pct10" w:color="auto" w:fill="auto"/>
            <w:vAlign w:val="center"/>
          </w:tcPr>
          <w:p w14:paraId="3EFDAEFA" w14:textId="77777777" w:rsidR="007337EB" w:rsidRPr="008D2FBD" w:rsidRDefault="007337EB" w:rsidP="00C94B80">
            <w:pPr>
              <w:pStyle w:val="a5"/>
              <w:rPr>
                <w:color w:val="auto"/>
              </w:rPr>
            </w:pPr>
            <w:r w:rsidRPr="008D2FBD">
              <w:rPr>
                <w:rFonts w:hint="eastAsia"/>
                <w:color w:val="auto"/>
              </w:rPr>
              <w:t>議題融入</w:t>
            </w:r>
          </w:p>
        </w:tc>
        <w:tc>
          <w:tcPr>
            <w:tcW w:w="392" w:type="pct"/>
            <w:vMerge w:val="restart"/>
            <w:shd w:val="pct10" w:color="auto" w:fill="auto"/>
            <w:vAlign w:val="center"/>
          </w:tcPr>
          <w:p w14:paraId="252E7E0B" w14:textId="77777777" w:rsidR="003D2635" w:rsidRPr="008D2FBD" w:rsidRDefault="007337EB" w:rsidP="00C94B80">
            <w:pPr>
              <w:pStyle w:val="a5"/>
              <w:rPr>
                <w:color w:val="auto"/>
              </w:rPr>
            </w:pPr>
            <w:r w:rsidRPr="008D2FBD">
              <w:rPr>
                <w:color w:val="auto"/>
              </w:rPr>
              <w:t>跨領域統整規劃</w:t>
            </w:r>
          </w:p>
          <w:p w14:paraId="03A641F1" w14:textId="77777777" w:rsidR="007337EB" w:rsidRPr="008D2FBD" w:rsidRDefault="003D2635" w:rsidP="00C94B80">
            <w:pPr>
              <w:pStyle w:val="a5"/>
              <w:rPr>
                <w:color w:val="auto"/>
              </w:rPr>
            </w:pPr>
            <w:r w:rsidRPr="008D2FBD">
              <w:rPr>
                <w:rFonts w:hint="eastAsia"/>
                <w:color w:val="auto"/>
              </w:rPr>
              <w:t>(</w:t>
            </w:r>
            <w:r w:rsidR="007337EB" w:rsidRPr="008D2FBD">
              <w:rPr>
                <w:color w:val="auto"/>
              </w:rPr>
              <w:t>無則免</w:t>
            </w:r>
            <w:r w:rsidRPr="008D2FBD">
              <w:rPr>
                <w:rFonts w:hint="eastAsia"/>
                <w:color w:val="auto"/>
              </w:rPr>
              <w:t>)</w:t>
            </w:r>
          </w:p>
        </w:tc>
      </w:tr>
      <w:tr w:rsidR="00C21A21" w:rsidRPr="008D2FBD" w14:paraId="42963B49" w14:textId="77777777" w:rsidTr="007B461F">
        <w:tblPrEx>
          <w:jc w:val="center"/>
        </w:tblPrEx>
        <w:trPr>
          <w:trHeight w:val="247"/>
          <w:jc w:val="center"/>
        </w:trPr>
        <w:tc>
          <w:tcPr>
            <w:tcW w:w="254" w:type="pct"/>
            <w:vMerge/>
            <w:shd w:val="clear" w:color="auto" w:fill="auto"/>
          </w:tcPr>
          <w:p w14:paraId="574CDD95" w14:textId="77777777" w:rsidR="007337EB" w:rsidRPr="008D2FBD" w:rsidRDefault="007337EB" w:rsidP="00C94B80">
            <w:pPr>
              <w:pStyle w:val="a5"/>
              <w:rPr>
                <w:color w:val="auto"/>
              </w:rPr>
            </w:pPr>
          </w:p>
        </w:tc>
        <w:tc>
          <w:tcPr>
            <w:tcW w:w="256" w:type="pct"/>
            <w:vMerge/>
            <w:shd w:val="clear" w:color="auto" w:fill="auto"/>
            <w:vAlign w:val="center"/>
          </w:tcPr>
          <w:p w14:paraId="3ADD7E3D" w14:textId="77777777" w:rsidR="007337EB" w:rsidRPr="008D2FBD" w:rsidRDefault="007337EB" w:rsidP="00C94B80">
            <w:pPr>
              <w:pStyle w:val="a5"/>
              <w:rPr>
                <w:color w:val="auto"/>
              </w:rPr>
            </w:pPr>
          </w:p>
        </w:tc>
        <w:tc>
          <w:tcPr>
            <w:tcW w:w="146" w:type="pct"/>
            <w:vMerge/>
          </w:tcPr>
          <w:p w14:paraId="5E40AD38" w14:textId="77777777" w:rsidR="007337EB" w:rsidRPr="008D2FBD" w:rsidRDefault="007337EB" w:rsidP="00C94B80">
            <w:pPr>
              <w:pStyle w:val="a5"/>
              <w:rPr>
                <w:color w:val="auto"/>
              </w:rPr>
            </w:pPr>
          </w:p>
        </w:tc>
        <w:tc>
          <w:tcPr>
            <w:tcW w:w="583" w:type="pct"/>
            <w:gridSpan w:val="2"/>
            <w:vMerge/>
            <w:shd w:val="pct10" w:color="auto" w:fill="auto"/>
          </w:tcPr>
          <w:p w14:paraId="72422CFC" w14:textId="77777777" w:rsidR="007337EB" w:rsidRPr="008D2FBD" w:rsidRDefault="007337EB" w:rsidP="00C94B80">
            <w:pPr>
              <w:pStyle w:val="a5"/>
              <w:rPr>
                <w:color w:val="auto"/>
              </w:rPr>
            </w:pPr>
          </w:p>
        </w:tc>
        <w:tc>
          <w:tcPr>
            <w:tcW w:w="400" w:type="pct"/>
            <w:shd w:val="pct10" w:color="auto" w:fill="auto"/>
          </w:tcPr>
          <w:p w14:paraId="6FC4B21C" w14:textId="77777777" w:rsidR="007337EB" w:rsidRPr="008D2FBD" w:rsidRDefault="007337EB" w:rsidP="00C94B80">
            <w:pPr>
              <w:pStyle w:val="a5"/>
              <w:rPr>
                <w:color w:val="auto"/>
              </w:rPr>
            </w:pPr>
            <w:r w:rsidRPr="008D2FBD">
              <w:rPr>
                <w:color w:val="auto"/>
              </w:rPr>
              <w:t>學習表現</w:t>
            </w:r>
          </w:p>
        </w:tc>
        <w:tc>
          <w:tcPr>
            <w:tcW w:w="479" w:type="pct"/>
            <w:shd w:val="pct10" w:color="auto" w:fill="auto"/>
          </w:tcPr>
          <w:p w14:paraId="67F1D208" w14:textId="77777777" w:rsidR="007337EB" w:rsidRPr="008D2FBD" w:rsidRDefault="007337EB" w:rsidP="00C94B80">
            <w:pPr>
              <w:pStyle w:val="a5"/>
              <w:rPr>
                <w:color w:val="auto"/>
              </w:rPr>
            </w:pPr>
            <w:r w:rsidRPr="008D2FBD">
              <w:rPr>
                <w:color w:val="auto"/>
              </w:rPr>
              <w:t>學習內容</w:t>
            </w:r>
          </w:p>
        </w:tc>
        <w:tc>
          <w:tcPr>
            <w:tcW w:w="382" w:type="pct"/>
            <w:gridSpan w:val="2"/>
            <w:vMerge/>
          </w:tcPr>
          <w:p w14:paraId="43137278" w14:textId="77777777" w:rsidR="007337EB" w:rsidRPr="008D2FBD" w:rsidRDefault="007337EB" w:rsidP="00C94B80">
            <w:pPr>
              <w:pStyle w:val="a5"/>
              <w:rPr>
                <w:color w:val="auto"/>
              </w:rPr>
            </w:pPr>
          </w:p>
        </w:tc>
        <w:tc>
          <w:tcPr>
            <w:tcW w:w="1599" w:type="pct"/>
            <w:gridSpan w:val="2"/>
            <w:vMerge/>
          </w:tcPr>
          <w:p w14:paraId="5C1B3F35" w14:textId="77777777" w:rsidR="007337EB" w:rsidRPr="008D2FBD" w:rsidRDefault="007337EB" w:rsidP="00C94B80">
            <w:pPr>
              <w:pStyle w:val="a5"/>
              <w:rPr>
                <w:color w:val="auto"/>
              </w:rPr>
            </w:pPr>
          </w:p>
        </w:tc>
        <w:tc>
          <w:tcPr>
            <w:tcW w:w="242" w:type="pct"/>
            <w:vMerge/>
            <w:shd w:val="clear" w:color="auto" w:fill="auto"/>
            <w:vAlign w:val="center"/>
          </w:tcPr>
          <w:p w14:paraId="1C54B763" w14:textId="77777777" w:rsidR="007337EB" w:rsidRPr="008D2FBD" w:rsidRDefault="007337EB" w:rsidP="00C94B80">
            <w:pPr>
              <w:pStyle w:val="a5"/>
              <w:rPr>
                <w:color w:val="auto"/>
              </w:rPr>
            </w:pPr>
          </w:p>
        </w:tc>
        <w:tc>
          <w:tcPr>
            <w:tcW w:w="267" w:type="pct"/>
            <w:vMerge/>
            <w:shd w:val="clear" w:color="auto" w:fill="auto"/>
            <w:vAlign w:val="center"/>
          </w:tcPr>
          <w:p w14:paraId="790C105A" w14:textId="77777777" w:rsidR="007337EB" w:rsidRPr="008D2FBD" w:rsidRDefault="007337EB" w:rsidP="00C94B80">
            <w:pPr>
              <w:pStyle w:val="a5"/>
              <w:rPr>
                <w:color w:val="auto"/>
              </w:rPr>
            </w:pPr>
          </w:p>
        </w:tc>
        <w:tc>
          <w:tcPr>
            <w:tcW w:w="392" w:type="pct"/>
            <w:vMerge/>
          </w:tcPr>
          <w:p w14:paraId="5EDC4029" w14:textId="77777777" w:rsidR="007337EB" w:rsidRPr="008D2FBD" w:rsidRDefault="007337EB" w:rsidP="00C94B80">
            <w:pPr>
              <w:pStyle w:val="a5"/>
              <w:rPr>
                <w:color w:val="auto"/>
              </w:rPr>
            </w:pPr>
          </w:p>
        </w:tc>
      </w:tr>
      <w:tr w:rsidR="007B461F" w:rsidRPr="008D2FBD" w14:paraId="7548FA1D" w14:textId="77777777" w:rsidTr="007B461F">
        <w:tblPrEx>
          <w:jc w:val="center"/>
        </w:tblPrEx>
        <w:trPr>
          <w:trHeight w:val="303"/>
          <w:jc w:val="center"/>
        </w:trPr>
        <w:tc>
          <w:tcPr>
            <w:tcW w:w="254" w:type="pct"/>
            <w:shd w:val="clear" w:color="auto" w:fill="auto"/>
          </w:tcPr>
          <w:p w14:paraId="186D49EC"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w:t>
            </w:r>
            <w:r w:rsidRPr="00655D96">
              <w:rPr>
                <w:rFonts w:ascii="標楷體" w:eastAsia="標楷體" w:hAnsi="標楷體"/>
                <w:sz w:val="20"/>
                <w:szCs w:val="20"/>
              </w:rPr>
              <w:t>週</w:t>
            </w:r>
          </w:p>
        </w:tc>
        <w:tc>
          <w:tcPr>
            <w:tcW w:w="256" w:type="pct"/>
            <w:shd w:val="clear" w:color="auto" w:fill="auto"/>
          </w:tcPr>
          <w:p w14:paraId="33B99384" w14:textId="0508861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一、客家美食1.老時菜新味緒</w:t>
            </w:r>
          </w:p>
        </w:tc>
        <w:tc>
          <w:tcPr>
            <w:tcW w:w="146" w:type="pct"/>
          </w:tcPr>
          <w:p w14:paraId="715CEBF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1E75B9A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1914AE42" w14:textId="256138F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w:t>
            </w:r>
            <w:r w:rsidRPr="007B461F">
              <w:rPr>
                <w:rFonts w:ascii="標楷體" w:eastAsia="標楷體" w:hAnsi="標楷體" w:hint="eastAsia"/>
                <w:sz w:val="20"/>
                <w:szCs w:val="20"/>
              </w:rPr>
              <w:lastRenderedPageBreak/>
              <w:t>會關懷等課題，藉此增進個人道德知識與是非判斷的能力。</w:t>
            </w:r>
          </w:p>
        </w:tc>
        <w:tc>
          <w:tcPr>
            <w:tcW w:w="400" w:type="pct"/>
          </w:tcPr>
          <w:p w14:paraId="4E28322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2-Ⅲ-1 能介紹客家文化的族群特徵。</w:t>
            </w:r>
          </w:p>
          <w:p w14:paraId="33EABC15" w14:textId="7718BD9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3-Ⅲ-2 能領會客語文作品的文化意涵。</w:t>
            </w:r>
          </w:p>
        </w:tc>
        <w:tc>
          <w:tcPr>
            <w:tcW w:w="479" w:type="pct"/>
          </w:tcPr>
          <w:p w14:paraId="0B2DFEE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Ad-Ⅲ-1 客語短文。</w:t>
            </w:r>
          </w:p>
          <w:p w14:paraId="7E98D4D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Bc-Ⅲ-1 衣食健康。</w:t>
            </w:r>
          </w:p>
          <w:p w14:paraId="4829E55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Cb-Ⅲ-2 客家族群特色。</w:t>
            </w:r>
          </w:p>
          <w:p w14:paraId="730075C5" w14:textId="0A4F2AA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382" w:type="pct"/>
            <w:gridSpan w:val="2"/>
          </w:tcPr>
          <w:p w14:paraId="5542DCE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1.能正確念讀課文並認讀課文中的重要語詞。</w:t>
            </w:r>
          </w:p>
          <w:p w14:paraId="0120E97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2.能閱讀課文中的客語文，並進行大意</w:t>
            </w:r>
            <w:r w:rsidRPr="007B461F">
              <w:rPr>
                <w:rFonts w:ascii="標楷體" w:eastAsia="標楷體" w:hAnsi="標楷體" w:hint="eastAsia"/>
                <w:sz w:val="20"/>
                <w:szCs w:val="20"/>
              </w:rPr>
              <w:lastRenderedPageBreak/>
              <w:t>分析。</w:t>
            </w:r>
          </w:p>
          <w:p w14:paraId="66A9AE3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3.能用客語進行簡單的口語表達。</w:t>
            </w:r>
          </w:p>
          <w:p w14:paraId="362E8448" w14:textId="7161EF22" w:rsidR="007B461F" w:rsidRPr="007B461F" w:rsidRDefault="007B461F" w:rsidP="007B461F">
            <w:pPr>
              <w:spacing w:line="0" w:lineRule="atLeast"/>
              <w:rPr>
                <w:rFonts w:ascii="標楷體" w:eastAsia="標楷體" w:hAnsi="標楷體"/>
                <w:sz w:val="20"/>
                <w:szCs w:val="20"/>
              </w:rPr>
            </w:pPr>
          </w:p>
        </w:tc>
        <w:tc>
          <w:tcPr>
            <w:tcW w:w="1599" w:type="pct"/>
            <w:gridSpan w:val="2"/>
          </w:tcPr>
          <w:p w14:paraId="168D0CA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一、引起動機</w:t>
            </w:r>
          </w:p>
          <w:p w14:paraId="3C2A7EF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老師揭示客家傳統菜餚「客家小炒」的圖片或頁面，詢問學生是否有吃過？並請學生分享吃過這道菜餚的經驗，如味道、材料等，或是家人曾料理過這道菜的經驗，並藉此進入課文教學。</w:t>
            </w:r>
          </w:p>
          <w:p w14:paraId="4554A018" w14:textId="77777777" w:rsidR="007B461F" w:rsidRPr="007B461F" w:rsidRDefault="007B461F" w:rsidP="007B461F">
            <w:pPr>
              <w:spacing w:line="0" w:lineRule="atLeast"/>
              <w:rPr>
                <w:rFonts w:ascii="標楷體" w:eastAsia="標楷體" w:hAnsi="標楷體"/>
                <w:sz w:val="20"/>
                <w:szCs w:val="20"/>
              </w:rPr>
            </w:pPr>
          </w:p>
          <w:p w14:paraId="5A8E899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2940592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24A88F4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1.老師播放教學電子書中的課文掛圖，師生共同討論掛</w:t>
            </w:r>
            <w:r w:rsidRPr="007B461F">
              <w:rPr>
                <w:rFonts w:ascii="標楷體" w:eastAsia="標楷體" w:hAnsi="標楷體" w:hint="eastAsia"/>
                <w:sz w:val="20"/>
                <w:szCs w:val="20"/>
              </w:rPr>
              <w:lastRenderedPageBreak/>
              <w:t>圖內容，引導學生進入課文情境。</w:t>
            </w:r>
          </w:p>
          <w:p w14:paraId="718D380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51AC8A2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3.根據課本內容提問，協助學生理解文本。</w:t>
            </w:r>
          </w:p>
          <w:p w14:paraId="3664CCD8" w14:textId="633D4AB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▲SDGs議題融入：詳見本書P15、23之說明。</w:t>
            </w:r>
          </w:p>
        </w:tc>
        <w:tc>
          <w:tcPr>
            <w:tcW w:w="242" w:type="pct"/>
            <w:shd w:val="clear" w:color="auto" w:fill="auto"/>
          </w:tcPr>
          <w:p w14:paraId="768A4E3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態度評量</w:t>
            </w:r>
          </w:p>
          <w:p w14:paraId="32E854C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0387F888" w14:textId="1608147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shd w:val="clear" w:color="auto" w:fill="auto"/>
          </w:tcPr>
          <w:p w14:paraId="4F0583A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多元文化教育</w:t>
            </w:r>
          </w:p>
          <w:p w14:paraId="0F832616" w14:textId="21986B8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多 E1 了解自己的文化特質。</w:t>
            </w:r>
          </w:p>
        </w:tc>
        <w:tc>
          <w:tcPr>
            <w:tcW w:w="392" w:type="pct"/>
          </w:tcPr>
          <w:p w14:paraId="6F619C9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社會領域課程</w:t>
            </w:r>
          </w:p>
          <w:p w14:paraId="25A2E572" w14:textId="0EC12D7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2a-Ⅲ-1 關注社會、自然、人文環境與生活方式的互動關係。</w:t>
            </w:r>
          </w:p>
        </w:tc>
      </w:tr>
      <w:tr w:rsidR="007B461F" w:rsidRPr="008D2FBD" w14:paraId="6DCFE931" w14:textId="77777777" w:rsidTr="007B461F">
        <w:tblPrEx>
          <w:jc w:val="center"/>
        </w:tblPrEx>
        <w:trPr>
          <w:trHeight w:val="281"/>
          <w:jc w:val="center"/>
        </w:trPr>
        <w:tc>
          <w:tcPr>
            <w:tcW w:w="254" w:type="pct"/>
            <w:shd w:val="clear" w:color="auto" w:fill="auto"/>
          </w:tcPr>
          <w:p w14:paraId="0BB0111E"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w:t>
            </w:r>
            <w:r w:rsidRPr="00655D96">
              <w:rPr>
                <w:rFonts w:ascii="標楷體" w:eastAsia="標楷體" w:hAnsi="標楷體"/>
                <w:sz w:val="20"/>
                <w:szCs w:val="20"/>
              </w:rPr>
              <w:t>週</w:t>
            </w:r>
          </w:p>
        </w:tc>
        <w:tc>
          <w:tcPr>
            <w:tcW w:w="256" w:type="pct"/>
            <w:shd w:val="clear" w:color="auto" w:fill="auto"/>
          </w:tcPr>
          <w:p w14:paraId="7C8D52A2" w14:textId="1277326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一、客家美食1.老時菜新味緒</w:t>
            </w:r>
          </w:p>
        </w:tc>
        <w:tc>
          <w:tcPr>
            <w:tcW w:w="146" w:type="pct"/>
          </w:tcPr>
          <w:p w14:paraId="54A80D8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1DD3B6D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698ECB5A" w14:textId="717487FD" w:rsidR="007B461F" w:rsidRPr="007B461F" w:rsidRDefault="007B461F" w:rsidP="007B461F">
            <w:pPr>
              <w:spacing w:line="0" w:lineRule="atLeast"/>
              <w:rPr>
                <w:rFonts w:ascii="標楷體" w:eastAsia="標楷體" w:hAnsi="標楷體"/>
                <w:sz w:val="20"/>
                <w:szCs w:val="20"/>
              </w:rPr>
            </w:pPr>
          </w:p>
        </w:tc>
        <w:tc>
          <w:tcPr>
            <w:tcW w:w="400" w:type="pct"/>
          </w:tcPr>
          <w:p w14:paraId="1706C677" w14:textId="1A24BE9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2-Ⅲ-1 能介紹客家文化的族群特徵。</w:t>
            </w:r>
          </w:p>
        </w:tc>
        <w:tc>
          <w:tcPr>
            <w:tcW w:w="479" w:type="pct"/>
          </w:tcPr>
          <w:p w14:paraId="0EB0398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 客語日常用句。</w:t>
            </w:r>
          </w:p>
          <w:p w14:paraId="199B3933" w14:textId="2C7FB24C"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Bb-Ⅲ-2 常用生活應對。</w:t>
            </w:r>
          </w:p>
          <w:p w14:paraId="72EE0E8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Bc-Ⅲ-1 衣食健康。</w:t>
            </w:r>
          </w:p>
          <w:p w14:paraId="1222EC28" w14:textId="31AF2E7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Cb-Ⅲ-2 客家族群特色。</w:t>
            </w:r>
          </w:p>
        </w:tc>
        <w:tc>
          <w:tcPr>
            <w:tcW w:w="382" w:type="pct"/>
            <w:gridSpan w:val="2"/>
          </w:tcPr>
          <w:p w14:paraId="4167558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1.能聽懂課文中關於傳統菜餚及與飲食口味相關的客語說法及認讀其基礎漢字，且能運用語詞造句。</w:t>
            </w:r>
          </w:p>
          <w:p w14:paraId="3449AF4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2.能用客語進行簡單的口語表達。</w:t>
            </w:r>
          </w:p>
          <w:p w14:paraId="021D97B5" w14:textId="32C5B058" w:rsidR="007B461F" w:rsidRPr="007B461F" w:rsidRDefault="007B461F" w:rsidP="007B461F">
            <w:pPr>
              <w:spacing w:line="0" w:lineRule="atLeast"/>
              <w:rPr>
                <w:rFonts w:ascii="標楷體" w:eastAsia="標楷體" w:hAnsi="標楷體"/>
                <w:sz w:val="20"/>
                <w:szCs w:val="20"/>
              </w:rPr>
            </w:pPr>
          </w:p>
        </w:tc>
        <w:tc>
          <w:tcPr>
            <w:tcW w:w="1599" w:type="pct"/>
            <w:gridSpan w:val="2"/>
          </w:tcPr>
          <w:p w14:paraId="09D530D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(二)活動二：語詞練習</w:t>
            </w:r>
          </w:p>
          <w:p w14:paraId="52BECAD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7C77AEA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1674511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3.老師帶領學生念讀「語詞造句」，講解句意及結構，讓學生理解語詞之應用。</w:t>
            </w:r>
          </w:p>
          <w:p w14:paraId="0465A163" w14:textId="075825D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sz w:val="20"/>
                <w:szCs w:val="20"/>
              </w:rPr>
              <w:t>4.</w:t>
            </w:r>
            <w:r w:rsidRPr="007B461F">
              <w:rPr>
                <w:rFonts w:ascii="標楷體" w:eastAsia="標楷體" w:hAnsi="標楷體" w:hint="eastAsia"/>
                <w:sz w:val="20"/>
                <w:szCs w:val="20"/>
              </w:rPr>
              <w:t>參考「這係麼个口感」進行教學活動，檢視學生語詞的學習狀況及應用的能力。</w:t>
            </w:r>
          </w:p>
        </w:tc>
        <w:tc>
          <w:tcPr>
            <w:tcW w:w="242" w:type="pct"/>
            <w:shd w:val="clear" w:color="auto" w:fill="auto"/>
          </w:tcPr>
          <w:p w14:paraId="23F900C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229F72A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5C0C2231" w14:textId="59FEA93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shd w:val="clear" w:color="auto" w:fill="auto"/>
          </w:tcPr>
          <w:p w14:paraId="19AE8B6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多元文化教育</w:t>
            </w:r>
          </w:p>
          <w:p w14:paraId="08E08A13" w14:textId="5827DCB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多 E1 了解自己的文化特質。</w:t>
            </w:r>
          </w:p>
        </w:tc>
        <w:tc>
          <w:tcPr>
            <w:tcW w:w="392" w:type="pct"/>
          </w:tcPr>
          <w:p w14:paraId="0C4C407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社會領域課程</w:t>
            </w:r>
          </w:p>
          <w:p w14:paraId="54376FFC" w14:textId="6450D33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2a-Ⅲ-1 關注社會、自然、人文環境與生活方式的互動關係。</w:t>
            </w:r>
          </w:p>
        </w:tc>
      </w:tr>
      <w:tr w:rsidR="007B461F" w:rsidRPr="008D2FBD" w14:paraId="09FE14FD" w14:textId="77777777" w:rsidTr="007B461F">
        <w:tblPrEx>
          <w:jc w:val="center"/>
        </w:tblPrEx>
        <w:trPr>
          <w:trHeight w:val="86"/>
          <w:jc w:val="center"/>
        </w:trPr>
        <w:tc>
          <w:tcPr>
            <w:tcW w:w="254" w:type="pct"/>
            <w:shd w:val="clear" w:color="auto" w:fill="auto"/>
          </w:tcPr>
          <w:p w14:paraId="5C31E40D"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3</w:t>
            </w:r>
            <w:r w:rsidRPr="00655D96">
              <w:rPr>
                <w:rFonts w:ascii="標楷體" w:eastAsia="標楷體" w:hAnsi="標楷體"/>
                <w:sz w:val="20"/>
                <w:szCs w:val="20"/>
              </w:rPr>
              <w:t>週</w:t>
            </w:r>
          </w:p>
        </w:tc>
        <w:tc>
          <w:tcPr>
            <w:tcW w:w="256" w:type="pct"/>
            <w:shd w:val="clear" w:color="auto" w:fill="auto"/>
          </w:tcPr>
          <w:p w14:paraId="0106AC41" w14:textId="61F3149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一、客家美食1.老時菜新味緒</w:t>
            </w:r>
          </w:p>
        </w:tc>
        <w:tc>
          <w:tcPr>
            <w:tcW w:w="146" w:type="pct"/>
          </w:tcPr>
          <w:p w14:paraId="780AF1C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5E19749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13F78F6B" w14:textId="65C8ED2A" w:rsidR="007B461F" w:rsidRPr="007B461F" w:rsidRDefault="007B461F" w:rsidP="007B461F">
            <w:pPr>
              <w:spacing w:line="0" w:lineRule="atLeast"/>
              <w:rPr>
                <w:rFonts w:ascii="標楷體" w:eastAsia="標楷體" w:hAnsi="標楷體"/>
                <w:sz w:val="20"/>
                <w:szCs w:val="20"/>
              </w:rPr>
            </w:pPr>
          </w:p>
        </w:tc>
        <w:tc>
          <w:tcPr>
            <w:tcW w:w="400" w:type="pct"/>
          </w:tcPr>
          <w:p w14:paraId="0E6FED5B" w14:textId="2895C5A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1-Ⅲ-1 能識別日常生活對話的訊息。</w:t>
            </w:r>
          </w:p>
        </w:tc>
        <w:tc>
          <w:tcPr>
            <w:tcW w:w="479" w:type="pct"/>
          </w:tcPr>
          <w:p w14:paraId="14CB486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 客語聲韻調的書寫。</w:t>
            </w:r>
          </w:p>
          <w:p w14:paraId="55A5FAA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 客語日常用句。</w:t>
            </w:r>
          </w:p>
          <w:p w14:paraId="49B61E85" w14:textId="67E4A772" w:rsidR="007B461F" w:rsidRPr="007B461F" w:rsidRDefault="007B461F" w:rsidP="007B461F">
            <w:pPr>
              <w:spacing w:line="0" w:lineRule="atLeast"/>
              <w:rPr>
                <w:rFonts w:ascii="標楷體" w:eastAsia="標楷體" w:hAnsi="標楷體"/>
                <w:sz w:val="20"/>
                <w:szCs w:val="20"/>
              </w:rPr>
            </w:pPr>
          </w:p>
        </w:tc>
        <w:tc>
          <w:tcPr>
            <w:tcW w:w="382" w:type="pct"/>
            <w:gridSpan w:val="2"/>
          </w:tcPr>
          <w:p w14:paraId="5BB0895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1.能正確念讀課程句子。</w:t>
            </w:r>
          </w:p>
          <w:p w14:paraId="0969C204" w14:textId="1E90A49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2.能以課程句型造句。</w:t>
            </w:r>
          </w:p>
        </w:tc>
        <w:tc>
          <w:tcPr>
            <w:tcW w:w="1599" w:type="pct"/>
            <w:gridSpan w:val="2"/>
          </w:tcPr>
          <w:p w14:paraId="2E072F9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64B97B8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3AC616A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p w14:paraId="51FDA1E3" w14:textId="3BED7EBA" w:rsidR="007B461F" w:rsidRPr="007B461F" w:rsidRDefault="007B461F" w:rsidP="007B461F">
            <w:pPr>
              <w:spacing w:line="0" w:lineRule="atLeast"/>
              <w:rPr>
                <w:rFonts w:ascii="標楷體" w:eastAsia="標楷體" w:hAnsi="標楷體"/>
                <w:sz w:val="20"/>
                <w:szCs w:val="20"/>
              </w:rPr>
            </w:pPr>
          </w:p>
        </w:tc>
        <w:tc>
          <w:tcPr>
            <w:tcW w:w="242" w:type="pct"/>
            <w:shd w:val="clear" w:color="auto" w:fill="auto"/>
          </w:tcPr>
          <w:p w14:paraId="0BC4C11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1630B22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3217143F" w14:textId="653036D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tc>
        <w:tc>
          <w:tcPr>
            <w:tcW w:w="267" w:type="pct"/>
            <w:shd w:val="clear" w:color="auto" w:fill="auto"/>
          </w:tcPr>
          <w:p w14:paraId="05B5F0A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多元文化教育</w:t>
            </w:r>
          </w:p>
          <w:p w14:paraId="0B45A591" w14:textId="2FDD7F1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多 E1 了解自己的文化特質。</w:t>
            </w:r>
          </w:p>
        </w:tc>
        <w:tc>
          <w:tcPr>
            <w:tcW w:w="392" w:type="pct"/>
          </w:tcPr>
          <w:p w14:paraId="5F60B7E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社會領域課程</w:t>
            </w:r>
          </w:p>
          <w:p w14:paraId="1A109A59" w14:textId="1C7C9F2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2a-Ⅲ-1 關注社會、自然、人文環境與生活方式的互動關係。</w:t>
            </w:r>
          </w:p>
        </w:tc>
      </w:tr>
      <w:tr w:rsidR="007B461F" w:rsidRPr="008D2FBD" w14:paraId="4C528638" w14:textId="77777777" w:rsidTr="007B461F">
        <w:tblPrEx>
          <w:jc w:val="center"/>
        </w:tblPrEx>
        <w:trPr>
          <w:trHeight w:val="86"/>
          <w:jc w:val="center"/>
        </w:trPr>
        <w:tc>
          <w:tcPr>
            <w:tcW w:w="254" w:type="pct"/>
            <w:shd w:val="clear" w:color="auto" w:fill="auto"/>
          </w:tcPr>
          <w:p w14:paraId="7377DA6A"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4</w:t>
            </w:r>
            <w:r w:rsidRPr="00655D96">
              <w:rPr>
                <w:rFonts w:ascii="標楷體" w:eastAsia="標楷體" w:hAnsi="標楷體"/>
                <w:sz w:val="20"/>
                <w:szCs w:val="20"/>
              </w:rPr>
              <w:t>週</w:t>
            </w:r>
          </w:p>
        </w:tc>
        <w:tc>
          <w:tcPr>
            <w:tcW w:w="256" w:type="pct"/>
            <w:shd w:val="clear" w:color="auto" w:fill="auto"/>
          </w:tcPr>
          <w:p w14:paraId="580310AA" w14:textId="34F6F04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一、客家美食1.老時菜新味緒</w:t>
            </w:r>
          </w:p>
        </w:tc>
        <w:tc>
          <w:tcPr>
            <w:tcW w:w="146" w:type="pct"/>
          </w:tcPr>
          <w:p w14:paraId="08A322D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119BEBE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2FA7A0D9" w14:textId="28F27236" w:rsidR="007B461F" w:rsidRPr="007B461F" w:rsidRDefault="007B461F" w:rsidP="007B461F">
            <w:pPr>
              <w:spacing w:line="0" w:lineRule="atLeast"/>
              <w:rPr>
                <w:rFonts w:ascii="標楷體" w:eastAsia="標楷體" w:hAnsi="標楷體"/>
                <w:sz w:val="20"/>
                <w:szCs w:val="20"/>
              </w:rPr>
            </w:pPr>
          </w:p>
        </w:tc>
        <w:tc>
          <w:tcPr>
            <w:tcW w:w="400" w:type="pct"/>
          </w:tcPr>
          <w:p w14:paraId="5B8E957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1-Ⅲ-1 能識別日常生活對話的訊息。</w:t>
            </w:r>
          </w:p>
          <w:p w14:paraId="0808CF2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2-Ⅲ-1 能介紹客家文化的族群特</w:t>
            </w:r>
            <w:r w:rsidRPr="007B461F">
              <w:rPr>
                <w:rFonts w:ascii="標楷體" w:eastAsia="標楷體" w:hAnsi="標楷體" w:hint="eastAsia"/>
                <w:sz w:val="20"/>
                <w:szCs w:val="20"/>
              </w:rPr>
              <w:lastRenderedPageBreak/>
              <w:t>徵。</w:t>
            </w:r>
          </w:p>
          <w:p w14:paraId="5690FC17" w14:textId="550095C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79" w:type="pct"/>
          </w:tcPr>
          <w:p w14:paraId="127E3E5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Aa-Ⅲ-1 客語聲韻調的書寫。</w:t>
            </w:r>
          </w:p>
          <w:p w14:paraId="1029998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 客語簡易工具書及資訊媒體。</w:t>
            </w:r>
          </w:p>
          <w:p w14:paraId="26F352F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Ae-Ⅲ-2 客語</w:t>
            </w:r>
            <w:r w:rsidRPr="007B461F">
              <w:rPr>
                <w:rFonts w:ascii="標楷體" w:eastAsia="標楷體" w:hAnsi="標楷體" w:hint="eastAsia"/>
                <w:sz w:val="20"/>
                <w:szCs w:val="20"/>
              </w:rPr>
              <w:lastRenderedPageBreak/>
              <w:t>常用說話技巧及推論方式。</w:t>
            </w:r>
          </w:p>
          <w:p w14:paraId="001320EA" w14:textId="546E74B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Bb-Ⅲ-2 常用生活應對。</w:t>
            </w:r>
          </w:p>
        </w:tc>
        <w:tc>
          <w:tcPr>
            <w:tcW w:w="382" w:type="pct"/>
            <w:gridSpan w:val="2"/>
          </w:tcPr>
          <w:p w14:paraId="5C5F1E1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1.能聽懂關於傳統菜餚及與飲食口味相關的客語說法及認讀其基</w:t>
            </w:r>
            <w:r w:rsidRPr="007B461F">
              <w:rPr>
                <w:rFonts w:ascii="標楷體" w:eastAsia="標楷體" w:hAnsi="標楷體" w:hint="eastAsia"/>
                <w:sz w:val="20"/>
                <w:szCs w:val="20"/>
              </w:rPr>
              <w:lastRenderedPageBreak/>
              <w:t>礎漢字。</w:t>
            </w:r>
          </w:p>
          <w:p w14:paraId="48123F0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2.能用客語進行簡單的口語表達。</w:t>
            </w:r>
          </w:p>
          <w:p w14:paraId="06848B7A" w14:textId="7F0803B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3.能用客語進行飲食口味的敘述與描寫，並寫出完整句子。</w:t>
            </w:r>
          </w:p>
        </w:tc>
        <w:tc>
          <w:tcPr>
            <w:tcW w:w="1599" w:type="pct"/>
            <w:gridSpan w:val="2"/>
          </w:tcPr>
          <w:p w14:paraId="71839B6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60EED94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461143B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1F5EB62B" w14:textId="77777777" w:rsidR="007B461F" w:rsidRPr="007B461F" w:rsidRDefault="007B461F" w:rsidP="007B461F">
            <w:pPr>
              <w:spacing w:line="0" w:lineRule="atLeast"/>
              <w:rPr>
                <w:rFonts w:ascii="標楷體" w:eastAsia="標楷體" w:hAnsi="標楷體"/>
                <w:sz w:val="20"/>
                <w:szCs w:val="20"/>
              </w:rPr>
            </w:pPr>
          </w:p>
          <w:p w14:paraId="0F7F536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22B08B9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69E6DCA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2.老師請學生依指導語完成指定任務，並請學生用完整的句子發表答案。</w:t>
            </w:r>
          </w:p>
          <w:p w14:paraId="696DA7E2" w14:textId="58AC5F4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3.視教學情況，可補充教學補給站的「仰般炒客家炒肉」。</w:t>
            </w:r>
          </w:p>
        </w:tc>
        <w:tc>
          <w:tcPr>
            <w:tcW w:w="242" w:type="pct"/>
            <w:shd w:val="clear" w:color="auto" w:fill="auto"/>
          </w:tcPr>
          <w:p w14:paraId="73F3049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寫作評量</w:t>
            </w:r>
          </w:p>
          <w:p w14:paraId="4D03279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7B9C0BFC" w14:textId="0D136C1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tc>
        <w:tc>
          <w:tcPr>
            <w:tcW w:w="267" w:type="pct"/>
            <w:shd w:val="clear" w:color="auto" w:fill="auto"/>
          </w:tcPr>
          <w:p w14:paraId="3D2718E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多元文化教育</w:t>
            </w:r>
          </w:p>
          <w:p w14:paraId="7E18BB82" w14:textId="1FF25E1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多 E1 了解自己的文化特質。</w:t>
            </w:r>
          </w:p>
        </w:tc>
        <w:tc>
          <w:tcPr>
            <w:tcW w:w="392" w:type="pct"/>
          </w:tcPr>
          <w:p w14:paraId="3011210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社會領域課程</w:t>
            </w:r>
          </w:p>
          <w:p w14:paraId="052DE262" w14:textId="1C2BEC1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2a-Ⅲ-1 關注社會、自然、人文環境與生活方式的互動關</w:t>
            </w:r>
            <w:r w:rsidRPr="007B461F">
              <w:rPr>
                <w:rFonts w:ascii="標楷體" w:eastAsia="標楷體" w:hAnsi="標楷體" w:hint="eastAsia"/>
                <w:sz w:val="20"/>
                <w:szCs w:val="20"/>
              </w:rPr>
              <w:lastRenderedPageBreak/>
              <w:t>係。</w:t>
            </w:r>
          </w:p>
        </w:tc>
      </w:tr>
      <w:tr w:rsidR="007B461F" w:rsidRPr="008D2FBD" w14:paraId="63977B47" w14:textId="77777777" w:rsidTr="007B461F">
        <w:tblPrEx>
          <w:jc w:val="center"/>
        </w:tblPrEx>
        <w:trPr>
          <w:trHeight w:val="86"/>
          <w:jc w:val="center"/>
        </w:trPr>
        <w:tc>
          <w:tcPr>
            <w:tcW w:w="254" w:type="pct"/>
            <w:shd w:val="clear" w:color="auto" w:fill="auto"/>
          </w:tcPr>
          <w:p w14:paraId="3B341EDA" w14:textId="3FA3FA4D" w:rsidR="007B461F" w:rsidRPr="00655D96" w:rsidRDefault="007B461F" w:rsidP="007B461F">
            <w:pPr>
              <w:spacing w:line="0" w:lineRule="atLeast"/>
              <w:rPr>
                <w:rFonts w:ascii="標楷體" w:eastAsia="標楷體" w:hAnsi="標楷體"/>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5</w:t>
            </w:r>
            <w:r w:rsidRPr="00655D96">
              <w:rPr>
                <w:rFonts w:ascii="標楷體" w:eastAsia="標楷體" w:hAnsi="標楷體"/>
                <w:sz w:val="20"/>
                <w:szCs w:val="20"/>
              </w:rPr>
              <w:t>週</w:t>
            </w:r>
          </w:p>
        </w:tc>
        <w:tc>
          <w:tcPr>
            <w:tcW w:w="256" w:type="pct"/>
            <w:shd w:val="clear" w:color="auto" w:fill="auto"/>
          </w:tcPr>
          <w:p w14:paraId="599067F6" w14:textId="5CD0A7C8" w:rsidR="007B461F" w:rsidRPr="007B461F" w:rsidRDefault="007B461F" w:rsidP="007B461F">
            <w:pPr>
              <w:spacing w:line="0" w:lineRule="atLeast"/>
              <w:rPr>
                <w:rFonts w:ascii="標楷體" w:eastAsia="標楷體" w:hAnsi="標楷體" w:hint="eastAsia"/>
                <w:color w:val="000000"/>
                <w:sz w:val="20"/>
                <w:szCs w:val="20"/>
              </w:rPr>
            </w:pPr>
            <w:r w:rsidRPr="007B461F">
              <w:rPr>
                <w:rFonts w:ascii="標楷體" w:eastAsia="標楷體" w:hAnsi="標楷體" w:hint="eastAsia"/>
                <w:sz w:val="20"/>
                <w:szCs w:val="20"/>
              </w:rPr>
              <w:t>一、客家美食1.老時菜新味緒</w:t>
            </w:r>
          </w:p>
        </w:tc>
        <w:tc>
          <w:tcPr>
            <w:tcW w:w="146" w:type="pct"/>
          </w:tcPr>
          <w:p w14:paraId="13F12F3F" w14:textId="4D701C83"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w:t>
            </w:r>
          </w:p>
        </w:tc>
        <w:tc>
          <w:tcPr>
            <w:tcW w:w="583" w:type="pct"/>
            <w:gridSpan w:val="2"/>
          </w:tcPr>
          <w:p w14:paraId="26AE466D" w14:textId="25B5C53A"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400" w:type="pct"/>
          </w:tcPr>
          <w:p w14:paraId="4A1EF82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1-Ⅲ-1 能識別日常生活對話的訊息。</w:t>
            </w:r>
          </w:p>
          <w:p w14:paraId="06D08277" w14:textId="2122B1CF"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4-Ⅲ-3 能使用客語文敘寫短文。</w:t>
            </w:r>
          </w:p>
        </w:tc>
        <w:tc>
          <w:tcPr>
            <w:tcW w:w="479" w:type="pct"/>
          </w:tcPr>
          <w:p w14:paraId="4B0C0A2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 客語聲韻調的書寫。</w:t>
            </w:r>
          </w:p>
          <w:p w14:paraId="27EF07C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 客語簡易工具書及資訊媒體。</w:t>
            </w:r>
          </w:p>
          <w:p w14:paraId="18098C26" w14:textId="0A78B96E"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Bb-Ⅲ-2 常用生活應對。</w:t>
            </w:r>
          </w:p>
          <w:p w14:paraId="0829D1EC" w14:textId="41524C25"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Bc-Ⅲ-1 衣食健康。</w:t>
            </w:r>
          </w:p>
        </w:tc>
        <w:tc>
          <w:tcPr>
            <w:tcW w:w="382" w:type="pct"/>
            <w:gridSpan w:val="2"/>
          </w:tcPr>
          <w:p w14:paraId="67D08B8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1.能正確念讀並辨別課程音標。</w:t>
            </w:r>
          </w:p>
          <w:p w14:paraId="468668C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2.能用客語進行簡單的口語表達。</w:t>
            </w:r>
          </w:p>
          <w:p w14:paraId="4766F12C" w14:textId="2D6D875C"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3.能用客語進行飲食口味的敘述與描寫，並寫出完整句子。</w:t>
            </w:r>
          </w:p>
        </w:tc>
        <w:tc>
          <w:tcPr>
            <w:tcW w:w="1599" w:type="pct"/>
            <w:gridSpan w:val="2"/>
          </w:tcPr>
          <w:p w14:paraId="5DEEA6B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277DBF1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1E180F8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2.參考「聽音賓果」進行教學遊戲。</w:t>
            </w:r>
          </w:p>
          <w:p w14:paraId="1C18566F" w14:textId="77777777" w:rsidR="007B461F" w:rsidRPr="007B461F" w:rsidRDefault="007B461F" w:rsidP="007B461F">
            <w:pPr>
              <w:spacing w:line="0" w:lineRule="atLeast"/>
              <w:rPr>
                <w:rFonts w:ascii="標楷體" w:eastAsia="標楷體" w:hAnsi="標楷體"/>
                <w:sz w:val="20"/>
                <w:szCs w:val="20"/>
              </w:rPr>
            </w:pPr>
          </w:p>
          <w:p w14:paraId="6CB8902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7F7E177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1.搭配教學電子書，複習本堂課所學。</w:t>
            </w:r>
          </w:p>
          <w:p w14:paraId="533F05CA" w14:textId="2357AD44"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2.老師請學生以本課習得的「口感」語詞，分別用一句話分享自己最喜歡或不喜歡的食物或料理。請學生書寫在紙上，全班輪流上臺發表。</w:t>
            </w:r>
          </w:p>
        </w:tc>
        <w:tc>
          <w:tcPr>
            <w:tcW w:w="242" w:type="pct"/>
            <w:shd w:val="clear" w:color="auto" w:fill="auto"/>
          </w:tcPr>
          <w:p w14:paraId="5C0E230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33CE0A4C" w14:textId="25636FA2"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說話評量</w:t>
            </w:r>
          </w:p>
        </w:tc>
        <w:tc>
          <w:tcPr>
            <w:tcW w:w="267" w:type="pct"/>
            <w:shd w:val="clear" w:color="auto" w:fill="auto"/>
          </w:tcPr>
          <w:p w14:paraId="72BE5F6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多元文化教育</w:t>
            </w:r>
          </w:p>
          <w:p w14:paraId="026DDF61" w14:textId="0C5E2206"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多 E1 了解自己的文化特質。</w:t>
            </w:r>
          </w:p>
        </w:tc>
        <w:tc>
          <w:tcPr>
            <w:tcW w:w="392" w:type="pct"/>
          </w:tcPr>
          <w:p w14:paraId="124BF78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社會領域課程</w:t>
            </w:r>
          </w:p>
          <w:p w14:paraId="4C1F3094" w14:textId="0764BEFB"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2a-Ⅲ-1 關注社會、自然、人文環境與生活方式的互動關係。</w:t>
            </w:r>
          </w:p>
        </w:tc>
      </w:tr>
      <w:tr w:rsidR="007B461F" w:rsidRPr="008D2FBD" w14:paraId="2DB4BC87" w14:textId="77777777" w:rsidTr="007B461F">
        <w:tblPrEx>
          <w:jc w:val="center"/>
        </w:tblPrEx>
        <w:trPr>
          <w:trHeight w:val="303"/>
          <w:jc w:val="center"/>
        </w:trPr>
        <w:tc>
          <w:tcPr>
            <w:tcW w:w="254" w:type="pct"/>
            <w:shd w:val="clear" w:color="auto" w:fill="auto"/>
          </w:tcPr>
          <w:p w14:paraId="14F3EA2A" w14:textId="2080ED6D"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6</w:t>
            </w:r>
            <w:r w:rsidRPr="00655D96">
              <w:rPr>
                <w:rFonts w:ascii="標楷體" w:eastAsia="標楷體" w:hAnsi="標楷體"/>
                <w:sz w:val="20"/>
                <w:szCs w:val="20"/>
              </w:rPr>
              <w:t>週</w:t>
            </w:r>
          </w:p>
        </w:tc>
        <w:tc>
          <w:tcPr>
            <w:tcW w:w="256" w:type="pct"/>
            <w:shd w:val="clear" w:color="auto" w:fill="auto"/>
          </w:tcPr>
          <w:p w14:paraId="6C6AFC3C" w14:textId="5CA443F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一、客家美食2.鹹淡好味緒</w:t>
            </w:r>
          </w:p>
        </w:tc>
        <w:tc>
          <w:tcPr>
            <w:tcW w:w="146" w:type="pct"/>
          </w:tcPr>
          <w:p w14:paraId="5F5B85B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495C006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1B5EA513" w14:textId="69889AC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w:t>
            </w:r>
            <w:r w:rsidRPr="007B461F">
              <w:rPr>
                <w:rFonts w:ascii="標楷體" w:eastAsia="標楷體" w:hAnsi="標楷體" w:hint="eastAsia"/>
                <w:sz w:val="20"/>
                <w:szCs w:val="20"/>
              </w:rPr>
              <w:lastRenderedPageBreak/>
              <w:t>力。</w:t>
            </w:r>
          </w:p>
        </w:tc>
        <w:tc>
          <w:tcPr>
            <w:tcW w:w="400" w:type="pct"/>
          </w:tcPr>
          <w:p w14:paraId="0D40061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1-Ⅲ-3 能運用資訊科技聽懂客語文。</w:t>
            </w:r>
          </w:p>
          <w:p w14:paraId="6C35F08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3-Ⅲ-2 能領會客語文作品的文化意涵。</w:t>
            </w:r>
          </w:p>
          <w:p w14:paraId="2BB47F19" w14:textId="05A6E6B3" w:rsidR="007B461F" w:rsidRPr="007B461F" w:rsidRDefault="007B461F" w:rsidP="007B461F">
            <w:pPr>
              <w:spacing w:line="0" w:lineRule="atLeast"/>
              <w:rPr>
                <w:rFonts w:ascii="標楷體" w:eastAsia="標楷體" w:hAnsi="標楷體"/>
                <w:sz w:val="20"/>
                <w:szCs w:val="20"/>
              </w:rPr>
            </w:pPr>
          </w:p>
        </w:tc>
        <w:tc>
          <w:tcPr>
            <w:tcW w:w="479" w:type="pct"/>
          </w:tcPr>
          <w:p w14:paraId="6C5A2F6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 客語聲韻調的書寫。</w:t>
            </w:r>
          </w:p>
          <w:p w14:paraId="5AD98F0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 客語簡易工具書及資訊媒體。</w:t>
            </w:r>
          </w:p>
          <w:p w14:paraId="67520A0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Ad-Ⅲ-1 客語短文。</w:t>
            </w:r>
          </w:p>
          <w:p w14:paraId="5158086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Ae-Ⅲ-3 客語與其他語文的簡易對譯。</w:t>
            </w:r>
          </w:p>
          <w:p w14:paraId="39486C42" w14:textId="2E8048E1"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Bc-Ⅲ-1 衣食</w:t>
            </w:r>
            <w:r w:rsidRPr="007B461F">
              <w:rPr>
                <w:rFonts w:ascii="標楷體" w:eastAsia="標楷體" w:hAnsi="標楷體" w:hint="eastAsia"/>
                <w:sz w:val="20"/>
                <w:szCs w:val="20"/>
              </w:rPr>
              <w:lastRenderedPageBreak/>
              <w:t>健康。</w:t>
            </w:r>
          </w:p>
          <w:p w14:paraId="2A6DE2F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Be-Ⅲ-2 家鄉景觀。</w:t>
            </w:r>
          </w:p>
          <w:p w14:paraId="54A8E00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Cb-Ⅲ-2 客家族群特色。</w:t>
            </w:r>
          </w:p>
          <w:p w14:paraId="6DA7D65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Cc-Ⅲ-1 客家飲食服飾。</w:t>
            </w:r>
          </w:p>
          <w:p w14:paraId="5AD5D6D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Cd-Ⅲ-1 家鄉人文景觀。</w:t>
            </w:r>
          </w:p>
          <w:p w14:paraId="14FAB699" w14:textId="6AACE3AA" w:rsidR="007B461F" w:rsidRPr="007B461F" w:rsidRDefault="007B461F" w:rsidP="007B461F">
            <w:pPr>
              <w:spacing w:line="0" w:lineRule="atLeast"/>
              <w:rPr>
                <w:rFonts w:ascii="標楷體" w:eastAsia="標楷體" w:hAnsi="標楷體"/>
                <w:sz w:val="20"/>
                <w:szCs w:val="20"/>
              </w:rPr>
            </w:pPr>
          </w:p>
        </w:tc>
        <w:tc>
          <w:tcPr>
            <w:tcW w:w="382" w:type="pct"/>
            <w:gridSpan w:val="2"/>
          </w:tcPr>
          <w:p w14:paraId="759ECC9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1.能正確念讀課文並認讀課文中的重要語詞。</w:t>
            </w:r>
          </w:p>
          <w:p w14:paraId="681C84B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2.能聽懂課文中關於客家乾菜及傳統菜餚等相關的客語說法及認</w:t>
            </w:r>
            <w:r w:rsidRPr="007B461F">
              <w:rPr>
                <w:rFonts w:ascii="標楷體" w:eastAsia="標楷體" w:hAnsi="標楷體" w:hint="eastAsia"/>
                <w:sz w:val="20"/>
                <w:szCs w:val="20"/>
              </w:rPr>
              <w:lastRenderedPageBreak/>
              <w:t>讀其基礎漢字。</w:t>
            </w:r>
          </w:p>
          <w:p w14:paraId="291D417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3.能閱讀課文中的客語文，並進行大意分析。</w:t>
            </w:r>
          </w:p>
          <w:p w14:paraId="36B14EFE" w14:textId="6265674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4.能用客語進行簡單的口語表達。</w:t>
            </w:r>
          </w:p>
        </w:tc>
        <w:tc>
          <w:tcPr>
            <w:tcW w:w="1599" w:type="pct"/>
            <w:gridSpan w:val="2"/>
          </w:tcPr>
          <w:p w14:paraId="6737914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一、引起動機</w:t>
            </w:r>
          </w:p>
          <w:p w14:paraId="59CCB75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老師揭示客家傳統菜餚「豆乾湯」的圖片或頁面，詢問學生是否有吃過？並請學生分享吃過這道菜餚的經驗，如味道、口味、材料等，或是家人曾料理過這道菜的經驗，並藉此進入課文教學。</w:t>
            </w:r>
          </w:p>
          <w:p w14:paraId="1DA1818F" w14:textId="77777777" w:rsidR="007B461F" w:rsidRPr="007B461F" w:rsidRDefault="007B461F" w:rsidP="007B461F">
            <w:pPr>
              <w:spacing w:line="0" w:lineRule="atLeast"/>
              <w:rPr>
                <w:rFonts w:ascii="標楷體" w:eastAsia="標楷體" w:hAnsi="標楷體"/>
                <w:sz w:val="20"/>
                <w:szCs w:val="20"/>
              </w:rPr>
            </w:pPr>
          </w:p>
          <w:p w14:paraId="57F40A5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483D78B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794C8E1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08F32BF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73EAA46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3.根據課本內容提問，協助學生理解文本。</w:t>
            </w:r>
          </w:p>
          <w:p w14:paraId="27A7B517" w14:textId="0BB2F9E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▲SDGs議題融入：詳見本書P27、35之說明。</w:t>
            </w:r>
          </w:p>
        </w:tc>
        <w:tc>
          <w:tcPr>
            <w:tcW w:w="242" w:type="pct"/>
            <w:shd w:val="clear" w:color="auto" w:fill="auto"/>
          </w:tcPr>
          <w:p w14:paraId="3EFF661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態度評量</w:t>
            </w:r>
          </w:p>
          <w:p w14:paraId="66FC886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55ADB5D7" w14:textId="010A920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shd w:val="clear" w:color="auto" w:fill="auto"/>
          </w:tcPr>
          <w:p w14:paraId="0D917EA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環境教育</w:t>
            </w:r>
          </w:p>
          <w:p w14:paraId="3C3C8704" w14:textId="21B55BB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環 E14 覺知人類生存與發展需要利用能源及資源，學習在生活中直</w:t>
            </w:r>
            <w:r w:rsidRPr="007B461F">
              <w:rPr>
                <w:rFonts w:ascii="標楷體" w:eastAsia="標楷體" w:hAnsi="標楷體" w:hint="eastAsia"/>
                <w:sz w:val="20"/>
                <w:szCs w:val="20"/>
              </w:rPr>
              <w:lastRenderedPageBreak/>
              <w:t>接利用自然能源或自然形式的物質。</w:t>
            </w:r>
          </w:p>
        </w:tc>
        <w:tc>
          <w:tcPr>
            <w:tcW w:w="392" w:type="pct"/>
          </w:tcPr>
          <w:p w14:paraId="458B2DB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0764AAB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2c-Ⅲ-1 分析與判讀各類資源，規劃策略以解決日常生活的問題。</w:t>
            </w:r>
          </w:p>
          <w:p w14:paraId="3BF614A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自然領域課程</w:t>
            </w:r>
          </w:p>
          <w:p w14:paraId="1FD0F0DB" w14:textId="6A844E1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an-Ⅲ-3 體認不同性</w:t>
            </w:r>
            <w:r w:rsidRPr="007B461F">
              <w:rPr>
                <w:rFonts w:ascii="標楷體" w:eastAsia="標楷體" w:hAnsi="標楷體" w:hint="eastAsia"/>
                <w:sz w:val="20"/>
                <w:szCs w:val="20"/>
              </w:rPr>
              <w:lastRenderedPageBreak/>
              <w:t>別、族群等文化背景的人，都可成為科學家。</w:t>
            </w:r>
          </w:p>
        </w:tc>
      </w:tr>
      <w:tr w:rsidR="007B461F" w:rsidRPr="008D2FBD" w14:paraId="00AE246D" w14:textId="77777777" w:rsidTr="007B461F">
        <w:tblPrEx>
          <w:jc w:val="center"/>
        </w:tblPrEx>
        <w:trPr>
          <w:trHeight w:val="86"/>
          <w:jc w:val="center"/>
        </w:trPr>
        <w:tc>
          <w:tcPr>
            <w:tcW w:w="254" w:type="pct"/>
            <w:shd w:val="clear" w:color="auto" w:fill="auto"/>
          </w:tcPr>
          <w:p w14:paraId="09B15F03" w14:textId="4B478306"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7</w:t>
            </w:r>
            <w:r w:rsidRPr="00655D96">
              <w:rPr>
                <w:rFonts w:ascii="標楷體" w:eastAsia="標楷體" w:hAnsi="標楷體"/>
                <w:sz w:val="20"/>
                <w:szCs w:val="20"/>
              </w:rPr>
              <w:t>週</w:t>
            </w:r>
          </w:p>
        </w:tc>
        <w:tc>
          <w:tcPr>
            <w:tcW w:w="256" w:type="pct"/>
            <w:shd w:val="clear" w:color="auto" w:fill="auto"/>
          </w:tcPr>
          <w:p w14:paraId="7496B301" w14:textId="7D3CA2A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一、客家美食2.鹹淡好味緒</w:t>
            </w:r>
          </w:p>
        </w:tc>
        <w:tc>
          <w:tcPr>
            <w:tcW w:w="146" w:type="pct"/>
          </w:tcPr>
          <w:p w14:paraId="545E210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38A6ADF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25405A88" w14:textId="6D6BD4B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tc>
        <w:tc>
          <w:tcPr>
            <w:tcW w:w="400" w:type="pct"/>
          </w:tcPr>
          <w:p w14:paraId="589FC1D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1-Ⅲ-3 能運用資訊科技聽懂客語文。</w:t>
            </w:r>
          </w:p>
          <w:p w14:paraId="03DCE0E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 能運用日常生活的客語對話。</w:t>
            </w:r>
          </w:p>
          <w:p w14:paraId="4A1D5B80" w14:textId="4BACB87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79" w:type="pct"/>
          </w:tcPr>
          <w:p w14:paraId="3C2C753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 客語聲韻調的書寫。</w:t>
            </w:r>
          </w:p>
          <w:p w14:paraId="109947E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 客語簡易工具書及資訊媒體。</w:t>
            </w:r>
          </w:p>
          <w:p w14:paraId="63680DA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 客語日常用句。</w:t>
            </w:r>
          </w:p>
          <w:p w14:paraId="29DFD9D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Ae-Ⅲ-3 客語與其他語文的簡易對譯。</w:t>
            </w:r>
          </w:p>
          <w:p w14:paraId="0BB4ECB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Bb-Ⅲ-2 常用生活應對。</w:t>
            </w:r>
          </w:p>
          <w:p w14:paraId="36E9F9A1" w14:textId="4CA69A75"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Bc-Ⅲ-1 衣食健康。</w:t>
            </w:r>
          </w:p>
          <w:p w14:paraId="491A647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Cb-Ⅲ-2 客家族群特色。</w:t>
            </w:r>
          </w:p>
          <w:p w14:paraId="1A278BFE" w14:textId="148CEDF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Cc-Ⅲ-1 客家飲食服飾。</w:t>
            </w:r>
          </w:p>
        </w:tc>
        <w:tc>
          <w:tcPr>
            <w:tcW w:w="382" w:type="pct"/>
            <w:gridSpan w:val="2"/>
          </w:tcPr>
          <w:p w14:paraId="6C2A337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1.能聽懂關於客家乾菜及傳統菜餚等相關的客語說法及認讀其基礎漢字，且能運用語詞造句。</w:t>
            </w:r>
          </w:p>
          <w:p w14:paraId="2A06261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2.能用客語進行簡單的口語表達。</w:t>
            </w:r>
          </w:p>
          <w:p w14:paraId="76F7FD3E" w14:textId="48EF242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3.能以課程句型造句。</w:t>
            </w:r>
          </w:p>
        </w:tc>
        <w:tc>
          <w:tcPr>
            <w:tcW w:w="1599" w:type="pct"/>
            <w:gridSpan w:val="2"/>
          </w:tcPr>
          <w:p w14:paraId="1949EA8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(二)活動二：語詞練習</w:t>
            </w:r>
          </w:p>
          <w:p w14:paraId="43B7A73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7795F4B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4ED907B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3.老師帶領學生念讀「語詞造句」，講解句意及結構，讓學生理解語詞之應用。</w:t>
            </w:r>
          </w:p>
          <w:p w14:paraId="770AA49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4.參考「來點菜哦」進行教學活動，檢視學生語詞的學習狀況及應用的能力。</w:t>
            </w:r>
          </w:p>
          <w:p w14:paraId="6E5A1BC2" w14:textId="77777777" w:rsidR="007B461F" w:rsidRPr="007B461F" w:rsidRDefault="007B461F" w:rsidP="007B461F">
            <w:pPr>
              <w:spacing w:line="0" w:lineRule="atLeast"/>
              <w:rPr>
                <w:rFonts w:ascii="標楷體" w:eastAsia="標楷體" w:hAnsi="標楷體"/>
                <w:sz w:val="20"/>
                <w:szCs w:val="20"/>
              </w:rPr>
            </w:pPr>
          </w:p>
          <w:p w14:paraId="11E7E41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08259DD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2FEAA408" w14:textId="262450D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tc>
        <w:tc>
          <w:tcPr>
            <w:tcW w:w="242" w:type="pct"/>
            <w:shd w:val="clear" w:color="auto" w:fill="auto"/>
          </w:tcPr>
          <w:p w14:paraId="70B5DF3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0C4126A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3A74E79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49AFA097" w14:textId="31E5E05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shd w:val="clear" w:color="auto" w:fill="auto"/>
          </w:tcPr>
          <w:p w14:paraId="5ADCBBA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環境教育</w:t>
            </w:r>
          </w:p>
          <w:p w14:paraId="201FC558" w14:textId="6116EEA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環 E14 覺知人類生存與發展需要利用能源及資源，學習在生活中直接利用自然能源或自然形式的物質。</w:t>
            </w:r>
          </w:p>
        </w:tc>
        <w:tc>
          <w:tcPr>
            <w:tcW w:w="392" w:type="pct"/>
          </w:tcPr>
          <w:p w14:paraId="47CE240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綜合活動領域課程</w:t>
            </w:r>
          </w:p>
          <w:p w14:paraId="4A48221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2c-Ⅲ-1 分析與判讀各類資源，規劃策略以解決日常生活的問題。</w:t>
            </w:r>
          </w:p>
          <w:p w14:paraId="4C4FA8A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自然領域課程</w:t>
            </w:r>
          </w:p>
          <w:p w14:paraId="788AD22E" w14:textId="2705537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an-Ⅲ-3 體認不同性別、族群等文化背景的人，都可成為科學家。</w:t>
            </w:r>
          </w:p>
        </w:tc>
      </w:tr>
      <w:tr w:rsidR="007B461F" w:rsidRPr="008D2FBD" w14:paraId="63416997" w14:textId="77777777" w:rsidTr="007B461F">
        <w:tblPrEx>
          <w:jc w:val="center"/>
        </w:tblPrEx>
        <w:trPr>
          <w:trHeight w:val="303"/>
          <w:jc w:val="center"/>
        </w:trPr>
        <w:tc>
          <w:tcPr>
            <w:tcW w:w="254" w:type="pct"/>
            <w:shd w:val="clear" w:color="auto" w:fill="auto"/>
          </w:tcPr>
          <w:p w14:paraId="33B82ADC" w14:textId="1BAE8068"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8</w:t>
            </w:r>
            <w:r w:rsidRPr="00655D96">
              <w:rPr>
                <w:rFonts w:ascii="標楷體" w:eastAsia="標楷體" w:hAnsi="標楷體"/>
                <w:sz w:val="20"/>
                <w:szCs w:val="20"/>
              </w:rPr>
              <w:t>週</w:t>
            </w:r>
          </w:p>
        </w:tc>
        <w:tc>
          <w:tcPr>
            <w:tcW w:w="256" w:type="pct"/>
            <w:shd w:val="clear" w:color="auto" w:fill="auto"/>
          </w:tcPr>
          <w:p w14:paraId="3B511BC8" w14:textId="13B8958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一、客家美食2.鹹淡好味緒</w:t>
            </w:r>
          </w:p>
        </w:tc>
        <w:tc>
          <w:tcPr>
            <w:tcW w:w="146" w:type="pct"/>
          </w:tcPr>
          <w:p w14:paraId="31A38F2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5CCD167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414DB6C3" w14:textId="42E4FD0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w:t>
            </w:r>
            <w:r w:rsidRPr="007B461F">
              <w:rPr>
                <w:rFonts w:ascii="標楷體" w:eastAsia="標楷體" w:hAnsi="標楷體" w:hint="eastAsia"/>
                <w:sz w:val="20"/>
                <w:szCs w:val="20"/>
              </w:rPr>
              <w:lastRenderedPageBreak/>
              <w:t>文化中的傳統美德、環境保護與社會關懷等課題，藉此增進個人道德知識與是非判斷的能力。</w:t>
            </w:r>
          </w:p>
        </w:tc>
        <w:tc>
          <w:tcPr>
            <w:tcW w:w="400" w:type="pct"/>
          </w:tcPr>
          <w:p w14:paraId="7D90FFA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1-Ⅲ-3 能運用資訊科技聽懂客語文。</w:t>
            </w:r>
          </w:p>
          <w:p w14:paraId="5D2BDA30" w14:textId="3EAD9AD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w:t>
            </w:r>
            <w:r w:rsidRPr="007B461F">
              <w:rPr>
                <w:rFonts w:ascii="標楷體" w:eastAsia="標楷體" w:hAnsi="標楷體" w:hint="eastAsia"/>
                <w:sz w:val="20"/>
                <w:szCs w:val="20"/>
              </w:rPr>
              <w:lastRenderedPageBreak/>
              <w:t>態度。</w:t>
            </w:r>
          </w:p>
        </w:tc>
        <w:tc>
          <w:tcPr>
            <w:tcW w:w="479" w:type="pct"/>
          </w:tcPr>
          <w:p w14:paraId="251A01D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Aa-Ⅲ-1 客語聲韻調的書寫。</w:t>
            </w:r>
          </w:p>
          <w:p w14:paraId="71C5B03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 客語簡易工具書及資訊媒體。</w:t>
            </w:r>
          </w:p>
          <w:p w14:paraId="4805BAF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 客語</w:t>
            </w:r>
            <w:r w:rsidRPr="007B461F">
              <w:rPr>
                <w:rFonts w:ascii="標楷體" w:eastAsia="標楷體" w:hAnsi="標楷體" w:hint="eastAsia"/>
                <w:sz w:val="20"/>
                <w:szCs w:val="20"/>
              </w:rPr>
              <w:lastRenderedPageBreak/>
              <w:t>日常用句。</w:t>
            </w:r>
          </w:p>
          <w:p w14:paraId="1EE199B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Bb-Ⅲ-2 常用生活應對。</w:t>
            </w:r>
          </w:p>
          <w:p w14:paraId="4FD336C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Bc-Ⅲ-1 衣食健康。</w:t>
            </w:r>
          </w:p>
          <w:p w14:paraId="7089DB19" w14:textId="74EA6C8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Cc-Ⅲ-1 客家飲食服飾。</w:t>
            </w:r>
          </w:p>
        </w:tc>
        <w:tc>
          <w:tcPr>
            <w:tcW w:w="382" w:type="pct"/>
            <w:gridSpan w:val="2"/>
          </w:tcPr>
          <w:p w14:paraId="5A3F046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1.能聽懂關於客家乾菜及傳統菜餚等相關的客語說法及認讀其基</w:t>
            </w:r>
            <w:r w:rsidRPr="007B461F">
              <w:rPr>
                <w:rFonts w:ascii="標楷體" w:eastAsia="標楷體" w:hAnsi="標楷體" w:hint="eastAsia"/>
                <w:sz w:val="20"/>
                <w:szCs w:val="20"/>
              </w:rPr>
              <w:lastRenderedPageBreak/>
              <w:t>礎漢字</w:t>
            </w:r>
          </w:p>
          <w:p w14:paraId="3E97CBC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2.能用客語進行簡單的口語表達。</w:t>
            </w:r>
          </w:p>
          <w:p w14:paraId="2BAAA3E4" w14:textId="6070DF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3.能用客語進行菜餚的介紹，並寫出完整句子。</w:t>
            </w:r>
          </w:p>
        </w:tc>
        <w:tc>
          <w:tcPr>
            <w:tcW w:w="1599" w:type="pct"/>
            <w:gridSpan w:val="2"/>
          </w:tcPr>
          <w:p w14:paraId="6539BA1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72A4C05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3574E9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61274BA5" w14:textId="77777777" w:rsidR="007B461F" w:rsidRPr="007B461F" w:rsidRDefault="007B461F" w:rsidP="007B461F">
            <w:pPr>
              <w:spacing w:line="0" w:lineRule="atLeast"/>
              <w:rPr>
                <w:rFonts w:ascii="標楷體" w:eastAsia="標楷體" w:hAnsi="標楷體"/>
                <w:sz w:val="20"/>
                <w:szCs w:val="20"/>
              </w:rPr>
            </w:pPr>
          </w:p>
          <w:p w14:paraId="3B8DF1E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4F84FEA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3C2A5C8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2.老師請學生依指導語完成指定任務，並請學生用完整的句子發表答案。</w:t>
            </w:r>
          </w:p>
          <w:p w14:paraId="402C9DA8" w14:textId="77777777" w:rsidR="007B461F" w:rsidRPr="007B461F" w:rsidRDefault="007B461F" w:rsidP="007B461F">
            <w:pPr>
              <w:spacing w:line="0" w:lineRule="atLeast"/>
              <w:rPr>
                <w:rFonts w:ascii="標楷體" w:eastAsia="標楷體" w:hAnsi="標楷體"/>
                <w:sz w:val="20"/>
                <w:szCs w:val="20"/>
              </w:rPr>
            </w:pPr>
          </w:p>
          <w:p w14:paraId="0AA8FE1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10296E5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207A9DE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2.參考「喊四聲拍卡」進行教學遊戲。</w:t>
            </w:r>
          </w:p>
          <w:p w14:paraId="1B0782E7" w14:textId="77777777" w:rsidR="007B461F" w:rsidRPr="007B461F" w:rsidRDefault="007B461F" w:rsidP="007B461F">
            <w:pPr>
              <w:spacing w:line="0" w:lineRule="atLeast"/>
              <w:rPr>
                <w:rFonts w:ascii="標楷體" w:eastAsia="標楷體" w:hAnsi="標楷體"/>
                <w:sz w:val="20"/>
                <w:szCs w:val="20"/>
              </w:rPr>
            </w:pPr>
          </w:p>
          <w:p w14:paraId="0A359A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456D79A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1.搭配教學電子書，複習本課所學。</w:t>
            </w:r>
          </w:p>
          <w:p w14:paraId="1C425703" w14:textId="13DFE06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2.客家料理以「鹹、香、肥」為特色，常以乾燥、醃製或醬類等加工製品入菜，整體看來較不精緻，但量多、味美又實在。說說看，造就客家料理如此特色的原因為何？</w:t>
            </w:r>
          </w:p>
        </w:tc>
        <w:tc>
          <w:tcPr>
            <w:tcW w:w="242" w:type="pct"/>
            <w:shd w:val="clear" w:color="auto" w:fill="auto"/>
          </w:tcPr>
          <w:p w14:paraId="1260362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10095C6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68791BB8" w14:textId="522B32D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shd w:val="clear" w:color="auto" w:fill="auto"/>
          </w:tcPr>
          <w:p w14:paraId="5E4A1DE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環境教育</w:t>
            </w:r>
          </w:p>
          <w:p w14:paraId="0E50B556" w14:textId="5C69D87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環 E14 覺知人類生存與發展需要利</w:t>
            </w:r>
            <w:r w:rsidRPr="007B461F">
              <w:rPr>
                <w:rFonts w:ascii="標楷體" w:eastAsia="標楷體" w:hAnsi="標楷體" w:hint="eastAsia"/>
                <w:sz w:val="20"/>
                <w:szCs w:val="20"/>
              </w:rPr>
              <w:lastRenderedPageBreak/>
              <w:t>用能源及資源，學習在生活中直接利用自然能源或自然形式的物質。</w:t>
            </w:r>
          </w:p>
        </w:tc>
        <w:tc>
          <w:tcPr>
            <w:tcW w:w="392" w:type="pct"/>
          </w:tcPr>
          <w:p w14:paraId="63A169B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4261D60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2c-Ⅲ-1 分析與判讀各類資源，規劃策略以解決日常生活</w:t>
            </w:r>
            <w:r w:rsidRPr="007B461F">
              <w:rPr>
                <w:rFonts w:ascii="標楷體" w:eastAsia="標楷體" w:hAnsi="標楷體" w:hint="eastAsia"/>
                <w:sz w:val="20"/>
                <w:szCs w:val="20"/>
              </w:rPr>
              <w:lastRenderedPageBreak/>
              <w:t>的問題。</w:t>
            </w:r>
          </w:p>
          <w:p w14:paraId="3E5C424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自然領域課程</w:t>
            </w:r>
          </w:p>
          <w:p w14:paraId="1D2D05BA" w14:textId="74685E8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an-Ⅲ-3 體認不同性別、族群等文化背景的人，都可成為科學家。</w:t>
            </w:r>
          </w:p>
        </w:tc>
      </w:tr>
      <w:tr w:rsidR="007B461F" w:rsidRPr="008D2FBD" w14:paraId="3F78638C" w14:textId="77777777" w:rsidTr="007B461F">
        <w:tblPrEx>
          <w:jc w:val="center"/>
        </w:tblPrEx>
        <w:trPr>
          <w:trHeight w:val="1975"/>
          <w:jc w:val="center"/>
        </w:trPr>
        <w:tc>
          <w:tcPr>
            <w:tcW w:w="254" w:type="pct"/>
            <w:shd w:val="clear" w:color="auto" w:fill="auto"/>
          </w:tcPr>
          <w:p w14:paraId="5F7CA876" w14:textId="3AC39779"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9</w:t>
            </w:r>
            <w:r w:rsidRPr="00655D96">
              <w:rPr>
                <w:rFonts w:ascii="標楷體" w:eastAsia="標楷體" w:hAnsi="標楷體"/>
                <w:sz w:val="20"/>
                <w:szCs w:val="20"/>
              </w:rPr>
              <w:t>週</w:t>
            </w:r>
          </w:p>
        </w:tc>
        <w:tc>
          <w:tcPr>
            <w:tcW w:w="256" w:type="pct"/>
            <w:shd w:val="clear" w:color="auto" w:fill="auto"/>
          </w:tcPr>
          <w:p w14:paraId="4C579234" w14:textId="3BBCCD3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一、客家美食2.鹹淡好味緒</w:t>
            </w:r>
          </w:p>
        </w:tc>
        <w:tc>
          <w:tcPr>
            <w:tcW w:w="146" w:type="pct"/>
          </w:tcPr>
          <w:p w14:paraId="5690BED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65CC995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50B512B3" w14:textId="752277B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tc>
        <w:tc>
          <w:tcPr>
            <w:tcW w:w="400" w:type="pct"/>
          </w:tcPr>
          <w:p w14:paraId="605356C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1-Ⅲ-3 能運用資訊科技聽懂客語文。</w:t>
            </w:r>
          </w:p>
          <w:p w14:paraId="74647236" w14:textId="78341BE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79" w:type="pct"/>
          </w:tcPr>
          <w:p w14:paraId="02204FE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 客語聲韻調的書寫。</w:t>
            </w:r>
          </w:p>
          <w:p w14:paraId="2CA7289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 客語簡易工具書及資訊媒體。</w:t>
            </w:r>
          </w:p>
          <w:p w14:paraId="23CDEFF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Ad-Ⅲ-1 客語短文。</w:t>
            </w:r>
          </w:p>
          <w:p w14:paraId="2E7CD5C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Bb-Ⅲ-2 常用生活應對。</w:t>
            </w:r>
          </w:p>
          <w:p w14:paraId="062188AA" w14:textId="2D165423"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Cc-Ⅲ-1 客家飲食服飾。</w:t>
            </w:r>
          </w:p>
          <w:p w14:paraId="29646859" w14:textId="7E2DD44F" w:rsidR="007B461F" w:rsidRPr="007B461F" w:rsidRDefault="007B461F" w:rsidP="007B461F">
            <w:pPr>
              <w:spacing w:line="0" w:lineRule="atLeast"/>
              <w:rPr>
                <w:rFonts w:ascii="標楷體" w:eastAsia="標楷體" w:hAnsi="標楷體"/>
                <w:sz w:val="20"/>
                <w:szCs w:val="20"/>
              </w:rPr>
            </w:pPr>
          </w:p>
        </w:tc>
        <w:tc>
          <w:tcPr>
            <w:tcW w:w="382" w:type="pct"/>
            <w:gridSpan w:val="2"/>
          </w:tcPr>
          <w:p w14:paraId="0EB134E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1.能聽懂並辨別關於客家乾菜及傳統菜餚等相關客語的聲音訊息。</w:t>
            </w:r>
          </w:p>
          <w:p w14:paraId="3F48299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2.能閱讀客語文，並辨別關於客家乾菜及傳統菜餚等相關訊息。</w:t>
            </w:r>
          </w:p>
          <w:p w14:paraId="2C3833B8" w14:textId="4E702FE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tc>
        <w:tc>
          <w:tcPr>
            <w:tcW w:w="1599" w:type="pct"/>
            <w:gridSpan w:val="2"/>
          </w:tcPr>
          <w:p w14:paraId="40EA13D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w:t>
            </w:r>
            <w:r w:rsidRPr="007B461F">
              <w:rPr>
                <w:rFonts w:ascii="標楷體" w:eastAsia="標楷體" w:hAnsi="標楷體" w:hint="eastAsia"/>
                <w:sz w:val="20"/>
                <w:szCs w:val="20"/>
              </w:rPr>
              <w:tab/>
              <w:t>引起動機</w:t>
            </w:r>
          </w:p>
          <w:p w14:paraId="6F08336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老師問學生第一、二課學到哪些東西及學習心得，藉此進入「複習一」教學。</w:t>
            </w:r>
          </w:p>
          <w:p w14:paraId="28A848B7" w14:textId="77777777" w:rsidR="007B461F" w:rsidRPr="007B461F" w:rsidRDefault="007B461F" w:rsidP="007B461F">
            <w:pPr>
              <w:spacing w:line="0" w:lineRule="atLeast"/>
              <w:rPr>
                <w:rFonts w:ascii="標楷體" w:eastAsia="標楷體" w:hAnsi="標楷體"/>
                <w:sz w:val="20"/>
                <w:szCs w:val="20"/>
              </w:rPr>
            </w:pPr>
          </w:p>
          <w:p w14:paraId="5AFA4FB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w:t>
            </w:r>
            <w:r w:rsidRPr="007B461F">
              <w:rPr>
                <w:rFonts w:ascii="標楷體" w:eastAsia="標楷體" w:hAnsi="標楷體" w:hint="eastAsia"/>
                <w:sz w:val="20"/>
                <w:szCs w:val="20"/>
              </w:rPr>
              <w:tab/>
              <w:t>發展活動</w:t>
            </w:r>
          </w:p>
          <w:p w14:paraId="4FD2463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(一)活動一：複習一 </w:t>
            </w:r>
          </w:p>
          <w:p w14:paraId="50DCF1D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1.播放聲音檔或教學電子書，讓學生聆聽「複習一」內容並作答。</w:t>
            </w:r>
          </w:p>
          <w:p w14:paraId="4737A07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2.第一大題：依題意，選出正確的答案。</w:t>
            </w:r>
          </w:p>
          <w:p w14:paraId="3C141F1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3.第二大題：聽聲音檔，回答指定問題。</w:t>
            </w:r>
          </w:p>
          <w:p w14:paraId="6AF9AD1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4.第三大題：看語詞寫音標。</w:t>
            </w:r>
          </w:p>
          <w:p w14:paraId="07722F3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5.第四大題：聽聲音檔，照順序寫下音標。</w:t>
            </w:r>
          </w:p>
          <w:p w14:paraId="428AEF9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6.視教學情況，可補充教學補給站的「豬肚仰般來」、「師傅話」。</w:t>
            </w:r>
          </w:p>
          <w:p w14:paraId="6715F859" w14:textId="77777777" w:rsidR="007B461F" w:rsidRPr="007B461F" w:rsidRDefault="007B461F" w:rsidP="007B461F">
            <w:pPr>
              <w:spacing w:line="0" w:lineRule="atLeast"/>
              <w:rPr>
                <w:rFonts w:ascii="標楷體" w:eastAsia="標楷體" w:hAnsi="標楷體"/>
                <w:sz w:val="20"/>
                <w:szCs w:val="20"/>
              </w:rPr>
            </w:pPr>
          </w:p>
          <w:p w14:paraId="50E56AA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(二)活動二：看圖講故事</w:t>
            </w:r>
          </w:p>
          <w:p w14:paraId="0C38D62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1.播放聲音檔或教學電子書，讓學生聆聽「看圖講故事」內容。</w:t>
            </w:r>
          </w:p>
          <w:p w14:paraId="7B7CF91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046E21B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3.老師隨機或請自願的組別派代表發表意見，並視情況給予指導或鼓勵。</w:t>
            </w:r>
          </w:p>
          <w:p w14:paraId="1010EC5C" w14:textId="77777777" w:rsidR="007B461F" w:rsidRPr="007B461F" w:rsidRDefault="007B461F" w:rsidP="007B461F">
            <w:pPr>
              <w:spacing w:line="0" w:lineRule="atLeast"/>
              <w:rPr>
                <w:rFonts w:ascii="標楷體" w:eastAsia="標楷體" w:hAnsi="標楷體"/>
                <w:sz w:val="20"/>
                <w:szCs w:val="20"/>
              </w:rPr>
            </w:pPr>
          </w:p>
          <w:p w14:paraId="74484EB3" w14:textId="77777777" w:rsidR="007B461F" w:rsidRPr="007B461F" w:rsidRDefault="007B461F" w:rsidP="007B461F">
            <w:pPr>
              <w:spacing w:line="0" w:lineRule="atLeast"/>
              <w:rPr>
                <w:rFonts w:ascii="標楷體" w:eastAsia="標楷體" w:hAnsi="標楷體"/>
                <w:sz w:val="20"/>
                <w:szCs w:val="20"/>
              </w:rPr>
            </w:pPr>
          </w:p>
          <w:p w14:paraId="15001B9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4AEA3264" w14:textId="402F65B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42" w:type="pct"/>
            <w:shd w:val="clear" w:color="auto" w:fill="auto"/>
          </w:tcPr>
          <w:p w14:paraId="630084F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閱讀評量</w:t>
            </w:r>
          </w:p>
          <w:p w14:paraId="25F8E81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58ECB2B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FDE66AB" w14:textId="0B8FFF3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shd w:val="clear" w:color="auto" w:fill="auto"/>
          </w:tcPr>
          <w:p w14:paraId="2E3E2BA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環境教育</w:t>
            </w:r>
          </w:p>
          <w:p w14:paraId="7ABB0BD4" w14:textId="221CB31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環 E14 覺知人類生存與發展需要利用能源及資源，學習在生活中直接利用自然能源或自然形式的物質。</w:t>
            </w:r>
          </w:p>
        </w:tc>
        <w:tc>
          <w:tcPr>
            <w:tcW w:w="392" w:type="pct"/>
          </w:tcPr>
          <w:p w14:paraId="420FD0B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綜合活動領域課程</w:t>
            </w:r>
          </w:p>
          <w:p w14:paraId="73C63E3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2c-Ⅲ-1 分析與判讀各類資源，規劃策略以解決日常生活的問題。</w:t>
            </w:r>
          </w:p>
          <w:p w14:paraId="174D9FF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自然領域課程</w:t>
            </w:r>
          </w:p>
          <w:p w14:paraId="44CE7557" w14:textId="17FFAF3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an-Ⅲ-3 體認不同性別、族群等文化背景的人，都可成為科學家。</w:t>
            </w:r>
          </w:p>
        </w:tc>
      </w:tr>
      <w:tr w:rsidR="007B461F" w:rsidRPr="008D2FBD" w14:paraId="24C49243" w14:textId="77777777" w:rsidTr="007B461F">
        <w:tblPrEx>
          <w:jc w:val="center"/>
        </w:tblPrEx>
        <w:trPr>
          <w:trHeight w:val="423"/>
          <w:jc w:val="center"/>
        </w:trPr>
        <w:tc>
          <w:tcPr>
            <w:tcW w:w="254" w:type="pct"/>
            <w:shd w:val="clear" w:color="auto" w:fill="auto"/>
          </w:tcPr>
          <w:p w14:paraId="088FBCA4" w14:textId="4067F10B"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10</w:t>
            </w:r>
            <w:r w:rsidRPr="00655D96">
              <w:rPr>
                <w:rFonts w:ascii="標楷體" w:eastAsia="標楷體" w:hAnsi="標楷體"/>
                <w:sz w:val="20"/>
                <w:szCs w:val="20"/>
              </w:rPr>
              <w:t>週</w:t>
            </w:r>
          </w:p>
        </w:tc>
        <w:tc>
          <w:tcPr>
            <w:tcW w:w="256" w:type="pct"/>
            <w:shd w:val="clear" w:color="auto" w:fill="auto"/>
          </w:tcPr>
          <w:p w14:paraId="0D449DB2" w14:textId="3CB9619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二、靚靚个臺灣3.寶島臺灣</w:t>
            </w:r>
          </w:p>
        </w:tc>
        <w:tc>
          <w:tcPr>
            <w:tcW w:w="146" w:type="pct"/>
          </w:tcPr>
          <w:p w14:paraId="1C627F6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46587A2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客-E-B3 具備客語文感知與藝術欣賞的能力，藉由各類客家藝文體驗活動促進多元感官發展，體會客家藝文之美，增進生活美感的素養。</w:t>
            </w:r>
          </w:p>
          <w:p w14:paraId="2C137DAF" w14:textId="4B532AF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客-E-C3 透過客家文化提升自我文化認同，關心本土與國際文化，理解文化的多樣性，進而提升尊重他人語言文化的涵養。</w:t>
            </w:r>
          </w:p>
        </w:tc>
        <w:tc>
          <w:tcPr>
            <w:tcW w:w="400" w:type="pct"/>
          </w:tcPr>
          <w:p w14:paraId="4F8487A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1-Ⅲ-3 能運用資訊科技聽懂客語文。</w:t>
            </w:r>
          </w:p>
          <w:p w14:paraId="01A37AA4" w14:textId="2A55A7E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tc>
        <w:tc>
          <w:tcPr>
            <w:tcW w:w="479" w:type="pct"/>
          </w:tcPr>
          <w:p w14:paraId="331626C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Aa-Ⅲ-1 客語聲韻調的書寫。 </w:t>
            </w:r>
          </w:p>
          <w:p w14:paraId="73DA511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Ab-Ⅲ-3 客語簡易工具書及資訊媒體。 </w:t>
            </w:r>
          </w:p>
          <w:p w14:paraId="196502E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Ad-Ⅲ-1 客語短文。</w:t>
            </w:r>
          </w:p>
          <w:p w14:paraId="532CDFA2" w14:textId="6C63007B"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Ae-Ⅲ-3 客語與其他語文的簡易對譯。 Be-Ⅲ-2 家鄉景觀。 </w:t>
            </w:r>
          </w:p>
          <w:p w14:paraId="79978346" w14:textId="7B8C3EE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382" w:type="pct"/>
            <w:gridSpan w:val="2"/>
          </w:tcPr>
          <w:p w14:paraId="755E12F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1.能正確念讀課文並認讀課文中的重要語詞。</w:t>
            </w:r>
          </w:p>
          <w:p w14:paraId="68B60B61" w14:textId="350A86B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tc>
        <w:tc>
          <w:tcPr>
            <w:tcW w:w="1599" w:type="pct"/>
            <w:gridSpan w:val="2"/>
          </w:tcPr>
          <w:p w14:paraId="6FDFE7F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7BD39AE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老師揭示課文情境圖或影片，詢問學生有沒有參觀過臺灣風景名勝？隨機或請自願同學發表參觀過的經驗，並由此進入課文教學。</w:t>
            </w:r>
          </w:p>
          <w:p w14:paraId="7FEA0FD7" w14:textId="77777777" w:rsidR="007B461F" w:rsidRPr="007B461F" w:rsidRDefault="007B461F" w:rsidP="007B461F">
            <w:pPr>
              <w:spacing w:line="0" w:lineRule="atLeast"/>
              <w:rPr>
                <w:rFonts w:ascii="標楷體" w:eastAsia="標楷體" w:hAnsi="標楷體"/>
                <w:sz w:val="20"/>
                <w:szCs w:val="20"/>
              </w:rPr>
            </w:pPr>
          </w:p>
          <w:p w14:paraId="516EA46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1CA6535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33D832D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1.老師播放教學電子書中的課文掛圖，師生共同討論掛圖內容，引導學生進入課文情境。 </w:t>
            </w:r>
          </w:p>
          <w:p w14:paraId="0822E36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2.播放聲音檔或教學電子書，讓學生聆聽課文內容，老師再帶領學生朗讀，講解課文內容、語詞，指導其發音。 </w:t>
            </w:r>
          </w:p>
          <w:p w14:paraId="2760A293" w14:textId="3D79DD7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tc>
        <w:tc>
          <w:tcPr>
            <w:tcW w:w="242" w:type="pct"/>
            <w:shd w:val="clear" w:color="auto" w:fill="auto"/>
          </w:tcPr>
          <w:p w14:paraId="46F17F9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39B8769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55BD11E9" w14:textId="74AA0AD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shd w:val="clear" w:color="auto" w:fill="auto"/>
          </w:tcPr>
          <w:p w14:paraId="3A6EDCB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4A15D6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戶E2豐富自身與環境的互動經驗，培養對生活環境的覺知與敏感，體驗與珍惜環境的好。</w:t>
            </w:r>
          </w:p>
          <w:p w14:paraId="29D2E53C" w14:textId="42CB644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戶E5理解他人對環境的不同感受，並且樂於分享自身經驗。</w:t>
            </w:r>
          </w:p>
        </w:tc>
        <w:tc>
          <w:tcPr>
            <w:tcW w:w="392" w:type="pct"/>
          </w:tcPr>
          <w:p w14:paraId="0FD2A78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綜合活動領域課程</w:t>
            </w:r>
          </w:p>
          <w:p w14:paraId="1F718E3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2d-Ⅲ-2 體察、分享並欣賞生活中美感與創意的多樣性表現。</w:t>
            </w:r>
          </w:p>
          <w:p w14:paraId="1465E9BC" w14:textId="6269488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7B461F" w:rsidRPr="008D2FBD" w14:paraId="33FCFB9B" w14:textId="77777777" w:rsidTr="007B461F">
        <w:tblPrEx>
          <w:jc w:val="center"/>
        </w:tblPrEx>
        <w:trPr>
          <w:trHeight w:val="281"/>
          <w:jc w:val="center"/>
        </w:trPr>
        <w:tc>
          <w:tcPr>
            <w:tcW w:w="254" w:type="pct"/>
            <w:shd w:val="clear" w:color="auto" w:fill="auto"/>
          </w:tcPr>
          <w:p w14:paraId="242BDA53" w14:textId="31E5D5A9"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11</w:t>
            </w:r>
            <w:r w:rsidRPr="00655D96">
              <w:rPr>
                <w:rFonts w:ascii="標楷體" w:eastAsia="標楷體" w:hAnsi="標楷體"/>
                <w:sz w:val="20"/>
                <w:szCs w:val="20"/>
              </w:rPr>
              <w:t>週</w:t>
            </w:r>
          </w:p>
        </w:tc>
        <w:tc>
          <w:tcPr>
            <w:tcW w:w="256" w:type="pct"/>
            <w:shd w:val="clear" w:color="auto" w:fill="auto"/>
          </w:tcPr>
          <w:p w14:paraId="41636EA8" w14:textId="1B02048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w:t>
            </w:r>
            <w:r w:rsidRPr="007B461F">
              <w:rPr>
                <w:rFonts w:ascii="標楷體" w:eastAsia="標楷體" w:hAnsi="標楷體" w:hint="eastAsia"/>
                <w:sz w:val="20"/>
                <w:szCs w:val="20"/>
              </w:rPr>
              <w:lastRenderedPageBreak/>
              <w:t>3.寶島臺灣</w:t>
            </w:r>
          </w:p>
        </w:tc>
        <w:tc>
          <w:tcPr>
            <w:tcW w:w="146" w:type="pct"/>
          </w:tcPr>
          <w:p w14:paraId="1E98E7F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w:t>
            </w:r>
          </w:p>
        </w:tc>
        <w:tc>
          <w:tcPr>
            <w:tcW w:w="583" w:type="pct"/>
            <w:gridSpan w:val="2"/>
          </w:tcPr>
          <w:p w14:paraId="6D0F1F55" w14:textId="50A44F2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客-E-B3 具備客語文感知與藝術欣賞的能力，藉由各類</w:t>
            </w:r>
            <w:r w:rsidRPr="007B461F">
              <w:rPr>
                <w:rFonts w:ascii="標楷體" w:eastAsia="標楷體" w:hAnsi="標楷體" w:hint="eastAsia"/>
                <w:sz w:val="20"/>
                <w:szCs w:val="20"/>
              </w:rPr>
              <w:lastRenderedPageBreak/>
              <w:t>客家藝文體驗活動促進多元感官發展，體會客家藝文之美，增進生活美感的素養。</w:t>
            </w:r>
          </w:p>
        </w:tc>
        <w:tc>
          <w:tcPr>
            <w:tcW w:w="400" w:type="pct"/>
          </w:tcPr>
          <w:p w14:paraId="4E55800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1-Ⅲ-3 能運用資訊科技聽懂客語</w:t>
            </w:r>
            <w:r w:rsidRPr="007B461F">
              <w:rPr>
                <w:rFonts w:ascii="標楷體" w:eastAsia="標楷體" w:hAnsi="標楷體" w:hint="eastAsia"/>
                <w:sz w:val="20"/>
                <w:szCs w:val="20"/>
              </w:rPr>
              <w:lastRenderedPageBreak/>
              <w:t>文。</w:t>
            </w:r>
          </w:p>
          <w:p w14:paraId="411D663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7A455231" w14:textId="1FE7CF8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79" w:type="pct"/>
          </w:tcPr>
          <w:p w14:paraId="1B11760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 xml:space="preserve">Aa-Ⅲ-1 客語聲韻調的書寫。 </w:t>
            </w:r>
          </w:p>
          <w:p w14:paraId="3F32D570" w14:textId="77777777" w:rsidR="008013F2"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Ab-Ⅲ-3 客語簡易工具書及資訊媒體。</w:t>
            </w:r>
          </w:p>
          <w:p w14:paraId="15C60F48" w14:textId="1C33056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 客語日常用句。</w:t>
            </w:r>
          </w:p>
        </w:tc>
        <w:tc>
          <w:tcPr>
            <w:tcW w:w="382" w:type="pct"/>
            <w:gridSpan w:val="2"/>
          </w:tcPr>
          <w:p w14:paraId="07315D1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1.能聽懂並正確念讀關於臺</w:t>
            </w:r>
            <w:r w:rsidRPr="007B461F">
              <w:rPr>
                <w:rFonts w:ascii="標楷體" w:eastAsia="標楷體" w:hAnsi="標楷體" w:hint="eastAsia"/>
                <w:sz w:val="20"/>
                <w:szCs w:val="20"/>
              </w:rPr>
              <w:lastRenderedPageBreak/>
              <w:t xml:space="preserve">灣風景名勝客語說法及認讀其基礎漢字，且能運用語詞造句。 </w:t>
            </w:r>
          </w:p>
          <w:p w14:paraId="3166586D" w14:textId="0BCE27A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2.能用客語描述與形容風景名勝的口語表達。</w:t>
            </w:r>
          </w:p>
        </w:tc>
        <w:tc>
          <w:tcPr>
            <w:tcW w:w="1599" w:type="pct"/>
            <w:gridSpan w:val="2"/>
          </w:tcPr>
          <w:p w14:paraId="7ED4371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(二)活動二：語詞練習</w:t>
            </w:r>
          </w:p>
          <w:p w14:paraId="2E5340A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w:t>
            </w:r>
            <w:r w:rsidRPr="007B461F">
              <w:rPr>
                <w:rFonts w:ascii="標楷體" w:eastAsia="標楷體" w:hAnsi="標楷體" w:hint="eastAsia"/>
                <w:sz w:val="20"/>
                <w:szCs w:val="20"/>
              </w:rPr>
              <w:lastRenderedPageBreak/>
              <w:t>發音。</w:t>
            </w:r>
          </w:p>
          <w:p w14:paraId="4AE34C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0CF35B2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3.老師帶領學生念讀「語詞造句」，講解句意及結構，讓學生理解語詞之應用。</w:t>
            </w:r>
          </w:p>
          <w:p w14:paraId="6EFCA29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4.參考「手遽目珠利」進行教學活動，檢視學生語詞的學習狀況及應用的能力。</w:t>
            </w:r>
          </w:p>
          <w:p w14:paraId="6CF62FE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5.視教學情況，可補充教學補給站「臺灣風景名勝」相關網站。</w:t>
            </w:r>
          </w:p>
          <w:p w14:paraId="3B98A1D6" w14:textId="77777777" w:rsidR="007B461F" w:rsidRPr="007B461F" w:rsidRDefault="007B461F" w:rsidP="007B461F">
            <w:pPr>
              <w:spacing w:line="0" w:lineRule="atLeast"/>
              <w:rPr>
                <w:rFonts w:ascii="標楷體" w:eastAsia="標楷體" w:hAnsi="標楷體"/>
                <w:sz w:val="20"/>
                <w:szCs w:val="20"/>
              </w:rPr>
            </w:pPr>
          </w:p>
          <w:p w14:paraId="69855E6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3C82FF6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39972F7F" w14:textId="088C69B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tc>
        <w:tc>
          <w:tcPr>
            <w:tcW w:w="242" w:type="pct"/>
            <w:shd w:val="clear" w:color="auto" w:fill="auto"/>
          </w:tcPr>
          <w:p w14:paraId="7C0FD1C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05F0D49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w:t>
            </w:r>
            <w:r w:rsidRPr="007B461F">
              <w:rPr>
                <w:rFonts w:ascii="標楷體" w:eastAsia="標楷體" w:hAnsi="標楷體" w:hint="eastAsia"/>
                <w:sz w:val="20"/>
                <w:szCs w:val="20"/>
              </w:rPr>
              <w:lastRenderedPageBreak/>
              <w:t>評量</w:t>
            </w:r>
          </w:p>
          <w:p w14:paraId="03181EA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CC50C97" w14:textId="4F5C2A2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267" w:type="pct"/>
            <w:shd w:val="clear" w:color="auto" w:fill="auto"/>
          </w:tcPr>
          <w:p w14:paraId="1DC928C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戶外教育</w:t>
            </w:r>
          </w:p>
          <w:p w14:paraId="492F382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戶E2</w:t>
            </w:r>
            <w:r w:rsidRPr="007B461F">
              <w:rPr>
                <w:rFonts w:ascii="標楷體" w:eastAsia="標楷體" w:hAnsi="標楷體" w:hint="eastAsia"/>
                <w:sz w:val="20"/>
                <w:szCs w:val="20"/>
              </w:rPr>
              <w:lastRenderedPageBreak/>
              <w:t>豐富自身與環境的互動經驗，培養對生活環境的覺知與敏感，體驗與珍惜環境的好。</w:t>
            </w:r>
          </w:p>
          <w:p w14:paraId="1425C976" w14:textId="33894D4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戶E5理解他人對環境的不同感受，並且樂於分享自身經驗。</w:t>
            </w:r>
          </w:p>
        </w:tc>
        <w:tc>
          <w:tcPr>
            <w:tcW w:w="392" w:type="pct"/>
          </w:tcPr>
          <w:p w14:paraId="3565E62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213BEFD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2d-Ⅲ-2 體</w:t>
            </w:r>
            <w:r w:rsidRPr="007B461F">
              <w:rPr>
                <w:rFonts w:ascii="標楷體" w:eastAsia="標楷體" w:hAnsi="標楷體" w:hint="eastAsia"/>
                <w:sz w:val="20"/>
                <w:szCs w:val="20"/>
              </w:rPr>
              <w:lastRenderedPageBreak/>
              <w:t>察、分享並欣賞生活中美感與創意的多樣性表現。</w:t>
            </w:r>
          </w:p>
          <w:p w14:paraId="24DC56DC" w14:textId="136DCEE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7B461F" w:rsidRPr="008D2FBD" w14:paraId="385E023F" w14:textId="77777777" w:rsidTr="007B461F">
        <w:tblPrEx>
          <w:jc w:val="center"/>
        </w:tblPrEx>
        <w:trPr>
          <w:trHeight w:val="86"/>
          <w:jc w:val="center"/>
        </w:trPr>
        <w:tc>
          <w:tcPr>
            <w:tcW w:w="254" w:type="pct"/>
            <w:shd w:val="clear" w:color="auto" w:fill="auto"/>
          </w:tcPr>
          <w:p w14:paraId="0B4D404E" w14:textId="664988A5"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12</w:t>
            </w:r>
            <w:r w:rsidRPr="00655D96">
              <w:rPr>
                <w:rFonts w:ascii="標楷體" w:eastAsia="標楷體" w:hAnsi="標楷體"/>
                <w:sz w:val="20"/>
                <w:szCs w:val="20"/>
              </w:rPr>
              <w:t>週</w:t>
            </w:r>
          </w:p>
        </w:tc>
        <w:tc>
          <w:tcPr>
            <w:tcW w:w="256" w:type="pct"/>
            <w:shd w:val="clear" w:color="auto" w:fill="auto"/>
          </w:tcPr>
          <w:p w14:paraId="2DA89F64" w14:textId="29AF29F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二、靚靚个臺灣3.寶島臺灣</w:t>
            </w:r>
          </w:p>
        </w:tc>
        <w:tc>
          <w:tcPr>
            <w:tcW w:w="146" w:type="pct"/>
          </w:tcPr>
          <w:p w14:paraId="38F79BD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4A7D439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客-E-A3 具備擬定客語文學習計畫與分享、討論及展演等基本實作能力，能以創新思考方式因應日常生活情境，充實生活經驗，增進未來適應社會的能力。</w:t>
            </w:r>
          </w:p>
          <w:p w14:paraId="0EB5F329" w14:textId="4296C91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客-E-B3 具備客語文感知與藝術欣賞的能力，藉由各類客家藝文體驗活動促進多元感官發</w:t>
            </w:r>
            <w:r w:rsidRPr="007B461F">
              <w:rPr>
                <w:rFonts w:ascii="標楷體" w:eastAsia="標楷體" w:hAnsi="標楷體" w:hint="eastAsia"/>
                <w:sz w:val="20"/>
                <w:szCs w:val="20"/>
              </w:rPr>
              <w:lastRenderedPageBreak/>
              <w:t>展，體會客家藝文之美，增進生活美感的素養。</w:t>
            </w:r>
          </w:p>
        </w:tc>
        <w:tc>
          <w:tcPr>
            <w:tcW w:w="400" w:type="pct"/>
          </w:tcPr>
          <w:p w14:paraId="3D84A3F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2-Ⅲ-2 能積極或樂於使用客語。</w:t>
            </w:r>
          </w:p>
          <w:p w14:paraId="24932FE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3-Ⅲ-1 能解讀客語常用詞句寫成的對話。</w:t>
            </w:r>
          </w:p>
          <w:p w14:paraId="1B900845" w14:textId="3DA2278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79" w:type="pct"/>
          </w:tcPr>
          <w:p w14:paraId="10D2779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Aa-Ⅲ-1 客語聲韻調的書寫。 </w:t>
            </w:r>
          </w:p>
          <w:p w14:paraId="75430C7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Ab-Ⅲ-3 客語簡易工具書及資訊媒體。 Ac-Ⅲ-2 客語日常用句。 </w:t>
            </w:r>
          </w:p>
          <w:p w14:paraId="2841E99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Be-Ⅲ-2 家鄉景觀。 </w:t>
            </w:r>
          </w:p>
          <w:p w14:paraId="36A9178C" w14:textId="03AA9D0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382" w:type="pct"/>
            <w:gridSpan w:val="2"/>
          </w:tcPr>
          <w:p w14:paraId="0DC112F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1.能正確念讀課程對話和句子。</w:t>
            </w:r>
          </w:p>
          <w:p w14:paraId="4300392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2.能聽懂課文中關於臺灣風景名勝客語說法。 </w:t>
            </w:r>
          </w:p>
          <w:p w14:paraId="7A9DA7A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3.能用指定句型造句。 </w:t>
            </w:r>
          </w:p>
          <w:p w14:paraId="6C776075" w14:textId="0D3639C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4.能用客語規劃個</w:t>
            </w:r>
            <w:r w:rsidRPr="007B461F">
              <w:rPr>
                <w:rFonts w:ascii="標楷體" w:eastAsia="標楷體" w:hAnsi="標楷體" w:hint="eastAsia"/>
                <w:sz w:val="20"/>
                <w:szCs w:val="20"/>
              </w:rPr>
              <w:lastRenderedPageBreak/>
              <w:t>人旅遊或參訪計畫，並寫出完整短文。</w:t>
            </w:r>
          </w:p>
        </w:tc>
        <w:tc>
          <w:tcPr>
            <w:tcW w:w="1599" w:type="pct"/>
            <w:gridSpan w:val="2"/>
          </w:tcPr>
          <w:p w14:paraId="7453DF2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w:t>
            </w:r>
          </w:p>
          <w:p w14:paraId="50A50D7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會講」內容，老師再帶領學生複誦。</w:t>
            </w:r>
          </w:p>
          <w:p w14:paraId="6703A6A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2.老師可以請學生兩人一組，參考課文的問答模式練習對話。</w:t>
            </w:r>
          </w:p>
          <w:p w14:paraId="121DA652" w14:textId="77777777" w:rsidR="007B461F" w:rsidRPr="007B461F" w:rsidRDefault="007B461F" w:rsidP="007B461F">
            <w:pPr>
              <w:spacing w:line="0" w:lineRule="atLeast"/>
              <w:rPr>
                <w:rFonts w:ascii="標楷體" w:eastAsia="標楷體" w:hAnsi="標楷體"/>
                <w:sz w:val="20"/>
                <w:szCs w:val="20"/>
              </w:rPr>
            </w:pPr>
          </w:p>
          <w:p w14:paraId="1682541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20E1721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03E3A85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4FBECBDB" w14:textId="77777777" w:rsidR="007B461F" w:rsidRPr="007B461F" w:rsidRDefault="007B461F" w:rsidP="007B461F">
            <w:pPr>
              <w:spacing w:line="0" w:lineRule="atLeast"/>
              <w:rPr>
                <w:rFonts w:ascii="標楷體" w:eastAsia="標楷體" w:hAnsi="標楷體"/>
                <w:sz w:val="20"/>
                <w:szCs w:val="20"/>
              </w:rPr>
            </w:pPr>
          </w:p>
          <w:p w14:paraId="659F62C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2E9C69E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w:t>
            </w:r>
            <w:r w:rsidRPr="007B461F">
              <w:rPr>
                <w:rFonts w:ascii="標楷體" w:eastAsia="標楷體" w:hAnsi="標楷體" w:hint="eastAsia"/>
                <w:sz w:val="20"/>
                <w:szCs w:val="20"/>
              </w:rPr>
              <w:lastRenderedPageBreak/>
              <w:t>容並作答。</w:t>
            </w:r>
          </w:p>
          <w:p w14:paraId="4198341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2.老師請學生依指導語完成指定任務，並請學生用完整的句子發表答案。 </w:t>
            </w:r>
          </w:p>
          <w:p w14:paraId="0D540A30" w14:textId="07140AE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sz w:val="20"/>
                <w:szCs w:val="20"/>
              </w:rPr>
              <w:t>3.</w:t>
            </w:r>
            <w:r w:rsidRPr="007B461F">
              <w:rPr>
                <w:rFonts w:ascii="標楷體" w:eastAsia="標楷體" w:hAnsi="標楷體" w:hint="eastAsia"/>
                <w:sz w:val="20"/>
                <w:szCs w:val="20"/>
              </w:rPr>
              <w:t>視教學情況，可補充教學補給站的「吾个旅行規劃」。</w:t>
            </w:r>
          </w:p>
        </w:tc>
        <w:tc>
          <w:tcPr>
            <w:tcW w:w="242" w:type="pct"/>
            <w:shd w:val="clear" w:color="auto" w:fill="auto"/>
          </w:tcPr>
          <w:p w14:paraId="76A615D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說話評量</w:t>
            </w:r>
          </w:p>
          <w:p w14:paraId="5CA0578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5F34DE71" w14:textId="0E4ADD7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267" w:type="pct"/>
            <w:shd w:val="clear" w:color="auto" w:fill="auto"/>
          </w:tcPr>
          <w:p w14:paraId="691DF42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3D2BFCD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戶E2豐富自身與環境的互動經驗，培養對生活環境的覺知與敏感，體驗與珍</w:t>
            </w:r>
            <w:r w:rsidRPr="007B461F">
              <w:rPr>
                <w:rFonts w:ascii="標楷體" w:eastAsia="標楷體" w:hAnsi="標楷體" w:hint="eastAsia"/>
                <w:sz w:val="20"/>
                <w:szCs w:val="20"/>
              </w:rPr>
              <w:lastRenderedPageBreak/>
              <w:t>惜環境的好。</w:t>
            </w:r>
          </w:p>
          <w:p w14:paraId="4FF2BAA1" w14:textId="5B8FB64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戶E5理解他人對環境的不同感受，並且樂於分享自身經驗。</w:t>
            </w:r>
          </w:p>
        </w:tc>
        <w:tc>
          <w:tcPr>
            <w:tcW w:w="392" w:type="pct"/>
          </w:tcPr>
          <w:p w14:paraId="3351548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5225A85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2d-Ⅲ-2 體察、分享並欣賞生活中美感與創意的多樣性表現。</w:t>
            </w:r>
          </w:p>
          <w:p w14:paraId="36E2DDA6" w14:textId="09B8333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7B461F" w:rsidRPr="008D2FBD" w14:paraId="1B8D6261" w14:textId="77777777" w:rsidTr="007B461F">
        <w:tblPrEx>
          <w:jc w:val="center"/>
        </w:tblPrEx>
        <w:trPr>
          <w:trHeight w:val="86"/>
          <w:jc w:val="center"/>
        </w:trPr>
        <w:tc>
          <w:tcPr>
            <w:tcW w:w="254" w:type="pct"/>
            <w:shd w:val="clear" w:color="auto" w:fill="auto"/>
          </w:tcPr>
          <w:p w14:paraId="0988F5AB" w14:textId="1DF7AB9F"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13</w:t>
            </w:r>
            <w:r w:rsidRPr="00655D96">
              <w:rPr>
                <w:rFonts w:ascii="標楷體" w:eastAsia="標楷體" w:hAnsi="標楷體"/>
                <w:sz w:val="20"/>
                <w:szCs w:val="20"/>
              </w:rPr>
              <w:t>週</w:t>
            </w:r>
          </w:p>
        </w:tc>
        <w:tc>
          <w:tcPr>
            <w:tcW w:w="256" w:type="pct"/>
            <w:shd w:val="clear" w:color="auto" w:fill="auto"/>
          </w:tcPr>
          <w:p w14:paraId="66455F3C" w14:textId="210F135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二、靚靚个臺灣3.寶島臺灣</w:t>
            </w:r>
          </w:p>
        </w:tc>
        <w:tc>
          <w:tcPr>
            <w:tcW w:w="146" w:type="pct"/>
          </w:tcPr>
          <w:p w14:paraId="0E6370E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2DACDA3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客-E-B3 具備客語文感知與藝術欣賞的能力，藉由各類客家藝文體驗活動促進多元感官發展，體會客家藝文之美，增進生活美感的素養。</w:t>
            </w:r>
          </w:p>
          <w:p w14:paraId="12ED401E" w14:textId="156C1496" w:rsidR="007B461F" w:rsidRPr="007B461F" w:rsidRDefault="007B461F" w:rsidP="007B461F">
            <w:pPr>
              <w:spacing w:line="0" w:lineRule="atLeast"/>
              <w:rPr>
                <w:rFonts w:ascii="標楷體" w:eastAsia="標楷體" w:hAnsi="標楷體"/>
                <w:sz w:val="20"/>
                <w:szCs w:val="20"/>
              </w:rPr>
            </w:pPr>
          </w:p>
        </w:tc>
        <w:tc>
          <w:tcPr>
            <w:tcW w:w="400" w:type="pct"/>
          </w:tcPr>
          <w:p w14:paraId="4356A2E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1-Ⅲ-3 能運用資訊科技聽懂客語文。</w:t>
            </w:r>
          </w:p>
          <w:p w14:paraId="69674AE2" w14:textId="6DB3785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tc>
        <w:tc>
          <w:tcPr>
            <w:tcW w:w="479" w:type="pct"/>
          </w:tcPr>
          <w:p w14:paraId="191B887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Aa-Ⅲ-1 客語聲韻調的書寫。 </w:t>
            </w:r>
          </w:p>
          <w:p w14:paraId="504E997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Ab-Ⅲ-3 客語簡易工具書及資訊媒體。</w:t>
            </w:r>
          </w:p>
          <w:p w14:paraId="726337F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Be-Ⅲ-2 家鄉景觀。 </w:t>
            </w:r>
          </w:p>
          <w:p w14:paraId="6CF2D17F" w14:textId="6366B34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382" w:type="pct"/>
            <w:gridSpan w:val="2"/>
          </w:tcPr>
          <w:p w14:paraId="26F3665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1.能正確念讀課程音標。</w:t>
            </w:r>
          </w:p>
          <w:p w14:paraId="462DAF60" w14:textId="62A9B4F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2.能用客語進行簡單的口語表達。</w:t>
            </w:r>
          </w:p>
        </w:tc>
        <w:tc>
          <w:tcPr>
            <w:tcW w:w="1599" w:type="pct"/>
            <w:gridSpan w:val="2"/>
          </w:tcPr>
          <w:p w14:paraId="2390BC7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(七)活動七：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029A7B9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 xml:space="preserve">會讀音標」內容，老師帶領學生拼讀本課所學的拼音，並指導其發音。 </w:t>
            </w:r>
          </w:p>
          <w:p w14:paraId="7B852F3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2.參考「拼音接力賽」進行教學遊戲。</w:t>
            </w:r>
          </w:p>
          <w:p w14:paraId="3F705FFE" w14:textId="77777777" w:rsidR="007B461F" w:rsidRPr="007B461F" w:rsidRDefault="007B461F" w:rsidP="007B461F">
            <w:pPr>
              <w:spacing w:line="0" w:lineRule="atLeast"/>
              <w:rPr>
                <w:rFonts w:ascii="標楷體" w:eastAsia="標楷體" w:hAnsi="標楷體"/>
                <w:sz w:val="20"/>
                <w:szCs w:val="20"/>
              </w:rPr>
            </w:pPr>
          </w:p>
          <w:p w14:paraId="551F611F" w14:textId="77777777" w:rsidR="007B461F" w:rsidRPr="007B461F" w:rsidRDefault="007B461F" w:rsidP="007B461F">
            <w:pPr>
              <w:spacing w:line="0" w:lineRule="atLeast"/>
              <w:rPr>
                <w:rFonts w:ascii="標楷體" w:eastAsia="標楷體" w:hAnsi="標楷體"/>
                <w:sz w:val="20"/>
                <w:szCs w:val="20"/>
              </w:rPr>
            </w:pPr>
          </w:p>
          <w:p w14:paraId="2FDDD7E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6CB0732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1.搭配教學電子書，複習本課所學。</w:t>
            </w:r>
          </w:p>
          <w:p w14:paraId="4515C1B8" w14:textId="483DE4B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2.除了本課所介紹的景點，臺灣各縣市還有很多令人讚嘆驚豔的風景名勝，請學生分享自己的參訪經驗，說說看旅途中有哪些很棒或很差的閱歷經驗？</w:t>
            </w:r>
          </w:p>
        </w:tc>
        <w:tc>
          <w:tcPr>
            <w:tcW w:w="242" w:type="pct"/>
            <w:shd w:val="clear" w:color="auto" w:fill="auto"/>
          </w:tcPr>
          <w:p w14:paraId="7A920A3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61ED47AD" w14:textId="4F9DD6A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shd w:val="clear" w:color="auto" w:fill="auto"/>
          </w:tcPr>
          <w:p w14:paraId="7540072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345F382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戶E2豐富自身與環境的互動經驗，培養對生活環境的覺知與敏感，體驗與珍惜環境的好。</w:t>
            </w:r>
          </w:p>
          <w:p w14:paraId="4846C5D6" w14:textId="43F96FF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戶E5理解他人對環境的不同感受，並且樂於分享自身經</w:t>
            </w:r>
            <w:r w:rsidRPr="007B461F">
              <w:rPr>
                <w:rFonts w:ascii="標楷體" w:eastAsia="標楷體" w:hAnsi="標楷體" w:hint="eastAsia"/>
                <w:sz w:val="20"/>
                <w:szCs w:val="20"/>
              </w:rPr>
              <w:lastRenderedPageBreak/>
              <w:t>驗。</w:t>
            </w:r>
          </w:p>
        </w:tc>
        <w:tc>
          <w:tcPr>
            <w:tcW w:w="392" w:type="pct"/>
          </w:tcPr>
          <w:p w14:paraId="5348CA4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2A85733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2d-Ⅲ-2 體察、分享並欣賞生活中美感與創意的多樣性表現。</w:t>
            </w:r>
          </w:p>
          <w:p w14:paraId="1E5E1D0E" w14:textId="5CA2DCC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7B461F" w:rsidRPr="008D2FBD" w14:paraId="14AB54BA" w14:textId="77777777" w:rsidTr="007B461F">
        <w:tblPrEx>
          <w:jc w:val="center"/>
        </w:tblPrEx>
        <w:trPr>
          <w:trHeight w:val="303"/>
          <w:jc w:val="center"/>
        </w:trPr>
        <w:tc>
          <w:tcPr>
            <w:tcW w:w="254" w:type="pct"/>
            <w:shd w:val="clear" w:color="auto" w:fill="auto"/>
          </w:tcPr>
          <w:p w14:paraId="1A03D0DF" w14:textId="5C8E9C00"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14</w:t>
            </w:r>
            <w:r w:rsidRPr="00655D96">
              <w:rPr>
                <w:rFonts w:ascii="標楷體" w:eastAsia="標楷體" w:hAnsi="標楷體"/>
                <w:sz w:val="20"/>
                <w:szCs w:val="20"/>
              </w:rPr>
              <w:t>週</w:t>
            </w:r>
          </w:p>
        </w:tc>
        <w:tc>
          <w:tcPr>
            <w:tcW w:w="256" w:type="pct"/>
            <w:shd w:val="clear" w:color="auto" w:fill="auto"/>
          </w:tcPr>
          <w:p w14:paraId="1F70C63E" w14:textId="236133C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二、靚靚个臺灣4.環島旅行</w:t>
            </w:r>
          </w:p>
        </w:tc>
        <w:tc>
          <w:tcPr>
            <w:tcW w:w="146" w:type="pct"/>
          </w:tcPr>
          <w:p w14:paraId="4471FA1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5B3C0A3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69F03148" w14:textId="29605CC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客-E-C3 透過客家文化提升自我文化認同，關心本土與國際文化，理解文化的多樣性，進而提升尊重他人語言文化的涵養。</w:t>
            </w:r>
          </w:p>
        </w:tc>
        <w:tc>
          <w:tcPr>
            <w:tcW w:w="400" w:type="pct"/>
          </w:tcPr>
          <w:p w14:paraId="75F7AB3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1-III-1能識別日常生活對話的訊息。</w:t>
            </w:r>
          </w:p>
          <w:p w14:paraId="090BD24A" w14:textId="396F43D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3-III-2 能領會客語文作品的文化意涵。</w:t>
            </w:r>
          </w:p>
        </w:tc>
        <w:tc>
          <w:tcPr>
            <w:tcW w:w="479" w:type="pct"/>
          </w:tcPr>
          <w:p w14:paraId="7C89EB5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Ab-III-2 客語常用語詞。</w:t>
            </w:r>
          </w:p>
          <w:p w14:paraId="5217365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 Ac-III-2 客語日常用句。</w:t>
            </w:r>
          </w:p>
          <w:p w14:paraId="5F8C5C47" w14:textId="2D148333"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Ae-III-1 客語情意表達。</w:t>
            </w:r>
          </w:p>
          <w:p w14:paraId="26BD043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Cd-III-1 家鄉人文景觀。</w:t>
            </w:r>
          </w:p>
          <w:p w14:paraId="29AA249C" w14:textId="53A3A621" w:rsidR="007B461F" w:rsidRPr="007B461F" w:rsidRDefault="007B461F" w:rsidP="007B461F">
            <w:pPr>
              <w:spacing w:line="0" w:lineRule="atLeast"/>
              <w:rPr>
                <w:rFonts w:ascii="標楷體" w:eastAsia="標楷體" w:hAnsi="標楷體"/>
                <w:sz w:val="20"/>
                <w:szCs w:val="20"/>
              </w:rPr>
            </w:pPr>
          </w:p>
        </w:tc>
        <w:tc>
          <w:tcPr>
            <w:tcW w:w="382" w:type="pct"/>
            <w:gridSpan w:val="2"/>
          </w:tcPr>
          <w:p w14:paraId="097C735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1.能正確念讀課文並認讀課文中的重要語詞。</w:t>
            </w:r>
          </w:p>
          <w:p w14:paraId="066173D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2.能閱讀課文中的客語文，並進行大意分析。</w:t>
            </w:r>
          </w:p>
          <w:p w14:paraId="37B3A883" w14:textId="63A5275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tc>
        <w:tc>
          <w:tcPr>
            <w:tcW w:w="1599" w:type="pct"/>
            <w:gridSpan w:val="2"/>
          </w:tcPr>
          <w:p w14:paraId="51E4001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32E43C0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老師詢問學生放假的時候，是否有和家人到外縣市風景區旅遊的經驗？隨機或請自願的學生發表，並藉此進入課文教學。</w:t>
            </w:r>
          </w:p>
          <w:p w14:paraId="78DF07C4" w14:textId="77777777" w:rsidR="007B461F" w:rsidRPr="007B461F" w:rsidRDefault="007B461F" w:rsidP="007B461F">
            <w:pPr>
              <w:spacing w:line="0" w:lineRule="atLeast"/>
              <w:rPr>
                <w:rFonts w:ascii="標楷體" w:eastAsia="標楷體" w:hAnsi="標楷體"/>
                <w:sz w:val="20"/>
                <w:szCs w:val="20"/>
              </w:rPr>
            </w:pPr>
          </w:p>
          <w:p w14:paraId="1F39F1C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0CFC1CD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3EEBC9B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1.老師播放教學電子書中的課文掛圖，師生共同討論掛圖內容，引導學生進入課文情境。 </w:t>
            </w:r>
          </w:p>
          <w:p w14:paraId="76A52D6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2.播放聲音檔或教學電子書，讓學生聆聽課文內容，老師再帶領學生朗讀，講解課文內容、語詞，指導其發音。 </w:t>
            </w:r>
          </w:p>
          <w:p w14:paraId="501CEA86" w14:textId="39CB47F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tc>
        <w:tc>
          <w:tcPr>
            <w:tcW w:w="242" w:type="pct"/>
            <w:shd w:val="clear" w:color="auto" w:fill="auto"/>
          </w:tcPr>
          <w:p w14:paraId="6EFB99A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4543593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6CEF52D4" w14:textId="43C2650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shd w:val="clear" w:color="auto" w:fill="auto"/>
          </w:tcPr>
          <w:p w14:paraId="13AA936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環境教育</w:t>
            </w:r>
          </w:p>
          <w:p w14:paraId="11E6032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環E1 參與戶外學習與自然體驗，覺知自然環境的美、平衡、與完整性。</w:t>
            </w:r>
          </w:p>
          <w:p w14:paraId="4012D69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1608142F" w14:textId="2DC025C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戶E2 豐富自身與環境的互動經驗，培養對生活環境的覺知與敏感，體驗與珍惜環境的好。</w:t>
            </w:r>
          </w:p>
        </w:tc>
        <w:tc>
          <w:tcPr>
            <w:tcW w:w="392" w:type="pct"/>
          </w:tcPr>
          <w:p w14:paraId="3F75BD2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綜合活動領域課程</w:t>
            </w:r>
          </w:p>
          <w:p w14:paraId="0ED17612" w14:textId="22E638B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7B461F" w:rsidRPr="008D2FBD" w14:paraId="7FD0DDD5" w14:textId="77777777" w:rsidTr="007B461F">
        <w:tblPrEx>
          <w:jc w:val="center"/>
        </w:tblPrEx>
        <w:trPr>
          <w:trHeight w:val="86"/>
          <w:jc w:val="center"/>
        </w:trPr>
        <w:tc>
          <w:tcPr>
            <w:tcW w:w="254" w:type="pct"/>
            <w:shd w:val="clear" w:color="auto" w:fill="auto"/>
          </w:tcPr>
          <w:p w14:paraId="0BDE224A" w14:textId="2FA2A13F"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15</w:t>
            </w:r>
            <w:r w:rsidRPr="00655D96">
              <w:rPr>
                <w:rFonts w:ascii="標楷體" w:eastAsia="標楷體" w:hAnsi="標楷體"/>
                <w:sz w:val="20"/>
                <w:szCs w:val="20"/>
              </w:rPr>
              <w:t>週</w:t>
            </w:r>
          </w:p>
        </w:tc>
        <w:tc>
          <w:tcPr>
            <w:tcW w:w="256" w:type="pct"/>
            <w:shd w:val="clear" w:color="auto" w:fill="auto"/>
          </w:tcPr>
          <w:p w14:paraId="63D625A1" w14:textId="44C7907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二、靚靚个臺灣4.環島旅行</w:t>
            </w:r>
          </w:p>
        </w:tc>
        <w:tc>
          <w:tcPr>
            <w:tcW w:w="146" w:type="pct"/>
          </w:tcPr>
          <w:p w14:paraId="296E8CE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70D35F9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05C408CD" w14:textId="7806C08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w:t>
            </w:r>
            <w:r w:rsidRPr="007B461F">
              <w:rPr>
                <w:rFonts w:ascii="標楷體" w:eastAsia="標楷體" w:hAnsi="標楷體" w:hint="eastAsia"/>
                <w:sz w:val="20"/>
                <w:szCs w:val="20"/>
              </w:rPr>
              <w:lastRenderedPageBreak/>
              <w:t>文基本聽、說、讀、寫的能力，並能運用客語文進行日常生活的表達。</w:t>
            </w:r>
          </w:p>
        </w:tc>
        <w:tc>
          <w:tcPr>
            <w:tcW w:w="400" w:type="pct"/>
          </w:tcPr>
          <w:p w14:paraId="3C582F9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1-III-1能識別日常生活對話的訊息。</w:t>
            </w:r>
          </w:p>
          <w:p w14:paraId="1E276E4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2-III-3能運用日常生活的客語對</w:t>
            </w:r>
            <w:r w:rsidRPr="007B461F">
              <w:rPr>
                <w:rFonts w:ascii="標楷體" w:eastAsia="標楷體" w:hAnsi="標楷體" w:hint="eastAsia"/>
                <w:sz w:val="20"/>
                <w:szCs w:val="20"/>
              </w:rPr>
              <w:lastRenderedPageBreak/>
              <w:t>話。</w:t>
            </w:r>
          </w:p>
          <w:p w14:paraId="0F9D1216" w14:textId="21BB64B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3-III-1 能解讀客語常用詞句寫成的對話。</w:t>
            </w:r>
          </w:p>
        </w:tc>
        <w:tc>
          <w:tcPr>
            <w:tcW w:w="479" w:type="pct"/>
          </w:tcPr>
          <w:p w14:paraId="28D9E1F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Ab-III-2 客語常用語詞。</w:t>
            </w:r>
          </w:p>
          <w:p w14:paraId="49BDFFC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Ac-III-2 客語日常用句。</w:t>
            </w:r>
          </w:p>
          <w:p w14:paraId="23DAF37A" w14:textId="77777777" w:rsidR="008013F2"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Ae-III-1 客語情意表</w:t>
            </w:r>
            <w:r w:rsidR="008013F2">
              <w:rPr>
                <w:rFonts w:ascii="標楷體" w:eastAsia="標楷體" w:hAnsi="標楷體" w:hint="eastAsia"/>
                <w:sz w:val="20"/>
                <w:szCs w:val="20"/>
              </w:rPr>
              <w:t>。</w:t>
            </w:r>
          </w:p>
          <w:p w14:paraId="12CE740D" w14:textId="18D44EA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Bb-III-2 常</w:t>
            </w:r>
            <w:r w:rsidRPr="007B461F">
              <w:rPr>
                <w:rFonts w:ascii="標楷體" w:eastAsia="標楷體" w:hAnsi="標楷體" w:hint="eastAsia"/>
                <w:sz w:val="20"/>
                <w:szCs w:val="20"/>
              </w:rPr>
              <w:lastRenderedPageBreak/>
              <w:t>用生活應對。</w:t>
            </w:r>
          </w:p>
        </w:tc>
        <w:tc>
          <w:tcPr>
            <w:tcW w:w="382" w:type="pct"/>
            <w:gridSpan w:val="2"/>
          </w:tcPr>
          <w:p w14:paraId="4694CBA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1.能聽懂客語的縣市名稱及認讀其基礎漢字，且能運用語詞造句。</w:t>
            </w:r>
          </w:p>
          <w:p w14:paraId="5554FE2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2.能正確念讀課程對話。</w:t>
            </w:r>
          </w:p>
          <w:p w14:paraId="5AAA96F6" w14:textId="38A8465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tc>
        <w:tc>
          <w:tcPr>
            <w:tcW w:w="1599" w:type="pct"/>
            <w:gridSpan w:val="2"/>
          </w:tcPr>
          <w:p w14:paraId="2A9F355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(二)活動二：語詞練習</w:t>
            </w:r>
          </w:p>
          <w:p w14:paraId="38CE649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60F58C6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471766C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3.老師帶領學生念讀「語詞造句」，講解句意及結構，讓學生理解語詞之應用。</w:t>
            </w:r>
          </w:p>
          <w:p w14:paraId="67CF2F65" w14:textId="77777777" w:rsidR="007B461F" w:rsidRPr="007B461F" w:rsidRDefault="007B461F" w:rsidP="007B461F">
            <w:pPr>
              <w:spacing w:line="0" w:lineRule="atLeast"/>
              <w:rPr>
                <w:rFonts w:ascii="標楷體" w:eastAsia="標楷體" w:hAnsi="標楷體"/>
                <w:sz w:val="20"/>
                <w:szCs w:val="20"/>
              </w:rPr>
            </w:pPr>
          </w:p>
          <w:p w14:paraId="125A11A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w:t>
            </w:r>
          </w:p>
          <w:p w14:paraId="2463227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會講」內容，老師再帶領學生複誦。</w:t>
            </w:r>
          </w:p>
          <w:p w14:paraId="0A2DBB9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2.老師可以請學生兩人一組，參考課文的問答模式練習對話。</w:t>
            </w:r>
          </w:p>
          <w:p w14:paraId="17828EF0" w14:textId="77777777" w:rsidR="007B461F" w:rsidRPr="007B461F" w:rsidRDefault="007B461F" w:rsidP="007B461F">
            <w:pPr>
              <w:spacing w:line="0" w:lineRule="atLeast"/>
              <w:rPr>
                <w:rFonts w:ascii="標楷體" w:eastAsia="標楷體" w:hAnsi="標楷體"/>
                <w:sz w:val="20"/>
                <w:szCs w:val="20"/>
              </w:rPr>
            </w:pPr>
          </w:p>
          <w:p w14:paraId="06B2431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會揣令仔</w:t>
            </w:r>
          </w:p>
          <w:p w14:paraId="7FC3874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會揣令仔」內容。</w:t>
            </w:r>
          </w:p>
          <w:p w14:paraId="0B2A10D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2.老師引導學生猜出謎底，並說明原因。</w:t>
            </w:r>
          </w:p>
          <w:p w14:paraId="106119D5" w14:textId="67D5557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3.視教學情況，可補充教學補給站的「揣令仔」。</w:t>
            </w:r>
          </w:p>
        </w:tc>
        <w:tc>
          <w:tcPr>
            <w:tcW w:w="242" w:type="pct"/>
            <w:shd w:val="clear" w:color="auto" w:fill="auto"/>
          </w:tcPr>
          <w:p w14:paraId="7519A8A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7467098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266EFD69" w14:textId="2FE515D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shd w:val="clear" w:color="auto" w:fill="auto"/>
          </w:tcPr>
          <w:p w14:paraId="0283FA4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環境教育</w:t>
            </w:r>
          </w:p>
          <w:p w14:paraId="1C25447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環E1 參與戶外學習與自然體驗，</w:t>
            </w:r>
            <w:r w:rsidRPr="007B461F">
              <w:rPr>
                <w:rFonts w:ascii="標楷體" w:eastAsia="標楷體" w:hAnsi="標楷體" w:hint="eastAsia"/>
                <w:sz w:val="20"/>
                <w:szCs w:val="20"/>
              </w:rPr>
              <w:lastRenderedPageBreak/>
              <w:t>覺知自然環境的美、平衡、與完整性。</w:t>
            </w:r>
          </w:p>
          <w:p w14:paraId="5CC07EC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27F42415" w14:textId="5FCD225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戶E2 豐富自身與環境的互動經驗，培養對生活環境的覺知與敏感，體驗與珍惜環境的好。</w:t>
            </w:r>
          </w:p>
        </w:tc>
        <w:tc>
          <w:tcPr>
            <w:tcW w:w="392" w:type="pct"/>
          </w:tcPr>
          <w:p w14:paraId="5BAC23D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476EC6E3" w14:textId="75E8226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w:t>
            </w:r>
            <w:r w:rsidRPr="007B461F">
              <w:rPr>
                <w:rFonts w:ascii="標楷體" w:eastAsia="標楷體" w:hAnsi="標楷體" w:hint="eastAsia"/>
                <w:sz w:val="20"/>
                <w:szCs w:val="20"/>
              </w:rPr>
              <w:lastRenderedPageBreak/>
              <w:t>現。</w:t>
            </w:r>
          </w:p>
        </w:tc>
      </w:tr>
      <w:tr w:rsidR="007B461F" w:rsidRPr="008D2FBD" w14:paraId="18FA2B4F" w14:textId="77777777" w:rsidTr="007B461F">
        <w:tblPrEx>
          <w:jc w:val="center"/>
        </w:tblPrEx>
        <w:trPr>
          <w:trHeight w:val="86"/>
          <w:jc w:val="center"/>
        </w:trPr>
        <w:tc>
          <w:tcPr>
            <w:tcW w:w="254" w:type="pct"/>
            <w:shd w:val="clear" w:color="auto" w:fill="auto"/>
          </w:tcPr>
          <w:p w14:paraId="0ADB3FC0" w14:textId="541C26A9"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16</w:t>
            </w:r>
            <w:r w:rsidRPr="00655D96">
              <w:rPr>
                <w:rFonts w:ascii="標楷體" w:eastAsia="標楷體" w:hAnsi="標楷體"/>
                <w:sz w:val="20"/>
                <w:szCs w:val="20"/>
              </w:rPr>
              <w:t>週</w:t>
            </w:r>
          </w:p>
        </w:tc>
        <w:tc>
          <w:tcPr>
            <w:tcW w:w="256" w:type="pct"/>
            <w:shd w:val="clear" w:color="auto" w:fill="auto"/>
          </w:tcPr>
          <w:p w14:paraId="18295689" w14:textId="5785E21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二、靚靚个臺灣4.環島旅行</w:t>
            </w:r>
          </w:p>
        </w:tc>
        <w:tc>
          <w:tcPr>
            <w:tcW w:w="146" w:type="pct"/>
          </w:tcPr>
          <w:p w14:paraId="04E9789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3615D0F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37234E02" w14:textId="7DFD80C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400" w:type="pct"/>
          </w:tcPr>
          <w:p w14:paraId="2D45216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1-III-1能識別日常生活對話的訊息。</w:t>
            </w:r>
          </w:p>
          <w:p w14:paraId="501F0D8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 2-III-3能運用日常生活的客語對話。</w:t>
            </w:r>
          </w:p>
          <w:p w14:paraId="2416B1B3" w14:textId="5257258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 3-III-1 能解讀客語常用詞句寫成的對話。</w:t>
            </w:r>
          </w:p>
        </w:tc>
        <w:tc>
          <w:tcPr>
            <w:tcW w:w="479" w:type="pct"/>
          </w:tcPr>
          <w:p w14:paraId="7448517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Ab-III-2 客語常用語詞。</w:t>
            </w:r>
          </w:p>
          <w:p w14:paraId="156A0166" w14:textId="5B422C3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Ac-III-2 客語日常用句。</w:t>
            </w:r>
          </w:p>
          <w:p w14:paraId="1EC45E5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◎Ae-III-1 客語情意表達</w:t>
            </w:r>
          </w:p>
          <w:p w14:paraId="6E637FC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Cd-III-1 家鄉人文景觀。</w:t>
            </w:r>
          </w:p>
          <w:p w14:paraId="24C8DF13" w14:textId="39760BA8" w:rsidR="007B461F" w:rsidRPr="007B461F" w:rsidRDefault="007B461F" w:rsidP="007B461F">
            <w:pPr>
              <w:spacing w:line="0" w:lineRule="atLeast"/>
              <w:rPr>
                <w:rFonts w:ascii="標楷體" w:eastAsia="標楷體" w:hAnsi="標楷體"/>
                <w:sz w:val="20"/>
                <w:szCs w:val="20"/>
              </w:rPr>
            </w:pPr>
          </w:p>
        </w:tc>
        <w:tc>
          <w:tcPr>
            <w:tcW w:w="382" w:type="pct"/>
            <w:gridSpan w:val="2"/>
          </w:tcPr>
          <w:p w14:paraId="7E3D4B2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1能聽懂客語的縣市名稱及認讀其基礎漢字。</w:t>
            </w:r>
          </w:p>
          <w:p w14:paraId="1079714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2.能閱讀客語文，並根據語句線索判斷縣市名稱。</w:t>
            </w:r>
          </w:p>
          <w:p w14:paraId="1DFBCE1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3.能用客語進行簡單的口語表達。</w:t>
            </w:r>
          </w:p>
          <w:p w14:paraId="601D462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4.能用客</w:t>
            </w:r>
            <w:r w:rsidRPr="007B461F">
              <w:rPr>
                <w:rFonts w:ascii="標楷體" w:eastAsia="標楷體" w:hAnsi="標楷體" w:hint="eastAsia"/>
                <w:sz w:val="20"/>
                <w:szCs w:val="20"/>
              </w:rPr>
              <w:lastRenderedPageBreak/>
              <w:t>語表達假日旅遊行程，並寫出完整句子。</w:t>
            </w:r>
          </w:p>
          <w:p w14:paraId="509AEE9D" w14:textId="5E1845A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5.能正確念讀課程音標。</w:t>
            </w:r>
          </w:p>
        </w:tc>
        <w:tc>
          <w:tcPr>
            <w:tcW w:w="1599" w:type="pct"/>
            <w:gridSpan w:val="2"/>
          </w:tcPr>
          <w:p w14:paraId="6435774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722CD30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3CA97CC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4D24BD3A" w14:textId="77777777" w:rsidR="007B461F" w:rsidRPr="007B461F" w:rsidRDefault="007B461F" w:rsidP="007B461F">
            <w:pPr>
              <w:spacing w:line="0" w:lineRule="atLeast"/>
              <w:rPr>
                <w:rFonts w:ascii="標楷體" w:eastAsia="標楷體" w:hAnsi="標楷體"/>
                <w:sz w:val="20"/>
                <w:szCs w:val="20"/>
              </w:rPr>
            </w:pPr>
          </w:p>
          <w:p w14:paraId="157C393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59AC5A2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440AB20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2.老師請學生依指導語完成指定任務，並請學生用完整的句子發表答案。</w:t>
            </w:r>
          </w:p>
          <w:p w14:paraId="695D858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sz w:val="20"/>
                <w:szCs w:val="20"/>
              </w:rPr>
              <w:t>3.</w:t>
            </w:r>
            <w:r w:rsidRPr="007B461F">
              <w:rPr>
                <w:rFonts w:ascii="標楷體" w:eastAsia="標楷體" w:hAnsi="標楷體" w:hint="eastAsia"/>
                <w:sz w:val="20"/>
                <w:szCs w:val="20"/>
              </w:rPr>
              <w:t>視教學情況，可參考「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个火車旅行」進行教學活動。</w:t>
            </w:r>
          </w:p>
          <w:p w14:paraId="43D92A1F" w14:textId="77777777" w:rsidR="007B461F" w:rsidRPr="007B461F" w:rsidRDefault="007B461F" w:rsidP="007B461F">
            <w:pPr>
              <w:spacing w:line="0" w:lineRule="atLeast"/>
              <w:rPr>
                <w:rFonts w:ascii="標楷體" w:eastAsia="標楷體" w:hAnsi="標楷體"/>
                <w:sz w:val="20"/>
                <w:szCs w:val="20"/>
              </w:rPr>
            </w:pPr>
          </w:p>
          <w:p w14:paraId="7D31AE1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(七)活動七：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75EFB4F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r w:rsidRPr="007B461F">
              <w:rPr>
                <w:rFonts w:ascii="標楷體" w:eastAsia="標楷體" w:hAnsi="標楷體" w:hint="eastAsia"/>
                <w:sz w:val="20"/>
                <w:szCs w:val="20"/>
              </w:rPr>
              <w:lastRenderedPageBreak/>
              <w:t>內容，老師帶領學生拼讀本課所學的拼音，並指導其發音。</w:t>
            </w:r>
          </w:p>
          <w:p w14:paraId="07FE4C1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2.參考「聽音接龍」進行教學遊戲。</w:t>
            </w:r>
          </w:p>
          <w:p w14:paraId="41B8BDAE" w14:textId="77777777" w:rsidR="007B461F" w:rsidRPr="007B461F" w:rsidRDefault="007B461F" w:rsidP="007B461F">
            <w:pPr>
              <w:spacing w:line="0" w:lineRule="atLeast"/>
              <w:rPr>
                <w:rFonts w:ascii="標楷體" w:eastAsia="標楷體" w:hAnsi="標楷體"/>
                <w:sz w:val="20"/>
                <w:szCs w:val="20"/>
              </w:rPr>
            </w:pPr>
          </w:p>
          <w:p w14:paraId="67519B1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40B6D9B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1.搭配教學電子書，複習本課所學。</w:t>
            </w:r>
          </w:p>
          <w:p w14:paraId="4A4AEB98" w14:textId="41CBACC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2.請學生分組討論，假設要接待從未到訪過臺灣的外國朋友，會設計什麼樣的行程呢？希望透過這個行程讓外國朋友感受到臺灣的什麼特色呢？</w:t>
            </w:r>
          </w:p>
        </w:tc>
        <w:tc>
          <w:tcPr>
            <w:tcW w:w="242" w:type="pct"/>
            <w:shd w:val="clear" w:color="auto" w:fill="auto"/>
          </w:tcPr>
          <w:p w14:paraId="657CE32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0323DE5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434EA4AE" w14:textId="12154A6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shd w:val="clear" w:color="auto" w:fill="auto"/>
          </w:tcPr>
          <w:p w14:paraId="55D538D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環境教育</w:t>
            </w:r>
          </w:p>
          <w:p w14:paraId="6FF2DA5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環E1 參與戶外學習與自然體驗，覺知自然環境的美、平衡、與完整性。</w:t>
            </w:r>
          </w:p>
          <w:p w14:paraId="52AEF89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23B20132" w14:textId="1D83DA0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戶E2 豐富自身與環境的互動經驗，培養對生活環境的覺知與敏感，體驗與珍惜環境的好。</w:t>
            </w:r>
          </w:p>
        </w:tc>
        <w:tc>
          <w:tcPr>
            <w:tcW w:w="392" w:type="pct"/>
          </w:tcPr>
          <w:p w14:paraId="66500D3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26A4BD2D" w14:textId="2817EC8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7B461F" w:rsidRPr="008D2FBD" w14:paraId="5047113F" w14:textId="77777777" w:rsidTr="007B461F">
        <w:tblPrEx>
          <w:jc w:val="center"/>
        </w:tblPrEx>
        <w:trPr>
          <w:trHeight w:val="303"/>
          <w:jc w:val="center"/>
        </w:trPr>
        <w:tc>
          <w:tcPr>
            <w:tcW w:w="254" w:type="pct"/>
            <w:shd w:val="clear" w:color="auto" w:fill="auto"/>
          </w:tcPr>
          <w:p w14:paraId="505C45DF" w14:textId="5011AFBA"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17</w:t>
            </w:r>
            <w:r w:rsidRPr="00655D96">
              <w:rPr>
                <w:rFonts w:ascii="標楷體" w:eastAsia="標楷體" w:hAnsi="標楷體"/>
                <w:sz w:val="20"/>
                <w:szCs w:val="20"/>
              </w:rPr>
              <w:t>週</w:t>
            </w:r>
          </w:p>
        </w:tc>
        <w:tc>
          <w:tcPr>
            <w:tcW w:w="256" w:type="pct"/>
            <w:shd w:val="clear" w:color="auto" w:fill="auto"/>
          </w:tcPr>
          <w:p w14:paraId="7EF1637C" w14:textId="5FEB59E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二、靚靚个臺灣4.環島旅行</w:t>
            </w:r>
          </w:p>
        </w:tc>
        <w:tc>
          <w:tcPr>
            <w:tcW w:w="146" w:type="pct"/>
          </w:tcPr>
          <w:p w14:paraId="0D82865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0142E46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715F6E4A" w14:textId="7E40482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400" w:type="pct"/>
          </w:tcPr>
          <w:p w14:paraId="7A2AB9A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1-III-1能識別日常生活對話的訊息。</w:t>
            </w:r>
          </w:p>
          <w:p w14:paraId="542148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3-III-1 能解讀客語常用詞句寫成的對話。</w:t>
            </w:r>
          </w:p>
          <w:p w14:paraId="0C9E6A19" w14:textId="1BDFD64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 3-III-2 能領會客語文作品的文化意涵。</w:t>
            </w:r>
          </w:p>
        </w:tc>
        <w:tc>
          <w:tcPr>
            <w:tcW w:w="479" w:type="pct"/>
          </w:tcPr>
          <w:p w14:paraId="752CBBA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Ab-III-2 客語常用語詞。</w:t>
            </w:r>
          </w:p>
          <w:p w14:paraId="50290A81" w14:textId="6567D423"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Ae-III-1 客語情意表達</w:t>
            </w:r>
            <w:r w:rsidR="008013F2">
              <w:rPr>
                <w:rFonts w:ascii="標楷體" w:eastAsia="標楷體" w:hAnsi="標楷體" w:hint="eastAsia"/>
                <w:sz w:val="20"/>
                <w:szCs w:val="20"/>
              </w:rPr>
              <w:t>。</w:t>
            </w:r>
          </w:p>
          <w:p w14:paraId="5184E04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Cd-III-1 家鄉人文景觀。</w:t>
            </w:r>
          </w:p>
          <w:p w14:paraId="55F2695E" w14:textId="1502410B" w:rsidR="007B461F" w:rsidRPr="007B461F" w:rsidRDefault="007B461F" w:rsidP="007B461F">
            <w:pPr>
              <w:spacing w:line="0" w:lineRule="atLeast"/>
              <w:rPr>
                <w:rFonts w:ascii="標楷體" w:eastAsia="標楷體" w:hAnsi="標楷體"/>
                <w:sz w:val="20"/>
                <w:szCs w:val="20"/>
              </w:rPr>
            </w:pPr>
          </w:p>
        </w:tc>
        <w:tc>
          <w:tcPr>
            <w:tcW w:w="382" w:type="pct"/>
            <w:gridSpan w:val="2"/>
          </w:tcPr>
          <w:p w14:paraId="3DAF4F7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1.能聽懂聲音訊息並辨別客語的縣市名稱。</w:t>
            </w:r>
          </w:p>
          <w:p w14:paraId="0987680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2.能閱讀課文中的客語文，並進行大意分析。</w:t>
            </w:r>
          </w:p>
          <w:p w14:paraId="3E5A538E" w14:textId="2AAEEDC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tc>
        <w:tc>
          <w:tcPr>
            <w:tcW w:w="1599" w:type="pct"/>
            <w:gridSpan w:val="2"/>
          </w:tcPr>
          <w:p w14:paraId="13E489D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w:t>
            </w:r>
            <w:r w:rsidRPr="007B461F">
              <w:rPr>
                <w:rFonts w:ascii="標楷體" w:eastAsia="標楷體" w:hAnsi="標楷體" w:hint="eastAsia"/>
                <w:sz w:val="20"/>
                <w:szCs w:val="20"/>
              </w:rPr>
              <w:tab/>
              <w:t>引起動機</w:t>
            </w:r>
          </w:p>
          <w:p w14:paraId="4189C15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老師問學生第三、四課學到哪些東西及學習心得，藉此進入「複習二」教學。</w:t>
            </w:r>
          </w:p>
          <w:p w14:paraId="5CCA3F0E" w14:textId="77777777" w:rsidR="007B461F" w:rsidRPr="007B461F" w:rsidRDefault="007B461F" w:rsidP="007B461F">
            <w:pPr>
              <w:spacing w:line="0" w:lineRule="atLeast"/>
              <w:rPr>
                <w:rFonts w:ascii="標楷體" w:eastAsia="標楷體" w:hAnsi="標楷體"/>
                <w:sz w:val="20"/>
                <w:szCs w:val="20"/>
              </w:rPr>
            </w:pPr>
          </w:p>
          <w:p w14:paraId="55E1D4E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w:t>
            </w:r>
            <w:r w:rsidRPr="007B461F">
              <w:rPr>
                <w:rFonts w:ascii="標楷體" w:eastAsia="標楷體" w:hAnsi="標楷體" w:hint="eastAsia"/>
                <w:sz w:val="20"/>
                <w:szCs w:val="20"/>
              </w:rPr>
              <w:tab/>
              <w:t>發展活動</w:t>
            </w:r>
          </w:p>
          <w:p w14:paraId="53B0789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(一)活動一：複習二</w:t>
            </w:r>
          </w:p>
          <w:p w14:paraId="340EB27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1.播放聲音檔或教學電子書，讓學生聆聽「複習二」內容並作答。</w:t>
            </w:r>
          </w:p>
          <w:p w14:paraId="32E22E6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2.第一、二大題：聽聲音檔，回答指定問題。</w:t>
            </w:r>
          </w:p>
          <w:p w14:paraId="2A1A890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3.第三大題：選出和指定發音相同的字詞。</w:t>
            </w:r>
          </w:p>
          <w:p w14:paraId="570764B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4.視教學情況，可補充教學補給站的「其他有名的風景區」。</w:t>
            </w:r>
          </w:p>
          <w:p w14:paraId="51AFFA3A" w14:textId="77777777" w:rsidR="007B461F" w:rsidRPr="007B461F" w:rsidRDefault="007B461F" w:rsidP="007B461F">
            <w:pPr>
              <w:spacing w:line="0" w:lineRule="atLeast"/>
              <w:rPr>
                <w:rFonts w:ascii="標楷體" w:eastAsia="標楷體" w:hAnsi="標楷體"/>
                <w:sz w:val="20"/>
                <w:szCs w:val="20"/>
              </w:rPr>
            </w:pPr>
          </w:p>
          <w:p w14:paraId="671F67E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(二)活動二：看圖講故事</w:t>
            </w:r>
          </w:p>
          <w:p w14:paraId="3AE2B54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1.播放聲音檔或教學電子書，讓學生聆聽「看圖講故事」內容。</w:t>
            </w:r>
          </w:p>
          <w:p w14:paraId="265252B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3F3D21F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3.老師隨機或請自願的組別派代表發表意見，並視情況給予指導或鼓勵。</w:t>
            </w:r>
          </w:p>
          <w:p w14:paraId="274C932A" w14:textId="77777777" w:rsidR="007B461F" w:rsidRPr="007B461F" w:rsidRDefault="007B461F" w:rsidP="007B461F">
            <w:pPr>
              <w:spacing w:line="0" w:lineRule="atLeast"/>
              <w:rPr>
                <w:rFonts w:ascii="標楷體" w:eastAsia="標楷體" w:hAnsi="標楷體"/>
                <w:sz w:val="20"/>
                <w:szCs w:val="20"/>
              </w:rPr>
            </w:pPr>
          </w:p>
          <w:p w14:paraId="3FB67FF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161E5CFF" w14:textId="5757C1B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42" w:type="pct"/>
            <w:shd w:val="clear" w:color="auto" w:fill="auto"/>
          </w:tcPr>
          <w:p w14:paraId="38DA6A1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2E25974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p w14:paraId="732A4AB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7A6FA147" w14:textId="38818EA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shd w:val="clear" w:color="auto" w:fill="auto"/>
          </w:tcPr>
          <w:p w14:paraId="5D4B32E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環境教育</w:t>
            </w:r>
          </w:p>
          <w:p w14:paraId="28EBA5C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環E1 參與戶外學習與自然體驗，覺知自然環境的美、平衡、與完整性。</w:t>
            </w:r>
          </w:p>
          <w:p w14:paraId="7343741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7405412E" w14:textId="7DC8B9E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戶E2 豐富自身與環境的互動經驗，培養對生活環境</w:t>
            </w:r>
            <w:r w:rsidRPr="007B461F">
              <w:rPr>
                <w:rFonts w:ascii="標楷體" w:eastAsia="標楷體" w:hAnsi="標楷體" w:hint="eastAsia"/>
                <w:sz w:val="20"/>
                <w:szCs w:val="20"/>
              </w:rPr>
              <w:lastRenderedPageBreak/>
              <w:t>的覺知與敏感，體驗與珍惜環境的好。</w:t>
            </w:r>
          </w:p>
        </w:tc>
        <w:tc>
          <w:tcPr>
            <w:tcW w:w="392" w:type="pct"/>
          </w:tcPr>
          <w:p w14:paraId="18905AA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5BF4900C" w14:textId="74F1EDF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7B461F" w:rsidRPr="008D2FBD" w14:paraId="6EEA817A" w14:textId="77777777" w:rsidTr="007B461F">
        <w:tblPrEx>
          <w:jc w:val="center"/>
        </w:tblPrEx>
        <w:trPr>
          <w:trHeight w:val="86"/>
          <w:jc w:val="center"/>
        </w:trPr>
        <w:tc>
          <w:tcPr>
            <w:tcW w:w="254" w:type="pct"/>
            <w:shd w:val="clear" w:color="auto" w:fill="auto"/>
          </w:tcPr>
          <w:p w14:paraId="516D8583" w14:textId="7FF7BAE2"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18</w:t>
            </w:r>
            <w:r w:rsidRPr="00655D96">
              <w:rPr>
                <w:rFonts w:ascii="標楷體" w:eastAsia="標楷體" w:hAnsi="標楷體"/>
                <w:sz w:val="20"/>
                <w:szCs w:val="20"/>
              </w:rPr>
              <w:t>週</w:t>
            </w:r>
          </w:p>
        </w:tc>
        <w:tc>
          <w:tcPr>
            <w:tcW w:w="256" w:type="pct"/>
            <w:shd w:val="clear" w:color="auto" w:fill="auto"/>
          </w:tcPr>
          <w:p w14:paraId="71A7D472" w14:textId="642A103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三、海洋世界5.靚靚大海倒轉來</w:t>
            </w:r>
          </w:p>
        </w:tc>
        <w:tc>
          <w:tcPr>
            <w:tcW w:w="146" w:type="pct"/>
          </w:tcPr>
          <w:p w14:paraId="4E8DFBC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031D2E7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客-E-A2 透過客家經驗傳承與體驗，使學生具備以客語文思考的能力，並能運用所學處理日常生活的問題。</w:t>
            </w:r>
          </w:p>
          <w:p w14:paraId="71BD6E2E" w14:textId="118BEA3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719D402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1-Ⅲ-1 能識別日常生活對話的訊息。</w:t>
            </w:r>
          </w:p>
          <w:p w14:paraId="38B3577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313B4160" w14:textId="532F195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 能解讀客語常用詞句寫成的對話。</w:t>
            </w:r>
          </w:p>
        </w:tc>
        <w:tc>
          <w:tcPr>
            <w:tcW w:w="479" w:type="pct"/>
          </w:tcPr>
          <w:p w14:paraId="50ECFA4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Ab-Ⅲ-1 客語常用漢字。</w:t>
            </w:r>
          </w:p>
          <w:p w14:paraId="2E4A221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Ab-Ⅲ-2 客語常用語詞。 </w:t>
            </w:r>
          </w:p>
          <w:p w14:paraId="6D0A1A2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 客語日常用句。</w:t>
            </w:r>
          </w:p>
          <w:p w14:paraId="379A2F8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Ad-Ⅲ-1 客語短文。</w:t>
            </w:r>
          </w:p>
          <w:p w14:paraId="311EDE8F" w14:textId="661E6708"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Bd-III-1 客家社會關懷。</w:t>
            </w:r>
          </w:p>
          <w:p w14:paraId="5E4C780B" w14:textId="084CDF7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5CAEFF3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1.能正確念讀課文並認讀課文中的重要語詞。</w:t>
            </w:r>
          </w:p>
          <w:p w14:paraId="4081BF3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2.能閱讀課文中的客語文，並進行大意分析。</w:t>
            </w:r>
          </w:p>
          <w:p w14:paraId="7719A25D" w14:textId="4C92745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3.能用客語進行簡單的口語意見表達。</w:t>
            </w:r>
          </w:p>
        </w:tc>
        <w:tc>
          <w:tcPr>
            <w:tcW w:w="1599" w:type="pct"/>
            <w:gridSpan w:val="2"/>
          </w:tcPr>
          <w:p w14:paraId="2985AD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08566DA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老師詢問學生是否曾去過海邊，到海邊遊玩時，該地的環境如何？有沒有看到哪些垃圾？說說看這些垃圾可能造成的問題。</w:t>
            </w:r>
          </w:p>
          <w:p w14:paraId="76B9F4E9" w14:textId="77777777" w:rsidR="007B461F" w:rsidRPr="007B461F" w:rsidRDefault="007B461F" w:rsidP="007B461F">
            <w:pPr>
              <w:spacing w:line="0" w:lineRule="atLeast"/>
              <w:rPr>
                <w:rFonts w:ascii="標楷體" w:eastAsia="標楷體" w:hAnsi="標楷體"/>
                <w:sz w:val="20"/>
                <w:szCs w:val="20"/>
              </w:rPr>
            </w:pPr>
          </w:p>
          <w:p w14:paraId="56F58CE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252B2FF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04DB08F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1.老師播放教學電子書中的課文掛圖，師生共同討論掛圖內容，引導學生進入課文情境。 </w:t>
            </w:r>
          </w:p>
          <w:p w14:paraId="61F3D27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2.播放聲音檔或教學電子書，讓學生聆聽課文內容，老師再帶領學生朗讀，講解課文內容、語詞，指導其發音。 </w:t>
            </w:r>
          </w:p>
          <w:p w14:paraId="61DDAD7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3.根據課本內容提問，協助學生理解文本。 </w:t>
            </w:r>
          </w:p>
          <w:p w14:paraId="3144987C" w14:textId="10549BB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▲SDGs議題融入：詳見本書P79、86之說明。</w:t>
            </w:r>
          </w:p>
        </w:tc>
        <w:tc>
          <w:tcPr>
            <w:tcW w:w="242" w:type="pct"/>
            <w:shd w:val="clear" w:color="auto" w:fill="auto"/>
          </w:tcPr>
          <w:p w14:paraId="0042F2E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236D373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5ACA8698" w14:textId="2FEB6A9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shd w:val="clear" w:color="auto" w:fill="auto"/>
          </w:tcPr>
          <w:p w14:paraId="7565A4A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海洋教育</w:t>
            </w:r>
          </w:p>
          <w:p w14:paraId="576BA86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海E15認識家鄉常見的河流與海洋資源，並珍惜自然資源。</w:t>
            </w:r>
          </w:p>
          <w:p w14:paraId="0902E22F" w14:textId="5827BD7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海E16認識家鄉的水域或海洋的汙染、過漁等環境。</w:t>
            </w:r>
          </w:p>
        </w:tc>
        <w:tc>
          <w:tcPr>
            <w:tcW w:w="392" w:type="pct"/>
          </w:tcPr>
          <w:p w14:paraId="079DA1A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綜合活動領域課程</w:t>
            </w:r>
          </w:p>
          <w:p w14:paraId="4550634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3b-Ⅲ-1持續參與服務活動，省思服務學習的意義，展現感恩、利他的情懷。</w:t>
            </w:r>
          </w:p>
          <w:p w14:paraId="33CA31F0" w14:textId="37FE920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7B461F" w:rsidRPr="008D2FBD" w14:paraId="4F52A7BF" w14:textId="77777777" w:rsidTr="007B461F">
        <w:tblPrEx>
          <w:jc w:val="center"/>
        </w:tblPrEx>
        <w:trPr>
          <w:trHeight w:val="303"/>
          <w:jc w:val="center"/>
        </w:trPr>
        <w:tc>
          <w:tcPr>
            <w:tcW w:w="254" w:type="pct"/>
            <w:shd w:val="clear" w:color="auto" w:fill="auto"/>
          </w:tcPr>
          <w:p w14:paraId="3576157D" w14:textId="14DD66F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19</w:t>
            </w:r>
            <w:r w:rsidRPr="00655D96">
              <w:rPr>
                <w:rFonts w:ascii="標楷體" w:eastAsia="標楷體" w:hAnsi="標楷體"/>
                <w:sz w:val="20"/>
                <w:szCs w:val="20"/>
              </w:rPr>
              <w:t>週</w:t>
            </w:r>
          </w:p>
        </w:tc>
        <w:tc>
          <w:tcPr>
            <w:tcW w:w="256" w:type="pct"/>
            <w:shd w:val="clear" w:color="auto" w:fill="auto"/>
          </w:tcPr>
          <w:p w14:paraId="0E23331B" w14:textId="16AE3EB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三、海洋世界5.靚靚大海倒轉來</w:t>
            </w:r>
          </w:p>
        </w:tc>
        <w:tc>
          <w:tcPr>
            <w:tcW w:w="146" w:type="pct"/>
          </w:tcPr>
          <w:p w14:paraId="776C4C5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3FA409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769FD940" w14:textId="1305EC5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082628C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1-Ⅲ-1 能識別日常生活對話的訊息。</w:t>
            </w:r>
          </w:p>
          <w:p w14:paraId="3AF6615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65472CB9" w14:textId="58D8DAF7" w:rsidR="007B461F" w:rsidRPr="007B461F" w:rsidRDefault="007B461F" w:rsidP="007B461F">
            <w:pPr>
              <w:spacing w:line="0" w:lineRule="atLeast"/>
              <w:rPr>
                <w:rFonts w:ascii="標楷體" w:eastAsia="標楷體" w:hAnsi="標楷體"/>
                <w:sz w:val="20"/>
                <w:szCs w:val="20"/>
              </w:rPr>
            </w:pPr>
          </w:p>
        </w:tc>
        <w:tc>
          <w:tcPr>
            <w:tcW w:w="479" w:type="pct"/>
          </w:tcPr>
          <w:p w14:paraId="1901D9D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Ab-Ⅲ-1 客語常用漢字。</w:t>
            </w:r>
          </w:p>
          <w:p w14:paraId="770E072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Ab-Ⅲ-2 客語常用語詞。 </w:t>
            </w:r>
          </w:p>
          <w:p w14:paraId="703485E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 客語日常用句。</w:t>
            </w:r>
          </w:p>
          <w:p w14:paraId="2A01038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 意見與情感表達。</w:t>
            </w:r>
          </w:p>
          <w:p w14:paraId="76C894FD" w14:textId="03F1E09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18E60A5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1.能聽懂關於環境汙染與保護的相關客語說法及認讀其基礎漢字，且能運用語詞造句。</w:t>
            </w:r>
          </w:p>
          <w:p w14:paraId="27C309DD" w14:textId="4C270C5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w:t>
            </w:r>
            <w:r w:rsidRPr="007B461F">
              <w:rPr>
                <w:rFonts w:ascii="標楷體" w:eastAsia="標楷體" w:hAnsi="標楷體" w:hint="eastAsia"/>
                <w:sz w:val="20"/>
                <w:szCs w:val="20"/>
              </w:rPr>
              <w:lastRenderedPageBreak/>
              <w:t>單的口語意見表達。</w:t>
            </w:r>
          </w:p>
        </w:tc>
        <w:tc>
          <w:tcPr>
            <w:tcW w:w="1599" w:type="pct"/>
            <w:gridSpan w:val="2"/>
          </w:tcPr>
          <w:p w14:paraId="1112091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(二)活動二：</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會唸</w:t>
            </w:r>
          </w:p>
          <w:p w14:paraId="7BF30E1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會唸」內容，老師再帶領學生複誦，講解語詞並指導學生正確發音。</w:t>
            </w:r>
          </w:p>
          <w:p w14:paraId="366F9F2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2.老師請學生發表其他海洋保育的做法。</w:t>
            </w:r>
          </w:p>
          <w:p w14:paraId="6CFCA296" w14:textId="73399A7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sz w:val="20"/>
                <w:szCs w:val="20"/>
              </w:rPr>
              <w:t>3.</w:t>
            </w:r>
            <w:r w:rsidRPr="007B461F">
              <w:rPr>
                <w:rFonts w:ascii="標楷體" w:eastAsia="標楷體" w:hAnsi="標楷體" w:hint="eastAsia"/>
                <w:sz w:val="20"/>
                <w:szCs w:val="20"/>
              </w:rPr>
              <w:t>視教學情況，可補充教學補給站的「海洋汙染个影響」、「節能減碳个做法」。</w:t>
            </w:r>
          </w:p>
        </w:tc>
        <w:tc>
          <w:tcPr>
            <w:tcW w:w="242" w:type="pct"/>
            <w:shd w:val="clear" w:color="auto" w:fill="auto"/>
          </w:tcPr>
          <w:p w14:paraId="3C352FE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6453DE83" w14:textId="5F7C439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shd w:val="clear" w:color="auto" w:fill="auto"/>
          </w:tcPr>
          <w:p w14:paraId="3D3A671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海洋教育</w:t>
            </w:r>
          </w:p>
          <w:p w14:paraId="0492297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海E15認識家鄉常見的河流與海洋資源，並珍惜自然資源。</w:t>
            </w:r>
          </w:p>
          <w:p w14:paraId="202F6DFB" w14:textId="764D659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海E16</w:t>
            </w:r>
            <w:r w:rsidRPr="007B461F">
              <w:rPr>
                <w:rFonts w:ascii="標楷體" w:eastAsia="標楷體" w:hAnsi="標楷體" w:hint="eastAsia"/>
                <w:sz w:val="20"/>
                <w:szCs w:val="20"/>
              </w:rPr>
              <w:lastRenderedPageBreak/>
              <w:t>認識家鄉的水域或海洋的汙染、過漁等環境。</w:t>
            </w:r>
          </w:p>
        </w:tc>
        <w:tc>
          <w:tcPr>
            <w:tcW w:w="392" w:type="pct"/>
          </w:tcPr>
          <w:p w14:paraId="1240186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3FF4A4F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3b-Ⅲ-1持續參與服務活動，省思服務學習的意義，展現感恩、利他的情懷。</w:t>
            </w:r>
          </w:p>
          <w:p w14:paraId="1380CD5A" w14:textId="2768B1F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w:t>
            </w:r>
            <w:r w:rsidRPr="007B461F">
              <w:rPr>
                <w:rFonts w:ascii="標楷體" w:eastAsia="標楷體" w:hAnsi="標楷體" w:hint="eastAsia"/>
                <w:sz w:val="20"/>
                <w:szCs w:val="20"/>
              </w:rPr>
              <w:lastRenderedPageBreak/>
              <w:t>生態資源與環境。</w:t>
            </w:r>
          </w:p>
        </w:tc>
      </w:tr>
      <w:tr w:rsidR="007B461F" w:rsidRPr="008D2FBD" w14:paraId="233122AC" w14:textId="77777777" w:rsidTr="007B461F">
        <w:tblPrEx>
          <w:jc w:val="center"/>
        </w:tblPrEx>
        <w:trPr>
          <w:trHeight w:val="1528"/>
          <w:jc w:val="center"/>
        </w:trPr>
        <w:tc>
          <w:tcPr>
            <w:tcW w:w="254" w:type="pct"/>
            <w:shd w:val="clear" w:color="auto" w:fill="auto"/>
          </w:tcPr>
          <w:p w14:paraId="30FA311D" w14:textId="4D0CB874"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20</w:t>
            </w:r>
            <w:r w:rsidRPr="00655D96">
              <w:rPr>
                <w:rFonts w:ascii="標楷體" w:eastAsia="標楷體" w:hAnsi="標楷體"/>
                <w:sz w:val="20"/>
                <w:szCs w:val="20"/>
              </w:rPr>
              <w:t>週</w:t>
            </w:r>
          </w:p>
        </w:tc>
        <w:tc>
          <w:tcPr>
            <w:tcW w:w="256" w:type="pct"/>
            <w:shd w:val="clear" w:color="auto" w:fill="auto"/>
          </w:tcPr>
          <w:p w14:paraId="093B0080" w14:textId="7C478B9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三、海洋世界5.靚靚大海倒轉來</w:t>
            </w:r>
          </w:p>
        </w:tc>
        <w:tc>
          <w:tcPr>
            <w:tcW w:w="146" w:type="pct"/>
          </w:tcPr>
          <w:p w14:paraId="378EF59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6547F0B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04F1DEA4" w14:textId="13EA57A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714296D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1-Ⅲ-1 能識別日常生活對話的訊息。</w:t>
            </w:r>
          </w:p>
          <w:p w14:paraId="22A18B9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092EECCA" w14:textId="2A75502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79" w:type="pct"/>
          </w:tcPr>
          <w:p w14:paraId="71911E1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Ab-Ⅲ-1 客語常用漢字。</w:t>
            </w:r>
          </w:p>
          <w:p w14:paraId="673C597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Ab-Ⅲ-2 客語常用語詞。 </w:t>
            </w:r>
          </w:p>
          <w:p w14:paraId="1140B626" w14:textId="0A792F76"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Ae-Ⅲ-2 客語常用說話技巧及推論方式。</w:t>
            </w:r>
          </w:p>
          <w:p w14:paraId="7A987EB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 意見與情感表達。</w:t>
            </w:r>
          </w:p>
          <w:p w14:paraId="51FBBDC7" w14:textId="4741DAB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03E7DEB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1.能聽懂聲音訊息並辨別關於環境汙染與保護的相關客語說法。</w:t>
            </w:r>
          </w:p>
          <w:p w14:paraId="7158B6E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2.能用客語進行簡單的口語意見表達，並能以客語漢字寫出來。</w:t>
            </w:r>
          </w:p>
          <w:p w14:paraId="0AA9D245" w14:textId="736E79C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3.能正確念讀課程音標。</w:t>
            </w:r>
          </w:p>
        </w:tc>
        <w:tc>
          <w:tcPr>
            <w:tcW w:w="1599" w:type="pct"/>
            <w:gridSpan w:val="2"/>
          </w:tcPr>
          <w:p w14:paraId="70421BC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332FCD4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4BE3C52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7C0E921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3.視教學情況，可補充教學補給站的「揣令仔」。</w:t>
            </w:r>
          </w:p>
          <w:p w14:paraId="5607C6BC" w14:textId="77777777" w:rsidR="007B461F" w:rsidRPr="007B461F" w:rsidRDefault="007B461F" w:rsidP="007B461F">
            <w:pPr>
              <w:spacing w:line="0" w:lineRule="atLeast"/>
              <w:rPr>
                <w:rFonts w:ascii="標楷體" w:eastAsia="標楷體" w:hAnsi="標楷體"/>
                <w:sz w:val="20"/>
                <w:szCs w:val="20"/>
              </w:rPr>
            </w:pPr>
          </w:p>
          <w:p w14:paraId="03600BA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16AC4BC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6AE3F50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2.老師請學生依指導語完成指定任務，並請學生用完整的句子發表答案。 </w:t>
            </w:r>
          </w:p>
          <w:p w14:paraId="463BB7F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3.同時選4個詞造句的情境可能有所限制，老師可視教學情況，請學生先從1個或2個詞漸進練習。</w:t>
            </w:r>
          </w:p>
          <w:p w14:paraId="7C0CDE48" w14:textId="77777777" w:rsidR="007B461F" w:rsidRPr="007B461F" w:rsidRDefault="007B461F" w:rsidP="007B461F">
            <w:pPr>
              <w:spacing w:line="0" w:lineRule="atLeast"/>
              <w:rPr>
                <w:rFonts w:ascii="標楷體" w:eastAsia="標楷體" w:hAnsi="標楷體"/>
                <w:sz w:val="20"/>
                <w:szCs w:val="20"/>
              </w:rPr>
            </w:pPr>
          </w:p>
          <w:p w14:paraId="14B87DC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04BDD41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 xml:space="preserve">會讀音標」內容，老師帶領學生拼讀本課所學的拼音，並指導其發音。 </w:t>
            </w:r>
          </w:p>
          <w:p w14:paraId="017E7B4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2.參考「聽音拼音」進行教學活動。</w:t>
            </w:r>
          </w:p>
          <w:p w14:paraId="6C4C3579" w14:textId="77777777" w:rsidR="007B461F" w:rsidRPr="007B461F" w:rsidRDefault="007B461F" w:rsidP="007B461F">
            <w:pPr>
              <w:spacing w:line="0" w:lineRule="atLeast"/>
              <w:rPr>
                <w:rFonts w:ascii="標楷體" w:eastAsia="標楷體" w:hAnsi="標楷體"/>
                <w:sz w:val="20"/>
                <w:szCs w:val="20"/>
              </w:rPr>
            </w:pPr>
          </w:p>
          <w:p w14:paraId="42AC454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65EA0CB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1.搭配教學電子書，複習本課所學。</w:t>
            </w:r>
          </w:p>
          <w:p w14:paraId="5EB3566B" w14:textId="5EF64EC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242" w:type="pct"/>
            <w:shd w:val="clear" w:color="auto" w:fill="auto"/>
          </w:tcPr>
          <w:p w14:paraId="7680AA6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4115D81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2A1FB08C" w14:textId="7E0F6CF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shd w:val="clear" w:color="auto" w:fill="auto"/>
          </w:tcPr>
          <w:p w14:paraId="30D49A5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海洋教育</w:t>
            </w:r>
          </w:p>
          <w:p w14:paraId="6733098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海E15認識家鄉常見的河流與海洋資源，並珍惜自然資源。</w:t>
            </w:r>
          </w:p>
          <w:p w14:paraId="43929A83" w14:textId="2C02344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海E16認識家鄉的水域或海洋的汙染、過漁等環境。</w:t>
            </w:r>
          </w:p>
        </w:tc>
        <w:tc>
          <w:tcPr>
            <w:tcW w:w="392" w:type="pct"/>
          </w:tcPr>
          <w:p w14:paraId="6B9D2BC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綜合活動領域課程</w:t>
            </w:r>
          </w:p>
          <w:p w14:paraId="07A5B89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3b-Ⅲ-1持續參與服務活動，省思服務學習的意義，展現感恩、利他的情懷。</w:t>
            </w:r>
          </w:p>
          <w:p w14:paraId="750D8841" w14:textId="7BA7CC1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7B461F" w:rsidRPr="008D2FBD" w14:paraId="619AC147" w14:textId="77777777" w:rsidTr="007B461F">
        <w:tblPrEx>
          <w:jc w:val="center"/>
        </w:tblPrEx>
        <w:trPr>
          <w:trHeight w:val="86"/>
          <w:jc w:val="center"/>
        </w:trPr>
        <w:tc>
          <w:tcPr>
            <w:tcW w:w="254" w:type="pct"/>
            <w:shd w:val="clear" w:color="auto" w:fill="auto"/>
          </w:tcPr>
          <w:p w14:paraId="2F0BDA1B" w14:textId="1B51868B"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21</w:t>
            </w:r>
            <w:r w:rsidRPr="00655D96">
              <w:rPr>
                <w:rFonts w:ascii="標楷體" w:eastAsia="標楷體" w:hAnsi="標楷體"/>
                <w:sz w:val="20"/>
                <w:szCs w:val="20"/>
              </w:rPr>
              <w:t>週</w:t>
            </w:r>
          </w:p>
        </w:tc>
        <w:tc>
          <w:tcPr>
            <w:tcW w:w="256" w:type="pct"/>
            <w:shd w:val="clear" w:color="auto" w:fill="auto"/>
          </w:tcPr>
          <w:p w14:paraId="74BB0B6E" w14:textId="2FEFC94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三、海洋世</w:t>
            </w:r>
            <w:r w:rsidRPr="007B461F">
              <w:rPr>
                <w:rFonts w:ascii="標楷體" w:eastAsia="標楷體" w:hAnsi="標楷體" w:hint="eastAsia"/>
                <w:sz w:val="20"/>
                <w:szCs w:val="20"/>
              </w:rPr>
              <w:lastRenderedPageBreak/>
              <w:t>界5.靚靚大海倒轉來</w:t>
            </w:r>
          </w:p>
        </w:tc>
        <w:tc>
          <w:tcPr>
            <w:tcW w:w="146" w:type="pct"/>
          </w:tcPr>
          <w:p w14:paraId="46B2820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w:t>
            </w:r>
          </w:p>
        </w:tc>
        <w:tc>
          <w:tcPr>
            <w:tcW w:w="583" w:type="pct"/>
            <w:gridSpan w:val="2"/>
          </w:tcPr>
          <w:p w14:paraId="20324E5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w:t>
            </w:r>
            <w:r w:rsidRPr="007B461F">
              <w:rPr>
                <w:rFonts w:ascii="標楷體" w:eastAsia="標楷體" w:hAnsi="標楷體" w:hint="eastAsia"/>
                <w:sz w:val="20"/>
                <w:szCs w:val="20"/>
              </w:rPr>
              <w:lastRenderedPageBreak/>
              <w:t>寫的能力，並能運用客語文進行日常生活的表達。</w:t>
            </w:r>
          </w:p>
          <w:p w14:paraId="7E46EA5A" w14:textId="44F4CFF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44708D2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1-Ⅲ-1 能識別日常生</w:t>
            </w:r>
            <w:r w:rsidRPr="007B461F">
              <w:rPr>
                <w:rFonts w:ascii="標楷體" w:eastAsia="標楷體" w:hAnsi="標楷體" w:hint="eastAsia"/>
                <w:sz w:val="20"/>
                <w:szCs w:val="20"/>
              </w:rPr>
              <w:lastRenderedPageBreak/>
              <w:t>活對話的訊息。</w:t>
            </w:r>
          </w:p>
          <w:p w14:paraId="7479CC5E" w14:textId="2CE3CF8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tc>
        <w:tc>
          <w:tcPr>
            <w:tcW w:w="479" w:type="pct"/>
          </w:tcPr>
          <w:p w14:paraId="3A9C8CD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Ab-Ⅲ-1 客語常用漢字。</w:t>
            </w:r>
          </w:p>
          <w:p w14:paraId="22D4BD9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 xml:space="preserve">Ab-Ⅲ-2 客語常用語詞。 </w:t>
            </w:r>
          </w:p>
          <w:p w14:paraId="5679683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 客語日常用句。</w:t>
            </w:r>
          </w:p>
          <w:p w14:paraId="0AA038E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Ad-Ⅲ-1 客語短文。</w:t>
            </w:r>
          </w:p>
          <w:p w14:paraId="3FB41331" w14:textId="5F0629A9"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Ae-Ⅲ-2 客語常用說話技巧及推論方式。</w:t>
            </w:r>
          </w:p>
          <w:p w14:paraId="7A5122C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 意見與情感表達。</w:t>
            </w:r>
          </w:p>
          <w:p w14:paraId="273375D3" w14:textId="15AF2BC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2A38E5A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1.能閱讀客語文，並</w:t>
            </w:r>
            <w:r w:rsidRPr="007B461F">
              <w:rPr>
                <w:rFonts w:ascii="標楷體" w:eastAsia="標楷體" w:hAnsi="標楷體" w:hint="eastAsia"/>
                <w:sz w:val="20"/>
                <w:szCs w:val="20"/>
              </w:rPr>
              <w:lastRenderedPageBreak/>
              <w:t>辦別關於環境汙染與保護的相關內容。</w:t>
            </w:r>
          </w:p>
          <w:p w14:paraId="63CF552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2.能聽懂並辨別課程音標。</w:t>
            </w:r>
          </w:p>
          <w:p w14:paraId="2403251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3.能閱讀課文中的客語文，並進行大意分析。</w:t>
            </w:r>
          </w:p>
          <w:p w14:paraId="5F53F686" w14:textId="27B3C93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4.能用客語進行簡單的口語意見表達。</w:t>
            </w:r>
          </w:p>
        </w:tc>
        <w:tc>
          <w:tcPr>
            <w:tcW w:w="1599" w:type="pct"/>
            <w:gridSpan w:val="2"/>
          </w:tcPr>
          <w:p w14:paraId="373B0A3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一、</w:t>
            </w:r>
            <w:r w:rsidRPr="007B461F">
              <w:rPr>
                <w:rFonts w:ascii="標楷體" w:eastAsia="標楷體" w:hAnsi="標楷體" w:hint="eastAsia"/>
                <w:sz w:val="20"/>
                <w:szCs w:val="20"/>
              </w:rPr>
              <w:tab/>
              <w:t>引起動機</w:t>
            </w:r>
          </w:p>
          <w:p w14:paraId="6F04960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老師問學生第五課學到哪些東西及學習心得，藉此進入</w:t>
            </w:r>
            <w:r w:rsidRPr="007B461F">
              <w:rPr>
                <w:rFonts w:ascii="標楷體" w:eastAsia="標楷體" w:hAnsi="標楷體" w:hint="eastAsia"/>
                <w:sz w:val="20"/>
                <w:szCs w:val="20"/>
              </w:rPr>
              <w:lastRenderedPageBreak/>
              <w:t>「複習三」教學。</w:t>
            </w:r>
          </w:p>
          <w:p w14:paraId="1DFCA2E0" w14:textId="77777777" w:rsidR="007B461F" w:rsidRPr="007B461F" w:rsidRDefault="007B461F" w:rsidP="007B461F">
            <w:pPr>
              <w:spacing w:line="0" w:lineRule="atLeast"/>
              <w:rPr>
                <w:rFonts w:ascii="標楷體" w:eastAsia="標楷體" w:hAnsi="標楷體"/>
                <w:sz w:val="20"/>
                <w:szCs w:val="20"/>
              </w:rPr>
            </w:pPr>
          </w:p>
          <w:p w14:paraId="0001297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w:t>
            </w:r>
            <w:r w:rsidRPr="007B461F">
              <w:rPr>
                <w:rFonts w:ascii="標楷體" w:eastAsia="標楷體" w:hAnsi="標楷體" w:hint="eastAsia"/>
                <w:sz w:val="20"/>
                <w:szCs w:val="20"/>
              </w:rPr>
              <w:tab/>
              <w:t>發展活動</w:t>
            </w:r>
          </w:p>
          <w:p w14:paraId="47A1908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(一)活動一：複習三</w:t>
            </w:r>
          </w:p>
          <w:p w14:paraId="1C31748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1.播放聲音檔或教學電子書，讓學生聆聽「複習三」內容並作答。</w:t>
            </w:r>
          </w:p>
          <w:p w14:paraId="304FB08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2.第一大題：聽聲音檔，回答指定問題。</w:t>
            </w:r>
          </w:p>
          <w:p w14:paraId="7C33732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3.第二大題：寫出指定字詞的韻母。</w:t>
            </w:r>
          </w:p>
          <w:p w14:paraId="5CD53F50" w14:textId="77777777" w:rsidR="007B461F" w:rsidRPr="007B461F" w:rsidRDefault="007B461F" w:rsidP="007B461F">
            <w:pPr>
              <w:spacing w:line="0" w:lineRule="atLeast"/>
              <w:rPr>
                <w:rFonts w:ascii="標楷體" w:eastAsia="標楷體" w:hAnsi="標楷體"/>
                <w:sz w:val="20"/>
                <w:szCs w:val="20"/>
              </w:rPr>
            </w:pPr>
          </w:p>
          <w:p w14:paraId="7BEAB70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(二)活動二：看圖聽故事</w:t>
            </w:r>
          </w:p>
          <w:p w14:paraId="767D698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1.播放聲音檔或教學電子書，讓學生聆聽「看圖聽故事」內容。</w:t>
            </w:r>
          </w:p>
          <w:p w14:paraId="4445566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33106D7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3.老師隨機或請自願的組別派代表發表意見，並視情況給予指導或鼓勵。</w:t>
            </w:r>
          </w:p>
          <w:p w14:paraId="1844ED24" w14:textId="77777777" w:rsidR="007B461F" w:rsidRPr="007B461F" w:rsidRDefault="007B461F" w:rsidP="007B461F">
            <w:pPr>
              <w:spacing w:line="0" w:lineRule="atLeast"/>
              <w:rPr>
                <w:rFonts w:ascii="標楷體" w:eastAsia="標楷體" w:hAnsi="標楷體"/>
                <w:sz w:val="20"/>
                <w:szCs w:val="20"/>
              </w:rPr>
            </w:pPr>
          </w:p>
          <w:p w14:paraId="274A2F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w:t>
            </w:r>
            <w:r w:rsidRPr="007B461F">
              <w:rPr>
                <w:rFonts w:ascii="標楷體" w:eastAsia="標楷體" w:hAnsi="標楷體" w:hint="eastAsia"/>
                <w:sz w:val="20"/>
                <w:szCs w:val="20"/>
              </w:rPr>
              <w:tab/>
              <w:t xml:space="preserve">統整活動 </w:t>
            </w:r>
          </w:p>
          <w:p w14:paraId="6FE83DAD" w14:textId="6405AA2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42" w:type="pct"/>
            <w:shd w:val="clear" w:color="auto" w:fill="auto"/>
          </w:tcPr>
          <w:p w14:paraId="6F4CF6D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76A5FBA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說話評量</w:t>
            </w:r>
          </w:p>
          <w:p w14:paraId="3434EAE8" w14:textId="58B4316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shd w:val="clear" w:color="auto" w:fill="auto"/>
          </w:tcPr>
          <w:p w14:paraId="13D7058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海洋教育</w:t>
            </w:r>
          </w:p>
          <w:p w14:paraId="3AFB8A6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海E15認識家鄉常見的河流與海洋資源，並珍惜自然資源。</w:t>
            </w:r>
          </w:p>
          <w:p w14:paraId="2E4E1765" w14:textId="5EF91EA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海E16認識家鄉的水域或海洋的汙染、過漁等環境。</w:t>
            </w:r>
          </w:p>
        </w:tc>
        <w:tc>
          <w:tcPr>
            <w:tcW w:w="392" w:type="pct"/>
          </w:tcPr>
          <w:p w14:paraId="161AD8D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1EFCC17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3b-Ⅲ-1持續參與服務活動，省思服務學習的意義，展現感恩、利他的情懷。</w:t>
            </w:r>
          </w:p>
          <w:p w14:paraId="46B9D12F" w14:textId="6195B4A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7B461F" w:rsidRPr="008D2FBD" w14:paraId="32995751" w14:textId="77777777" w:rsidTr="007B461F">
        <w:tblPrEx>
          <w:jc w:val="center"/>
        </w:tblPrEx>
        <w:trPr>
          <w:trHeight w:val="303"/>
          <w:jc w:val="center"/>
        </w:trPr>
        <w:tc>
          <w:tcPr>
            <w:tcW w:w="254" w:type="pct"/>
            <w:shd w:val="clear" w:color="auto" w:fill="auto"/>
          </w:tcPr>
          <w:p w14:paraId="08F5AC65" w14:textId="0C7A2D38"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w:t>
            </w:r>
            <w:r>
              <w:rPr>
                <w:rFonts w:ascii="標楷體" w:eastAsia="標楷體" w:hAnsi="標楷體" w:hint="eastAsia"/>
                <w:sz w:val="20"/>
                <w:szCs w:val="20"/>
              </w:rPr>
              <w:t>2</w:t>
            </w:r>
            <w:r w:rsidRPr="00655D96">
              <w:rPr>
                <w:rFonts w:ascii="標楷體" w:eastAsia="標楷體" w:hAnsi="標楷體"/>
                <w:sz w:val="20"/>
                <w:szCs w:val="20"/>
              </w:rPr>
              <w:t>週</w:t>
            </w:r>
          </w:p>
        </w:tc>
        <w:tc>
          <w:tcPr>
            <w:tcW w:w="256" w:type="pct"/>
            <w:shd w:val="clear" w:color="auto" w:fill="auto"/>
          </w:tcPr>
          <w:p w14:paraId="53E34BDF" w14:textId="6E41817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三、海洋世界5.靚靚大海倒轉來</w:t>
            </w:r>
          </w:p>
        </w:tc>
        <w:tc>
          <w:tcPr>
            <w:tcW w:w="146" w:type="pct"/>
          </w:tcPr>
          <w:p w14:paraId="51E2982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7EDB784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79D2A6AB" w14:textId="44A1CFB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7C2FD0F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1-Ⅲ-1 能識別日常生活對話的訊息。</w:t>
            </w:r>
          </w:p>
          <w:p w14:paraId="5170020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02274DA2" w14:textId="510B654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 能運用日常生活的客語對話。</w:t>
            </w:r>
          </w:p>
        </w:tc>
        <w:tc>
          <w:tcPr>
            <w:tcW w:w="479" w:type="pct"/>
          </w:tcPr>
          <w:p w14:paraId="3D39CD6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Ab-Ⅲ-1 客語常用漢字。</w:t>
            </w:r>
          </w:p>
          <w:p w14:paraId="6D89DC7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Ab-Ⅲ-2 客語常用語詞。 </w:t>
            </w:r>
          </w:p>
          <w:p w14:paraId="5CDC426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 客語日常用句。</w:t>
            </w:r>
          </w:p>
          <w:p w14:paraId="08EB926E" w14:textId="6CAA5EDD"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Ae-Ⅲ-2 客語常用說話技巧及推論方式。</w:t>
            </w:r>
          </w:p>
          <w:p w14:paraId="505D3DD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 意見與情感表達。</w:t>
            </w:r>
          </w:p>
          <w:p w14:paraId="1D4A9EC0" w14:textId="241AE7B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485CE2A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1.能閱讀客語文，完成指定作業。</w:t>
            </w:r>
          </w:p>
          <w:p w14:paraId="2E6FBD4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2.能用客語進行簡單的口語意見表達，並能以客語漢字寫出來。</w:t>
            </w:r>
          </w:p>
          <w:p w14:paraId="1BA00B7E" w14:textId="0FBDA89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3.能根據圖片線索組織合理的故事情節。</w:t>
            </w:r>
          </w:p>
        </w:tc>
        <w:tc>
          <w:tcPr>
            <w:tcW w:w="1599" w:type="pct"/>
            <w:gridSpan w:val="2"/>
          </w:tcPr>
          <w:p w14:paraId="79F8464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44ACBA7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老師問學生第十一冊最喜歡哪一課？原因為何？藉此進入「總複習」教學。</w:t>
            </w:r>
          </w:p>
          <w:p w14:paraId="317ACC70" w14:textId="77777777" w:rsidR="007B461F" w:rsidRPr="007B461F" w:rsidRDefault="007B461F" w:rsidP="007B461F">
            <w:pPr>
              <w:spacing w:line="0" w:lineRule="atLeast"/>
              <w:rPr>
                <w:rFonts w:ascii="標楷體" w:eastAsia="標楷體" w:hAnsi="標楷體"/>
                <w:sz w:val="20"/>
                <w:szCs w:val="20"/>
              </w:rPr>
            </w:pPr>
          </w:p>
          <w:p w14:paraId="4F01B0A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0EE34AA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活動：總複習</w:t>
            </w:r>
          </w:p>
          <w:p w14:paraId="40B34A1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1.播放聲音檔或教學電子書，讓學生聆聽「總複習」內容。</w:t>
            </w:r>
          </w:p>
          <w:p w14:paraId="392E76B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2.第一大題：寫出指定字的拼音、造詞及造句。</w:t>
            </w:r>
          </w:p>
          <w:p w14:paraId="468D88A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3.第二大題：根據題意，回答指定問題，也可分組討論，把答案寫下來。</w:t>
            </w:r>
          </w:p>
          <w:p w14:paraId="3EC0224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4.第三大題：根據分圖情境，編出合理的故事情節。</w:t>
            </w:r>
          </w:p>
          <w:p w14:paraId="6BF076DA" w14:textId="77777777" w:rsidR="007B461F" w:rsidRPr="007B461F" w:rsidRDefault="007B461F" w:rsidP="007B461F">
            <w:pPr>
              <w:spacing w:line="0" w:lineRule="atLeast"/>
              <w:rPr>
                <w:rFonts w:ascii="標楷體" w:eastAsia="標楷體" w:hAnsi="標楷體"/>
                <w:sz w:val="20"/>
                <w:szCs w:val="20"/>
              </w:rPr>
            </w:pPr>
          </w:p>
          <w:p w14:paraId="030C80B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三、統整活動 </w:t>
            </w:r>
          </w:p>
          <w:p w14:paraId="172D2EA9" w14:textId="11B26EC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42" w:type="pct"/>
            <w:shd w:val="clear" w:color="auto" w:fill="auto"/>
          </w:tcPr>
          <w:p w14:paraId="4740A27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15A59EB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7E73B01C" w14:textId="0DC703D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shd w:val="clear" w:color="auto" w:fill="auto"/>
          </w:tcPr>
          <w:p w14:paraId="26EB006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海洋教育</w:t>
            </w:r>
          </w:p>
          <w:p w14:paraId="207B838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海E15認識家鄉常見的河流與海洋資源，並珍惜自然資源。</w:t>
            </w:r>
          </w:p>
          <w:p w14:paraId="7D1EAA8E" w14:textId="3D72960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海E16認識家鄉的水域或海洋的汙染、過漁等環</w:t>
            </w:r>
            <w:r w:rsidRPr="007B461F">
              <w:rPr>
                <w:rFonts w:ascii="標楷體" w:eastAsia="標楷體" w:hAnsi="標楷體" w:hint="eastAsia"/>
                <w:sz w:val="20"/>
                <w:szCs w:val="20"/>
              </w:rPr>
              <w:lastRenderedPageBreak/>
              <w:t>境。</w:t>
            </w:r>
          </w:p>
        </w:tc>
        <w:tc>
          <w:tcPr>
            <w:tcW w:w="392" w:type="pct"/>
          </w:tcPr>
          <w:p w14:paraId="6FF29AA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綜合活動領域課程</w:t>
            </w:r>
          </w:p>
          <w:p w14:paraId="4922F7A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3b-Ⅲ-1持續參與服務活動，省思服務學習的意義，展現感恩、利他的情懷。</w:t>
            </w:r>
          </w:p>
          <w:p w14:paraId="4023A5B8" w14:textId="5D8330C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bl>
    <w:p w14:paraId="3FB77F3D" w14:textId="77777777" w:rsidR="00E84C4D" w:rsidRPr="008D2FBD" w:rsidRDefault="00086F82" w:rsidP="00F8353E">
      <w:pPr>
        <w:widowControl/>
        <w:rPr>
          <w:rFonts w:ascii="Times New Roman" w:eastAsia="標楷體" w:hAnsi="Times New Roman" w:cs="Times New Roman"/>
        </w:rPr>
      </w:pPr>
      <w:r>
        <w:rPr>
          <w:rFonts w:ascii="Times New Roman" w:eastAsia="標楷體" w:hAnsi="Times New Roman" w:cs="Times New Roman"/>
        </w:rPr>
        <w:br w:type="page"/>
      </w:r>
    </w:p>
    <w:p w14:paraId="7D992591" w14:textId="77777777" w:rsidR="000564F7" w:rsidRPr="008D2FBD" w:rsidRDefault="000564F7" w:rsidP="000564F7">
      <w:pPr>
        <w:pStyle w:val="a5"/>
        <w:jc w:val="left"/>
        <w:rPr>
          <w:color w:val="auto"/>
        </w:rPr>
      </w:pPr>
      <w:r w:rsidRPr="008D2FBD">
        <w:rPr>
          <w:rFonts w:hint="eastAsia"/>
          <w:color w:val="auto"/>
        </w:rPr>
        <w:lastRenderedPageBreak/>
        <w:t>第二學期</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
        <w:gridCol w:w="656"/>
        <w:gridCol w:w="888"/>
        <w:gridCol w:w="656"/>
        <w:gridCol w:w="251"/>
        <w:gridCol w:w="1177"/>
        <w:gridCol w:w="1187"/>
        <w:gridCol w:w="1360"/>
        <w:gridCol w:w="1524"/>
        <w:gridCol w:w="3805"/>
        <w:gridCol w:w="1872"/>
        <w:gridCol w:w="656"/>
        <w:gridCol w:w="1029"/>
        <w:gridCol w:w="698"/>
        <w:gridCol w:w="212"/>
      </w:tblGrid>
      <w:tr w:rsidR="005F0E15" w:rsidRPr="008D2FBD" w14:paraId="384C2D64" w14:textId="77777777" w:rsidTr="007B461F">
        <w:trPr>
          <w:gridAfter w:val="1"/>
          <w:wAfter w:w="66" w:type="pct"/>
          <w:trHeight w:val="443"/>
        </w:trPr>
        <w:tc>
          <w:tcPr>
            <w:tcW w:w="796" w:type="pct"/>
            <w:gridSpan w:val="5"/>
            <w:tcBorders>
              <w:bottom w:val="single" w:sz="4" w:space="0" w:color="auto"/>
            </w:tcBorders>
            <w:shd w:val="pct10" w:color="auto" w:fill="auto"/>
            <w:vAlign w:val="center"/>
          </w:tcPr>
          <w:p w14:paraId="774326C8" w14:textId="77777777" w:rsidR="000564F7" w:rsidRPr="008D2FBD" w:rsidRDefault="000564F7" w:rsidP="003B72B3">
            <w:pPr>
              <w:pStyle w:val="a5"/>
              <w:rPr>
                <w:color w:val="auto"/>
              </w:rPr>
            </w:pPr>
            <w:r w:rsidRPr="008D2FBD">
              <w:rPr>
                <w:color w:val="auto"/>
              </w:rPr>
              <w:t>教材版本</w:t>
            </w:r>
          </w:p>
        </w:tc>
        <w:tc>
          <w:tcPr>
            <w:tcW w:w="1632" w:type="pct"/>
            <w:gridSpan w:val="4"/>
            <w:tcBorders>
              <w:bottom w:val="single" w:sz="4" w:space="0" w:color="auto"/>
            </w:tcBorders>
            <w:shd w:val="clear" w:color="auto" w:fill="auto"/>
            <w:vAlign w:val="center"/>
          </w:tcPr>
          <w:p w14:paraId="6633B147" w14:textId="19EF764C" w:rsidR="000564F7" w:rsidRPr="008D2FBD" w:rsidRDefault="00E84C4D" w:rsidP="00673868">
            <w:pPr>
              <w:pStyle w:val="a5"/>
              <w:rPr>
                <w:color w:val="auto"/>
              </w:rPr>
            </w:pPr>
            <w:r>
              <w:rPr>
                <w:rFonts w:hint="eastAsia"/>
                <w:color w:val="auto"/>
              </w:rPr>
              <w:t>真平</w:t>
            </w:r>
            <w:r w:rsidR="000564F7" w:rsidRPr="008D2FBD">
              <w:rPr>
                <w:rFonts w:hint="eastAsia"/>
                <w:color w:val="auto"/>
              </w:rPr>
              <w:t>版第</w:t>
            </w:r>
            <w:r w:rsidR="00511E64">
              <w:rPr>
                <w:rFonts w:hint="eastAsia"/>
                <w:color w:val="auto"/>
              </w:rPr>
              <w:t>十</w:t>
            </w:r>
            <w:r w:rsidR="007B461F">
              <w:rPr>
                <w:rFonts w:hint="eastAsia"/>
                <w:color w:val="auto"/>
              </w:rPr>
              <w:t>二</w:t>
            </w:r>
            <w:r w:rsidR="000564F7" w:rsidRPr="008D2FBD">
              <w:rPr>
                <w:rFonts w:hint="eastAsia"/>
                <w:color w:val="auto"/>
              </w:rPr>
              <w:t>冊</w:t>
            </w:r>
          </w:p>
        </w:tc>
        <w:tc>
          <w:tcPr>
            <w:tcW w:w="1183" w:type="pct"/>
            <w:shd w:val="pct10" w:color="auto" w:fill="auto"/>
            <w:vAlign w:val="center"/>
          </w:tcPr>
          <w:p w14:paraId="6824DCEA" w14:textId="77777777" w:rsidR="000564F7" w:rsidRPr="008D2FBD" w:rsidRDefault="000564F7" w:rsidP="003B72B3">
            <w:pPr>
              <w:pStyle w:val="a5"/>
              <w:rPr>
                <w:color w:val="auto"/>
              </w:rPr>
            </w:pPr>
            <w:r w:rsidRPr="008D2FBD">
              <w:rPr>
                <w:color w:val="auto"/>
              </w:rPr>
              <w:t>教學節數</w:t>
            </w:r>
          </w:p>
        </w:tc>
        <w:tc>
          <w:tcPr>
            <w:tcW w:w="1323" w:type="pct"/>
            <w:gridSpan w:val="4"/>
            <w:shd w:val="clear" w:color="auto" w:fill="auto"/>
            <w:vAlign w:val="center"/>
          </w:tcPr>
          <w:p w14:paraId="693BDAF7" w14:textId="3DE0EDDD" w:rsidR="000564F7" w:rsidRPr="008D2FBD" w:rsidRDefault="000564F7" w:rsidP="002F21A2">
            <w:pPr>
              <w:pStyle w:val="a5"/>
              <w:rPr>
                <w:color w:val="auto"/>
              </w:rPr>
            </w:pPr>
            <w:r w:rsidRPr="008D2FBD">
              <w:rPr>
                <w:color w:val="auto"/>
              </w:rPr>
              <w:t>每週(</w:t>
            </w:r>
            <w:r w:rsidR="00E84C4D">
              <w:rPr>
                <w:color w:val="auto"/>
              </w:rPr>
              <w:t>1</w:t>
            </w:r>
            <w:r w:rsidRPr="008D2FBD">
              <w:rPr>
                <w:color w:val="auto"/>
              </w:rPr>
              <w:t>)節，本學期共(</w:t>
            </w:r>
            <w:r w:rsidR="007B461F">
              <w:rPr>
                <w:rFonts w:hint="eastAsia"/>
                <w:color w:val="auto"/>
              </w:rPr>
              <w:t>18</w:t>
            </w:r>
            <w:r w:rsidRPr="008D2FBD">
              <w:rPr>
                <w:color w:val="auto"/>
              </w:rPr>
              <w:t>)節</w:t>
            </w:r>
          </w:p>
        </w:tc>
      </w:tr>
      <w:tr w:rsidR="00744D7E" w:rsidRPr="008D2FBD" w14:paraId="724B5AD6" w14:textId="77777777" w:rsidTr="007B461F">
        <w:trPr>
          <w:gridAfter w:val="1"/>
          <w:wAfter w:w="66" w:type="pct"/>
          <w:trHeight w:val="443"/>
        </w:trPr>
        <w:tc>
          <w:tcPr>
            <w:tcW w:w="796" w:type="pct"/>
            <w:gridSpan w:val="5"/>
            <w:shd w:val="pct10" w:color="auto" w:fill="auto"/>
            <w:vAlign w:val="center"/>
          </w:tcPr>
          <w:p w14:paraId="5D76323D" w14:textId="77777777" w:rsidR="000564F7" w:rsidRPr="008D2FBD" w:rsidRDefault="000564F7" w:rsidP="003B72B3">
            <w:pPr>
              <w:pStyle w:val="a5"/>
              <w:rPr>
                <w:color w:val="auto"/>
              </w:rPr>
            </w:pPr>
            <w:r w:rsidRPr="008D2FBD">
              <w:rPr>
                <w:color w:val="auto"/>
              </w:rPr>
              <w:t>課程目標</w:t>
            </w:r>
          </w:p>
        </w:tc>
        <w:tc>
          <w:tcPr>
            <w:tcW w:w="4138" w:type="pct"/>
            <w:gridSpan w:val="9"/>
            <w:shd w:val="clear" w:color="auto" w:fill="auto"/>
            <w:vAlign w:val="center"/>
          </w:tcPr>
          <w:p w14:paraId="3E5D8972"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1.能正確念讀課文並認讀課文中的重要語詞。</w:t>
            </w:r>
          </w:p>
          <w:p w14:paraId="256EB9E0"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2.能聽懂課文中關於心情的相關客語說法及認讀其基礎漢字，且能運用語詞造句。</w:t>
            </w:r>
          </w:p>
          <w:p w14:paraId="23DD8996"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3.能閱讀課文中的客語文，並進行大意分析。</w:t>
            </w:r>
          </w:p>
          <w:p w14:paraId="04F416B6"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4.能用客語進行簡單的心情口語表達。</w:t>
            </w:r>
          </w:p>
          <w:p w14:paraId="23180814"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5.能用客語進行心情日記的書寫，並認識電腦軟體與網路資訊的正確使用及操作。</w:t>
            </w:r>
          </w:p>
          <w:p w14:paraId="6BFAB770"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6.能聽懂課文中關於各地名產與形容的相關客語說法，並認讀其基礎漢字，且能運用語詞造句。</w:t>
            </w:r>
          </w:p>
          <w:p w14:paraId="0C5C2B2B"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7.能用客語進行簡單的口語表達。</w:t>
            </w:r>
          </w:p>
          <w:p w14:paraId="46F0BE41"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8.能用客語文形容臺灣各地名產，並寫出完整句子。</w:t>
            </w:r>
          </w:p>
          <w:p w14:paraId="1CBF8ED8"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9.能用客語表達世界各國風俗、飲食文化、工藝品及地景，並寫出完整句子。</w:t>
            </w:r>
          </w:p>
          <w:p w14:paraId="7BD7B607"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10.能聽懂課文中關於畢業祝福語的客語說法及認讀其漢字。</w:t>
            </w:r>
          </w:p>
          <w:p w14:paraId="1D6F2846" w14:textId="77777777" w:rsidR="007B461F" w:rsidRPr="007B461F" w:rsidRDefault="007B461F" w:rsidP="007B461F">
            <w:pPr>
              <w:rPr>
                <w:rFonts w:ascii="標楷體" w:eastAsia="標楷體" w:hAnsi="標楷體" w:hint="eastAsia"/>
              </w:rPr>
            </w:pPr>
            <w:r w:rsidRPr="007B461F">
              <w:rPr>
                <w:rFonts w:ascii="標楷體" w:eastAsia="標楷體" w:hAnsi="標楷體" w:hint="eastAsia"/>
              </w:rPr>
              <w:t>11.能閱讀課文中的客語文，並運用文中的語詞造句。</w:t>
            </w:r>
          </w:p>
          <w:p w14:paraId="26A064E5" w14:textId="4C68D77A" w:rsidR="004C7606" w:rsidRPr="004D0D90" w:rsidRDefault="007B461F" w:rsidP="007B461F">
            <w:pPr>
              <w:spacing w:line="0" w:lineRule="atLeast"/>
              <w:rPr>
                <w:rFonts w:ascii="標楷體" w:eastAsia="標楷體" w:hAnsi="標楷體"/>
              </w:rPr>
            </w:pPr>
            <w:r w:rsidRPr="007B461F">
              <w:rPr>
                <w:rFonts w:ascii="標楷體" w:eastAsia="標楷體" w:hAnsi="標楷體" w:hint="eastAsia"/>
              </w:rPr>
              <w:t>12.能用客語對老師、同學表達感謝和祝福，並寫出完整祝福語句。</w:t>
            </w:r>
          </w:p>
        </w:tc>
      </w:tr>
      <w:tr w:rsidR="00744D7E" w:rsidRPr="008D2FBD" w14:paraId="0D7AE615" w14:textId="77777777" w:rsidTr="007B461F">
        <w:tblPrEx>
          <w:jc w:val="center"/>
        </w:tblPrEx>
        <w:trPr>
          <w:gridBefore w:val="1"/>
          <w:wBefore w:w="34" w:type="pct"/>
          <w:trHeight w:val="497"/>
          <w:jc w:val="center"/>
        </w:trPr>
        <w:tc>
          <w:tcPr>
            <w:tcW w:w="204" w:type="pct"/>
            <w:vMerge w:val="restart"/>
            <w:shd w:val="pct10" w:color="auto" w:fill="auto"/>
            <w:vAlign w:val="center"/>
          </w:tcPr>
          <w:p w14:paraId="4FE8C60B" w14:textId="77777777" w:rsidR="000564F7" w:rsidRPr="008D2FBD" w:rsidRDefault="000564F7" w:rsidP="003B72B3">
            <w:pPr>
              <w:pStyle w:val="a5"/>
              <w:rPr>
                <w:color w:val="auto"/>
              </w:rPr>
            </w:pPr>
            <w:r w:rsidRPr="008D2FBD">
              <w:rPr>
                <w:color w:val="auto"/>
              </w:rPr>
              <w:t>教學進度</w:t>
            </w:r>
          </w:p>
          <w:p w14:paraId="3002690A" w14:textId="77777777" w:rsidR="000564F7" w:rsidRPr="008D2FBD" w:rsidRDefault="000564F7" w:rsidP="003B72B3">
            <w:pPr>
              <w:pStyle w:val="a5"/>
              <w:rPr>
                <w:color w:val="auto"/>
              </w:rPr>
            </w:pPr>
            <w:r w:rsidRPr="008D2FBD">
              <w:rPr>
                <w:color w:val="auto"/>
              </w:rPr>
              <w:t>週次</w:t>
            </w:r>
          </w:p>
        </w:tc>
        <w:tc>
          <w:tcPr>
            <w:tcW w:w="276" w:type="pct"/>
            <w:vMerge w:val="restart"/>
            <w:shd w:val="pct10" w:color="auto" w:fill="auto"/>
            <w:vAlign w:val="center"/>
          </w:tcPr>
          <w:p w14:paraId="678484B0" w14:textId="77777777" w:rsidR="000564F7" w:rsidRPr="008D2FBD" w:rsidRDefault="000564F7" w:rsidP="003B72B3">
            <w:pPr>
              <w:pStyle w:val="a5"/>
              <w:rPr>
                <w:color w:val="auto"/>
              </w:rPr>
            </w:pPr>
            <w:r w:rsidRPr="008D2FBD">
              <w:rPr>
                <w:rFonts w:hint="eastAsia"/>
                <w:color w:val="auto"/>
              </w:rPr>
              <w:t>單元名稱</w:t>
            </w:r>
          </w:p>
        </w:tc>
        <w:tc>
          <w:tcPr>
            <w:tcW w:w="204" w:type="pct"/>
            <w:vMerge w:val="restart"/>
            <w:shd w:val="pct10" w:color="auto" w:fill="auto"/>
            <w:vAlign w:val="center"/>
          </w:tcPr>
          <w:p w14:paraId="61E34EE5" w14:textId="77777777" w:rsidR="000564F7" w:rsidRPr="008D2FBD" w:rsidRDefault="000564F7" w:rsidP="003B72B3">
            <w:pPr>
              <w:pStyle w:val="a5"/>
              <w:rPr>
                <w:color w:val="auto"/>
              </w:rPr>
            </w:pPr>
            <w:r w:rsidRPr="008D2FBD">
              <w:rPr>
                <w:color w:val="auto"/>
              </w:rPr>
              <w:t>節數</w:t>
            </w:r>
          </w:p>
        </w:tc>
        <w:tc>
          <w:tcPr>
            <w:tcW w:w="444" w:type="pct"/>
            <w:gridSpan w:val="2"/>
            <w:vMerge w:val="restart"/>
            <w:shd w:val="pct10" w:color="auto" w:fill="auto"/>
            <w:vAlign w:val="center"/>
          </w:tcPr>
          <w:p w14:paraId="685683CD" w14:textId="77777777" w:rsidR="000564F7" w:rsidRPr="008D2FBD" w:rsidRDefault="000564F7" w:rsidP="003B72B3">
            <w:pPr>
              <w:pStyle w:val="a5"/>
              <w:rPr>
                <w:color w:val="auto"/>
              </w:rPr>
            </w:pPr>
            <w:r w:rsidRPr="008D2FBD">
              <w:rPr>
                <w:rFonts w:hint="eastAsia"/>
                <w:color w:val="auto"/>
              </w:rPr>
              <w:t>學習領域</w:t>
            </w:r>
          </w:p>
          <w:p w14:paraId="5A0B3CCB" w14:textId="77777777" w:rsidR="000564F7" w:rsidRPr="008D2FBD" w:rsidRDefault="000564F7" w:rsidP="003B72B3">
            <w:pPr>
              <w:pStyle w:val="a5"/>
              <w:rPr>
                <w:color w:val="auto"/>
              </w:rPr>
            </w:pPr>
            <w:r w:rsidRPr="008D2FBD">
              <w:rPr>
                <w:color w:val="auto"/>
              </w:rPr>
              <w:t>核心素養</w:t>
            </w:r>
          </w:p>
        </w:tc>
        <w:tc>
          <w:tcPr>
            <w:tcW w:w="792" w:type="pct"/>
            <w:gridSpan w:val="2"/>
            <w:shd w:val="pct10" w:color="auto" w:fill="auto"/>
            <w:vAlign w:val="center"/>
          </w:tcPr>
          <w:p w14:paraId="7C28121B" w14:textId="77777777" w:rsidR="000564F7" w:rsidRPr="008D2FBD" w:rsidRDefault="000564F7" w:rsidP="003B72B3">
            <w:pPr>
              <w:pStyle w:val="a5"/>
              <w:rPr>
                <w:color w:val="auto"/>
              </w:rPr>
            </w:pPr>
            <w:r w:rsidRPr="008D2FBD">
              <w:rPr>
                <w:color w:val="auto"/>
              </w:rPr>
              <w:t>學習重點</w:t>
            </w:r>
          </w:p>
        </w:tc>
        <w:tc>
          <w:tcPr>
            <w:tcW w:w="474" w:type="pct"/>
            <w:vMerge w:val="restart"/>
            <w:shd w:val="pct10" w:color="auto" w:fill="auto"/>
            <w:vAlign w:val="center"/>
          </w:tcPr>
          <w:p w14:paraId="284B9843" w14:textId="77777777" w:rsidR="000564F7" w:rsidRPr="008D2FBD" w:rsidRDefault="000564F7" w:rsidP="003B72B3">
            <w:pPr>
              <w:pStyle w:val="a5"/>
              <w:rPr>
                <w:color w:val="auto"/>
              </w:rPr>
            </w:pPr>
            <w:r w:rsidRPr="008D2FBD">
              <w:rPr>
                <w:rFonts w:hint="eastAsia"/>
                <w:color w:val="auto"/>
              </w:rPr>
              <w:t>學習</w:t>
            </w:r>
            <w:r w:rsidRPr="008D2FBD">
              <w:rPr>
                <w:color w:val="auto"/>
              </w:rPr>
              <w:t>目標</w:t>
            </w:r>
          </w:p>
        </w:tc>
        <w:tc>
          <w:tcPr>
            <w:tcW w:w="1765" w:type="pct"/>
            <w:gridSpan w:val="2"/>
            <w:vMerge w:val="restart"/>
            <w:shd w:val="pct10" w:color="auto" w:fill="auto"/>
            <w:vAlign w:val="center"/>
          </w:tcPr>
          <w:p w14:paraId="771CFEF4" w14:textId="77777777" w:rsidR="000564F7" w:rsidRPr="008D2FBD" w:rsidRDefault="000564F7" w:rsidP="003B72B3">
            <w:pPr>
              <w:pStyle w:val="a5"/>
              <w:rPr>
                <w:color w:val="auto"/>
              </w:rPr>
            </w:pPr>
            <w:r w:rsidRPr="008D2FBD">
              <w:rPr>
                <w:color w:val="auto"/>
              </w:rPr>
              <w:t>教學重點</w:t>
            </w:r>
          </w:p>
        </w:tc>
        <w:tc>
          <w:tcPr>
            <w:tcW w:w="204" w:type="pct"/>
            <w:vMerge w:val="restart"/>
            <w:shd w:val="pct10" w:color="auto" w:fill="auto"/>
            <w:vAlign w:val="center"/>
          </w:tcPr>
          <w:p w14:paraId="2E6DD4D2" w14:textId="77777777" w:rsidR="000564F7" w:rsidRPr="008D2FBD" w:rsidRDefault="000564F7" w:rsidP="003B72B3">
            <w:pPr>
              <w:pStyle w:val="a5"/>
              <w:rPr>
                <w:color w:val="auto"/>
              </w:rPr>
            </w:pPr>
            <w:r w:rsidRPr="008D2FBD">
              <w:rPr>
                <w:color w:val="auto"/>
              </w:rPr>
              <w:t>評量方式</w:t>
            </w:r>
          </w:p>
        </w:tc>
        <w:tc>
          <w:tcPr>
            <w:tcW w:w="320" w:type="pct"/>
            <w:vMerge w:val="restart"/>
            <w:shd w:val="pct10" w:color="auto" w:fill="auto"/>
            <w:vAlign w:val="center"/>
          </w:tcPr>
          <w:p w14:paraId="468A51A2" w14:textId="77777777" w:rsidR="000564F7" w:rsidRPr="008D2FBD" w:rsidRDefault="000564F7" w:rsidP="003B72B3">
            <w:pPr>
              <w:pStyle w:val="a5"/>
              <w:rPr>
                <w:color w:val="auto"/>
              </w:rPr>
            </w:pPr>
            <w:r w:rsidRPr="008D2FBD">
              <w:rPr>
                <w:rFonts w:hint="eastAsia"/>
                <w:color w:val="auto"/>
              </w:rPr>
              <w:t>議題融入</w:t>
            </w:r>
          </w:p>
        </w:tc>
        <w:tc>
          <w:tcPr>
            <w:tcW w:w="283" w:type="pct"/>
            <w:gridSpan w:val="2"/>
            <w:vMerge w:val="restart"/>
            <w:shd w:val="pct10" w:color="auto" w:fill="auto"/>
            <w:vAlign w:val="center"/>
          </w:tcPr>
          <w:p w14:paraId="436A896B" w14:textId="77777777" w:rsidR="000564F7" w:rsidRPr="008D2FBD" w:rsidRDefault="000564F7" w:rsidP="003B72B3">
            <w:pPr>
              <w:pStyle w:val="a5"/>
              <w:rPr>
                <w:color w:val="auto"/>
              </w:rPr>
            </w:pPr>
            <w:r w:rsidRPr="008D2FBD">
              <w:rPr>
                <w:color w:val="auto"/>
              </w:rPr>
              <w:t>跨領域統整規劃</w:t>
            </w:r>
          </w:p>
          <w:p w14:paraId="6926B858" w14:textId="77777777" w:rsidR="000564F7" w:rsidRPr="008D2FBD" w:rsidRDefault="000564F7" w:rsidP="003B72B3">
            <w:pPr>
              <w:pStyle w:val="a5"/>
              <w:rPr>
                <w:color w:val="auto"/>
              </w:rPr>
            </w:pPr>
            <w:r w:rsidRPr="008D2FBD">
              <w:rPr>
                <w:rFonts w:hint="eastAsia"/>
                <w:color w:val="auto"/>
              </w:rPr>
              <w:t>(</w:t>
            </w:r>
            <w:r w:rsidRPr="008D2FBD">
              <w:rPr>
                <w:color w:val="auto"/>
              </w:rPr>
              <w:t>無則免</w:t>
            </w:r>
            <w:r w:rsidRPr="008D2FBD">
              <w:rPr>
                <w:rFonts w:hint="eastAsia"/>
                <w:color w:val="auto"/>
              </w:rPr>
              <w:t>)</w:t>
            </w:r>
          </w:p>
        </w:tc>
      </w:tr>
      <w:tr w:rsidR="00744D7E" w:rsidRPr="008D2FBD" w14:paraId="6C739149" w14:textId="77777777" w:rsidTr="007B461F">
        <w:tblPrEx>
          <w:jc w:val="center"/>
        </w:tblPrEx>
        <w:trPr>
          <w:gridBefore w:val="1"/>
          <w:wBefore w:w="34" w:type="pct"/>
          <w:trHeight w:val="247"/>
          <w:jc w:val="center"/>
        </w:trPr>
        <w:tc>
          <w:tcPr>
            <w:tcW w:w="204" w:type="pct"/>
            <w:vMerge/>
            <w:shd w:val="clear" w:color="auto" w:fill="auto"/>
          </w:tcPr>
          <w:p w14:paraId="3ED96C80" w14:textId="77777777" w:rsidR="000564F7" w:rsidRPr="008D2FBD" w:rsidRDefault="000564F7" w:rsidP="003B72B3">
            <w:pPr>
              <w:pStyle w:val="a5"/>
              <w:rPr>
                <w:color w:val="auto"/>
              </w:rPr>
            </w:pPr>
          </w:p>
        </w:tc>
        <w:tc>
          <w:tcPr>
            <w:tcW w:w="276" w:type="pct"/>
            <w:vMerge/>
            <w:shd w:val="clear" w:color="auto" w:fill="auto"/>
            <w:vAlign w:val="center"/>
          </w:tcPr>
          <w:p w14:paraId="36243F2B" w14:textId="77777777" w:rsidR="000564F7" w:rsidRPr="008D2FBD" w:rsidRDefault="000564F7" w:rsidP="003B72B3">
            <w:pPr>
              <w:pStyle w:val="a5"/>
              <w:rPr>
                <w:color w:val="auto"/>
              </w:rPr>
            </w:pPr>
          </w:p>
        </w:tc>
        <w:tc>
          <w:tcPr>
            <w:tcW w:w="204" w:type="pct"/>
            <w:vMerge/>
          </w:tcPr>
          <w:p w14:paraId="27983834" w14:textId="77777777" w:rsidR="000564F7" w:rsidRPr="008D2FBD" w:rsidRDefault="000564F7" w:rsidP="003B72B3">
            <w:pPr>
              <w:pStyle w:val="a5"/>
              <w:rPr>
                <w:color w:val="auto"/>
              </w:rPr>
            </w:pPr>
          </w:p>
        </w:tc>
        <w:tc>
          <w:tcPr>
            <w:tcW w:w="444" w:type="pct"/>
            <w:gridSpan w:val="2"/>
            <w:vMerge/>
            <w:shd w:val="pct10" w:color="auto" w:fill="auto"/>
          </w:tcPr>
          <w:p w14:paraId="15B0E5BB" w14:textId="77777777" w:rsidR="000564F7" w:rsidRPr="008D2FBD" w:rsidRDefault="000564F7" w:rsidP="003B72B3">
            <w:pPr>
              <w:pStyle w:val="a5"/>
              <w:rPr>
                <w:color w:val="auto"/>
              </w:rPr>
            </w:pPr>
          </w:p>
        </w:tc>
        <w:tc>
          <w:tcPr>
            <w:tcW w:w="369" w:type="pct"/>
            <w:shd w:val="pct10" w:color="auto" w:fill="auto"/>
          </w:tcPr>
          <w:p w14:paraId="3E69EB4F" w14:textId="77777777" w:rsidR="000564F7" w:rsidRPr="008D2FBD" w:rsidRDefault="000564F7" w:rsidP="003B72B3">
            <w:pPr>
              <w:pStyle w:val="a5"/>
              <w:rPr>
                <w:color w:val="auto"/>
              </w:rPr>
            </w:pPr>
            <w:r w:rsidRPr="008D2FBD">
              <w:rPr>
                <w:color w:val="auto"/>
              </w:rPr>
              <w:t>學習表現</w:t>
            </w:r>
          </w:p>
        </w:tc>
        <w:tc>
          <w:tcPr>
            <w:tcW w:w="423" w:type="pct"/>
            <w:shd w:val="pct10" w:color="auto" w:fill="auto"/>
          </w:tcPr>
          <w:p w14:paraId="00750E45" w14:textId="77777777" w:rsidR="000564F7" w:rsidRPr="008D2FBD" w:rsidRDefault="000564F7" w:rsidP="003B72B3">
            <w:pPr>
              <w:pStyle w:val="a5"/>
              <w:rPr>
                <w:color w:val="auto"/>
              </w:rPr>
            </w:pPr>
            <w:r w:rsidRPr="008D2FBD">
              <w:rPr>
                <w:color w:val="auto"/>
              </w:rPr>
              <w:t>學習內容</w:t>
            </w:r>
          </w:p>
        </w:tc>
        <w:tc>
          <w:tcPr>
            <w:tcW w:w="474" w:type="pct"/>
            <w:vMerge/>
          </w:tcPr>
          <w:p w14:paraId="25B11501" w14:textId="77777777" w:rsidR="000564F7" w:rsidRPr="008D2FBD" w:rsidRDefault="000564F7" w:rsidP="003B72B3">
            <w:pPr>
              <w:pStyle w:val="a5"/>
              <w:rPr>
                <w:color w:val="auto"/>
              </w:rPr>
            </w:pPr>
          </w:p>
        </w:tc>
        <w:tc>
          <w:tcPr>
            <w:tcW w:w="1765" w:type="pct"/>
            <w:gridSpan w:val="2"/>
            <w:vMerge/>
          </w:tcPr>
          <w:p w14:paraId="157F9A17" w14:textId="77777777" w:rsidR="000564F7" w:rsidRPr="008D2FBD" w:rsidRDefault="000564F7" w:rsidP="003B72B3">
            <w:pPr>
              <w:pStyle w:val="a5"/>
              <w:rPr>
                <w:color w:val="auto"/>
              </w:rPr>
            </w:pPr>
          </w:p>
        </w:tc>
        <w:tc>
          <w:tcPr>
            <w:tcW w:w="204" w:type="pct"/>
            <w:vMerge/>
            <w:shd w:val="clear" w:color="auto" w:fill="auto"/>
            <w:vAlign w:val="center"/>
          </w:tcPr>
          <w:p w14:paraId="5B471159" w14:textId="77777777" w:rsidR="000564F7" w:rsidRPr="008D2FBD" w:rsidRDefault="000564F7" w:rsidP="003B72B3">
            <w:pPr>
              <w:pStyle w:val="a5"/>
              <w:rPr>
                <w:color w:val="auto"/>
              </w:rPr>
            </w:pPr>
          </w:p>
        </w:tc>
        <w:tc>
          <w:tcPr>
            <w:tcW w:w="320" w:type="pct"/>
            <w:vMerge/>
            <w:shd w:val="clear" w:color="auto" w:fill="auto"/>
            <w:vAlign w:val="center"/>
          </w:tcPr>
          <w:p w14:paraId="5071733D" w14:textId="77777777" w:rsidR="000564F7" w:rsidRPr="008D2FBD" w:rsidRDefault="000564F7" w:rsidP="003B72B3">
            <w:pPr>
              <w:pStyle w:val="a5"/>
              <w:rPr>
                <w:color w:val="auto"/>
              </w:rPr>
            </w:pPr>
          </w:p>
        </w:tc>
        <w:tc>
          <w:tcPr>
            <w:tcW w:w="283" w:type="pct"/>
            <w:gridSpan w:val="2"/>
            <w:vMerge/>
          </w:tcPr>
          <w:p w14:paraId="2B5EBC89" w14:textId="77777777" w:rsidR="000564F7" w:rsidRPr="008D2FBD" w:rsidRDefault="000564F7" w:rsidP="003B72B3">
            <w:pPr>
              <w:pStyle w:val="a5"/>
              <w:rPr>
                <w:color w:val="auto"/>
              </w:rPr>
            </w:pPr>
          </w:p>
        </w:tc>
      </w:tr>
      <w:tr w:rsidR="007B461F" w:rsidRPr="008D2FBD" w14:paraId="3A286007" w14:textId="77777777" w:rsidTr="007B461F">
        <w:tblPrEx>
          <w:jc w:val="center"/>
        </w:tblPrEx>
        <w:trPr>
          <w:gridBefore w:val="1"/>
          <w:wBefore w:w="34" w:type="pct"/>
          <w:trHeight w:val="815"/>
          <w:jc w:val="center"/>
        </w:trPr>
        <w:tc>
          <w:tcPr>
            <w:tcW w:w="204" w:type="pct"/>
            <w:shd w:val="clear" w:color="auto" w:fill="auto"/>
          </w:tcPr>
          <w:p w14:paraId="28997C3B"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w:t>
            </w:r>
            <w:r w:rsidRPr="00655D96">
              <w:rPr>
                <w:rFonts w:ascii="標楷體" w:eastAsia="標楷體" w:hAnsi="標楷體"/>
                <w:sz w:val="20"/>
                <w:szCs w:val="20"/>
              </w:rPr>
              <w:t>週</w:t>
            </w:r>
          </w:p>
        </w:tc>
        <w:tc>
          <w:tcPr>
            <w:tcW w:w="276" w:type="pct"/>
            <w:shd w:val="clear" w:color="auto" w:fill="auto"/>
          </w:tcPr>
          <w:p w14:paraId="233FADB1" w14:textId="62CEB92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一、摎(同)心情講出來1.心情日記</w:t>
            </w:r>
          </w:p>
        </w:tc>
        <w:tc>
          <w:tcPr>
            <w:tcW w:w="204" w:type="pct"/>
          </w:tcPr>
          <w:p w14:paraId="5CF7130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3CA3B18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341D3809" w14:textId="3FC4A695"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w:t>
            </w:r>
            <w:r w:rsidRPr="007B461F">
              <w:rPr>
                <w:rFonts w:ascii="標楷體" w:eastAsia="標楷體" w:hAnsi="標楷體" w:hint="eastAsia"/>
                <w:sz w:val="20"/>
                <w:szCs w:val="20"/>
              </w:rPr>
              <w:lastRenderedPageBreak/>
              <w:t>內容與影響，具備應用科技資訊的基本能力，能實際運用媒體資源以學習客語文。</w:t>
            </w:r>
          </w:p>
        </w:tc>
        <w:tc>
          <w:tcPr>
            <w:tcW w:w="369" w:type="pct"/>
          </w:tcPr>
          <w:p w14:paraId="44041B5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1-Ⅲ-3 能運用資訊科技聽懂客語文。</w:t>
            </w:r>
          </w:p>
          <w:p w14:paraId="2CAF502E" w14:textId="6C99D98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tc>
        <w:tc>
          <w:tcPr>
            <w:tcW w:w="423" w:type="pct"/>
          </w:tcPr>
          <w:p w14:paraId="653C0D9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Aa-Ⅲ-1客語聲韻調的書寫。</w:t>
            </w:r>
          </w:p>
          <w:p w14:paraId="4BE1BD4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Ab-Ⅲ-3客語簡易工具書及資訊媒體。</w:t>
            </w:r>
          </w:p>
          <w:p w14:paraId="2E2851A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Ad-Ⅲ-1客語短文。</w:t>
            </w:r>
          </w:p>
          <w:p w14:paraId="5BD2026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Ae-Ⅲ-3 客語與其他語</w:t>
            </w:r>
            <w:r w:rsidRPr="007B461F">
              <w:rPr>
                <w:rFonts w:ascii="標楷體" w:eastAsia="標楷體" w:hAnsi="標楷體" w:hint="eastAsia"/>
                <w:sz w:val="20"/>
                <w:szCs w:val="20"/>
              </w:rPr>
              <w:lastRenderedPageBreak/>
              <w:t>文的簡易對譯。</w:t>
            </w:r>
          </w:p>
          <w:p w14:paraId="22B24DB5" w14:textId="7A34343B"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Ba-Ⅲ-3 情緒管理。</w:t>
            </w:r>
          </w:p>
          <w:p w14:paraId="2D5BE60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 意見與情感表達。</w:t>
            </w:r>
          </w:p>
          <w:p w14:paraId="3993989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Bc-Ⅲ-1 衣食健康。</w:t>
            </w:r>
          </w:p>
          <w:p w14:paraId="6E52C09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Be-Ⅲ-2 家鄉景觀。</w:t>
            </w:r>
          </w:p>
          <w:p w14:paraId="7BF7F5F9" w14:textId="77B3168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474" w:type="pct"/>
          </w:tcPr>
          <w:p w14:paraId="13C82D6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1.能正確念讀課文並認讀課文中的重要語詞。</w:t>
            </w:r>
          </w:p>
          <w:p w14:paraId="018366B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2.能閱讀課文中的客語文，並進行大意分析。</w:t>
            </w:r>
          </w:p>
          <w:p w14:paraId="2A60E22A" w14:textId="29087C8F"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3.能用客語進行簡單的心情口語表達。</w:t>
            </w:r>
          </w:p>
        </w:tc>
        <w:tc>
          <w:tcPr>
            <w:tcW w:w="1765" w:type="pct"/>
            <w:gridSpan w:val="2"/>
          </w:tcPr>
          <w:p w14:paraId="459F3A0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0881760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老師播放一段網路影片介紹網路資訊，如哈客網路學院/語言課程/看影片學客語-四縣-跟我去旅行-苗栗陶鎮/第一段，請學生分享看完後的心得感想與相關經驗，並藉此進入課文教學。</w:t>
            </w:r>
          </w:p>
          <w:p w14:paraId="699A6A32" w14:textId="77777777" w:rsidR="007B461F" w:rsidRPr="007B461F" w:rsidRDefault="007B461F" w:rsidP="007B461F">
            <w:pPr>
              <w:spacing w:line="0" w:lineRule="atLeast"/>
              <w:rPr>
                <w:rFonts w:ascii="標楷體" w:eastAsia="標楷體" w:hAnsi="標楷體"/>
                <w:sz w:val="20"/>
                <w:szCs w:val="20"/>
              </w:rPr>
            </w:pPr>
          </w:p>
          <w:p w14:paraId="63E8F71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7B5B77D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7F11F23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6E86D45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2.播放聲音檔或教學電子書，讓學生聆聽課文內容，老師再帶</w:t>
            </w:r>
            <w:r w:rsidRPr="007B461F">
              <w:rPr>
                <w:rFonts w:ascii="標楷體" w:eastAsia="標楷體" w:hAnsi="標楷體" w:hint="eastAsia"/>
                <w:sz w:val="20"/>
                <w:szCs w:val="20"/>
              </w:rPr>
              <w:lastRenderedPageBreak/>
              <w:t>領學生朗讀，講解課文內容、語詞，指導其發音。</w:t>
            </w:r>
          </w:p>
          <w:p w14:paraId="43775525" w14:textId="458DFBA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tc>
        <w:tc>
          <w:tcPr>
            <w:tcW w:w="204" w:type="pct"/>
            <w:shd w:val="clear" w:color="auto" w:fill="auto"/>
          </w:tcPr>
          <w:p w14:paraId="4475802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態度評量</w:t>
            </w:r>
          </w:p>
          <w:p w14:paraId="6AC3467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70A1A364" w14:textId="60742B2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320" w:type="pct"/>
            <w:shd w:val="clear" w:color="auto" w:fill="auto"/>
          </w:tcPr>
          <w:p w14:paraId="63A99AFD" w14:textId="37E3A85E"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生命教育</w:t>
            </w:r>
          </w:p>
          <w:p w14:paraId="788CECD8" w14:textId="7CABD1D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生E1探討生活議題，培養思考的適當情意與態度。</w:t>
            </w:r>
          </w:p>
        </w:tc>
        <w:tc>
          <w:tcPr>
            <w:tcW w:w="283" w:type="pct"/>
            <w:gridSpan w:val="2"/>
          </w:tcPr>
          <w:p w14:paraId="669E47EC" w14:textId="33BEE8A1"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國語文領域</w:t>
            </w:r>
          </w:p>
          <w:p w14:paraId="613A1DB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6-Ⅲ-2培養思考力、聯想力等寫作基本能力。</w:t>
            </w:r>
          </w:p>
          <w:p w14:paraId="7D1217CF" w14:textId="0D92244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6-Ⅲ-3</w:t>
            </w:r>
            <w:r w:rsidRPr="007B461F">
              <w:rPr>
                <w:rFonts w:ascii="標楷體" w:eastAsia="標楷體" w:hAnsi="標楷體" w:hint="eastAsia"/>
                <w:sz w:val="20"/>
                <w:szCs w:val="20"/>
              </w:rPr>
              <w:lastRenderedPageBreak/>
              <w:t>掌握寫作步驟，寫出表達清楚、段落分明、符合主題的作品。</w:t>
            </w:r>
          </w:p>
        </w:tc>
      </w:tr>
      <w:tr w:rsidR="007B461F" w:rsidRPr="008D2FBD" w14:paraId="08FD2BFE" w14:textId="77777777" w:rsidTr="007B461F">
        <w:tblPrEx>
          <w:jc w:val="center"/>
        </w:tblPrEx>
        <w:trPr>
          <w:gridBefore w:val="1"/>
          <w:wBefore w:w="34" w:type="pct"/>
          <w:trHeight w:val="86"/>
          <w:jc w:val="center"/>
        </w:trPr>
        <w:tc>
          <w:tcPr>
            <w:tcW w:w="204" w:type="pct"/>
            <w:shd w:val="clear" w:color="auto" w:fill="auto"/>
          </w:tcPr>
          <w:p w14:paraId="39F8C1E3"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w:t>
            </w:r>
            <w:r w:rsidRPr="00655D96">
              <w:rPr>
                <w:rFonts w:ascii="標楷體" w:eastAsia="標楷體" w:hAnsi="標楷體"/>
                <w:sz w:val="20"/>
                <w:szCs w:val="20"/>
              </w:rPr>
              <w:t>週</w:t>
            </w:r>
          </w:p>
        </w:tc>
        <w:tc>
          <w:tcPr>
            <w:tcW w:w="276" w:type="pct"/>
            <w:shd w:val="clear" w:color="auto" w:fill="auto"/>
          </w:tcPr>
          <w:p w14:paraId="1732F709" w14:textId="52C2C77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一、摎(同)心情講出來1.心情日記</w:t>
            </w:r>
          </w:p>
        </w:tc>
        <w:tc>
          <w:tcPr>
            <w:tcW w:w="204" w:type="pct"/>
          </w:tcPr>
          <w:p w14:paraId="193BD86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1005F5F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6B313C0E" w14:textId="4FB9785E" w:rsidR="007B461F" w:rsidRPr="007B461F" w:rsidRDefault="007B461F" w:rsidP="007B461F">
            <w:pPr>
              <w:spacing w:line="0" w:lineRule="atLeast"/>
              <w:ind w:leftChars="-20" w:left="-48" w:rightChars="-20" w:right="-48"/>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2C732EC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1-Ⅲ-3 能運用資訊科技聽懂客語文。</w:t>
            </w:r>
          </w:p>
          <w:p w14:paraId="59D7438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3245FF0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3-Ⅲ-3 能掌握客語文字的書寫系統。</w:t>
            </w:r>
          </w:p>
          <w:p w14:paraId="736F22F0" w14:textId="4254EAA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23" w:type="pct"/>
          </w:tcPr>
          <w:p w14:paraId="4EBC182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Aa-Ⅲ-1客語聲韻調的書寫。</w:t>
            </w:r>
          </w:p>
          <w:p w14:paraId="20F8B06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Ab-Ⅲ-3客語簡易工具書及資訊媒體。</w:t>
            </w:r>
          </w:p>
          <w:p w14:paraId="7F93ED0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Ac-Ⅲ-2客語日常用句。</w:t>
            </w:r>
          </w:p>
          <w:p w14:paraId="68FA0E2C" w14:textId="56B13E6E"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◎Ba-Ⅲ-3 情緒管理。</w:t>
            </w:r>
          </w:p>
          <w:p w14:paraId="5BCEC37D" w14:textId="68B4F06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tc>
        <w:tc>
          <w:tcPr>
            <w:tcW w:w="474" w:type="pct"/>
          </w:tcPr>
          <w:p w14:paraId="72FB357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1.能正確念讀課程語詞、句子及對話。</w:t>
            </w:r>
          </w:p>
          <w:p w14:paraId="2A3EF83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2.能聽懂課文中關於心情的相關客語說法及認讀其基礎漢字，且能運用語詞造句。</w:t>
            </w:r>
          </w:p>
          <w:p w14:paraId="4CC6061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3.能用客語進行簡單的口語表達。</w:t>
            </w:r>
          </w:p>
          <w:p w14:paraId="5E0164A9" w14:textId="63E56B16"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4.能用課程句型造句。</w:t>
            </w:r>
          </w:p>
        </w:tc>
        <w:tc>
          <w:tcPr>
            <w:tcW w:w="1765" w:type="pct"/>
            <w:gridSpan w:val="2"/>
          </w:tcPr>
          <w:p w14:paraId="734A220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(二)活動二：語詞練習</w:t>
            </w:r>
          </w:p>
          <w:p w14:paraId="7E093E9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43B3EA7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6836EAE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3.老師帶領學生念讀「語詞造句」，講解句意及結構，讓學生理解語詞之應用。</w:t>
            </w:r>
          </w:p>
          <w:p w14:paraId="1DDEED6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sz w:val="20"/>
                <w:szCs w:val="20"/>
              </w:rPr>
              <w:t>4.</w:t>
            </w:r>
            <w:r w:rsidRPr="007B461F">
              <w:rPr>
                <w:rFonts w:ascii="標楷體" w:eastAsia="標楷體" w:hAnsi="標楷體" w:hint="eastAsia"/>
                <w:sz w:val="20"/>
                <w:szCs w:val="20"/>
              </w:rPr>
              <w:t>參考「吾</w:t>
            </w:r>
            <w:r w:rsidRPr="007B461F">
              <w:rPr>
                <w:rFonts w:ascii="標楷體" w:eastAsia="標楷體" w:hAnsi="標楷體"/>
                <w:sz w:val="20"/>
                <w:szCs w:val="20"/>
              </w:rPr>
              <w:t>(</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个</w:t>
            </w:r>
            <w:r w:rsidRPr="007B461F">
              <w:rPr>
                <w:rFonts w:ascii="標楷體" w:eastAsia="標楷體" w:hAnsi="標楷體"/>
                <w:sz w:val="20"/>
                <w:szCs w:val="20"/>
              </w:rPr>
              <w:t>)</w:t>
            </w:r>
            <w:r w:rsidRPr="007B461F">
              <w:rPr>
                <w:rFonts w:ascii="標楷體" w:eastAsia="標楷體" w:hAnsi="標楷體" w:hint="eastAsia"/>
                <w:sz w:val="20"/>
                <w:szCs w:val="20"/>
              </w:rPr>
              <w:t>心情故事」進行教學活動，檢視學生語詞的學習狀況及應用的能力。</w:t>
            </w:r>
          </w:p>
          <w:p w14:paraId="0C45319A" w14:textId="77777777" w:rsidR="007B461F" w:rsidRPr="007B461F" w:rsidRDefault="007B461F" w:rsidP="007B461F">
            <w:pPr>
              <w:spacing w:line="0" w:lineRule="atLeast"/>
              <w:rPr>
                <w:rFonts w:ascii="標楷體" w:eastAsia="標楷體" w:hAnsi="標楷體"/>
                <w:sz w:val="20"/>
                <w:szCs w:val="20"/>
              </w:rPr>
            </w:pPr>
          </w:p>
          <w:p w14:paraId="558C9D7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0E82954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42A4DE7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p w14:paraId="49F66A3E" w14:textId="77777777" w:rsidR="007B461F" w:rsidRPr="007B461F" w:rsidRDefault="007B461F" w:rsidP="007B461F">
            <w:pPr>
              <w:spacing w:line="0" w:lineRule="atLeast"/>
              <w:rPr>
                <w:rFonts w:ascii="標楷體" w:eastAsia="標楷體" w:hAnsi="標楷體"/>
                <w:sz w:val="20"/>
                <w:szCs w:val="20"/>
              </w:rPr>
            </w:pPr>
          </w:p>
          <w:p w14:paraId="0D56BA8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w:t>
            </w:r>
          </w:p>
          <w:p w14:paraId="533E4CA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會講」內容，老師再帶領學生複誦。</w:t>
            </w:r>
          </w:p>
          <w:p w14:paraId="2E45EE96" w14:textId="1810197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2.老師可以請學生兩人一組，參考課文的問答模式練習對話。</w:t>
            </w:r>
          </w:p>
        </w:tc>
        <w:tc>
          <w:tcPr>
            <w:tcW w:w="204" w:type="pct"/>
            <w:shd w:val="clear" w:color="auto" w:fill="auto"/>
          </w:tcPr>
          <w:p w14:paraId="3A85D5B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3B6489E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B0A194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態度評量</w:t>
            </w:r>
          </w:p>
          <w:p w14:paraId="52534EB0" w14:textId="6D78E73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320" w:type="pct"/>
            <w:shd w:val="clear" w:color="auto" w:fill="auto"/>
          </w:tcPr>
          <w:p w14:paraId="524B7084" w14:textId="3DEF3118"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生命教育</w:t>
            </w:r>
          </w:p>
          <w:p w14:paraId="23CFB515" w14:textId="332846B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生E1探討生活議題，培養思考的適當情意與態度。</w:t>
            </w:r>
          </w:p>
        </w:tc>
        <w:tc>
          <w:tcPr>
            <w:tcW w:w="283" w:type="pct"/>
            <w:gridSpan w:val="2"/>
          </w:tcPr>
          <w:p w14:paraId="2B2D3D8F" w14:textId="1C3B3FEF"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國語文領域</w:t>
            </w:r>
          </w:p>
          <w:p w14:paraId="019F6C7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6-Ⅲ-2培養思考力、聯想力等寫作基本能力。</w:t>
            </w:r>
          </w:p>
          <w:p w14:paraId="5098979C" w14:textId="5C100E8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6-Ⅲ-3掌握寫作步驟，寫出表達清楚、段落分明、符合主題的作品。</w:t>
            </w:r>
          </w:p>
        </w:tc>
      </w:tr>
      <w:tr w:rsidR="007B461F" w:rsidRPr="006E3E34" w14:paraId="71E7BA20" w14:textId="77777777" w:rsidTr="007B461F">
        <w:tblPrEx>
          <w:jc w:val="center"/>
        </w:tblPrEx>
        <w:trPr>
          <w:gridBefore w:val="1"/>
          <w:wBefore w:w="34" w:type="pct"/>
          <w:trHeight w:val="303"/>
          <w:jc w:val="center"/>
        </w:trPr>
        <w:tc>
          <w:tcPr>
            <w:tcW w:w="204" w:type="pct"/>
            <w:shd w:val="clear" w:color="auto" w:fill="auto"/>
          </w:tcPr>
          <w:p w14:paraId="738D6D76"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3</w:t>
            </w:r>
            <w:r w:rsidRPr="00655D96">
              <w:rPr>
                <w:rFonts w:ascii="標楷體" w:eastAsia="標楷體" w:hAnsi="標楷體"/>
                <w:sz w:val="20"/>
                <w:szCs w:val="20"/>
              </w:rPr>
              <w:t>週</w:t>
            </w:r>
          </w:p>
        </w:tc>
        <w:tc>
          <w:tcPr>
            <w:tcW w:w="276" w:type="pct"/>
            <w:shd w:val="clear" w:color="auto" w:fill="auto"/>
          </w:tcPr>
          <w:p w14:paraId="13AD3EEE" w14:textId="5F8239C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一、摎(同)心情講出來1.心</w:t>
            </w:r>
            <w:r w:rsidRPr="007B461F">
              <w:rPr>
                <w:rFonts w:ascii="標楷體" w:eastAsia="標楷體" w:hAnsi="標楷體" w:hint="eastAsia"/>
                <w:sz w:val="20"/>
                <w:szCs w:val="20"/>
              </w:rPr>
              <w:lastRenderedPageBreak/>
              <w:t>情日記</w:t>
            </w:r>
          </w:p>
        </w:tc>
        <w:tc>
          <w:tcPr>
            <w:tcW w:w="204" w:type="pct"/>
          </w:tcPr>
          <w:p w14:paraId="7853FC0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w:t>
            </w:r>
          </w:p>
        </w:tc>
        <w:tc>
          <w:tcPr>
            <w:tcW w:w="444" w:type="pct"/>
            <w:gridSpan w:val="2"/>
          </w:tcPr>
          <w:p w14:paraId="194B891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w:t>
            </w:r>
            <w:r w:rsidRPr="007B461F">
              <w:rPr>
                <w:rFonts w:ascii="標楷體" w:eastAsia="標楷體" w:hAnsi="標楷體" w:hint="eastAsia"/>
                <w:sz w:val="20"/>
                <w:szCs w:val="20"/>
              </w:rPr>
              <w:lastRenderedPageBreak/>
              <w:t>良好生活習慣以促進身心健康、發展個人生命潛能。</w:t>
            </w:r>
          </w:p>
          <w:p w14:paraId="01D7E4A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1103DC4B" w14:textId="526B4FE1" w:rsidR="007B461F" w:rsidRPr="007B461F" w:rsidRDefault="007B461F" w:rsidP="007B461F">
            <w:pPr>
              <w:spacing w:line="0" w:lineRule="atLeast"/>
              <w:ind w:leftChars="-20" w:left="-48" w:rightChars="-20" w:right="-48"/>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500C2B8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1-Ⅲ-3 能運用資訊科技聽懂客語文。</w:t>
            </w:r>
          </w:p>
          <w:p w14:paraId="7DEF6F3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2-Ⅲ-2 能積極或樂於使用客語。</w:t>
            </w:r>
          </w:p>
          <w:p w14:paraId="6589F37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3-Ⅲ-3 能掌握客語文字的書寫系統。</w:t>
            </w:r>
          </w:p>
          <w:p w14:paraId="55E4CF28" w14:textId="784DBA2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23" w:type="pct"/>
          </w:tcPr>
          <w:p w14:paraId="58EA49A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Aa-Ⅲ-1客語聲韻調的書寫。</w:t>
            </w:r>
          </w:p>
          <w:p w14:paraId="2F1922A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Ab-Ⅲ-3客語</w:t>
            </w:r>
            <w:r w:rsidRPr="007B461F">
              <w:rPr>
                <w:rFonts w:ascii="標楷體" w:eastAsia="標楷體" w:hAnsi="標楷體" w:hint="eastAsia"/>
                <w:sz w:val="20"/>
                <w:szCs w:val="20"/>
              </w:rPr>
              <w:lastRenderedPageBreak/>
              <w:t>簡易工具書及資訊媒體。</w:t>
            </w:r>
          </w:p>
          <w:p w14:paraId="7252377A" w14:textId="00779596"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Ba-Ⅲ-3 情緒管理。</w:t>
            </w:r>
          </w:p>
          <w:p w14:paraId="2AACF980" w14:textId="06B239C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tc>
        <w:tc>
          <w:tcPr>
            <w:tcW w:w="474" w:type="pct"/>
          </w:tcPr>
          <w:p w14:paraId="3CAE69F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1.能聽懂聲音訊息，並辨別關於心情的相關客語資訊。</w:t>
            </w:r>
          </w:p>
          <w:p w14:paraId="0A23D9E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2.能用客語進行簡單的心情口語表達。</w:t>
            </w:r>
          </w:p>
          <w:p w14:paraId="1C6A92F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3.能用客語進行心情日記的書寫，並認識電腦軟體與網路資訊的正確使用及操作。</w:t>
            </w:r>
          </w:p>
          <w:p w14:paraId="5D3482A6" w14:textId="3F93C0E0"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4.能正確念讀課程音標。</w:t>
            </w:r>
          </w:p>
        </w:tc>
        <w:tc>
          <w:tcPr>
            <w:tcW w:w="1765" w:type="pct"/>
            <w:gridSpan w:val="2"/>
          </w:tcPr>
          <w:p w14:paraId="225B3A5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20DA548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72E9A3F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084454A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3.視教學情況，補充教學補給站的「俗諺摎(同)師傅話」。</w:t>
            </w:r>
          </w:p>
          <w:p w14:paraId="406FA84A" w14:textId="77777777" w:rsidR="007B461F" w:rsidRPr="007B461F" w:rsidRDefault="007B461F" w:rsidP="007B461F">
            <w:pPr>
              <w:spacing w:line="0" w:lineRule="atLeast"/>
              <w:rPr>
                <w:rFonts w:ascii="標楷體" w:eastAsia="標楷體" w:hAnsi="標楷體"/>
                <w:sz w:val="20"/>
                <w:szCs w:val="20"/>
              </w:rPr>
            </w:pPr>
          </w:p>
          <w:p w14:paraId="1697E5C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5C56639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7937C4C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2.老師請學生依指導語完成指定任務，並請學生用完整的句子發表答案。</w:t>
            </w:r>
          </w:p>
          <w:p w14:paraId="6B855BE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▲SDGs議題融入：詳見本書P21、24之說明。</w:t>
            </w:r>
          </w:p>
          <w:p w14:paraId="7623F473" w14:textId="77777777" w:rsidR="007B461F" w:rsidRPr="007B461F" w:rsidRDefault="007B461F" w:rsidP="007B461F">
            <w:pPr>
              <w:spacing w:line="0" w:lineRule="atLeast"/>
              <w:rPr>
                <w:rFonts w:ascii="標楷體" w:eastAsia="標楷體" w:hAnsi="標楷體"/>
                <w:sz w:val="20"/>
                <w:szCs w:val="20"/>
              </w:rPr>
            </w:pPr>
          </w:p>
          <w:p w14:paraId="5C65D4E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(七)活動七：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49A5051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5AC0600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sz w:val="20"/>
                <w:szCs w:val="20"/>
              </w:rPr>
              <w:t>2.</w:t>
            </w:r>
            <w:r w:rsidRPr="007B461F">
              <w:rPr>
                <w:rFonts w:ascii="標楷體" w:eastAsia="標楷體" w:hAnsi="標楷體" w:hint="eastAsia"/>
                <w:sz w:val="20"/>
                <w:szCs w:val="20"/>
              </w:rPr>
              <w:t>請學生完成「音標練習」，並參考「尋著發音有</w:t>
            </w:r>
            <w:r w:rsidRPr="007B461F">
              <w:rPr>
                <w:rFonts w:ascii="標楷體" w:eastAsia="標楷體" w:hAnsi="標楷體"/>
                <w:sz w:val="20"/>
                <w:szCs w:val="20"/>
              </w:rPr>
              <w:t>b</w:t>
            </w:r>
            <w:r w:rsidRPr="007B461F">
              <w:rPr>
                <w:rFonts w:ascii="標楷體" w:eastAsia="標楷體" w:hAnsi="標楷體" w:hint="eastAsia"/>
                <w:sz w:val="20"/>
                <w:szCs w:val="20"/>
              </w:rPr>
              <w:t>个字音」進行教學活動。</w:t>
            </w:r>
          </w:p>
          <w:p w14:paraId="212FBF63" w14:textId="77777777" w:rsidR="007B461F" w:rsidRPr="007B461F" w:rsidRDefault="007B461F" w:rsidP="007B461F">
            <w:pPr>
              <w:spacing w:line="0" w:lineRule="atLeast"/>
              <w:rPr>
                <w:rFonts w:ascii="標楷體" w:eastAsia="標楷體" w:hAnsi="標楷體"/>
                <w:sz w:val="20"/>
                <w:szCs w:val="20"/>
              </w:rPr>
            </w:pPr>
          </w:p>
          <w:p w14:paraId="3FCDF53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5B44CD9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1.搭配教學電子書，複習本課所學。</w:t>
            </w:r>
          </w:p>
          <w:p w14:paraId="372B5EA0" w14:textId="799003C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204" w:type="pct"/>
            <w:shd w:val="clear" w:color="auto" w:fill="auto"/>
          </w:tcPr>
          <w:p w14:paraId="6F0B3FD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1D9C1F4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41DA2D26" w14:textId="0967AA8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說話評量</w:t>
            </w:r>
          </w:p>
        </w:tc>
        <w:tc>
          <w:tcPr>
            <w:tcW w:w="320" w:type="pct"/>
            <w:shd w:val="clear" w:color="auto" w:fill="auto"/>
          </w:tcPr>
          <w:p w14:paraId="6904B894" w14:textId="281081FA"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生命教育</w:t>
            </w:r>
          </w:p>
          <w:p w14:paraId="0CCAF6F4" w14:textId="7529FBE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生E1探討生活議題，培養</w:t>
            </w:r>
            <w:r w:rsidRPr="007B461F">
              <w:rPr>
                <w:rFonts w:ascii="標楷體" w:eastAsia="標楷體" w:hAnsi="標楷體" w:hint="eastAsia"/>
                <w:sz w:val="20"/>
                <w:szCs w:val="20"/>
              </w:rPr>
              <w:lastRenderedPageBreak/>
              <w:t>思考的適當情意與態度。</w:t>
            </w:r>
          </w:p>
        </w:tc>
        <w:tc>
          <w:tcPr>
            <w:tcW w:w="283" w:type="pct"/>
            <w:gridSpan w:val="2"/>
          </w:tcPr>
          <w:p w14:paraId="66B29E18" w14:textId="1C57189B"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國語文領域</w:t>
            </w:r>
          </w:p>
          <w:p w14:paraId="6D67E73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6-Ⅲ-2培養思</w:t>
            </w:r>
            <w:r w:rsidRPr="007B461F">
              <w:rPr>
                <w:rFonts w:ascii="標楷體" w:eastAsia="標楷體" w:hAnsi="標楷體" w:hint="eastAsia"/>
                <w:sz w:val="20"/>
                <w:szCs w:val="20"/>
              </w:rPr>
              <w:lastRenderedPageBreak/>
              <w:t>考力、聯想力等寫作基本能力。</w:t>
            </w:r>
          </w:p>
          <w:p w14:paraId="37D49869" w14:textId="461F1E4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6-Ⅲ-3掌握寫作步驟，寫出表達清楚、段落分明、符合主題的作品。</w:t>
            </w:r>
          </w:p>
        </w:tc>
      </w:tr>
      <w:tr w:rsidR="007B461F" w:rsidRPr="006E3E34" w14:paraId="0A383C6F" w14:textId="77777777" w:rsidTr="007B461F">
        <w:tblPrEx>
          <w:jc w:val="center"/>
        </w:tblPrEx>
        <w:trPr>
          <w:gridBefore w:val="1"/>
          <w:wBefore w:w="34" w:type="pct"/>
          <w:trHeight w:val="63"/>
          <w:jc w:val="center"/>
        </w:trPr>
        <w:tc>
          <w:tcPr>
            <w:tcW w:w="204" w:type="pct"/>
            <w:shd w:val="clear" w:color="auto" w:fill="auto"/>
          </w:tcPr>
          <w:p w14:paraId="61DC507D"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4</w:t>
            </w:r>
            <w:r w:rsidRPr="00655D96">
              <w:rPr>
                <w:rFonts w:ascii="標楷體" w:eastAsia="標楷體" w:hAnsi="標楷體"/>
                <w:sz w:val="20"/>
                <w:szCs w:val="20"/>
              </w:rPr>
              <w:t>週</w:t>
            </w:r>
          </w:p>
        </w:tc>
        <w:tc>
          <w:tcPr>
            <w:tcW w:w="276" w:type="pct"/>
            <w:shd w:val="clear" w:color="auto" w:fill="auto"/>
          </w:tcPr>
          <w:p w14:paraId="5C08B6C8" w14:textId="4FEACE1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一、摎(同)心情講出來1.心情日記</w:t>
            </w:r>
          </w:p>
        </w:tc>
        <w:tc>
          <w:tcPr>
            <w:tcW w:w="204" w:type="pct"/>
          </w:tcPr>
          <w:p w14:paraId="5558FBA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79E43E9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4441D4C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0DF88BAA" w14:textId="2C8D0A33" w:rsidR="007B461F" w:rsidRPr="007B461F" w:rsidRDefault="007B461F" w:rsidP="007B461F">
            <w:pPr>
              <w:spacing w:line="0" w:lineRule="atLeast"/>
              <w:ind w:leftChars="-20" w:left="-48" w:rightChars="-20" w:right="-48"/>
              <w:rPr>
                <w:rFonts w:ascii="標楷體" w:eastAsia="標楷體" w:hAnsi="標楷體"/>
                <w:sz w:val="20"/>
                <w:szCs w:val="20"/>
              </w:rPr>
            </w:pPr>
            <w:r w:rsidRPr="007B461F">
              <w:rPr>
                <w:rFonts w:ascii="標楷體" w:eastAsia="標楷體" w:hAnsi="標楷體" w:hint="eastAsia"/>
                <w:sz w:val="20"/>
                <w:szCs w:val="20"/>
              </w:rPr>
              <w:lastRenderedPageBreak/>
              <w:t>客-E-C2 具備客語文溝通能力，與他人建立良好關係，樂於與人互動協調，提升團隊合作的能力。</w:t>
            </w:r>
          </w:p>
        </w:tc>
        <w:tc>
          <w:tcPr>
            <w:tcW w:w="369" w:type="pct"/>
          </w:tcPr>
          <w:p w14:paraId="1781870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1-Ⅲ-3 能運用資訊科技聽懂客語文。</w:t>
            </w:r>
          </w:p>
          <w:p w14:paraId="5F24C30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205B781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3-Ⅲ-3 能掌握客語文字的書寫系統。</w:t>
            </w:r>
          </w:p>
          <w:p w14:paraId="511DEC2C" w14:textId="701B67F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23" w:type="pct"/>
          </w:tcPr>
          <w:p w14:paraId="6671605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Aa-Ⅲ-1客語聲韻調的書寫。</w:t>
            </w:r>
          </w:p>
          <w:p w14:paraId="268A37E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Ac-Ⅲ-2客語日常用句。</w:t>
            </w:r>
          </w:p>
          <w:p w14:paraId="1F8EB51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Ad-Ⅲ-1客語短文。</w:t>
            </w:r>
          </w:p>
          <w:p w14:paraId="40C6F57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Ae-Ⅲ-3 客語與其他語文的簡易對譯。</w:t>
            </w:r>
            <w:r w:rsidRPr="007B461F">
              <w:rPr>
                <w:rFonts w:ascii="標楷體" w:eastAsia="標楷體" w:hAnsi="標楷體" w:hint="eastAsia"/>
                <w:sz w:val="20"/>
                <w:szCs w:val="20"/>
              </w:rPr>
              <w:tab/>
            </w:r>
          </w:p>
          <w:p w14:paraId="2BC3F7E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Ba-Ⅲ-3 情緒管理。</w:t>
            </w:r>
          </w:p>
          <w:p w14:paraId="2FB149D8" w14:textId="180B183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tc>
        <w:tc>
          <w:tcPr>
            <w:tcW w:w="474" w:type="pct"/>
          </w:tcPr>
          <w:p w14:paraId="24EEC98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1.能閱讀客語文，並完成指定作業。</w:t>
            </w:r>
          </w:p>
          <w:p w14:paraId="77B63C3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2.能用指定句型進行造句。</w:t>
            </w:r>
          </w:p>
          <w:p w14:paraId="2530498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3.能閱讀課文中的客語文，並進行大意分析。</w:t>
            </w:r>
          </w:p>
          <w:p w14:paraId="3F6AA6FB" w14:textId="0F02E315" w:rsidR="007B461F" w:rsidRPr="007B461F" w:rsidRDefault="007B461F" w:rsidP="007B461F">
            <w:pPr>
              <w:spacing w:line="0" w:lineRule="atLeast"/>
              <w:rPr>
                <w:rFonts w:ascii="標楷體" w:eastAsia="標楷體" w:hAnsi="標楷體"/>
                <w:snapToGrid w:val="0"/>
                <w:kern w:val="0"/>
                <w:sz w:val="20"/>
                <w:szCs w:val="20"/>
              </w:rPr>
            </w:pPr>
          </w:p>
        </w:tc>
        <w:tc>
          <w:tcPr>
            <w:tcW w:w="1765" w:type="pct"/>
            <w:gridSpan w:val="2"/>
          </w:tcPr>
          <w:p w14:paraId="48822B3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44C1C9E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老師問學生第一課學到哪些東西及學習心得，藉此進入「複習一」教學。</w:t>
            </w:r>
          </w:p>
          <w:p w14:paraId="596AAD34" w14:textId="77777777" w:rsidR="007B461F" w:rsidRPr="007B461F" w:rsidRDefault="007B461F" w:rsidP="007B461F">
            <w:pPr>
              <w:spacing w:line="0" w:lineRule="atLeast"/>
              <w:rPr>
                <w:rFonts w:ascii="標楷體" w:eastAsia="標楷體" w:hAnsi="標楷體"/>
                <w:sz w:val="20"/>
                <w:szCs w:val="20"/>
              </w:rPr>
            </w:pPr>
          </w:p>
          <w:p w14:paraId="6C83966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0F2CF60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(一)活動一：複習一</w:t>
            </w:r>
          </w:p>
          <w:p w14:paraId="4AE869C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1.播放聲音檔或教學電子書，讓學生聆聽「複習一」內容並作答。</w:t>
            </w:r>
          </w:p>
          <w:p w14:paraId="512FBAD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2.老師依照圖意，引導學生運用句型寫下完整的答案。</w:t>
            </w:r>
          </w:p>
          <w:p w14:paraId="2F1F63A8" w14:textId="77777777" w:rsidR="007B461F" w:rsidRPr="007B461F" w:rsidRDefault="007B461F" w:rsidP="007B461F">
            <w:pPr>
              <w:spacing w:line="0" w:lineRule="atLeast"/>
              <w:rPr>
                <w:rFonts w:ascii="標楷體" w:eastAsia="標楷體" w:hAnsi="標楷體"/>
                <w:sz w:val="20"/>
                <w:szCs w:val="20"/>
              </w:rPr>
            </w:pPr>
          </w:p>
          <w:p w14:paraId="623EFB8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(二)活動二：看圖講故事</w:t>
            </w:r>
          </w:p>
          <w:p w14:paraId="254509B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1.播放聲音檔或教學電子書，讓學生聆聽「看圖講故事」內容。</w:t>
            </w:r>
          </w:p>
          <w:p w14:paraId="6491B15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444DB2A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3.老師隨機或請自願的組別派代表發表意見，並視情況給予指導或鼓勵。</w:t>
            </w:r>
          </w:p>
          <w:p w14:paraId="73CC3651" w14:textId="77777777" w:rsidR="007B461F" w:rsidRPr="007B461F" w:rsidRDefault="007B461F" w:rsidP="007B461F">
            <w:pPr>
              <w:spacing w:line="0" w:lineRule="atLeast"/>
              <w:rPr>
                <w:rFonts w:ascii="標楷體" w:eastAsia="標楷體" w:hAnsi="標楷體"/>
                <w:sz w:val="20"/>
                <w:szCs w:val="20"/>
              </w:rPr>
            </w:pPr>
          </w:p>
          <w:p w14:paraId="7C4CA65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3A54BE13" w14:textId="2396BE5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04" w:type="pct"/>
            <w:shd w:val="clear" w:color="auto" w:fill="auto"/>
          </w:tcPr>
          <w:p w14:paraId="32D93AD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閱讀評量</w:t>
            </w:r>
          </w:p>
          <w:p w14:paraId="52B455E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6B4F5C8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617A3551" w14:textId="5E9E4F7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shd w:val="clear" w:color="auto" w:fill="auto"/>
          </w:tcPr>
          <w:p w14:paraId="7A5B2B38" w14:textId="5457C268"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生命教育</w:t>
            </w:r>
          </w:p>
          <w:p w14:paraId="786E2A1C" w14:textId="1695FCE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生E1探討生活議題，培養思考的適當情意與態度。</w:t>
            </w:r>
          </w:p>
        </w:tc>
        <w:tc>
          <w:tcPr>
            <w:tcW w:w="283" w:type="pct"/>
            <w:gridSpan w:val="2"/>
          </w:tcPr>
          <w:p w14:paraId="13130F32" w14:textId="45C9F04A"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國語文領域</w:t>
            </w:r>
          </w:p>
          <w:p w14:paraId="5D3AA14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6-Ⅲ-2培養思考力、聯想力等寫作基本能力。</w:t>
            </w:r>
          </w:p>
          <w:p w14:paraId="366CE274" w14:textId="2D499F1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6-Ⅲ-3掌握寫作步驟，寫出表達清楚、段落分</w:t>
            </w:r>
            <w:r w:rsidRPr="007B461F">
              <w:rPr>
                <w:rFonts w:ascii="標楷體" w:eastAsia="標楷體" w:hAnsi="標楷體" w:hint="eastAsia"/>
                <w:sz w:val="20"/>
                <w:szCs w:val="20"/>
              </w:rPr>
              <w:lastRenderedPageBreak/>
              <w:t>明、符合主題的作品。</w:t>
            </w:r>
          </w:p>
        </w:tc>
      </w:tr>
      <w:tr w:rsidR="007B461F" w:rsidRPr="006E3E34" w14:paraId="4144996C" w14:textId="77777777" w:rsidTr="007B461F">
        <w:tblPrEx>
          <w:jc w:val="center"/>
        </w:tblPrEx>
        <w:trPr>
          <w:gridBefore w:val="1"/>
          <w:wBefore w:w="34" w:type="pct"/>
          <w:trHeight w:val="303"/>
          <w:jc w:val="center"/>
        </w:trPr>
        <w:tc>
          <w:tcPr>
            <w:tcW w:w="204" w:type="pct"/>
            <w:shd w:val="clear" w:color="auto" w:fill="auto"/>
          </w:tcPr>
          <w:p w14:paraId="2A731BF5"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5</w:t>
            </w:r>
            <w:r w:rsidRPr="00655D96">
              <w:rPr>
                <w:rFonts w:ascii="標楷體" w:eastAsia="標楷體" w:hAnsi="標楷體"/>
                <w:sz w:val="20"/>
                <w:szCs w:val="20"/>
              </w:rPr>
              <w:t>週</w:t>
            </w:r>
          </w:p>
        </w:tc>
        <w:tc>
          <w:tcPr>
            <w:tcW w:w="276" w:type="pct"/>
            <w:shd w:val="clear" w:color="auto" w:fill="auto"/>
          </w:tcPr>
          <w:p w14:paraId="1D04513C" w14:textId="54C037B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二、多元个特色2.豐富个名產</w:t>
            </w:r>
          </w:p>
        </w:tc>
        <w:tc>
          <w:tcPr>
            <w:tcW w:w="204" w:type="pct"/>
          </w:tcPr>
          <w:p w14:paraId="49AD2C5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39CCFE9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客-E-A3 具備擬定客語文學習計畫與分享、討論及展演等基本實作能力，能以創新思考方式因應日常生活情境，充實生活經驗，增進未來適應社會的能力。</w:t>
            </w:r>
          </w:p>
          <w:p w14:paraId="47B65938" w14:textId="084F222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tc>
        <w:tc>
          <w:tcPr>
            <w:tcW w:w="369" w:type="pct"/>
          </w:tcPr>
          <w:p w14:paraId="7CABC22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1-Ⅲ-2 能展現聆聽客語文的態度。</w:t>
            </w:r>
          </w:p>
          <w:p w14:paraId="64442E6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3A04A071" w14:textId="27213B3B" w:rsidR="007B461F" w:rsidRPr="007B461F" w:rsidRDefault="007B461F" w:rsidP="007B461F">
            <w:pPr>
              <w:spacing w:line="0" w:lineRule="atLeast"/>
              <w:rPr>
                <w:rFonts w:ascii="標楷體" w:eastAsia="標楷體" w:hAnsi="標楷體"/>
                <w:sz w:val="20"/>
                <w:szCs w:val="20"/>
              </w:rPr>
            </w:pPr>
          </w:p>
        </w:tc>
        <w:tc>
          <w:tcPr>
            <w:tcW w:w="423" w:type="pct"/>
          </w:tcPr>
          <w:p w14:paraId="26B5165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Aa-Ⅲ-1客語聲韻調的書寫。</w:t>
            </w:r>
          </w:p>
          <w:p w14:paraId="0C26B0D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Ab-Ⅲ-3客語簡易工具書及資訊媒體。</w:t>
            </w:r>
          </w:p>
          <w:p w14:paraId="581F193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Ad-Ⅲ-1客語短文。</w:t>
            </w:r>
          </w:p>
          <w:p w14:paraId="435A1805" w14:textId="1752A20A"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Ae-Ⅲ-3 客語與其他語文的簡易對譯。</w:t>
            </w:r>
          </w:p>
          <w:p w14:paraId="7258465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Be-Ⅲ-1時間與節氣。</w:t>
            </w:r>
          </w:p>
          <w:p w14:paraId="3F8F5F3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Cc-Ⅲ-1 客家飲食服飾。</w:t>
            </w:r>
          </w:p>
          <w:p w14:paraId="6B8CE590" w14:textId="7A453C5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Cc-Ⅲ-3 客家生活工藝。</w:t>
            </w:r>
          </w:p>
        </w:tc>
        <w:tc>
          <w:tcPr>
            <w:tcW w:w="474" w:type="pct"/>
          </w:tcPr>
          <w:p w14:paraId="690FC10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1.能正確念讀課文並認讀課文中的重要語詞。</w:t>
            </w:r>
          </w:p>
          <w:p w14:paraId="1C6D0BB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2.能閱讀課文中的客語文，並進行大意分析。</w:t>
            </w:r>
          </w:p>
          <w:p w14:paraId="0C00DFCC" w14:textId="1E66A9EC"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639178A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5ECFA30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老師揭示課文情境圖或影片，詢問學生有沒有品嚐或看過臺灣各地特產？隨機或請自願同學發表看過或品嚐過的經驗，並由此進入課文教學。</w:t>
            </w:r>
          </w:p>
          <w:p w14:paraId="5EADE1AA" w14:textId="77777777" w:rsidR="007B461F" w:rsidRPr="007B461F" w:rsidRDefault="007B461F" w:rsidP="007B461F">
            <w:pPr>
              <w:spacing w:line="0" w:lineRule="atLeast"/>
              <w:rPr>
                <w:rFonts w:ascii="標楷體" w:eastAsia="標楷體" w:hAnsi="標楷體"/>
                <w:sz w:val="20"/>
                <w:szCs w:val="20"/>
              </w:rPr>
            </w:pPr>
          </w:p>
          <w:p w14:paraId="4FB7115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3D214DF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41B8ACE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64CE389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565ED44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3.根據課本內容提問，協助學生能理解文本。</w:t>
            </w:r>
          </w:p>
          <w:p w14:paraId="376BA027" w14:textId="0F034BB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▲SDGs議題融入：詳見本書P33、43之說明。</w:t>
            </w:r>
          </w:p>
        </w:tc>
        <w:tc>
          <w:tcPr>
            <w:tcW w:w="204" w:type="pct"/>
            <w:shd w:val="clear" w:color="auto" w:fill="auto"/>
          </w:tcPr>
          <w:p w14:paraId="7C68488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47B479A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2756F99D" w14:textId="71ACD90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320" w:type="pct"/>
            <w:shd w:val="clear" w:color="auto" w:fill="auto"/>
          </w:tcPr>
          <w:p w14:paraId="0F0FEDEB" w14:textId="6F141EEC"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38F57B66" w14:textId="7126FF5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 E3 善用五官的感知，培養眼、耳、鼻、舌、觸覺及心靈對環境感受的能力。</w:t>
            </w:r>
          </w:p>
        </w:tc>
        <w:tc>
          <w:tcPr>
            <w:tcW w:w="283" w:type="pct"/>
            <w:gridSpan w:val="2"/>
          </w:tcPr>
          <w:p w14:paraId="001EF545" w14:textId="71F32DFB"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w:t>
            </w:r>
          </w:p>
          <w:p w14:paraId="6B79F8A4" w14:textId="3EB3F5F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7B461F" w:rsidRPr="006E3E34" w14:paraId="63114E4B" w14:textId="77777777" w:rsidTr="007B461F">
        <w:tblPrEx>
          <w:jc w:val="center"/>
        </w:tblPrEx>
        <w:trPr>
          <w:gridBefore w:val="1"/>
          <w:wBefore w:w="34" w:type="pct"/>
          <w:trHeight w:val="409"/>
          <w:jc w:val="center"/>
        </w:trPr>
        <w:tc>
          <w:tcPr>
            <w:tcW w:w="204" w:type="pct"/>
            <w:shd w:val="clear" w:color="auto" w:fill="auto"/>
          </w:tcPr>
          <w:p w14:paraId="7FBEA929"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6</w:t>
            </w:r>
            <w:r w:rsidRPr="00655D96">
              <w:rPr>
                <w:rFonts w:ascii="標楷體" w:eastAsia="標楷體" w:hAnsi="標楷體"/>
                <w:sz w:val="20"/>
                <w:szCs w:val="20"/>
              </w:rPr>
              <w:t>週</w:t>
            </w:r>
          </w:p>
        </w:tc>
        <w:tc>
          <w:tcPr>
            <w:tcW w:w="276" w:type="pct"/>
            <w:shd w:val="clear" w:color="auto" w:fill="auto"/>
          </w:tcPr>
          <w:p w14:paraId="506C7D6F" w14:textId="04BB059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二、多元个特色2.豐富个名產</w:t>
            </w:r>
          </w:p>
        </w:tc>
        <w:tc>
          <w:tcPr>
            <w:tcW w:w="204" w:type="pct"/>
          </w:tcPr>
          <w:p w14:paraId="6D14E8C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5EDDCFF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75073F7F" w14:textId="7E8101F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w:t>
            </w:r>
            <w:r w:rsidRPr="007B461F">
              <w:rPr>
                <w:rFonts w:ascii="標楷體" w:eastAsia="標楷體" w:hAnsi="標楷體" w:hint="eastAsia"/>
                <w:sz w:val="20"/>
                <w:szCs w:val="20"/>
              </w:rPr>
              <w:lastRenderedPageBreak/>
              <w:t>力，與他人建立良好關係，樂於與人互動協調，提升團隊合作的能力。</w:t>
            </w:r>
          </w:p>
        </w:tc>
        <w:tc>
          <w:tcPr>
            <w:tcW w:w="369" w:type="pct"/>
          </w:tcPr>
          <w:p w14:paraId="4D29A52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1-Ⅲ-2 能展現聆聽客語文的態度。</w:t>
            </w:r>
          </w:p>
          <w:p w14:paraId="51B0F22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6D9376E2" w14:textId="0C47869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w:t>
            </w:r>
            <w:r w:rsidRPr="007B461F">
              <w:rPr>
                <w:rFonts w:ascii="標楷體" w:eastAsia="標楷體" w:hAnsi="標楷體" w:hint="eastAsia"/>
                <w:sz w:val="20"/>
                <w:szCs w:val="20"/>
              </w:rPr>
              <w:lastRenderedPageBreak/>
              <w:t>客語文書寫的態度。</w:t>
            </w:r>
          </w:p>
        </w:tc>
        <w:tc>
          <w:tcPr>
            <w:tcW w:w="423" w:type="pct"/>
          </w:tcPr>
          <w:p w14:paraId="2F03D57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Aa-Ⅲ-1客語聲韻調的書寫。</w:t>
            </w:r>
          </w:p>
          <w:p w14:paraId="41219C1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Ab-Ⅲ-3客語簡易工具書及資訊媒體。</w:t>
            </w:r>
          </w:p>
          <w:p w14:paraId="416EC28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Ac-Ⅲ-2客語日常用句。</w:t>
            </w:r>
          </w:p>
          <w:p w14:paraId="563FC665" w14:textId="739AD200" w:rsidR="007B461F" w:rsidRPr="007B461F" w:rsidRDefault="007B461F" w:rsidP="007B461F">
            <w:pPr>
              <w:spacing w:line="0" w:lineRule="atLeast"/>
              <w:rPr>
                <w:rFonts w:ascii="標楷體" w:eastAsia="標楷體" w:hAnsi="標楷體"/>
                <w:sz w:val="20"/>
                <w:szCs w:val="20"/>
              </w:rPr>
            </w:pPr>
          </w:p>
        </w:tc>
        <w:tc>
          <w:tcPr>
            <w:tcW w:w="474" w:type="pct"/>
          </w:tcPr>
          <w:p w14:paraId="0C7C78B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1.能正確念讀課程語詞與句子。</w:t>
            </w:r>
          </w:p>
          <w:p w14:paraId="1E30823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2.能聽懂關於各地名產與形容的相關客語說法，並認讀其基礎漢字，且能運用語詞造句。</w:t>
            </w:r>
          </w:p>
          <w:p w14:paraId="45FF46A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3.能用客語進</w:t>
            </w:r>
            <w:r w:rsidRPr="007B461F">
              <w:rPr>
                <w:rFonts w:ascii="標楷體" w:eastAsia="標楷體" w:hAnsi="標楷體" w:hint="eastAsia"/>
                <w:sz w:val="20"/>
                <w:szCs w:val="20"/>
              </w:rPr>
              <w:lastRenderedPageBreak/>
              <w:t>行簡單的口語表達。</w:t>
            </w:r>
          </w:p>
          <w:p w14:paraId="684B095F" w14:textId="6D454422"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4.能用客語文形容臺灣各地名產，並寫出完整句子。</w:t>
            </w:r>
          </w:p>
        </w:tc>
        <w:tc>
          <w:tcPr>
            <w:tcW w:w="1765" w:type="pct"/>
            <w:gridSpan w:val="2"/>
          </w:tcPr>
          <w:p w14:paraId="1553CEA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(二)活動二：語詞練習</w:t>
            </w:r>
          </w:p>
          <w:p w14:paraId="4B2BB1B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664D732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444859F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3.老師帶領學生念讀「語詞造句」，講解句意及結構，讓學生理解語詞之應用。</w:t>
            </w:r>
          </w:p>
          <w:p w14:paraId="26AF4F2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4.參考「語詞對對碰」進行教學活動，檢視學生語詞的學習狀況及應用的能力。</w:t>
            </w:r>
          </w:p>
          <w:p w14:paraId="2E7CC537" w14:textId="77777777" w:rsidR="007B461F" w:rsidRPr="007B461F" w:rsidRDefault="007B461F" w:rsidP="007B461F">
            <w:pPr>
              <w:spacing w:line="0" w:lineRule="atLeast"/>
              <w:rPr>
                <w:rFonts w:ascii="標楷體" w:eastAsia="標楷體" w:hAnsi="標楷體"/>
                <w:sz w:val="20"/>
                <w:szCs w:val="20"/>
              </w:rPr>
            </w:pPr>
          </w:p>
          <w:p w14:paraId="03A6A95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2BBB710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24DC34E7" w14:textId="50ED08F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tc>
        <w:tc>
          <w:tcPr>
            <w:tcW w:w="204" w:type="pct"/>
            <w:shd w:val="clear" w:color="auto" w:fill="auto"/>
          </w:tcPr>
          <w:p w14:paraId="18EFCA6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423529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0C94BA1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DAC7F9A" w14:textId="40B3C8E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320" w:type="pct"/>
            <w:shd w:val="clear" w:color="auto" w:fill="auto"/>
          </w:tcPr>
          <w:p w14:paraId="4C2F9A90" w14:textId="1937E5E8"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08E583BA" w14:textId="5949732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 E3 善用五官的感知，培養眼、耳、鼻、舌、觸覺及心靈對環境感受的能力。</w:t>
            </w:r>
          </w:p>
        </w:tc>
        <w:tc>
          <w:tcPr>
            <w:tcW w:w="283" w:type="pct"/>
            <w:gridSpan w:val="2"/>
          </w:tcPr>
          <w:p w14:paraId="71D4A8FD" w14:textId="107BA22B"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w:t>
            </w:r>
          </w:p>
          <w:p w14:paraId="76C44829" w14:textId="0663E6B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w:t>
            </w:r>
            <w:r w:rsidRPr="007B461F">
              <w:rPr>
                <w:rFonts w:ascii="標楷體" w:eastAsia="標楷體" w:hAnsi="標楷體" w:hint="eastAsia"/>
                <w:sz w:val="20"/>
                <w:szCs w:val="20"/>
              </w:rPr>
              <w:lastRenderedPageBreak/>
              <w:t>性表現。</w:t>
            </w:r>
          </w:p>
        </w:tc>
      </w:tr>
      <w:tr w:rsidR="007B461F" w:rsidRPr="006E3E34" w14:paraId="57B7D913" w14:textId="77777777" w:rsidTr="007B461F">
        <w:tblPrEx>
          <w:jc w:val="center"/>
        </w:tblPrEx>
        <w:trPr>
          <w:gridBefore w:val="1"/>
          <w:wBefore w:w="34" w:type="pct"/>
          <w:trHeight w:val="303"/>
          <w:jc w:val="center"/>
        </w:trPr>
        <w:tc>
          <w:tcPr>
            <w:tcW w:w="204" w:type="pct"/>
            <w:shd w:val="clear" w:color="auto" w:fill="auto"/>
          </w:tcPr>
          <w:p w14:paraId="29F587C3"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7</w:t>
            </w:r>
            <w:r w:rsidRPr="00655D96">
              <w:rPr>
                <w:rFonts w:ascii="標楷體" w:eastAsia="標楷體" w:hAnsi="標楷體"/>
                <w:sz w:val="20"/>
                <w:szCs w:val="20"/>
              </w:rPr>
              <w:t>週</w:t>
            </w:r>
          </w:p>
        </w:tc>
        <w:tc>
          <w:tcPr>
            <w:tcW w:w="276" w:type="pct"/>
            <w:shd w:val="clear" w:color="auto" w:fill="auto"/>
          </w:tcPr>
          <w:p w14:paraId="4B6608A0" w14:textId="3B5EEEF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二、多元个特色2.豐富个名產</w:t>
            </w:r>
          </w:p>
        </w:tc>
        <w:tc>
          <w:tcPr>
            <w:tcW w:w="204" w:type="pct"/>
          </w:tcPr>
          <w:p w14:paraId="2465B23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3636220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客-E-A3 具備擬定客語文學習計畫與分享、討論及展演等基本實作能力，能以創新思考方式因應日常生活情境，充實生活經驗，增進未來適應社會的能力。</w:t>
            </w:r>
          </w:p>
          <w:p w14:paraId="55C4153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6090CF7D" w14:textId="5E6F0BC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51288AA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1-Ⅲ-2 能展現聆聽客語文的態度。</w:t>
            </w:r>
          </w:p>
          <w:p w14:paraId="1B5C26E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7EF9FD99" w14:textId="394E080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23" w:type="pct"/>
          </w:tcPr>
          <w:p w14:paraId="019785D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Aa-Ⅲ-1客語聲韻調的書寫。</w:t>
            </w:r>
          </w:p>
          <w:p w14:paraId="2CF51AA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Ab-Ⅲ-3客語簡易工具書及資訊媒體。</w:t>
            </w:r>
          </w:p>
          <w:p w14:paraId="520D862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Ac-Ⅲ-2客語日常用句。</w:t>
            </w:r>
          </w:p>
          <w:p w14:paraId="25B5A6D3" w14:textId="46C164AB" w:rsidR="007B461F" w:rsidRPr="007B461F" w:rsidRDefault="007B461F" w:rsidP="007B461F">
            <w:pPr>
              <w:spacing w:line="0" w:lineRule="atLeast"/>
              <w:rPr>
                <w:rFonts w:ascii="標楷體" w:eastAsia="標楷體" w:hAnsi="標楷體"/>
                <w:sz w:val="20"/>
                <w:szCs w:val="20"/>
              </w:rPr>
            </w:pPr>
          </w:p>
        </w:tc>
        <w:tc>
          <w:tcPr>
            <w:tcW w:w="474" w:type="pct"/>
          </w:tcPr>
          <w:p w14:paraId="307EC91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1.能聽懂聲音資訊並辨別關於各地名產的相關客語說法。</w:t>
            </w:r>
          </w:p>
          <w:p w14:paraId="0AF683B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2.能用客語書寫並發表自我介紹。</w:t>
            </w:r>
          </w:p>
          <w:p w14:paraId="44CDBD33" w14:textId="2E284BC4"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5AEF65D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2D228F1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21D8691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06440A8C" w14:textId="77777777" w:rsidR="007B461F" w:rsidRPr="007B461F" w:rsidRDefault="007B461F" w:rsidP="007B461F">
            <w:pPr>
              <w:spacing w:line="0" w:lineRule="atLeast"/>
              <w:rPr>
                <w:rFonts w:ascii="標楷體" w:eastAsia="標楷體" w:hAnsi="標楷體"/>
                <w:sz w:val="20"/>
                <w:szCs w:val="20"/>
              </w:rPr>
            </w:pPr>
          </w:p>
          <w:p w14:paraId="7B554E0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129EA8E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44618560" w14:textId="6BC34BD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2.老師參考教學活動「紹介自家」引導學生依範本格式完成自我介紹並發表答案。</w:t>
            </w:r>
          </w:p>
        </w:tc>
        <w:tc>
          <w:tcPr>
            <w:tcW w:w="204" w:type="pct"/>
            <w:shd w:val="clear" w:color="auto" w:fill="auto"/>
          </w:tcPr>
          <w:p w14:paraId="419727F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5EE40F2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780C4006" w14:textId="6E25693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320" w:type="pct"/>
            <w:shd w:val="clear" w:color="auto" w:fill="auto"/>
          </w:tcPr>
          <w:p w14:paraId="2C43137E" w14:textId="7208F78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戶外教育</w:t>
            </w:r>
          </w:p>
          <w:p w14:paraId="0ABA5FE8" w14:textId="244F837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 E3 善用五官的感知，培養眼、耳、鼻、舌、觸覺及心靈對環境感受的能力。</w:t>
            </w:r>
          </w:p>
        </w:tc>
        <w:tc>
          <w:tcPr>
            <w:tcW w:w="283" w:type="pct"/>
            <w:gridSpan w:val="2"/>
          </w:tcPr>
          <w:p w14:paraId="19726882" w14:textId="5D0CE0D0"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w:t>
            </w:r>
          </w:p>
          <w:p w14:paraId="50D6B3AD" w14:textId="552010A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7B461F" w:rsidRPr="006E3E34" w14:paraId="73E9282B" w14:textId="77777777" w:rsidTr="007B461F">
        <w:tblPrEx>
          <w:jc w:val="center"/>
        </w:tblPrEx>
        <w:trPr>
          <w:gridBefore w:val="1"/>
          <w:wBefore w:w="34" w:type="pct"/>
          <w:trHeight w:val="63"/>
          <w:jc w:val="center"/>
        </w:trPr>
        <w:tc>
          <w:tcPr>
            <w:tcW w:w="204" w:type="pct"/>
            <w:shd w:val="clear" w:color="auto" w:fill="auto"/>
          </w:tcPr>
          <w:p w14:paraId="430F96F4"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8</w:t>
            </w:r>
            <w:r w:rsidRPr="00655D96">
              <w:rPr>
                <w:rFonts w:ascii="標楷體" w:eastAsia="標楷體" w:hAnsi="標楷體"/>
                <w:sz w:val="20"/>
                <w:szCs w:val="20"/>
              </w:rPr>
              <w:t>週</w:t>
            </w:r>
          </w:p>
        </w:tc>
        <w:tc>
          <w:tcPr>
            <w:tcW w:w="276" w:type="pct"/>
            <w:shd w:val="clear" w:color="auto" w:fill="auto"/>
          </w:tcPr>
          <w:p w14:paraId="481EDB71" w14:textId="57A9783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二、多元个特色2.豐</w:t>
            </w:r>
            <w:r w:rsidRPr="007B461F">
              <w:rPr>
                <w:rFonts w:ascii="標楷體" w:eastAsia="標楷體" w:hAnsi="標楷體" w:hint="eastAsia"/>
                <w:sz w:val="20"/>
                <w:szCs w:val="20"/>
              </w:rPr>
              <w:lastRenderedPageBreak/>
              <w:t>富个名產</w:t>
            </w:r>
          </w:p>
        </w:tc>
        <w:tc>
          <w:tcPr>
            <w:tcW w:w="204" w:type="pct"/>
          </w:tcPr>
          <w:p w14:paraId="62D55ED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w:t>
            </w:r>
          </w:p>
        </w:tc>
        <w:tc>
          <w:tcPr>
            <w:tcW w:w="444" w:type="pct"/>
            <w:gridSpan w:val="2"/>
          </w:tcPr>
          <w:p w14:paraId="652332C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w:t>
            </w:r>
            <w:r w:rsidRPr="007B461F">
              <w:rPr>
                <w:rFonts w:ascii="標楷體" w:eastAsia="標楷體" w:hAnsi="標楷體" w:hint="eastAsia"/>
                <w:sz w:val="20"/>
                <w:szCs w:val="20"/>
              </w:rPr>
              <w:lastRenderedPageBreak/>
              <w:t>具備應用科技資訊的基本能力，能實際運用媒體資源以學習客語文。</w:t>
            </w:r>
          </w:p>
          <w:p w14:paraId="3A0FABE0" w14:textId="126098B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6BE0CF6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1-Ⅲ-2 能展現聆聽客語文的</w:t>
            </w:r>
            <w:r w:rsidRPr="007B461F">
              <w:rPr>
                <w:rFonts w:ascii="標楷體" w:eastAsia="標楷體" w:hAnsi="標楷體" w:hint="eastAsia"/>
                <w:sz w:val="20"/>
                <w:szCs w:val="20"/>
              </w:rPr>
              <w:lastRenderedPageBreak/>
              <w:t>態度。</w:t>
            </w:r>
          </w:p>
          <w:p w14:paraId="2A80EE1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2-Ⅲ-2 能積極或樂於使用客語。</w:t>
            </w:r>
          </w:p>
          <w:p w14:paraId="5831B954" w14:textId="2F3BD72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23" w:type="pct"/>
          </w:tcPr>
          <w:p w14:paraId="25B8EBD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Aa-Ⅲ-1客語聲韻調的書寫。</w:t>
            </w:r>
          </w:p>
          <w:p w14:paraId="423CBC0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Ab-Ⅲ-3客語簡易工具書及資訊媒體。</w:t>
            </w:r>
          </w:p>
          <w:p w14:paraId="2F06040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Ac-Ⅲ-2客語日常用句。</w:t>
            </w:r>
          </w:p>
          <w:p w14:paraId="2162AE6B" w14:textId="6C2902BE" w:rsidR="007B461F" w:rsidRPr="007B461F" w:rsidRDefault="007B461F" w:rsidP="007B461F">
            <w:pPr>
              <w:spacing w:line="0" w:lineRule="atLeast"/>
              <w:rPr>
                <w:rFonts w:ascii="標楷體" w:eastAsia="標楷體" w:hAnsi="標楷體"/>
                <w:sz w:val="20"/>
                <w:szCs w:val="20"/>
              </w:rPr>
            </w:pPr>
          </w:p>
        </w:tc>
        <w:tc>
          <w:tcPr>
            <w:tcW w:w="474" w:type="pct"/>
          </w:tcPr>
          <w:p w14:paraId="3E4226D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1.能正確念讀課程音標。</w:t>
            </w:r>
          </w:p>
          <w:p w14:paraId="0AD9D48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2.能聽懂聲音</w:t>
            </w:r>
            <w:r w:rsidRPr="007B461F">
              <w:rPr>
                <w:rFonts w:ascii="標楷體" w:eastAsia="標楷體" w:hAnsi="標楷體" w:hint="eastAsia"/>
                <w:sz w:val="20"/>
                <w:szCs w:val="20"/>
              </w:rPr>
              <w:lastRenderedPageBreak/>
              <w:t>資訊並分辨音標。</w:t>
            </w:r>
          </w:p>
          <w:p w14:paraId="61BA727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p w14:paraId="1BD60CD5" w14:textId="48C62702"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4.能與同儕協作完成指定任務。</w:t>
            </w:r>
          </w:p>
        </w:tc>
        <w:tc>
          <w:tcPr>
            <w:tcW w:w="1765" w:type="pct"/>
            <w:gridSpan w:val="2"/>
          </w:tcPr>
          <w:p w14:paraId="74D3412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677775A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6CEA0EB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2.參考「聽聲認字」進行教學活動。</w:t>
            </w:r>
          </w:p>
          <w:p w14:paraId="6A445EE5" w14:textId="77777777" w:rsidR="007B461F" w:rsidRPr="007B461F" w:rsidRDefault="007B461F" w:rsidP="007B461F">
            <w:pPr>
              <w:spacing w:line="0" w:lineRule="atLeast"/>
              <w:rPr>
                <w:rFonts w:ascii="標楷體" w:eastAsia="標楷體" w:hAnsi="標楷體"/>
                <w:sz w:val="20"/>
                <w:szCs w:val="20"/>
              </w:rPr>
            </w:pPr>
          </w:p>
          <w:p w14:paraId="5BF9694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(七)活動七：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0A49C7A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4B7E18B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3F87927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3.視教學情況，可補充教學補給站的相關網站。</w:t>
            </w:r>
          </w:p>
          <w:p w14:paraId="4F0A41C8" w14:textId="77777777" w:rsidR="007B461F" w:rsidRPr="007B461F" w:rsidRDefault="007B461F" w:rsidP="007B461F">
            <w:pPr>
              <w:spacing w:line="0" w:lineRule="atLeast"/>
              <w:rPr>
                <w:rFonts w:ascii="標楷體" w:eastAsia="標楷體" w:hAnsi="標楷體"/>
                <w:sz w:val="20"/>
                <w:szCs w:val="20"/>
              </w:rPr>
            </w:pPr>
          </w:p>
          <w:p w14:paraId="578A871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786DA41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1.搭配教學電子書，複習本堂課所學。</w:t>
            </w:r>
          </w:p>
          <w:p w14:paraId="3FD1AD68" w14:textId="213C262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204" w:type="pct"/>
            <w:shd w:val="clear" w:color="auto" w:fill="auto"/>
          </w:tcPr>
          <w:p w14:paraId="4A2ABC5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2A4B0739" w14:textId="6487425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w:t>
            </w:r>
            <w:r w:rsidRPr="007B461F">
              <w:rPr>
                <w:rFonts w:ascii="標楷體" w:eastAsia="標楷體" w:hAnsi="標楷體" w:hint="eastAsia"/>
                <w:sz w:val="20"/>
                <w:szCs w:val="20"/>
              </w:rPr>
              <w:lastRenderedPageBreak/>
              <w:t>評量</w:t>
            </w:r>
          </w:p>
        </w:tc>
        <w:tc>
          <w:tcPr>
            <w:tcW w:w="320" w:type="pct"/>
            <w:shd w:val="clear" w:color="auto" w:fill="auto"/>
          </w:tcPr>
          <w:p w14:paraId="340A1346" w14:textId="5219859F"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戶外教育</w:t>
            </w:r>
          </w:p>
          <w:p w14:paraId="6F8AEE46" w14:textId="0192395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 E3 善用五官的</w:t>
            </w:r>
            <w:r w:rsidRPr="007B461F">
              <w:rPr>
                <w:rFonts w:ascii="標楷體" w:eastAsia="標楷體" w:hAnsi="標楷體" w:hint="eastAsia"/>
                <w:sz w:val="20"/>
                <w:szCs w:val="20"/>
              </w:rPr>
              <w:lastRenderedPageBreak/>
              <w:t>感知，培養眼、耳、鼻、舌、觸覺及心靈對環境感受的能力。</w:t>
            </w:r>
          </w:p>
        </w:tc>
        <w:tc>
          <w:tcPr>
            <w:tcW w:w="283" w:type="pct"/>
            <w:gridSpan w:val="2"/>
          </w:tcPr>
          <w:p w14:paraId="61ADF746" w14:textId="3827FA7B"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w:t>
            </w:r>
          </w:p>
          <w:p w14:paraId="5EBC2BCC" w14:textId="69F4154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w:t>
            </w:r>
            <w:r w:rsidRPr="007B461F">
              <w:rPr>
                <w:rFonts w:ascii="標楷體" w:eastAsia="標楷體" w:hAnsi="標楷體" w:hint="eastAsia"/>
                <w:sz w:val="20"/>
                <w:szCs w:val="20"/>
              </w:rPr>
              <w:lastRenderedPageBreak/>
              <w:t>-2 體察、分享並欣賞生活中美感與創意的多樣性表現。</w:t>
            </w:r>
          </w:p>
        </w:tc>
      </w:tr>
      <w:tr w:rsidR="007B461F" w:rsidRPr="006E3E34" w14:paraId="4B71008B" w14:textId="77777777" w:rsidTr="007B461F">
        <w:tblPrEx>
          <w:jc w:val="center"/>
        </w:tblPrEx>
        <w:trPr>
          <w:gridBefore w:val="1"/>
          <w:wBefore w:w="34" w:type="pct"/>
          <w:trHeight w:val="58"/>
          <w:jc w:val="center"/>
        </w:trPr>
        <w:tc>
          <w:tcPr>
            <w:tcW w:w="204" w:type="pct"/>
            <w:shd w:val="clear" w:color="auto" w:fill="auto"/>
          </w:tcPr>
          <w:p w14:paraId="52B6EB83"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9</w:t>
            </w:r>
            <w:r w:rsidRPr="00655D96">
              <w:rPr>
                <w:rFonts w:ascii="標楷體" w:eastAsia="標楷體" w:hAnsi="標楷體"/>
                <w:sz w:val="20"/>
                <w:szCs w:val="20"/>
              </w:rPr>
              <w:t>週</w:t>
            </w:r>
          </w:p>
        </w:tc>
        <w:tc>
          <w:tcPr>
            <w:tcW w:w="276" w:type="pct"/>
            <w:shd w:val="clear" w:color="auto" w:fill="auto"/>
          </w:tcPr>
          <w:p w14:paraId="4E75DE06" w14:textId="0C3A64B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204" w:type="pct"/>
          </w:tcPr>
          <w:p w14:paraId="1AD3796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1ECFB82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21D8FDA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1C8698D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客-E-C3 </w:t>
            </w:r>
          </w:p>
          <w:p w14:paraId="0FF376BE" w14:textId="72A29FB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透過客家文化提升自我文化認同，關心本土與國際文化，理解文化</w:t>
            </w:r>
            <w:r w:rsidRPr="007B461F">
              <w:rPr>
                <w:rFonts w:ascii="標楷體" w:eastAsia="標楷體" w:hAnsi="標楷體" w:hint="eastAsia"/>
                <w:sz w:val="20"/>
                <w:szCs w:val="20"/>
              </w:rPr>
              <w:lastRenderedPageBreak/>
              <w:t>的多樣性，進而提升尊重他人語言文化的涵養。</w:t>
            </w:r>
          </w:p>
        </w:tc>
        <w:tc>
          <w:tcPr>
            <w:tcW w:w="369" w:type="pct"/>
          </w:tcPr>
          <w:p w14:paraId="14D45B5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1-Ⅲ-1能識別日常生活對話的訊息。</w:t>
            </w:r>
          </w:p>
          <w:p w14:paraId="1640FC40" w14:textId="31C06B8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3-Ⅲ-2能領會客語文作品的文化意涵。</w:t>
            </w:r>
          </w:p>
        </w:tc>
        <w:tc>
          <w:tcPr>
            <w:tcW w:w="423" w:type="pct"/>
          </w:tcPr>
          <w:p w14:paraId="3DE8DA0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Ab-Ⅲ-2客語常用語詞。</w:t>
            </w:r>
          </w:p>
          <w:p w14:paraId="29001D4D" w14:textId="3C1867E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679C9640" w14:textId="0470CAA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Ae-III-1 客語情意表達。</w:t>
            </w:r>
          </w:p>
        </w:tc>
        <w:tc>
          <w:tcPr>
            <w:tcW w:w="474" w:type="pct"/>
          </w:tcPr>
          <w:p w14:paraId="1B9050F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1.能正確念讀課文並認讀課文中的重要語詞。</w:t>
            </w:r>
          </w:p>
          <w:p w14:paraId="0A7E6F9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2.能閱讀課文中的客語文，並進行大意分析。</w:t>
            </w:r>
          </w:p>
          <w:p w14:paraId="6005308A" w14:textId="2F8CC51C"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46728C4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337D4A9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詢問學生是否曾經在網路上觀看過旅遊頻道或直播節目，請學生分享他們對於網路節目的喜好，尤其是旅遊節目。隨機或請自願的學生發表，並藉此進入課文教學。</w:t>
            </w:r>
          </w:p>
          <w:p w14:paraId="68A3CD9C" w14:textId="77777777" w:rsidR="007B461F" w:rsidRPr="007B461F" w:rsidRDefault="007B461F" w:rsidP="007B461F">
            <w:pPr>
              <w:spacing w:line="0" w:lineRule="atLeast"/>
              <w:rPr>
                <w:rFonts w:ascii="標楷體" w:eastAsia="標楷體" w:hAnsi="標楷體"/>
                <w:sz w:val="20"/>
                <w:szCs w:val="20"/>
              </w:rPr>
            </w:pPr>
          </w:p>
          <w:p w14:paraId="6F13C77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64D717D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2ABB3CA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6C126B1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19A359C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3.根據課本內容提問，協助學生理解文本。</w:t>
            </w:r>
          </w:p>
          <w:p w14:paraId="459C381F" w14:textId="0DB436D9" w:rsidR="007B461F" w:rsidRPr="007B461F" w:rsidRDefault="007B461F" w:rsidP="007B461F">
            <w:pPr>
              <w:spacing w:line="0" w:lineRule="atLeast"/>
              <w:rPr>
                <w:rFonts w:ascii="標楷體" w:eastAsia="標楷體" w:hAnsi="標楷體"/>
                <w:sz w:val="20"/>
                <w:szCs w:val="20"/>
              </w:rPr>
            </w:pPr>
          </w:p>
        </w:tc>
        <w:tc>
          <w:tcPr>
            <w:tcW w:w="204" w:type="pct"/>
            <w:shd w:val="clear" w:color="auto" w:fill="auto"/>
          </w:tcPr>
          <w:p w14:paraId="53E0B90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F272D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341689D0" w14:textId="4D18505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320" w:type="pct"/>
            <w:shd w:val="clear" w:color="auto" w:fill="auto"/>
          </w:tcPr>
          <w:p w14:paraId="38CE91E3" w14:textId="70C112BA"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國際教育</w:t>
            </w:r>
          </w:p>
          <w:p w14:paraId="3EEE8E49" w14:textId="67BF96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3BFC4DBD" w14:textId="39F865CD"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w:t>
            </w:r>
          </w:p>
          <w:p w14:paraId="741B03E3" w14:textId="593F24D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理解不同文化的特色，欣賞並尊重文化的多樣性。</w:t>
            </w:r>
          </w:p>
        </w:tc>
      </w:tr>
      <w:tr w:rsidR="007B461F" w:rsidRPr="006E3E34" w14:paraId="4F909732" w14:textId="77777777" w:rsidTr="007B461F">
        <w:tblPrEx>
          <w:jc w:val="center"/>
        </w:tblPrEx>
        <w:trPr>
          <w:gridBefore w:val="1"/>
          <w:wBefore w:w="34" w:type="pct"/>
          <w:trHeight w:val="303"/>
          <w:jc w:val="center"/>
        </w:trPr>
        <w:tc>
          <w:tcPr>
            <w:tcW w:w="204" w:type="pct"/>
            <w:shd w:val="clear" w:color="auto" w:fill="auto"/>
          </w:tcPr>
          <w:p w14:paraId="492EAFAF"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10</w:t>
            </w:r>
            <w:r w:rsidRPr="00655D96">
              <w:rPr>
                <w:rFonts w:ascii="標楷體" w:eastAsia="標楷體" w:hAnsi="標楷體"/>
                <w:sz w:val="20"/>
                <w:szCs w:val="20"/>
              </w:rPr>
              <w:t>週</w:t>
            </w:r>
          </w:p>
        </w:tc>
        <w:tc>
          <w:tcPr>
            <w:tcW w:w="276" w:type="pct"/>
            <w:shd w:val="clear" w:color="auto" w:fill="auto"/>
          </w:tcPr>
          <w:p w14:paraId="1F16A897" w14:textId="4D08EE8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204" w:type="pct"/>
          </w:tcPr>
          <w:p w14:paraId="434E5E6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63D6E68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4655E2C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p w14:paraId="67E9555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客-E-C3 </w:t>
            </w:r>
          </w:p>
          <w:p w14:paraId="13ED20E0" w14:textId="7D7CBAA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透過客家文化提升自我文化認同，關心本土與國際文化，理解文化的多樣性，進而提升尊重他人語言文化的涵養。</w:t>
            </w:r>
          </w:p>
        </w:tc>
        <w:tc>
          <w:tcPr>
            <w:tcW w:w="369" w:type="pct"/>
          </w:tcPr>
          <w:p w14:paraId="761AF43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1-Ⅲ-1能識別日常生活對話的訊息。</w:t>
            </w:r>
          </w:p>
          <w:p w14:paraId="70AE3C2C" w14:textId="608BAD73" w:rsidR="007B461F" w:rsidRPr="007B461F" w:rsidRDefault="007B461F" w:rsidP="007B461F">
            <w:pPr>
              <w:spacing w:line="0" w:lineRule="atLeast"/>
              <w:rPr>
                <w:rFonts w:ascii="標楷體" w:eastAsia="標楷體" w:hAnsi="標楷體"/>
                <w:sz w:val="20"/>
                <w:szCs w:val="20"/>
              </w:rPr>
            </w:pPr>
          </w:p>
        </w:tc>
        <w:tc>
          <w:tcPr>
            <w:tcW w:w="423" w:type="pct"/>
          </w:tcPr>
          <w:p w14:paraId="37B62460" w14:textId="133C9056"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Ab-Ⅲ-2客語常用語詞。</w:t>
            </w:r>
          </w:p>
        </w:tc>
        <w:tc>
          <w:tcPr>
            <w:tcW w:w="474" w:type="pct"/>
          </w:tcPr>
          <w:p w14:paraId="2AB8DE7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1.能正確念讀課程語詞。</w:t>
            </w:r>
          </w:p>
          <w:p w14:paraId="113B88F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2.能聽懂課文中客語的世界各國名稱及認讀其基礎漢字，且能運用語詞造句。</w:t>
            </w:r>
          </w:p>
          <w:p w14:paraId="124625C0" w14:textId="34036B97"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0243483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(二)活動二：語詞練習</w:t>
            </w:r>
          </w:p>
          <w:p w14:paraId="6A37117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5DA6031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44D223D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3.老師帶領學生念讀「語詞造句」，講解句意及結構，讓學生理解語詞之應用。</w:t>
            </w:r>
          </w:p>
          <w:p w14:paraId="59356428" w14:textId="4CB59A5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4.參考「語文表達大挑戰」進行教學遊戲，檢視學生語詞的學習狀況及應用的能力。</w:t>
            </w:r>
          </w:p>
        </w:tc>
        <w:tc>
          <w:tcPr>
            <w:tcW w:w="204" w:type="pct"/>
            <w:shd w:val="clear" w:color="auto" w:fill="auto"/>
          </w:tcPr>
          <w:p w14:paraId="6674925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211EC55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334450EF" w14:textId="3486254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shd w:val="clear" w:color="auto" w:fill="auto"/>
          </w:tcPr>
          <w:p w14:paraId="1950D9E1" w14:textId="0966499C"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國際教育</w:t>
            </w:r>
          </w:p>
          <w:p w14:paraId="13CE886D" w14:textId="4DC3525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593AF05B" w14:textId="34229ADF"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w:t>
            </w:r>
          </w:p>
          <w:p w14:paraId="44320FAF" w14:textId="4523AC9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理解不同文化的特色，欣賞並尊重文化的多樣性。</w:t>
            </w:r>
          </w:p>
        </w:tc>
      </w:tr>
      <w:tr w:rsidR="007B461F" w:rsidRPr="006E3E34" w14:paraId="2FB9C9A1" w14:textId="77777777" w:rsidTr="007B461F">
        <w:tblPrEx>
          <w:jc w:val="center"/>
        </w:tblPrEx>
        <w:trPr>
          <w:gridBefore w:val="1"/>
          <w:wBefore w:w="34" w:type="pct"/>
          <w:trHeight w:val="2974"/>
          <w:jc w:val="center"/>
        </w:trPr>
        <w:tc>
          <w:tcPr>
            <w:tcW w:w="204" w:type="pct"/>
            <w:shd w:val="clear" w:color="auto" w:fill="auto"/>
          </w:tcPr>
          <w:p w14:paraId="79054535"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11</w:t>
            </w:r>
            <w:r w:rsidRPr="00655D96">
              <w:rPr>
                <w:rFonts w:ascii="標楷體" w:eastAsia="標楷體" w:hAnsi="標楷體"/>
                <w:sz w:val="20"/>
                <w:szCs w:val="20"/>
              </w:rPr>
              <w:t>週</w:t>
            </w:r>
          </w:p>
        </w:tc>
        <w:tc>
          <w:tcPr>
            <w:tcW w:w="276" w:type="pct"/>
            <w:shd w:val="clear" w:color="auto" w:fill="auto"/>
          </w:tcPr>
          <w:p w14:paraId="5A3CFF9C" w14:textId="1132440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204" w:type="pct"/>
          </w:tcPr>
          <w:p w14:paraId="7126D92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3511B21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6640E148" w14:textId="36237C68" w:rsidR="007B461F" w:rsidRPr="007B461F" w:rsidRDefault="007B461F" w:rsidP="007B461F">
            <w:pPr>
              <w:spacing w:line="0" w:lineRule="atLeast"/>
              <w:rPr>
                <w:rFonts w:ascii="標楷體" w:eastAsia="標楷體" w:hAnsi="標楷體"/>
                <w:sz w:val="20"/>
                <w:szCs w:val="20"/>
              </w:rPr>
            </w:pPr>
          </w:p>
        </w:tc>
        <w:tc>
          <w:tcPr>
            <w:tcW w:w="369" w:type="pct"/>
          </w:tcPr>
          <w:p w14:paraId="6350941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1-Ⅲ-1能識別日常生活對話的訊息。</w:t>
            </w:r>
          </w:p>
          <w:p w14:paraId="254F452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2-Ⅲ-3能運用日常生活的客語對話。</w:t>
            </w:r>
          </w:p>
          <w:p w14:paraId="7C7DFD90" w14:textId="6D1BAA9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tc>
        <w:tc>
          <w:tcPr>
            <w:tcW w:w="423" w:type="pct"/>
          </w:tcPr>
          <w:p w14:paraId="3373523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22CD01D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7170F15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◎Ae-III-1 客語情意表達。</w:t>
            </w:r>
          </w:p>
          <w:p w14:paraId="15502F26" w14:textId="14E706A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Bb-III-2 常用生活應對。</w:t>
            </w:r>
          </w:p>
        </w:tc>
        <w:tc>
          <w:tcPr>
            <w:tcW w:w="474" w:type="pct"/>
          </w:tcPr>
          <w:p w14:paraId="6DEECE0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1.能正確念讀課程句子。</w:t>
            </w:r>
          </w:p>
          <w:p w14:paraId="7D62B4E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2.能聽懂聲音訊息並辨別關於世界各國名稱的客語資訊。</w:t>
            </w:r>
          </w:p>
          <w:p w14:paraId="2ACE1AF1" w14:textId="4EC25A48"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110E52B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6D876EF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7FBA21E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p w14:paraId="22B358BC" w14:textId="77777777" w:rsidR="007B461F" w:rsidRPr="007B461F" w:rsidRDefault="007B461F" w:rsidP="007B461F">
            <w:pPr>
              <w:spacing w:line="0" w:lineRule="atLeast"/>
              <w:rPr>
                <w:rFonts w:ascii="標楷體" w:eastAsia="標楷體" w:hAnsi="標楷體"/>
                <w:sz w:val="20"/>
                <w:szCs w:val="20"/>
              </w:rPr>
            </w:pPr>
          </w:p>
          <w:p w14:paraId="555FF89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5DD09FF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2795517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26625B4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▲SDGs議題融入：詳見本書P51、56之說明。</w:t>
            </w:r>
          </w:p>
          <w:p w14:paraId="6AD77530" w14:textId="2B5B448A" w:rsidR="007B461F" w:rsidRPr="007B461F" w:rsidRDefault="007B461F" w:rsidP="007B461F">
            <w:pPr>
              <w:spacing w:line="0" w:lineRule="atLeast"/>
              <w:rPr>
                <w:rFonts w:ascii="標楷體" w:eastAsia="標楷體" w:hAnsi="標楷體"/>
                <w:sz w:val="20"/>
                <w:szCs w:val="20"/>
              </w:rPr>
            </w:pPr>
          </w:p>
        </w:tc>
        <w:tc>
          <w:tcPr>
            <w:tcW w:w="204" w:type="pct"/>
            <w:shd w:val="clear" w:color="auto" w:fill="auto"/>
          </w:tcPr>
          <w:p w14:paraId="04A145B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39FD73E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251E7463" w14:textId="4B540B4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tc>
        <w:tc>
          <w:tcPr>
            <w:tcW w:w="320" w:type="pct"/>
            <w:shd w:val="clear" w:color="auto" w:fill="auto"/>
          </w:tcPr>
          <w:p w14:paraId="7241A2FE" w14:textId="2E9C3581"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國際教育</w:t>
            </w:r>
          </w:p>
          <w:p w14:paraId="39F2B7D7" w14:textId="5B16E24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17F4CA3E" w14:textId="39BD5D32"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w:t>
            </w:r>
          </w:p>
          <w:p w14:paraId="63DCFBEE" w14:textId="24FF625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理解不同文化的特色，欣賞並尊重文化的多樣性。</w:t>
            </w:r>
          </w:p>
        </w:tc>
      </w:tr>
      <w:tr w:rsidR="007B461F" w:rsidRPr="006E3E34" w14:paraId="4EA8FF1C" w14:textId="77777777" w:rsidTr="007B461F">
        <w:tblPrEx>
          <w:jc w:val="center"/>
        </w:tblPrEx>
        <w:trPr>
          <w:gridBefore w:val="1"/>
          <w:wBefore w:w="34" w:type="pct"/>
          <w:trHeight w:val="3683"/>
          <w:jc w:val="center"/>
        </w:trPr>
        <w:tc>
          <w:tcPr>
            <w:tcW w:w="204" w:type="pct"/>
            <w:shd w:val="clear" w:color="auto" w:fill="auto"/>
          </w:tcPr>
          <w:p w14:paraId="0578FC1C"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12</w:t>
            </w:r>
            <w:r w:rsidRPr="00655D96">
              <w:rPr>
                <w:rFonts w:ascii="標楷體" w:eastAsia="標楷體" w:hAnsi="標楷體"/>
                <w:sz w:val="20"/>
                <w:szCs w:val="20"/>
              </w:rPr>
              <w:t>週</w:t>
            </w:r>
          </w:p>
        </w:tc>
        <w:tc>
          <w:tcPr>
            <w:tcW w:w="276" w:type="pct"/>
            <w:shd w:val="clear" w:color="auto" w:fill="auto"/>
          </w:tcPr>
          <w:p w14:paraId="0D6C70C0" w14:textId="5F2CE03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204" w:type="pct"/>
          </w:tcPr>
          <w:p w14:paraId="142E408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02EB291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12949C1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6A36044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p w14:paraId="354F701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 xml:space="preserve">客-E-C3 </w:t>
            </w:r>
          </w:p>
          <w:p w14:paraId="4F315EC3" w14:textId="438CCB3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透過客家文化提升自我文化認同，關心本土與國際文化，理解文化的多樣性，進而提升尊重他人語言文化的涵養。</w:t>
            </w:r>
          </w:p>
        </w:tc>
        <w:tc>
          <w:tcPr>
            <w:tcW w:w="369" w:type="pct"/>
          </w:tcPr>
          <w:p w14:paraId="75793A8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1-Ⅲ-1能識別日常生活對話的訊息。</w:t>
            </w:r>
          </w:p>
          <w:p w14:paraId="46C7F9F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2-Ⅲ-3能運用日常生活的客語對話。</w:t>
            </w:r>
          </w:p>
          <w:p w14:paraId="7ABFD752" w14:textId="00CCF1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tc>
        <w:tc>
          <w:tcPr>
            <w:tcW w:w="423" w:type="pct"/>
          </w:tcPr>
          <w:p w14:paraId="5158245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Ab-Ⅲ-2客語常用語詞。</w:t>
            </w:r>
          </w:p>
          <w:p w14:paraId="51DD898F" w14:textId="3AF324B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3D761935" w14:textId="0040D2A4"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◎Ae-III-1 客語情意表達。</w:t>
            </w:r>
          </w:p>
          <w:p w14:paraId="4AB1C39E" w14:textId="1CD3783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Bb-III-2 常用生活應對。</w:t>
            </w:r>
          </w:p>
        </w:tc>
        <w:tc>
          <w:tcPr>
            <w:tcW w:w="474" w:type="pct"/>
          </w:tcPr>
          <w:p w14:paraId="26549CF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1.能正確念讀課程音標。</w:t>
            </w:r>
          </w:p>
          <w:p w14:paraId="1716985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2.能用客語表達世界各國風俗、飲食文化、工藝品及地景，並寫出完整句子。</w:t>
            </w:r>
          </w:p>
          <w:p w14:paraId="58DEBE3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3.能用客語進行簡單的口語表達。</w:t>
            </w:r>
          </w:p>
          <w:p w14:paraId="460D37E1" w14:textId="0B403308" w:rsidR="007B461F" w:rsidRPr="007B461F" w:rsidRDefault="007B461F" w:rsidP="007B461F">
            <w:pPr>
              <w:spacing w:line="0" w:lineRule="atLeast"/>
              <w:rPr>
                <w:rFonts w:ascii="標楷體" w:eastAsia="標楷體" w:hAnsi="標楷體"/>
                <w:snapToGrid w:val="0"/>
                <w:kern w:val="0"/>
                <w:sz w:val="20"/>
                <w:szCs w:val="20"/>
              </w:rPr>
            </w:pPr>
          </w:p>
        </w:tc>
        <w:tc>
          <w:tcPr>
            <w:tcW w:w="1765" w:type="pct"/>
            <w:gridSpan w:val="2"/>
          </w:tcPr>
          <w:p w14:paraId="7434D6F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會寫</w:t>
            </w:r>
          </w:p>
          <w:p w14:paraId="2A27B36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會寫」內容並作答。</w:t>
            </w:r>
          </w:p>
          <w:p w14:paraId="501A18A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2.老師請學生依指導語完成指定任務，並請學生用完整的句子發表答案。</w:t>
            </w:r>
          </w:p>
          <w:p w14:paraId="1430E59C" w14:textId="77777777" w:rsidR="007B461F" w:rsidRPr="007B461F" w:rsidRDefault="007B461F" w:rsidP="007B461F">
            <w:pPr>
              <w:spacing w:line="0" w:lineRule="atLeast"/>
              <w:rPr>
                <w:rFonts w:ascii="標楷體" w:eastAsia="標楷體" w:hAnsi="標楷體"/>
                <w:sz w:val="20"/>
                <w:szCs w:val="20"/>
              </w:rPr>
            </w:pPr>
          </w:p>
          <w:p w14:paraId="32E55FD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2499E67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3F2A26C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2.參考「入聲追蹤者」進行教學遊戲。</w:t>
            </w:r>
          </w:p>
          <w:p w14:paraId="4F1ECD8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3.播放聲音檔或教學電子書（或老師念題目），讓學生聆聽「音標練習」題目並作答。</w:t>
            </w:r>
          </w:p>
          <w:p w14:paraId="6BBF8C15" w14:textId="77777777" w:rsidR="007B461F" w:rsidRPr="007B461F" w:rsidRDefault="007B461F" w:rsidP="007B461F">
            <w:pPr>
              <w:spacing w:line="0" w:lineRule="atLeast"/>
              <w:rPr>
                <w:rFonts w:ascii="標楷體" w:eastAsia="標楷體" w:hAnsi="標楷體"/>
                <w:sz w:val="20"/>
                <w:szCs w:val="20"/>
              </w:rPr>
            </w:pPr>
          </w:p>
          <w:p w14:paraId="2E6DEBE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49FEE01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1.搭配教學電子書，複習本堂課所學。</w:t>
            </w:r>
          </w:p>
          <w:p w14:paraId="54BD9C0B" w14:textId="51E7CBE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204" w:type="pct"/>
            <w:shd w:val="clear" w:color="auto" w:fill="auto"/>
          </w:tcPr>
          <w:p w14:paraId="746BCDA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66BDBF7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867D1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3E13E1AD" w14:textId="61EBC32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shd w:val="clear" w:color="auto" w:fill="auto"/>
          </w:tcPr>
          <w:p w14:paraId="2CA9EF1B" w14:textId="30AD1E02"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國際教育</w:t>
            </w:r>
          </w:p>
          <w:p w14:paraId="041A5FF3" w14:textId="0E46AD0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4868FE06" w14:textId="7C64FA34"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w:t>
            </w:r>
          </w:p>
          <w:p w14:paraId="56F34B9F" w14:textId="7EE5F82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理解不同文化的特色，欣賞並尊重文化的多樣性。</w:t>
            </w:r>
          </w:p>
        </w:tc>
      </w:tr>
      <w:tr w:rsidR="007B461F" w:rsidRPr="006E3E34" w14:paraId="72EBB323" w14:textId="77777777" w:rsidTr="007B461F">
        <w:tblPrEx>
          <w:jc w:val="center"/>
        </w:tblPrEx>
        <w:trPr>
          <w:gridBefore w:val="1"/>
          <w:wBefore w:w="34" w:type="pct"/>
          <w:trHeight w:val="86"/>
          <w:jc w:val="center"/>
        </w:trPr>
        <w:tc>
          <w:tcPr>
            <w:tcW w:w="204" w:type="pct"/>
            <w:shd w:val="clear" w:color="auto" w:fill="auto"/>
          </w:tcPr>
          <w:p w14:paraId="444FB8AD"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13</w:t>
            </w:r>
            <w:r w:rsidRPr="00655D96">
              <w:rPr>
                <w:rFonts w:ascii="標楷體" w:eastAsia="標楷體" w:hAnsi="標楷體"/>
                <w:sz w:val="20"/>
                <w:szCs w:val="20"/>
              </w:rPr>
              <w:t>週</w:t>
            </w:r>
          </w:p>
        </w:tc>
        <w:tc>
          <w:tcPr>
            <w:tcW w:w="276" w:type="pct"/>
            <w:shd w:val="clear" w:color="auto" w:fill="auto"/>
          </w:tcPr>
          <w:p w14:paraId="416CA714" w14:textId="3CFBF1B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204" w:type="pct"/>
          </w:tcPr>
          <w:p w14:paraId="0052892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0B5D168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0D355A0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52CBD8D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客-E-C3 </w:t>
            </w:r>
          </w:p>
          <w:p w14:paraId="032FBA35" w14:textId="7149CA0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透過客家文化提升自我文化認同，關心本土與國際文化，理解文化的多樣性，進</w:t>
            </w:r>
            <w:r w:rsidRPr="007B461F">
              <w:rPr>
                <w:rFonts w:ascii="標楷體" w:eastAsia="標楷體" w:hAnsi="標楷體" w:hint="eastAsia"/>
                <w:sz w:val="20"/>
                <w:szCs w:val="20"/>
              </w:rPr>
              <w:lastRenderedPageBreak/>
              <w:t>而提升尊重他人語言文化的涵養。</w:t>
            </w:r>
          </w:p>
        </w:tc>
        <w:tc>
          <w:tcPr>
            <w:tcW w:w="369" w:type="pct"/>
          </w:tcPr>
          <w:p w14:paraId="22E2F3E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1-Ⅲ-1能識別日常生活對話的訊息。</w:t>
            </w:r>
          </w:p>
          <w:p w14:paraId="77B330B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2-Ⅲ-3能運用日常生活的客語對話。</w:t>
            </w:r>
          </w:p>
          <w:p w14:paraId="28E3FEC0" w14:textId="305FDF5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tc>
        <w:tc>
          <w:tcPr>
            <w:tcW w:w="423" w:type="pct"/>
          </w:tcPr>
          <w:p w14:paraId="69084CA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Ab-Ⅲ-2客語常用語詞。</w:t>
            </w:r>
          </w:p>
          <w:p w14:paraId="1920E9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7E7144AF" w14:textId="34CF8B54"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◎Ae-III-1 客語情意表達。</w:t>
            </w:r>
          </w:p>
          <w:p w14:paraId="5529E035" w14:textId="1EB9712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Bb-III-2 常用生活應對。</w:t>
            </w:r>
          </w:p>
        </w:tc>
        <w:tc>
          <w:tcPr>
            <w:tcW w:w="474" w:type="pct"/>
          </w:tcPr>
          <w:p w14:paraId="4485B52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1.能閱讀客語文，並完成指定作業。</w:t>
            </w:r>
          </w:p>
          <w:p w14:paraId="5882A1E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2.能閱讀課文中的客語文，並進行大意分析。</w:t>
            </w:r>
          </w:p>
          <w:p w14:paraId="0897B32C" w14:textId="26892E59"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77C3DE9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w:t>
            </w:r>
            <w:r w:rsidRPr="007B461F">
              <w:rPr>
                <w:rFonts w:ascii="標楷體" w:eastAsia="標楷體" w:hAnsi="標楷體" w:hint="eastAsia"/>
                <w:sz w:val="20"/>
                <w:szCs w:val="20"/>
              </w:rPr>
              <w:tab/>
              <w:t>引起動機</w:t>
            </w:r>
          </w:p>
          <w:p w14:paraId="303FA4B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老師問學生第二、三課學到哪些東西及學習心得，藉此進入「複習二」教學。</w:t>
            </w:r>
          </w:p>
          <w:p w14:paraId="149EFA8B" w14:textId="77777777" w:rsidR="007B461F" w:rsidRPr="007B461F" w:rsidRDefault="007B461F" w:rsidP="007B461F">
            <w:pPr>
              <w:spacing w:line="0" w:lineRule="atLeast"/>
              <w:rPr>
                <w:rFonts w:ascii="標楷體" w:eastAsia="標楷體" w:hAnsi="標楷體"/>
                <w:sz w:val="20"/>
                <w:szCs w:val="20"/>
              </w:rPr>
            </w:pPr>
          </w:p>
          <w:p w14:paraId="31FE55D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05305E3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(一)活動一：複習二</w:t>
            </w:r>
          </w:p>
          <w:p w14:paraId="2B9C466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1.播放聲音檔或教學電子書，讓學生聆聽「複習二」內容並作答。</w:t>
            </w:r>
          </w:p>
          <w:p w14:paraId="25454A5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2.題組：依照題組的題目與選項，寫下正確的答案。</w:t>
            </w:r>
          </w:p>
          <w:p w14:paraId="6E40ACB0" w14:textId="77777777" w:rsidR="007B461F" w:rsidRPr="007B461F" w:rsidRDefault="007B461F" w:rsidP="007B461F">
            <w:pPr>
              <w:spacing w:line="0" w:lineRule="atLeast"/>
              <w:rPr>
                <w:rFonts w:ascii="標楷體" w:eastAsia="標楷體" w:hAnsi="標楷體"/>
                <w:sz w:val="20"/>
                <w:szCs w:val="20"/>
              </w:rPr>
            </w:pPr>
          </w:p>
          <w:p w14:paraId="422DBCA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(二)活動二：看圖講故事</w:t>
            </w:r>
          </w:p>
          <w:p w14:paraId="6FABD92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老師播放聲音檔或教學電子書，讓學生聆聽「看圖講故事」內容。</w:t>
            </w:r>
          </w:p>
          <w:p w14:paraId="2EB61EEF" w14:textId="77777777" w:rsidR="007B461F" w:rsidRPr="007B461F" w:rsidRDefault="007B461F" w:rsidP="007B461F">
            <w:pPr>
              <w:spacing w:line="0" w:lineRule="atLeast"/>
              <w:rPr>
                <w:rFonts w:ascii="標楷體" w:eastAsia="標楷體" w:hAnsi="標楷體"/>
                <w:sz w:val="20"/>
                <w:szCs w:val="20"/>
              </w:rPr>
            </w:pPr>
          </w:p>
          <w:p w14:paraId="1BCD7D2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3BFEC6B8" w14:textId="35483D0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搭配教學電子書，複習本堂客所學。</w:t>
            </w:r>
          </w:p>
        </w:tc>
        <w:tc>
          <w:tcPr>
            <w:tcW w:w="204" w:type="pct"/>
            <w:shd w:val="clear" w:color="auto" w:fill="auto"/>
          </w:tcPr>
          <w:p w14:paraId="576DF76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p w14:paraId="5931400F" w14:textId="30B9721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tc>
        <w:tc>
          <w:tcPr>
            <w:tcW w:w="320" w:type="pct"/>
            <w:shd w:val="clear" w:color="auto" w:fill="auto"/>
          </w:tcPr>
          <w:p w14:paraId="555B2C0E" w14:textId="48DFA808"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國際教育</w:t>
            </w:r>
          </w:p>
          <w:p w14:paraId="64A9ACD7" w14:textId="25B6026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52872A25" w14:textId="473E2095"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社會領域</w:t>
            </w:r>
          </w:p>
          <w:p w14:paraId="4EA033B0" w14:textId="2668A98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理解不同文化的特色，欣賞並尊重文化的多樣性。</w:t>
            </w:r>
          </w:p>
        </w:tc>
      </w:tr>
      <w:tr w:rsidR="007B461F" w:rsidRPr="006E3E34" w14:paraId="5AD3BCD3" w14:textId="77777777" w:rsidTr="007B461F">
        <w:tblPrEx>
          <w:jc w:val="center"/>
        </w:tblPrEx>
        <w:trPr>
          <w:gridBefore w:val="1"/>
          <w:wBefore w:w="34" w:type="pct"/>
          <w:trHeight w:val="2832"/>
          <w:jc w:val="center"/>
        </w:trPr>
        <w:tc>
          <w:tcPr>
            <w:tcW w:w="204" w:type="pct"/>
            <w:shd w:val="clear" w:color="auto" w:fill="auto"/>
          </w:tcPr>
          <w:p w14:paraId="57443B80"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14</w:t>
            </w:r>
            <w:r w:rsidRPr="00655D96">
              <w:rPr>
                <w:rFonts w:ascii="標楷體" w:eastAsia="標楷體" w:hAnsi="標楷體"/>
                <w:sz w:val="20"/>
                <w:szCs w:val="20"/>
              </w:rPr>
              <w:t>週</w:t>
            </w:r>
          </w:p>
        </w:tc>
        <w:tc>
          <w:tcPr>
            <w:tcW w:w="276" w:type="pct"/>
            <w:shd w:val="clear" w:color="auto" w:fill="auto"/>
          </w:tcPr>
          <w:p w14:paraId="6FAB8C04" w14:textId="00A2A3A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204" w:type="pct"/>
          </w:tcPr>
          <w:p w14:paraId="2327729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734E2F05" w14:textId="36D945C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369" w:type="pct"/>
          </w:tcPr>
          <w:p w14:paraId="69EF207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1-Ⅲ-2能展現聆聽客語文的態度。</w:t>
            </w:r>
          </w:p>
          <w:p w14:paraId="15BDB2F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2-Ⅲ-3能運用日常生活的客語對話。</w:t>
            </w:r>
          </w:p>
          <w:p w14:paraId="2986EAD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3-Ⅲ-1能解讀客語常用詞句寫成的對話。</w:t>
            </w:r>
          </w:p>
          <w:p w14:paraId="1D66D6B1" w14:textId="51124E4A" w:rsidR="007B461F" w:rsidRPr="007B461F" w:rsidRDefault="007B461F" w:rsidP="007B461F">
            <w:pPr>
              <w:spacing w:line="0" w:lineRule="atLeast"/>
              <w:rPr>
                <w:rFonts w:ascii="標楷體" w:eastAsia="標楷體" w:hAnsi="標楷體"/>
                <w:sz w:val="20"/>
                <w:szCs w:val="20"/>
              </w:rPr>
            </w:pPr>
          </w:p>
        </w:tc>
        <w:tc>
          <w:tcPr>
            <w:tcW w:w="423" w:type="pct"/>
          </w:tcPr>
          <w:p w14:paraId="37EB4C4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Aa-Ⅲ-1客語聲韻調的書寫。</w:t>
            </w:r>
          </w:p>
          <w:p w14:paraId="58D9753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Ab-Ⅲ-2客語常用語詞。</w:t>
            </w:r>
          </w:p>
          <w:p w14:paraId="2973894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Ac-Ⅲ-1客語慣用熟語。</w:t>
            </w:r>
          </w:p>
          <w:p w14:paraId="76514C1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5065C2F4" w14:textId="2187EB0E"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Ad-Ⅲ-2客語詩歌。</w:t>
            </w:r>
          </w:p>
          <w:p w14:paraId="6AF4EEE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◎Ae-Ⅲ-1客語情意表達。</w:t>
            </w:r>
          </w:p>
          <w:p w14:paraId="517DA261" w14:textId="27E08CDC"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Bb-Ⅲ-1意見與情感表達。</w:t>
            </w:r>
          </w:p>
          <w:p w14:paraId="2C57E5F6" w14:textId="757CD55D" w:rsidR="007B461F" w:rsidRPr="007B461F" w:rsidRDefault="007B461F" w:rsidP="007B461F">
            <w:pPr>
              <w:spacing w:line="0" w:lineRule="atLeast"/>
              <w:rPr>
                <w:rFonts w:ascii="標楷體" w:eastAsia="標楷體" w:hAnsi="標楷體"/>
                <w:sz w:val="20"/>
                <w:szCs w:val="20"/>
              </w:rPr>
            </w:pPr>
          </w:p>
        </w:tc>
        <w:tc>
          <w:tcPr>
            <w:tcW w:w="474" w:type="pct"/>
          </w:tcPr>
          <w:p w14:paraId="2F5B18C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1.能正確念讀課文並認讀課文中的重要語詞。</w:t>
            </w:r>
          </w:p>
          <w:p w14:paraId="54D26A3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2.能聽懂課文中關於畢業祝福語的客語說法及認讀其漢字。</w:t>
            </w:r>
          </w:p>
          <w:p w14:paraId="2741138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3.能閱讀課文中的客語文，並運用文中的語詞造句。</w:t>
            </w:r>
          </w:p>
          <w:p w14:paraId="431DD46D" w14:textId="0697C6B7"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4.能用客語進行口語表達。</w:t>
            </w:r>
          </w:p>
        </w:tc>
        <w:tc>
          <w:tcPr>
            <w:tcW w:w="1765" w:type="pct"/>
            <w:gridSpan w:val="2"/>
          </w:tcPr>
          <w:p w14:paraId="07AF20B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一、引起動機</w:t>
            </w:r>
          </w:p>
          <w:p w14:paraId="6485E15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7F22CBE6" w14:textId="77777777" w:rsidR="007B461F" w:rsidRPr="007B461F" w:rsidRDefault="007B461F" w:rsidP="007B461F">
            <w:pPr>
              <w:spacing w:line="0" w:lineRule="atLeast"/>
              <w:rPr>
                <w:rFonts w:ascii="標楷體" w:eastAsia="標楷體" w:hAnsi="標楷體"/>
                <w:sz w:val="20"/>
                <w:szCs w:val="20"/>
              </w:rPr>
            </w:pPr>
          </w:p>
          <w:p w14:paraId="74F53C1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7F0E991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(一)活動一：大家來唸課文</w:t>
            </w:r>
          </w:p>
          <w:p w14:paraId="6E14E33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325ECF8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33A8AAF2" w14:textId="7A4BB68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tc>
        <w:tc>
          <w:tcPr>
            <w:tcW w:w="204" w:type="pct"/>
            <w:shd w:val="clear" w:color="auto" w:fill="auto"/>
          </w:tcPr>
          <w:p w14:paraId="183C82F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478752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5382BAC0" w14:textId="7C32261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320" w:type="pct"/>
            <w:shd w:val="clear" w:color="auto" w:fill="auto"/>
          </w:tcPr>
          <w:p w14:paraId="2AEC158D" w14:textId="3574E0A0"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生命教育</w:t>
            </w:r>
          </w:p>
          <w:p w14:paraId="3E0389E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生E7 發展設身處地、感同身受的同理心及主動去愛的能力，察覺自己從他者接受的各種幫助，培養感恩之心。</w:t>
            </w:r>
          </w:p>
          <w:p w14:paraId="28CF42C8" w14:textId="5FDA3490"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生涯規劃教育</w:t>
            </w:r>
          </w:p>
          <w:p w14:paraId="5649AE1B" w14:textId="3241CBE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2137F6D8" w14:textId="511F5B5E"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w:t>
            </w:r>
          </w:p>
          <w:p w14:paraId="6B9C00B3" w14:textId="7B05907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r w:rsidR="007B461F" w:rsidRPr="006E3E34" w14:paraId="07173868" w14:textId="77777777" w:rsidTr="007B461F">
        <w:tblPrEx>
          <w:jc w:val="center"/>
        </w:tblPrEx>
        <w:trPr>
          <w:gridBefore w:val="1"/>
          <w:wBefore w:w="34" w:type="pct"/>
          <w:trHeight w:val="3241"/>
          <w:jc w:val="center"/>
        </w:trPr>
        <w:tc>
          <w:tcPr>
            <w:tcW w:w="204" w:type="pct"/>
            <w:shd w:val="clear" w:color="auto" w:fill="auto"/>
          </w:tcPr>
          <w:p w14:paraId="07FFD6C7"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15</w:t>
            </w:r>
            <w:r w:rsidRPr="00655D96">
              <w:rPr>
                <w:rFonts w:ascii="標楷體" w:eastAsia="標楷體" w:hAnsi="標楷體"/>
                <w:sz w:val="20"/>
                <w:szCs w:val="20"/>
              </w:rPr>
              <w:t>週</w:t>
            </w:r>
          </w:p>
        </w:tc>
        <w:tc>
          <w:tcPr>
            <w:tcW w:w="276" w:type="pct"/>
            <w:shd w:val="clear" w:color="auto" w:fill="auto"/>
          </w:tcPr>
          <w:p w14:paraId="7CDF47E3" w14:textId="5A78BE1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204" w:type="pct"/>
          </w:tcPr>
          <w:p w14:paraId="1CD5C72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485733F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58962072" w14:textId="547185E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w:t>
            </w:r>
            <w:r w:rsidRPr="007B461F">
              <w:rPr>
                <w:rFonts w:ascii="標楷體" w:eastAsia="標楷體" w:hAnsi="標楷體" w:hint="eastAsia"/>
                <w:sz w:val="20"/>
                <w:szCs w:val="20"/>
              </w:rPr>
              <w:lastRenderedPageBreak/>
              <w:t>力。</w:t>
            </w:r>
          </w:p>
        </w:tc>
        <w:tc>
          <w:tcPr>
            <w:tcW w:w="369" w:type="pct"/>
          </w:tcPr>
          <w:p w14:paraId="5BCB3F5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1-Ⅲ-2能展現聆聽客語文的態度。</w:t>
            </w:r>
          </w:p>
          <w:p w14:paraId="1F49360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2-Ⅲ-3能運用日常生活的客語對話。</w:t>
            </w:r>
          </w:p>
          <w:p w14:paraId="56ABAE4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3-Ⅲ-1能解讀客語常用詞句寫成的對話。</w:t>
            </w:r>
          </w:p>
          <w:p w14:paraId="134A731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3-Ⅲ-3能</w:t>
            </w:r>
            <w:r w:rsidRPr="007B461F">
              <w:rPr>
                <w:rFonts w:ascii="標楷體" w:eastAsia="標楷體" w:hAnsi="標楷體" w:hint="eastAsia"/>
                <w:sz w:val="20"/>
                <w:szCs w:val="20"/>
              </w:rPr>
              <w:lastRenderedPageBreak/>
              <w:t xml:space="preserve">掌握客家文字的書寫系統。 </w:t>
            </w:r>
          </w:p>
          <w:p w14:paraId="6C7227AE" w14:textId="2A2D751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4-Ⅲ-3能使用客語文敘寫短文。</w:t>
            </w:r>
          </w:p>
        </w:tc>
        <w:tc>
          <w:tcPr>
            <w:tcW w:w="423" w:type="pct"/>
          </w:tcPr>
          <w:p w14:paraId="2CF207B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Aa-Ⅲ-1客語聲韻調的書寫。</w:t>
            </w:r>
          </w:p>
          <w:p w14:paraId="5C1EC3D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Ab-Ⅲ-2客語常用語詞。</w:t>
            </w:r>
          </w:p>
          <w:p w14:paraId="234B9FB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Ac-Ⅲ-1客語慣用熟語。</w:t>
            </w:r>
          </w:p>
          <w:p w14:paraId="57CCED8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273BFBF0" w14:textId="6BC23674"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Ad-Ⅲ-2客語詩歌。</w:t>
            </w:r>
          </w:p>
          <w:p w14:paraId="433CFDB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◎Ae-Ⅲ-1客語情意表達。</w:t>
            </w:r>
          </w:p>
          <w:p w14:paraId="15DDC23A" w14:textId="14AFE020"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Bb-Ⅲ-1意見</w:t>
            </w:r>
            <w:r w:rsidRPr="007B461F">
              <w:rPr>
                <w:rFonts w:ascii="標楷體" w:eastAsia="標楷體" w:hAnsi="標楷體" w:hint="eastAsia"/>
                <w:sz w:val="20"/>
                <w:szCs w:val="20"/>
              </w:rPr>
              <w:lastRenderedPageBreak/>
              <w:t>與情感表達。</w:t>
            </w:r>
          </w:p>
          <w:p w14:paraId="11B2FD2D" w14:textId="17CF5416" w:rsidR="007B461F" w:rsidRPr="007B461F" w:rsidRDefault="007B461F" w:rsidP="007B461F">
            <w:pPr>
              <w:spacing w:line="0" w:lineRule="atLeast"/>
              <w:rPr>
                <w:rFonts w:ascii="標楷體" w:eastAsia="標楷體" w:hAnsi="標楷體"/>
                <w:sz w:val="20"/>
                <w:szCs w:val="20"/>
              </w:rPr>
            </w:pPr>
          </w:p>
        </w:tc>
        <w:tc>
          <w:tcPr>
            <w:tcW w:w="474" w:type="pct"/>
          </w:tcPr>
          <w:p w14:paraId="45A5F5A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1.能正確念讀課程畢業祝福語、俗諺及句子。</w:t>
            </w:r>
          </w:p>
          <w:p w14:paraId="0ACE639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2.能聽懂課文中關於畢業祝福語的客語說法及認讀其漢字。</w:t>
            </w:r>
          </w:p>
          <w:p w14:paraId="2ACF296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3.能用課程句型造句。</w:t>
            </w:r>
          </w:p>
          <w:p w14:paraId="6873A82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4.能用客語進行口語表達。</w:t>
            </w:r>
          </w:p>
          <w:p w14:paraId="219EB61D" w14:textId="38061324"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5.能用客語對</w:t>
            </w:r>
            <w:r w:rsidRPr="007B461F">
              <w:rPr>
                <w:rFonts w:ascii="標楷體" w:eastAsia="標楷體" w:hAnsi="標楷體" w:hint="eastAsia"/>
                <w:sz w:val="20"/>
                <w:szCs w:val="20"/>
              </w:rPr>
              <w:lastRenderedPageBreak/>
              <w:t>老師、同學表達感謝和祝福，並寫出完整祝福語句。</w:t>
            </w:r>
          </w:p>
        </w:tc>
        <w:tc>
          <w:tcPr>
            <w:tcW w:w="1765" w:type="pct"/>
            <w:gridSpan w:val="2"/>
          </w:tcPr>
          <w:p w14:paraId="5C19306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(二)活動二：</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w:t>
            </w:r>
          </w:p>
          <w:p w14:paraId="4D62E7F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會講」內容，老師再帶領學生複誦。</w:t>
            </w:r>
          </w:p>
          <w:p w14:paraId="6668BA1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2.老師可以請學生兩人一組，參考課文利用以下語詞及俗諺練習對話。</w:t>
            </w:r>
          </w:p>
          <w:p w14:paraId="5AB76D9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3.參考「祝福語接龍」進行教學活動。</w:t>
            </w:r>
          </w:p>
          <w:p w14:paraId="49F3983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4.視教學情況，可補充教學補給站的「老古人言」。</w:t>
            </w:r>
          </w:p>
          <w:p w14:paraId="21233A7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▲SDGs議題融入：詳見本書P67、74之說明。</w:t>
            </w:r>
          </w:p>
          <w:p w14:paraId="5F86C1D1" w14:textId="77777777" w:rsidR="007B461F" w:rsidRPr="007B461F" w:rsidRDefault="007B461F" w:rsidP="007B461F">
            <w:pPr>
              <w:spacing w:line="0" w:lineRule="atLeast"/>
              <w:rPr>
                <w:rFonts w:ascii="標楷體" w:eastAsia="標楷體" w:hAnsi="標楷體"/>
                <w:sz w:val="20"/>
                <w:szCs w:val="20"/>
              </w:rPr>
            </w:pPr>
          </w:p>
          <w:p w14:paraId="4FC65FE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085A90E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157632F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p w14:paraId="728E961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3.也可以抽籤、點名或分組推派的方式，請學生上臺把自己造的句子寫在黑板上，老師再逐句檢討、說明。</w:t>
            </w:r>
          </w:p>
          <w:p w14:paraId="632087BB" w14:textId="77777777" w:rsidR="007B461F" w:rsidRPr="007B461F" w:rsidRDefault="007B461F" w:rsidP="007B461F">
            <w:pPr>
              <w:spacing w:line="0" w:lineRule="atLeast"/>
              <w:rPr>
                <w:rFonts w:ascii="標楷體" w:eastAsia="標楷體" w:hAnsi="標楷體"/>
                <w:sz w:val="20"/>
                <w:szCs w:val="20"/>
              </w:rPr>
            </w:pPr>
          </w:p>
          <w:p w14:paraId="7204048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1F2F531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75945AD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2.師生採互動式方式對答，老師隨機或請自願的學生發表答案。</w:t>
            </w:r>
          </w:p>
          <w:p w14:paraId="7925FEB5" w14:textId="576F06F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3.老師引導學生利用課本附件（第129頁）的小卡，寫下祝福的話並分送給同學。</w:t>
            </w:r>
          </w:p>
        </w:tc>
        <w:tc>
          <w:tcPr>
            <w:tcW w:w="204" w:type="pct"/>
            <w:shd w:val="clear" w:color="auto" w:fill="auto"/>
          </w:tcPr>
          <w:p w14:paraId="1F83F07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說話評量</w:t>
            </w:r>
          </w:p>
          <w:p w14:paraId="23ACA06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3093735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12540B79" w14:textId="23BC2F6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shd w:val="clear" w:color="auto" w:fill="auto"/>
          </w:tcPr>
          <w:p w14:paraId="0573BD71" w14:textId="3B0103EF"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生命教育</w:t>
            </w:r>
          </w:p>
          <w:p w14:paraId="443759E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生E7 發展設身處地、感同身受的同理心及主動去愛的能力，察覺自己從他者接受的各種幫助，培養感恩之心。</w:t>
            </w:r>
          </w:p>
          <w:p w14:paraId="1A8132E3" w14:textId="3100B90C"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生涯規劃教育</w:t>
            </w:r>
          </w:p>
          <w:p w14:paraId="0455B04B" w14:textId="6989EFE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6BC4542A" w14:textId="03C7D74E"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w:t>
            </w:r>
          </w:p>
          <w:p w14:paraId="78EBBF4F" w14:textId="65DDCFC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r w:rsidR="007B461F" w:rsidRPr="006E3E34" w14:paraId="51631EB4" w14:textId="77777777" w:rsidTr="007B461F">
        <w:tblPrEx>
          <w:jc w:val="center"/>
        </w:tblPrEx>
        <w:trPr>
          <w:gridBefore w:val="1"/>
          <w:wBefore w:w="34" w:type="pct"/>
          <w:trHeight w:val="303"/>
          <w:jc w:val="center"/>
        </w:trPr>
        <w:tc>
          <w:tcPr>
            <w:tcW w:w="204" w:type="pct"/>
            <w:shd w:val="clear" w:color="auto" w:fill="auto"/>
          </w:tcPr>
          <w:p w14:paraId="20DBA741"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16</w:t>
            </w:r>
            <w:r w:rsidRPr="00655D96">
              <w:rPr>
                <w:rFonts w:ascii="標楷體" w:eastAsia="標楷體" w:hAnsi="標楷體"/>
                <w:sz w:val="20"/>
                <w:szCs w:val="20"/>
              </w:rPr>
              <w:t>週</w:t>
            </w:r>
          </w:p>
        </w:tc>
        <w:tc>
          <w:tcPr>
            <w:tcW w:w="276" w:type="pct"/>
            <w:shd w:val="clear" w:color="auto" w:fill="auto"/>
          </w:tcPr>
          <w:p w14:paraId="25AC284E" w14:textId="39835BD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204" w:type="pct"/>
          </w:tcPr>
          <w:p w14:paraId="5892FAF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222B2D2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1334AEC3" w14:textId="6D705ED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7770EAC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1-Ⅲ-2能展現聆聽客語文的態度。</w:t>
            </w:r>
          </w:p>
          <w:p w14:paraId="41EAFD7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2-Ⅲ-3能運用日常生活的客語對話。</w:t>
            </w:r>
          </w:p>
          <w:p w14:paraId="6F0A110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p w14:paraId="7CEC7CC5" w14:textId="4F61049A" w:rsidR="007B461F" w:rsidRPr="007B461F" w:rsidRDefault="007B461F" w:rsidP="007B461F">
            <w:pPr>
              <w:spacing w:line="0" w:lineRule="atLeast"/>
              <w:rPr>
                <w:rFonts w:ascii="標楷體" w:eastAsia="標楷體" w:hAnsi="標楷體"/>
                <w:sz w:val="20"/>
                <w:szCs w:val="20"/>
              </w:rPr>
            </w:pPr>
          </w:p>
        </w:tc>
        <w:tc>
          <w:tcPr>
            <w:tcW w:w="423" w:type="pct"/>
          </w:tcPr>
          <w:p w14:paraId="703CE54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Aa-Ⅲ-1客語聲韻調的書寫。</w:t>
            </w:r>
          </w:p>
          <w:p w14:paraId="6B33DE0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Ab-Ⅲ-2客語常用語詞。</w:t>
            </w:r>
          </w:p>
          <w:p w14:paraId="3FD9B6A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Ac-Ⅲ-1客語慣用熟語。</w:t>
            </w:r>
          </w:p>
          <w:p w14:paraId="0A81B00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1E409469" w14:textId="2C4A8E14"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Ad-Ⅲ-2客語詩歌。</w:t>
            </w:r>
          </w:p>
          <w:p w14:paraId="2E8A4A0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◎Ae-Ⅲ-1客語情意表達。</w:t>
            </w:r>
          </w:p>
          <w:p w14:paraId="0A46A5C5" w14:textId="43395C13"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Bb-Ⅲ-1意見與情感表達。</w:t>
            </w:r>
          </w:p>
          <w:p w14:paraId="71C97671" w14:textId="3F8E4104" w:rsidR="007B461F" w:rsidRPr="007B461F" w:rsidRDefault="007B461F" w:rsidP="007B461F">
            <w:pPr>
              <w:spacing w:line="0" w:lineRule="atLeast"/>
              <w:rPr>
                <w:rFonts w:ascii="標楷體" w:eastAsia="標楷體" w:hAnsi="標楷體"/>
                <w:sz w:val="20"/>
                <w:szCs w:val="20"/>
              </w:rPr>
            </w:pPr>
          </w:p>
        </w:tc>
        <w:tc>
          <w:tcPr>
            <w:tcW w:w="474" w:type="pct"/>
          </w:tcPr>
          <w:p w14:paraId="596ADF3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1.能正確念讀課程音標。</w:t>
            </w:r>
          </w:p>
          <w:p w14:paraId="00F32870" w14:textId="7401FE45"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2.能用客語進行口語表達。</w:t>
            </w:r>
          </w:p>
        </w:tc>
        <w:tc>
          <w:tcPr>
            <w:tcW w:w="1765" w:type="pct"/>
            <w:gridSpan w:val="2"/>
          </w:tcPr>
          <w:p w14:paraId="0B848D3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772B0D7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49B1545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2.老師請學生依指導語完成指定任務，並請學生用完整的句子發表答案。</w:t>
            </w:r>
          </w:p>
          <w:p w14:paraId="32FC947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3.老師引導學生利用課本附件（第131頁），完成謝師卡。</w:t>
            </w:r>
          </w:p>
          <w:p w14:paraId="1ED7BE45" w14:textId="77777777" w:rsidR="007B461F" w:rsidRPr="007B461F" w:rsidRDefault="007B461F" w:rsidP="007B461F">
            <w:pPr>
              <w:spacing w:line="0" w:lineRule="atLeast"/>
              <w:rPr>
                <w:rFonts w:ascii="標楷體" w:eastAsia="標楷體" w:hAnsi="標楷體"/>
                <w:sz w:val="20"/>
                <w:szCs w:val="20"/>
              </w:rPr>
            </w:pPr>
          </w:p>
          <w:p w14:paraId="55AB234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217515D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會讀音標」的內容，包含</w:t>
            </w:r>
          </w:p>
          <w:p w14:paraId="23D391A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【-b】、【-d】、【-g】的入聲音詞語讀法。</w:t>
            </w:r>
          </w:p>
          <w:p w14:paraId="0688790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2.老師帶領學生拼讀本課所學的拼音與造句，指導其發音、並解釋其意。</w:t>
            </w:r>
          </w:p>
          <w:p w14:paraId="3C970F6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3.參考「比比企，斷是非」進行教學遊戲。</w:t>
            </w:r>
          </w:p>
          <w:p w14:paraId="0A37B04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4.視教學情況，補充教學補給站的「入聲語詞」。</w:t>
            </w:r>
          </w:p>
          <w:p w14:paraId="15733C70" w14:textId="77777777" w:rsidR="007B461F" w:rsidRPr="007B461F" w:rsidRDefault="007B461F" w:rsidP="007B461F">
            <w:pPr>
              <w:spacing w:line="0" w:lineRule="atLeast"/>
              <w:rPr>
                <w:rFonts w:ascii="標楷體" w:eastAsia="標楷體" w:hAnsi="標楷體"/>
                <w:sz w:val="20"/>
                <w:szCs w:val="20"/>
              </w:rPr>
            </w:pPr>
          </w:p>
          <w:p w14:paraId="00E24C9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04A0DD4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1.搭配教學電子書，複習本課所學。</w:t>
            </w:r>
          </w:p>
          <w:p w14:paraId="39D740F6" w14:textId="2A569F6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2.老師請學生以個人或組別為單位，設計一個國小成年禮活動（如：單車環島、爬山或學會某項技能等），為自己立下一項挑戰。</w:t>
            </w:r>
          </w:p>
        </w:tc>
        <w:tc>
          <w:tcPr>
            <w:tcW w:w="204" w:type="pct"/>
            <w:shd w:val="clear" w:color="auto" w:fill="auto"/>
          </w:tcPr>
          <w:p w14:paraId="0978331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634D15F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F50239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5B6C57F" w14:textId="6072D5B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tc>
        <w:tc>
          <w:tcPr>
            <w:tcW w:w="320" w:type="pct"/>
            <w:shd w:val="clear" w:color="auto" w:fill="auto"/>
          </w:tcPr>
          <w:p w14:paraId="307D903E" w14:textId="249B8BED"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生命教育</w:t>
            </w:r>
          </w:p>
          <w:p w14:paraId="5C136E4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生E7 發展設身處地、感同身受的同理心及主動去愛的能力，察覺自己從他者接受的各種幫助，培養感恩之心。</w:t>
            </w:r>
          </w:p>
          <w:p w14:paraId="707B0FEE" w14:textId="7E53CC99"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生涯規劃教育</w:t>
            </w:r>
          </w:p>
          <w:p w14:paraId="71900104" w14:textId="3C1F11C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0EF8C8FF" w14:textId="6FDD110D"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w:t>
            </w:r>
          </w:p>
          <w:p w14:paraId="2B21F93B" w14:textId="794394B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r w:rsidR="007B461F" w:rsidRPr="006E3E34" w14:paraId="43A56F93" w14:textId="77777777" w:rsidTr="007B461F">
        <w:tblPrEx>
          <w:jc w:val="center"/>
        </w:tblPrEx>
        <w:trPr>
          <w:gridBefore w:val="1"/>
          <w:wBefore w:w="34" w:type="pct"/>
          <w:trHeight w:val="303"/>
          <w:jc w:val="center"/>
        </w:trPr>
        <w:tc>
          <w:tcPr>
            <w:tcW w:w="204" w:type="pct"/>
            <w:shd w:val="clear" w:color="auto" w:fill="auto"/>
          </w:tcPr>
          <w:p w14:paraId="629DCA29"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17</w:t>
            </w:r>
            <w:r w:rsidRPr="00655D96">
              <w:rPr>
                <w:rFonts w:ascii="標楷體" w:eastAsia="標楷體" w:hAnsi="標楷體"/>
                <w:sz w:val="20"/>
                <w:szCs w:val="20"/>
              </w:rPr>
              <w:t>週</w:t>
            </w:r>
          </w:p>
        </w:tc>
        <w:tc>
          <w:tcPr>
            <w:tcW w:w="276" w:type="pct"/>
            <w:shd w:val="clear" w:color="auto" w:fill="auto"/>
          </w:tcPr>
          <w:p w14:paraId="5A6180E0" w14:textId="1C1AF66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w:t>
            </w:r>
            <w:r w:rsidRPr="007B461F">
              <w:rPr>
                <w:rFonts w:ascii="標楷體" w:eastAsia="標楷體" w:hAnsi="標楷體" w:hint="eastAsia"/>
                <w:sz w:val="20"/>
                <w:szCs w:val="20"/>
              </w:rPr>
              <w:lastRenderedPageBreak/>
              <w:t>花開个時節</w:t>
            </w:r>
          </w:p>
        </w:tc>
        <w:tc>
          <w:tcPr>
            <w:tcW w:w="204" w:type="pct"/>
          </w:tcPr>
          <w:p w14:paraId="699A067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w:t>
            </w:r>
          </w:p>
        </w:tc>
        <w:tc>
          <w:tcPr>
            <w:tcW w:w="444" w:type="pct"/>
            <w:gridSpan w:val="2"/>
          </w:tcPr>
          <w:p w14:paraId="0AF3ACB0"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客-E-B1 具備客語文基本聽、說、讀、</w:t>
            </w:r>
            <w:r w:rsidRPr="007B461F">
              <w:rPr>
                <w:rFonts w:ascii="標楷體" w:eastAsia="標楷體" w:hAnsi="標楷體" w:hint="eastAsia"/>
                <w:sz w:val="20"/>
                <w:szCs w:val="20"/>
              </w:rPr>
              <w:lastRenderedPageBreak/>
              <w:t>寫的能力，並能運用客語文進行日常生活的表達。</w:t>
            </w:r>
          </w:p>
          <w:p w14:paraId="140BE8D8" w14:textId="4134872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5352250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1-Ⅲ-2能展現聆聽客語文的</w:t>
            </w:r>
            <w:r w:rsidRPr="007B461F">
              <w:rPr>
                <w:rFonts w:ascii="標楷體" w:eastAsia="標楷體" w:hAnsi="標楷體" w:hint="eastAsia"/>
                <w:sz w:val="20"/>
                <w:szCs w:val="20"/>
              </w:rPr>
              <w:lastRenderedPageBreak/>
              <w:t>態度。</w:t>
            </w:r>
          </w:p>
          <w:p w14:paraId="1163225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2-Ⅲ-3能運用日常生活的客語對話。</w:t>
            </w:r>
          </w:p>
          <w:p w14:paraId="2328F7D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3-Ⅲ-1能解讀客語常用詞句寫成的對話。</w:t>
            </w:r>
          </w:p>
          <w:p w14:paraId="75B8A83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3-Ⅲ-3能掌握客家文字的書寫系統。 </w:t>
            </w:r>
          </w:p>
          <w:p w14:paraId="5058FD78" w14:textId="161FBCA9" w:rsidR="007B461F" w:rsidRPr="007B461F" w:rsidRDefault="007B461F" w:rsidP="007B461F">
            <w:pPr>
              <w:spacing w:line="0" w:lineRule="atLeast"/>
              <w:rPr>
                <w:rFonts w:ascii="標楷體" w:eastAsia="標楷體" w:hAnsi="標楷體"/>
                <w:sz w:val="20"/>
                <w:szCs w:val="20"/>
              </w:rPr>
            </w:pPr>
          </w:p>
        </w:tc>
        <w:tc>
          <w:tcPr>
            <w:tcW w:w="423" w:type="pct"/>
          </w:tcPr>
          <w:p w14:paraId="481AB0F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Aa-Ⅲ-1客語聲韻調的書寫。</w:t>
            </w:r>
          </w:p>
          <w:p w14:paraId="4303727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Ab-Ⅲ-2客語常用語詞。</w:t>
            </w:r>
          </w:p>
          <w:p w14:paraId="764AC8F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Ac-Ⅲ-1客語慣用熟語。</w:t>
            </w:r>
          </w:p>
          <w:p w14:paraId="0336310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2E0CC376" w14:textId="16A2EBA1"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Ad-Ⅲ-2客語詩歌。</w:t>
            </w:r>
          </w:p>
          <w:p w14:paraId="3AB358F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◎Ae-Ⅲ-1客語情意表達。</w:t>
            </w:r>
          </w:p>
          <w:p w14:paraId="0D68C012" w14:textId="510342C4"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Bb-Ⅲ-1意見與情感表達。</w:t>
            </w:r>
          </w:p>
          <w:p w14:paraId="73FF2D25" w14:textId="3BE0488E" w:rsidR="007B461F" w:rsidRPr="007B461F" w:rsidRDefault="007B461F" w:rsidP="007B461F">
            <w:pPr>
              <w:spacing w:line="0" w:lineRule="atLeast"/>
              <w:rPr>
                <w:rFonts w:ascii="標楷體" w:eastAsia="標楷體" w:hAnsi="標楷體"/>
                <w:sz w:val="20"/>
                <w:szCs w:val="20"/>
              </w:rPr>
            </w:pPr>
          </w:p>
        </w:tc>
        <w:tc>
          <w:tcPr>
            <w:tcW w:w="474" w:type="pct"/>
          </w:tcPr>
          <w:p w14:paraId="582DFBE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1.能閱讀客語文，並完成指定作業。</w:t>
            </w:r>
          </w:p>
          <w:p w14:paraId="1B745AEE" w14:textId="7724CFE6" w:rsidR="007B461F" w:rsidRPr="007B461F" w:rsidRDefault="007B461F" w:rsidP="007B461F">
            <w:pPr>
              <w:spacing w:line="0" w:lineRule="atLeast"/>
              <w:ind w:leftChars="-17" w:left="-41" w:rightChars="-12" w:right="-29"/>
              <w:rPr>
                <w:rFonts w:ascii="標楷體" w:eastAsia="標楷體" w:hAnsi="標楷體"/>
                <w:snapToGrid w:val="0"/>
                <w:kern w:val="0"/>
                <w:sz w:val="20"/>
                <w:szCs w:val="20"/>
              </w:rPr>
            </w:pPr>
            <w:r w:rsidRPr="007B461F">
              <w:rPr>
                <w:rFonts w:ascii="標楷體" w:eastAsia="標楷體" w:hAnsi="標楷體" w:hint="eastAsia"/>
                <w:sz w:val="20"/>
                <w:szCs w:val="20"/>
              </w:rPr>
              <w:lastRenderedPageBreak/>
              <w:t>2.能用客語進行口語表達。</w:t>
            </w:r>
          </w:p>
        </w:tc>
        <w:tc>
          <w:tcPr>
            <w:tcW w:w="1765" w:type="pct"/>
            <w:gridSpan w:val="2"/>
          </w:tcPr>
          <w:p w14:paraId="5A4894F4"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一、</w:t>
            </w:r>
            <w:r w:rsidRPr="007B461F">
              <w:rPr>
                <w:rFonts w:ascii="標楷體" w:eastAsia="標楷體" w:hAnsi="標楷體" w:hint="eastAsia"/>
                <w:sz w:val="20"/>
                <w:szCs w:val="20"/>
              </w:rPr>
              <w:tab/>
              <w:t>引起動機</w:t>
            </w:r>
          </w:p>
          <w:p w14:paraId="2D872BC9"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老師問學生第四課學到哪些東西及學習心得，藉此進入「複習三」教學。</w:t>
            </w:r>
          </w:p>
          <w:p w14:paraId="35A77B03" w14:textId="77777777" w:rsidR="007B461F" w:rsidRPr="007B461F" w:rsidRDefault="007B461F" w:rsidP="007B461F">
            <w:pPr>
              <w:spacing w:line="0" w:lineRule="atLeast"/>
              <w:rPr>
                <w:rFonts w:ascii="標楷體" w:eastAsia="標楷體" w:hAnsi="標楷體"/>
                <w:sz w:val="20"/>
                <w:szCs w:val="20"/>
              </w:rPr>
            </w:pPr>
          </w:p>
          <w:p w14:paraId="7526F66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二、發展活動</w:t>
            </w:r>
          </w:p>
          <w:p w14:paraId="72C6F4B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(一)活動一：複習三</w:t>
            </w:r>
          </w:p>
          <w:p w14:paraId="55A674D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1.播放聲音檔或教學電子書，讓學生聆聽「複習三」內容並作答。</w:t>
            </w:r>
          </w:p>
          <w:p w14:paraId="6DDCE85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2.題組：依照圖上意思，寫下心目中的答案。</w:t>
            </w:r>
          </w:p>
          <w:p w14:paraId="4EC95C9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3.師生採互動式方式對答，老師隨機或請自願的學生發表答案。</w:t>
            </w:r>
          </w:p>
          <w:p w14:paraId="1DF10B4F" w14:textId="77777777" w:rsidR="007B461F" w:rsidRPr="007B461F" w:rsidRDefault="007B461F" w:rsidP="007B461F">
            <w:pPr>
              <w:spacing w:line="0" w:lineRule="atLeast"/>
              <w:rPr>
                <w:rFonts w:ascii="標楷體" w:eastAsia="標楷體" w:hAnsi="標楷體"/>
                <w:sz w:val="20"/>
                <w:szCs w:val="20"/>
              </w:rPr>
            </w:pPr>
          </w:p>
          <w:p w14:paraId="434B870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(二)活動二：看圖講故事</w:t>
            </w:r>
          </w:p>
          <w:p w14:paraId="4386F8C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1.播放聲音檔或教學電子書，讓學生聆聽「看圖講故事」內容。</w:t>
            </w:r>
          </w:p>
          <w:p w14:paraId="2C027B61"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4C1FE941" w14:textId="7643FB9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3.老師隨機或請自願的組別派代表發表意見，並視情況給予指導或鼓勵。</w:t>
            </w:r>
          </w:p>
        </w:tc>
        <w:tc>
          <w:tcPr>
            <w:tcW w:w="204" w:type="pct"/>
            <w:shd w:val="clear" w:color="auto" w:fill="auto"/>
          </w:tcPr>
          <w:p w14:paraId="30ADCFA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閱讀評量</w:t>
            </w:r>
          </w:p>
          <w:p w14:paraId="170528E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w:t>
            </w:r>
            <w:r w:rsidRPr="007B461F">
              <w:rPr>
                <w:rFonts w:ascii="標楷體" w:eastAsia="標楷體" w:hAnsi="標楷體" w:hint="eastAsia"/>
                <w:sz w:val="20"/>
                <w:szCs w:val="20"/>
              </w:rPr>
              <w:lastRenderedPageBreak/>
              <w:t>評量</w:t>
            </w:r>
          </w:p>
          <w:p w14:paraId="3BFE952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7B04A7E1" w14:textId="30AC1F2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shd w:val="clear" w:color="auto" w:fill="auto"/>
          </w:tcPr>
          <w:p w14:paraId="5634FBC8" w14:textId="0EE40926"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生命教育</w:t>
            </w:r>
          </w:p>
          <w:p w14:paraId="49ABF9D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生E7 發展設身處</w:t>
            </w:r>
            <w:r w:rsidRPr="007B461F">
              <w:rPr>
                <w:rFonts w:ascii="標楷體" w:eastAsia="標楷體" w:hAnsi="標楷體" w:hint="eastAsia"/>
                <w:sz w:val="20"/>
                <w:szCs w:val="20"/>
              </w:rPr>
              <w:lastRenderedPageBreak/>
              <w:t>地、感同身受的同理心及主動去愛的能力，察覺自己從他者接受的各種幫助，培養感恩之心。</w:t>
            </w:r>
          </w:p>
          <w:p w14:paraId="659D03FF" w14:textId="5D3FC028"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生涯規劃教育</w:t>
            </w:r>
          </w:p>
          <w:p w14:paraId="2BDA81AC" w14:textId="53AF4BB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06F98667" w14:textId="71BBB810"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lastRenderedPageBreak/>
              <w:t>綜合活動領域</w:t>
            </w:r>
          </w:p>
          <w:p w14:paraId="32856CA3" w14:textId="2DA5D0B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1c -III </w:t>
            </w:r>
            <w:r w:rsidRPr="007B461F">
              <w:rPr>
                <w:rFonts w:ascii="標楷體" w:eastAsia="標楷體" w:hAnsi="標楷體" w:hint="eastAsia"/>
                <w:sz w:val="20"/>
                <w:szCs w:val="20"/>
              </w:rPr>
              <w:lastRenderedPageBreak/>
              <w:t>-1運用生涯資訊，初探自己的生涯發展。</w:t>
            </w:r>
          </w:p>
        </w:tc>
      </w:tr>
      <w:tr w:rsidR="007B461F" w:rsidRPr="006E3E34" w14:paraId="5A24DA77" w14:textId="77777777" w:rsidTr="007B461F">
        <w:tblPrEx>
          <w:jc w:val="center"/>
        </w:tblPrEx>
        <w:trPr>
          <w:gridBefore w:val="1"/>
          <w:wBefore w:w="34" w:type="pct"/>
          <w:trHeight w:val="303"/>
          <w:jc w:val="center"/>
        </w:trPr>
        <w:tc>
          <w:tcPr>
            <w:tcW w:w="204" w:type="pct"/>
            <w:shd w:val="clear" w:color="auto" w:fill="auto"/>
          </w:tcPr>
          <w:p w14:paraId="3CB62362"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18</w:t>
            </w:r>
            <w:r w:rsidRPr="00655D96">
              <w:rPr>
                <w:rFonts w:ascii="標楷體" w:eastAsia="標楷體" w:hAnsi="標楷體"/>
                <w:sz w:val="20"/>
                <w:szCs w:val="20"/>
              </w:rPr>
              <w:t>週</w:t>
            </w:r>
          </w:p>
        </w:tc>
        <w:tc>
          <w:tcPr>
            <w:tcW w:w="276" w:type="pct"/>
            <w:shd w:val="clear" w:color="auto" w:fill="auto"/>
          </w:tcPr>
          <w:p w14:paraId="32783D4B" w14:textId="4E5DBDA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204" w:type="pct"/>
          </w:tcPr>
          <w:p w14:paraId="49D4462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444" w:type="pct"/>
            <w:gridSpan w:val="2"/>
          </w:tcPr>
          <w:p w14:paraId="213C570E" w14:textId="1732756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369" w:type="pct"/>
          </w:tcPr>
          <w:p w14:paraId="069D18D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1-Ⅲ-2能展現聆聽客語文的態度。</w:t>
            </w:r>
          </w:p>
          <w:p w14:paraId="53CE4FE3"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2-Ⅲ-3能運用日常生活的客語對話。</w:t>
            </w:r>
          </w:p>
          <w:p w14:paraId="2CDB8D4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3-Ⅲ-1能解讀客語常用詞句寫成的對話。</w:t>
            </w:r>
          </w:p>
          <w:p w14:paraId="7DC6F5F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3-Ⅲ-3能掌握客家文字的書寫系統。</w:t>
            </w:r>
          </w:p>
          <w:p w14:paraId="6A91FD77" w14:textId="133618CF" w:rsidR="007B461F" w:rsidRPr="007B461F" w:rsidRDefault="007B461F" w:rsidP="007B461F">
            <w:pPr>
              <w:spacing w:line="0" w:lineRule="atLeast"/>
              <w:rPr>
                <w:rFonts w:ascii="標楷體" w:eastAsia="標楷體" w:hAnsi="標楷體"/>
                <w:sz w:val="20"/>
                <w:szCs w:val="20"/>
              </w:rPr>
            </w:pPr>
          </w:p>
        </w:tc>
        <w:tc>
          <w:tcPr>
            <w:tcW w:w="423" w:type="pct"/>
          </w:tcPr>
          <w:p w14:paraId="54D7E305"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Aa-Ⅲ-1客語聲韻調的書寫。</w:t>
            </w:r>
          </w:p>
          <w:p w14:paraId="792D173F"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Ab-Ⅲ-2客語常用語詞。</w:t>
            </w:r>
          </w:p>
          <w:p w14:paraId="51E1C35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Ac-Ⅲ-1客語慣用熟語。</w:t>
            </w:r>
          </w:p>
          <w:p w14:paraId="6791E40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5D0F0F4F" w14:textId="62E6B889"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Ad-Ⅲ-2客語詩歌。</w:t>
            </w:r>
          </w:p>
          <w:p w14:paraId="25CB2078"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◎Ae-Ⅲ-1客語情意表達。</w:t>
            </w:r>
          </w:p>
          <w:p w14:paraId="7CA95C1B" w14:textId="48425C9A"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Bb-Ⅲ-1意見與情感表達。</w:t>
            </w:r>
          </w:p>
          <w:p w14:paraId="158C0D7D" w14:textId="03C0B6EB" w:rsidR="007B461F" w:rsidRPr="007B461F" w:rsidRDefault="007B461F" w:rsidP="007B461F">
            <w:pPr>
              <w:spacing w:line="0" w:lineRule="atLeast"/>
              <w:rPr>
                <w:rFonts w:ascii="標楷體" w:eastAsia="標楷體" w:hAnsi="標楷體"/>
                <w:sz w:val="20"/>
                <w:szCs w:val="20"/>
              </w:rPr>
            </w:pPr>
          </w:p>
        </w:tc>
        <w:tc>
          <w:tcPr>
            <w:tcW w:w="474" w:type="pct"/>
          </w:tcPr>
          <w:p w14:paraId="291801B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1.能閱讀客語文，並完成指定作業。</w:t>
            </w:r>
          </w:p>
          <w:p w14:paraId="22914BBE" w14:textId="19076B88" w:rsidR="007B461F" w:rsidRPr="007B461F" w:rsidRDefault="007B461F" w:rsidP="007B461F">
            <w:pPr>
              <w:spacing w:line="0" w:lineRule="atLeast"/>
              <w:ind w:leftChars="-17" w:left="-41" w:rightChars="-12" w:right="-29"/>
              <w:rPr>
                <w:rFonts w:ascii="標楷體" w:eastAsia="標楷體" w:hAnsi="標楷體"/>
                <w:snapToGrid w:val="0"/>
                <w:kern w:val="0"/>
                <w:sz w:val="20"/>
                <w:szCs w:val="20"/>
              </w:rPr>
            </w:pPr>
            <w:r w:rsidRPr="007B461F">
              <w:rPr>
                <w:rFonts w:ascii="標楷體" w:eastAsia="標楷體" w:hAnsi="標楷體" w:hint="eastAsia"/>
                <w:sz w:val="20"/>
                <w:szCs w:val="20"/>
              </w:rPr>
              <w:t>2.能用客語進行口語表達。</w:t>
            </w:r>
          </w:p>
        </w:tc>
        <w:tc>
          <w:tcPr>
            <w:tcW w:w="1765" w:type="pct"/>
            <w:gridSpan w:val="2"/>
          </w:tcPr>
          <w:p w14:paraId="4CB4F8E7"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(三)活動三：總複習</w:t>
            </w:r>
          </w:p>
          <w:p w14:paraId="55BD8E1C"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1.播放聲音檔或教學電子書，讓學生聆聽「總複習」內容。</w:t>
            </w:r>
          </w:p>
          <w:p w14:paraId="640199FE"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2.第一大題：根據題意，回答指定問題，老師也可以另外提問，進行教學活動。</w:t>
            </w:r>
          </w:p>
          <w:p w14:paraId="2C7D8C9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3.第二大題：根據故事內容回答問題。</w:t>
            </w:r>
          </w:p>
          <w:p w14:paraId="6787B5ED"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4.第三大題：根據字意，寫出正確拼音、造詞和造句。</w:t>
            </w:r>
          </w:p>
          <w:p w14:paraId="5C5B37F6"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5.第四大題：根據題目回答問題，並將原因寫下來，老師可請自願的學生發表意見。</w:t>
            </w:r>
          </w:p>
          <w:p w14:paraId="327EC3AA"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6.第五大題：根據音標寫出正確的漢字，以及將看到的漢字寫成音標。</w:t>
            </w:r>
          </w:p>
          <w:p w14:paraId="44252EC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7.視教學情況，補充教學補給站的「朋友，</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永遠祝福你」。</w:t>
            </w:r>
          </w:p>
          <w:p w14:paraId="6180FA03" w14:textId="77777777" w:rsidR="007B461F" w:rsidRPr="007B461F" w:rsidRDefault="007B461F" w:rsidP="007B461F">
            <w:pPr>
              <w:spacing w:line="0" w:lineRule="atLeast"/>
              <w:rPr>
                <w:rFonts w:ascii="標楷體" w:eastAsia="標楷體" w:hAnsi="標楷體"/>
                <w:sz w:val="20"/>
                <w:szCs w:val="20"/>
              </w:rPr>
            </w:pPr>
          </w:p>
          <w:p w14:paraId="2C041DE2"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三、統整活動</w:t>
            </w:r>
          </w:p>
          <w:p w14:paraId="723831A2" w14:textId="34FB23F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04" w:type="pct"/>
            <w:shd w:val="clear" w:color="auto" w:fill="auto"/>
          </w:tcPr>
          <w:p w14:paraId="4D45F31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p w14:paraId="775BA0C4" w14:textId="0F8CCDE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320" w:type="pct"/>
            <w:shd w:val="clear" w:color="auto" w:fill="auto"/>
          </w:tcPr>
          <w:p w14:paraId="27C397AB" w14:textId="49912F7A"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生命教育</w:t>
            </w:r>
          </w:p>
          <w:p w14:paraId="159E4DEB" w14:textId="77777777"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生E7 發展設身處地、感同身受的同理心及主動去愛的能力，察覺自己從他者接受的各種幫助，培養感恩之心。</w:t>
            </w:r>
          </w:p>
          <w:p w14:paraId="751FFF31" w14:textId="61D74A4A"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生涯規劃教育</w:t>
            </w:r>
          </w:p>
          <w:p w14:paraId="38BACD3F" w14:textId="678DFE4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4D61A16B" w14:textId="1B49D319"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綜合活動領域</w:t>
            </w:r>
          </w:p>
          <w:p w14:paraId="246BE45F" w14:textId="357A70B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bl>
    <w:p w14:paraId="2D9CF1E1" w14:textId="77777777" w:rsidR="000564F7" w:rsidRDefault="000564F7" w:rsidP="003B7FD2">
      <w:pPr>
        <w:snapToGrid w:val="0"/>
        <w:ind w:left="672" w:hangingChars="280" w:hanging="672"/>
        <w:rPr>
          <w:rFonts w:ascii="Times New Roman" w:eastAsia="標楷體" w:hAnsi="Times New Roman" w:cs="Times New Roman"/>
        </w:rPr>
      </w:pPr>
    </w:p>
    <w:p w14:paraId="78F810CA" w14:textId="77777777" w:rsidR="003B7FD2" w:rsidRPr="000564F7" w:rsidRDefault="003B7FD2" w:rsidP="003B7FD2">
      <w:pPr>
        <w:snapToGrid w:val="0"/>
        <w:ind w:left="672" w:hangingChars="280" w:hanging="672"/>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1</w:t>
      </w:r>
      <w:r w:rsidRPr="000564F7">
        <w:rPr>
          <w:rFonts w:ascii="Times New Roman" w:eastAsia="標楷體" w:hAnsi="Times New Roman" w:cs="Times New Roman"/>
        </w:rPr>
        <w:t>：請於表頭列出第一、二學期，屬於一、二、三或四年級</w:t>
      </w:r>
      <w:r w:rsidRPr="000564F7">
        <w:rPr>
          <w:rFonts w:ascii="Times New Roman" w:eastAsia="標楷體" w:hAnsi="Times New Roman" w:cs="Times New Roman"/>
        </w:rPr>
        <w:t>(111</w:t>
      </w:r>
      <w:r w:rsidRPr="000564F7">
        <w:rPr>
          <w:rFonts w:ascii="Times New Roman" w:eastAsia="標楷體" w:hAnsi="Times New Roman" w:cs="Times New Roman"/>
        </w:rPr>
        <w:t>學年度適用新課綱</w:t>
      </w:r>
      <w:r w:rsidRPr="000564F7">
        <w:rPr>
          <w:rFonts w:ascii="Times New Roman" w:eastAsia="標楷體" w:hAnsi="Times New Roman" w:cs="Times New Roman"/>
        </w:rPr>
        <w:t>)</w:t>
      </w:r>
      <w:r w:rsidRPr="000564F7">
        <w:rPr>
          <w:rFonts w:ascii="Times New Roman" w:eastAsia="標楷體" w:hAnsi="Times New Roman" w:cs="Times New Roman"/>
        </w:rPr>
        <w:t>，以及所屬學習領域（語文、數學、社會、自然科學、藝術、綜合活動、健康與體育）。</w:t>
      </w:r>
    </w:p>
    <w:p w14:paraId="5FA8FD3B"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2</w:t>
      </w:r>
      <w:r w:rsidRPr="000564F7">
        <w:rPr>
          <w:rFonts w:ascii="Times New Roman" w:eastAsia="標楷體" w:hAnsi="Times New Roman" w:cs="Times New Roman"/>
        </w:rPr>
        <w:t>：議題融入部份，請填入法定議題及課綱議題。</w:t>
      </w:r>
    </w:p>
    <w:p w14:paraId="7107B758"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3</w:t>
      </w:r>
      <w:r w:rsidRPr="000564F7">
        <w:rPr>
          <w:rFonts w:ascii="Times New Roman" w:eastAsia="標楷體" w:hAnsi="Times New Roman" w:cs="Times New Roman"/>
        </w:rPr>
        <w:t>：「學習目標」應結合「學習表現」</w:t>
      </w:r>
      <w:r w:rsidRPr="000564F7">
        <w:rPr>
          <w:rFonts w:ascii="Times New Roman" w:eastAsia="標楷體" w:hAnsi="Times New Roman" w:cs="Times New Roman"/>
        </w:rPr>
        <w:t>(</w:t>
      </w:r>
      <w:r w:rsidRPr="000564F7">
        <w:rPr>
          <w:rFonts w:ascii="Times New Roman" w:eastAsia="標楷體" w:hAnsi="Times New Roman" w:cs="Times New Roman"/>
        </w:rPr>
        <w:t>動詞</w:t>
      </w:r>
      <w:r w:rsidRPr="000564F7">
        <w:rPr>
          <w:rFonts w:ascii="Times New Roman" w:eastAsia="標楷體" w:hAnsi="Times New Roman" w:cs="Times New Roman"/>
        </w:rPr>
        <w:t>)</w:t>
      </w:r>
      <w:r w:rsidRPr="000564F7">
        <w:rPr>
          <w:rFonts w:ascii="Times New Roman" w:eastAsia="標楷體" w:hAnsi="Times New Roman" w:cs="Times New Roman"/>
        </w:rPr>
        <w:t>與「學習內容」</w:t>
      </w:r>
      <w:r w:rsidRPr="000564F7">
        <w:rPr>
          <w:rFonts w:ascii="Times New Roman" w:eastAsia="標楷體" w:hAnsi="Times New Roman" w:cs="Times New Roman"/>
        </w:rPr>
        <w:t>(</w:t>
      </w:r>
      <w:r w:rsidRPr="000564F7">
        <w:rPr>
          <w:rFonts w:ascii="Times New Roman" w:eastAsia="標楷體" w:hAnsi="Times New Roman" w:cs="Times New Roman"/>
        </w:rPr>
        <w:t>名詞</w:t>
      </w:r>
      <w:r w:rsidRPr="000564F7">
        <w:rPr>
          <w:rFonts w:ascii="Times New Roman" w:eastAsia="標楷體" w:hAnsi="Times New Roman" w:cs="Times New Roman"/>
        </w:rPr>
        <w:t>)</w:t>
      </w:r>
      <w:r w:rsidRPr="000564F7">
        <w:rPr>
          <w:rFonts w:ascii="Times New Roman" w:eastAsia="標楷體" w:hAnsi="Times New Roman" w:cs="Times New Roman"/>
        </w:rPr>
        <w:t>，整合為學生本單元應習得的學科本質知能。</w:t>
      </w:r>
    </w:p>
    <w:p w14:paraId="50118EEC" w14:textId="77777777" w:rsidR="00C64A22" w:rsidRPr="00FC7C59" w:rsidRDefault="003B7FD2" w:rsidP="00FC7C5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4</w:t>
      </w:r>
      <w:r w:rsidRPr="000564F7">
        <w:rPr>
          <w:rFonts w:ascii="Times New Roman" w:eastAsia="標楷體" w:hAnsi="Times New Roman" w:cs="Times New Roman"/>
        </w:rPr>
        <w:t>：「學習表現」與「學習內容」需呈現領綱完整文字，非只有代號，「議題融入」亦是。</w:t>
      </w:r>
    </w:p>
    <w:sectPr w:rsidR="00C64A22" w:rsidRPr="00FC7C59" w:rsidSect="00EF6555">
      <w:footerReference w:type="default" r:id="rId11"/>
      <w:pgSz w:w="16839" w:h="11907"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E9BF5" w14:textId="77777777" w:rsidR="00F45F33" w:rsidRDefault="00F45F33">
      <w:r>
        <w:separator/>
      </w:r>
    </w:p>
  </w:endnote>
  <w:endnote w:type="continuationSeparator" w:id="0">
    <w:p w14:paraId="16510FCD" w14:textId="77777777" w:rsidR="00F45F33" w:rsidRDefault="00F4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Roman PS">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圓體">
    <w:panose1 w:val="02010609000101010101"/>
    <w:charset w:val="88"/>
    <w:family w:val="modern"/>
    <w:pitch w:val="fixed"/>
    <w:sig w:usb0="00000001" w:usb1="08080000" w:usb2="00000010" w:usb3="00000000" w:csb0="00100000"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錆屍舀.">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4F881" w14:textId="77777777" w:rsidR="00086F82" w:rsidRDefault="00000000">
    <w:pPr>
      <w:pStyle w:val="a8"/>
      <w:jc w:val="center"/>
    </w:pPr>
    <w:r>
      <w:fldChar w:fldCharType="begin"/>
    </w:r>
    <w:r>
      <w:instrText>PAGE   \* MERGEFORMAT</w:instrText>
    </w:r>
    <w:r>
      <w:fldChar w:fldCharType="separate"/>
    </w:r>
    <w:r w:rsidR="002F21A2" w:rsidRPr="002F21A2">
      <w:rPr>
        <w:noProof/>
        <w:lang w:val="zh-TW"/>
      </w:rPr>
      <w:t>26</w:t>
    </w:r>
    <w:r>
      <w:rPr>
        <w:noProof/>
        <w:lang w:val="zh-TW"/>
      </w:rPr>
      <w:fldChar w:fldCharType="end"/>
    </w:r>
  </w:p>
  <w:p w14:paraId="17AE698C" w14:textId="77777777" w:rsidR="00086F82" w:rsidRDefault="00086F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6E3A9" w14:textId="77777777" w:rsidR="00F45F33" w:rsidRDefault="00F45F33">
      <w:r>
        <w:separator/>
      </w:r>
    </w:p>
  </w:footnote>
  <w:footnote w:type="continuationSeparator" w:id="0">
    <w:p w14:paraId="6D7EF9E6" w14:textId="77777777" w:rsidR="00F45F33" w:rsidRDefault="00F45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B6E19"/>
    <w:multiLevelType w:val="hybridMultilevel"/>
    <w:tmpl w:val="8AC2DDC8"/>
    <w:lvl w:ilvl="0" w:tplc="167CEFBC">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82073AC"/>
    <w:multiLevelType w:val="multilevel"/>
    <w:tmpl w:val="A0A2CF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sz w:val="24"/>
        <w:szCs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708"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8670B2D"/>
    <w:multiLevelType w:val="hybridMultilevel"/>
    <w:tmpl w:val="607000D4"/>
    <w:lvl w:ilvl="0" w:tplc="CD943450">
      <w:start w:val="1"/>
      <w:numFmt w:val="taiwaneseCountingThousand"/>
      <w:suff w:val="nothing"/>
      <w:lvlText w:val="%1、"/>
      <w:lvlJc w:val="left"/>
      <w:pPr>
        <w:ind w:left="480" w:firstLine="284"/>
      </w:pPr>
      <w:rPr>
        <w:rFonts w:hint="default"/>
        <w:color w:val="auto"/>
      </w:rPr>
    </w:lvl>
    <w:lvl w:ilvl="1" w:tplc="597696E4">
      <w:start w:val="6"/>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C00683"/>
    <w:multiLevelType w:val="hybridMultilevel"/>
    <w:tmpl w:val="0E82D14A"/>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6F59AF"/>
    <w:multiLevelType w:val="hybridMultilevel"/>
    <w:tmpl w:val="923C9AFE"/>
    <w:lvl w:ilvl="0" w:tplc="43E6310E">
      <w:start w:val="1"/>
      <w:numFmt w:val="taiwaneseCountingThousand"/>
      <w:lvlText w:val="%1、"/>
      <w:lvlJc w:val="left"/>
      <w:pPr>
        <w:tabs>
          <w:tab w:val="num" w:pos="1097"/>
        </w:tabs>
        <w:ind w:left="1097" w:hanging="624"/>
      </w:pPr>
      <w:rPr>
        <w:rFonts w:hint="eastAsia"/>
      </w:rPr>
    </w:lvl>
    <w:lvl w:ilvl="1" w:tplc="2EB06C98">
      <w:start w:val="1"/>
      <w:numFmt w:val="decimal"/>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6" w15:restartNumberingAfterBreak="0">
    <w:nsid w:val="0F9D2928"/>
    <w:multiLevelType w:val="hybridMultilevel"/>
    <w:tmpl w:val="4282DC58"/>
    <w:lvl w:ilvl="0" w:tplc="43E6310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08020C3"/>
    <w:multiLevelType w:val="hybridMultilevel"/>
    <w:tmpl w:val="FF5630FE"/>
    <w:lvl w:ilvl="0" w:tplc="2EB06C98">
      <w:start w:val="1"/>
      <w:numFmt w:val="decimal"/>
      <w:lvlText w:val="%1."/>
      <w:lvlJc w:val="left"/>
      <w:pPr>
        <w:ind w:left="1330" w:hanging="480"/>
      </w:pPr>
      <w:rPr>
        <w:rFonts w:hint="eastAsia"/>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10A238BE"/>
    <w:multiLevelType w:val="hybridMultilevel"/>
    <w:tmpl w:val="1E5ADA68"/>
    <w:lvl w:ilvl="0" w:tplc="5A2013F0">
      <w:start w:val="1"/>
      <w:numFmt w:val="ideographLegalTraditional"/>
      <w:suff w:val="nothing"/>
      <w:lvlText w:val="%1、"/>
      <w:lvlJc w:val="left"/>
      <w:pPr>
        <w:ind w:left="0" w:firstLine="360"/>
      </w:pPr>
      <w:rPr>
        <w:rFonts w:hint="eastAsia"/>
        <w:b w:val="0"/>
        <w:sz w:val="24"/>
        <w:szCs w:val="24"/>
      </w:rPr>
    </w:lvl>
    <w:lvl w:ilvl="1" w:tplc="04090019">
      <w:start w:val="1"/>
      <w:numFmt w:val="ideographTraditional"/>
      <w:lvlText w:val="%2、"/>
      <w:lvlJc w:val="left"/>
      <w:pPr>
        <w:tabs>
          <w:tab w:val="num" w:pos="3654"/>
        </w:tabs>
        <w:ind w:left="3654" w:hanging="480"/>
      </w:pPr>
    </w:lvl>
    <w:lvl w:ilvl="2" w:tplc="8594DE3E">
      <w:start w:val="1"/>
      <w:numFmt w:val="taiwaneseCountingThousand"/>
      <w:lvlText w:val="%3、"/>
      <w:lvlJc w:val="left"/>
      <w:pPr>
        <w:tabs>
          <w:tab w:val="num" w:pos="4134"/>
        </w:tabs>
        <w:ind w:left="4134" w:hanging="480"/>
      </w:pPr>
      <w:rPr>
        <w:rFonts w:ascii="標楷體" w:eastAsia="標楷體" w:hAnsi="標楷體" w:hint="eastAsia"/>
        <w:lang w:val="en-US"/>
      </w:rPr>
    </w:lvl>
    <w:lvl w:ilvl="3" w:tplc="B3B4705A">
      <w:start w:val="1"/>
      <w:numFmt w:val="decimal"/>
      <w:lvlText w:val="%4."/>
      <w:lvlJc w:val="left"/>
      <w:pPr>
        <w:tabs>
          <w:tab w:val="num" w:pos="4074"/>
        </w:tabs>
        <w:ind w:left="4074" w:hanging="480"/>
      </w:pPr>
      <w:rPr>
        <w:color w:val="auto"/>
      </w:rPr>
    </w:lvl>
    <w:lvl w:ilvl="4" w:tplc="B11AAE3C">
      <w:start w:val="1"/>
      <w:numFmt w:val="taiwaneseCountingThousand"/>
      <w:lvlText w:val="﹙%5﹚"/>
      <w:lvlJc w:val="left"/>
      <w:pPr>
        <w:tabs>
          <w:tab w:val="num" w:pos="5334"/>
        </w:tabs>
        <w:ind w:left="5334" w:hanging="720"/>
      </w:pPr>
      <w:rPr>
        <w:rFonts w:eastAsia="細明體" w:hint="eastAsia"/>
      </w:rPr>
    </w:lvl>
    <w:lvl w:ilvl="5" w:tplc="0409001B">
      <w:start w:val="1"/>
      <w:numFmt w:val="lowerRoman"/>
      <w:lvlText w:val="%6."/>
      <w:lvlJc w:val="right"/>
      <w:pPr>
        <w:tabs>
          <w:tab w:val="num" w:pos="5574"/>
        </w:tabs>
        <w:ind w:left="5574" w:hanging="480"/>
      </w:pPr>
    </w:lvl>
    <w:lvl w:ilvl="6" w:tplc="CBDE84A2">
      <w:start w:val="1"/>
      <w:numFmt w:val="taiwaneseCountingThousand"/>
      <w:lvlText w:val="(%7)"/>
      <w:lvlJc w:val="left"/>
      <w:pPr>
        <w:ind w:left="6054" w:hanging="480"/>
      </w:pPr>
      <w:rPr>
        <w:rFonts w:hint="default"/>
      </w:rPr>
    </w:lvl>
    <w:lvl w:ilvl="7" w:tplc="04090019" w:tentative="1">
      <w:start w:val="1"/>
      <w:numFmt w:val="ideographTraditional"/>
      <w:lvlText w:val="%8、"/>
      <w:lvlJc w:val="left"/>
      <w:pPr>
        <w:tabs>
          <w:tab w:val="num" w:pos="6534"/>
        </w:tabs>
        <w:ind w:left="6534" w:hanging="480"/>
      </w:pPr>
    </w:lvl>
    <w:lvl w:ilvl="8" w:tplc="0409001B" w:tentative="1">
      <w:start w:val="1"/>
      <w:numFmt w:val="lowerRoman"/>
      <w:lvlText w:val="%9."/>
      <w:lvlJc w:val="right"/>
      <w:pPr>
        <w:tabs>
          <w:tab w:val="num" w:pos="7014"/>
        </w:tabs>
        <w:ind w:left="7014" w:hanging="480"/>
      </w:pPr>
    </w:lvl>
  </w:abstractNum>
  <w:abstractNum w:abstractNumId="9" w15:restartNumberingAfterBreak="0">
    <w:nsid w:val="15BF7A12"/>
    <w:multiLevelType w:val="hybridMultilevel"/>
    <w:tmpl w:val="E56C1F2A"/>
    <w:lvl w:ilvl="0" w:tplc="F04C5CCE">
      <w:start w:val="1"/>
      <w:numFmt w:val="taiwaneseCountingThousand"/>
      <w:lvlText w:val="(%1)"/>
      <w:lvlJc w:val="left"/>
      <w:pPr>
        <w:ind w:left="480" w:hanging="480"/>
      </w:pPr>
      <w:rPr>
        <w:rFonts w:hint="default"/>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99052D8"/>
    <w:multiLevelType w:val="hybridMultilevel"/>
    <w:tmpl w:val="855A5398"/>
    <w:lvl w:ilvl="0" w:tplc="3EA6E59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B15E3D"/>
    <w:multiLevelType w:val="hybridMultilevel"/>
    <w:tmpl w:val="6F36DC1E"/>
    <w:lvl w:ilvl="0" w:tplc="7E0E5C2C">
      <w:start w:val="2"/>
      <w:numFmt w:val="taiwaneseCountingThousand"/>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04035B"/>
    <w:multiLevelType w:val="hybridMultilevel"/>
    <w:tmpl w:val="3FCCFA3C"/>
    <w:lvl w:ilvl="0" w:tplc="1032BDAE">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9E4300"/>
    <w:multiLevelType w:val="hybridMultilevel"/>
    <w:tmpl w:val="5DFC0C34"/>
    <w:lvl w:ilvl="0" w:tplc="BB94CA02">
      <w:start w:val="1"/>
      <w:numFmt w:val="taiwaneseCountingThousand"/>
      <w:suff w:val="nothing"/>
      <w:lvlText w:val="%1、"/>
      <w:lvlJc w:val="left"/>
      <w:pPr>
        <w:ind w:left="0" w:firstLine="764"/>
      </w:pPr>
      <w:rPr>
        <w:rFonts w:hint="default"/>
      </w:rPr>
    </w:lvl>
    <w:lvl w:ilvl="1" w:tplc="F280AB46">
      <w:start w:val="4"/>
      <w:numFmt w:val="ideographLegalTraditional"/>
      <w:lvlText w:val="%2、"/>
      <w:lvlJc w:val="left"/>
      <w:pPr>
        <w:ind w:left="1485" w:hanging="720"/>
      </w:pPr>
      <w:rPr>
        <w:rFonts w:hint="default"/>
      </w:rPr>
    </w:lvl>
    <w:lvl w:ilvl="2" w:tplc="5C046162">
      <w:start w:val="7"/>
      <w:numFmt w:val="decimal"/>
      <w:lvlText w:val="（%3）"/>
      <w:lvlJc w:val="left"/>
      <w:pPr>
        <w:ind w:left="1965" w:hanging="72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7D25CBA"/>
    <w:multiLevelType w:val="hybridMultilevel"/>
    <w:tmpl w:val="A8F0888A"/>
    <w:lvl w:ilvl="0" w:tplc="9FAAAEB0">
      <w:start w:val="1"/>
      <w:numFmt w:val="taiwaneseCountingThousand"/>
      <w:suff w:val="nothing"/>
      <w:lvlText w:val="%1、"/>
      <w:lvlJc w:val="left"/>
      <w:pPr>
        <w:ind w:left="195" w:firstLine="764"/>
      </w:pPr>
      <w:rPr>
        <w:rFonts w:hint="default"/>
        <w:sz w:val="24"/>
      </w:rPr>
    </w:lvl>
    <w:lvl w:ilvl="1" w:tplc="CCFC8E4A">
      <w:start w:val="8"/>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86240D7"/>
    <w:multiLevelType w:val="hybridMultilevel"/>
    <w:tmpl w:val="3DEACE64"/>
    <w:lvl w:ilvl="0" w:tplc="7DE8CF7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C81F8B"/>
    <w:multiLevelType w:val="hybridMultilevel"/>
    <w:tmpl w:val="4B6A8EFE"/>
    <w:lvl w:ilvl="0" w:tplc="7856184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A4B9A"/>
    <w:multiLevelType w:val="hybridMultilevel"/>
    <w:tmpl w:val="930240E4"/>
    <w:lvl w:ilvl="0" w:tplc="ACDE3F52">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8" w15:restartNumberingAfterBreak="0">
    <w:nsid w:val="3DD26519"/>
    <w:multiLevelType w:val="hybridMultilevel"/>
    <w:tmpl w:val="301C164C"/>
    <w:lvl w:ilvl="0" w:tplc="BE9A8DBE">
      <w:start w:val="1"/>
      <w:numFmt w:val="taiwaneseCountingThousand"/>
      <w:suff w:val="nothing"/>
      <w:lvlText w:val="%1、"/>
      <w:lvlJc w:val="left"/>
      <w:pPr>
        <w:ind w:left="0" w:firstLine="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BC453A"/>
    <w:multiLevelType w:val="hybridMultilevel"/>
    <w:tmpl w:val="25BC1EA4"/>
    <w:lvl w:ilvl="0" w:tplc="B9743D04">
      <w:start w:val="1"/>
      <w:numFmt w:val="decimal"/>
      <w:lvlText w:val="%1."/>
      <w:lvlJc w:val="left"/>
      <w:pPr>
        <w:ind w:left="480" w:hanging="480"/>
      </w:pPr>
      <w:rPr>
        <w:rFonts w:ascii="Times New Roman" w:hAnsi="Times New Roman" w:cs="Times New Roman" w:hint="default"/>
        <w:strike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0291B9C"/>
    <w:multiLevelType w:val="multilevel"/>
    <w:tmpl w:val="8B34ED3C"/>
    <w:lvl w:ilvl="0">
      <w:start w:val="1"/>
      <w:numFmt w:val="taiwaneseCountingThousand"/>
      <w:lvlText w:val="%1、"/>
      <w:lvlJc w:val="left"/>
      <w:pPr>
        <w:tabs>
          <w:tab w:val="num" w:pos="1333"/>
        </w:tabs>
        <w:ind w:left="1333" w:hanging="624"/>
      </w:pPr>
      <w:rPr>
        <w:rFonts w:hint="eastAsia"/>
        <w:b w:val="0"/>
      </w:rPr>
    </w:lvl>
    <w:lvl w:ilvl="1">
      <w:start w:val="1"/>
      <w:numFmt w:val="taiwaneseCountingThousand"/>
      <w:lvlText w:val="（%2）"/>
      <w:lvlJc w:val="left"/>
      <w:pPr>
        <w:tabs>
          <w:tab w:val="num" w:pos="1320"/>
        </w:tabs>
        <w:ind w:left="1320" w:hanging="480"/>
      </w:pPr>
      <w:rPr>
        <w:rFonts w:hint="eastAsia"/>
        <w:b w:val="0"/>
        <w:sz w:val="24"/>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1" w15:restartNumberingAfterBreak="0">
    <w:nsid w:val="44054644"/>
    <w:multiLevelType w:val="hybridMultilevel"/>
    <w:tmpl w:val="DACA14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85F25A4"/>
    <w:multiLevelType w:val="hybridMultilevel"/>
    <w:tmpl w:val="BE961DD8"/>
    <w:lvl w:ilvl="0" w:tplc="B426A028">
      <w:start w:val="1"/>
      <w:numFmt w:val="taiwaneseCountingThousand"/>
      <w:suff w:val="nothing"/>
      <w:lvlText w:val="%1、"/>
      <w:lvlJc w:val="left"/>
      <w:pPr>
        <w:ind w:left="480" w:firstLine="284"/>
      </w:pPr>
      <w:rPr>
        <w:rFonts w:hint="eastAsia"/>
        <w:lang w:val="en-US"/>
      </w:rPr>
    </w:lvl>
    <w:lvl w:ilvl="1" w:tplc="04090019" w:tentative="1">
      <w:start w:val="1"/>
      <w:numFmt w:val="ideographTraditional"/>
      <w:lvlText w:val="%2、"/>
      <w:lvlJc w:val="left"/>
      <w:pPr>
        <w:tabs>
          <w:tab w:val="num" w:pos="1611"/>
        </w:tabs>
        <w:ind w:left="1611" w:hanging="480"/>
      </w:pPr>
    </w:lvl>
    <w:lvl w:ilvl="2" w:tplc="0409001B" w:tentative="1">
      <w:start w:val="1"/>
      <w:numFmt w:val="lowerRoman"/>
      <w:lvlText w:val="%3."/>
      <w:lvlJc w:val="right"/>
      <w:pPr>
        <w:tabs>
          <w:tab w:val="num" w:pos="2091"/>
        </w:tabs>
        <w:ind w:left="2091" w:hanging="480"/>
      </w:pPr>
    </w:lvl>
    <w:lvl w:ilvl="3" w:tplc="0409000F" w:tentative="1">
      <w:start w:val="1"/>
      <w:numFmt w:val="decimal"/>
      <w:lvlText w:val="%4."/>
      <w:lvlJc w:val="left"/>
      <w:pPr>
        <w:tabs>
          <w:tab w:val="num" w:pos="2571"/>
        </w:tabs>
        <w:ind w:left="2571" w:hanging="480"/>
      </w:pPr>
    </w:lvl>
    <w:lvl w:ilvl="4" w:tplc="04090019" w:tentative="1">
      <w:start w:val="1"/>
      <w:numFmt w:val="ideographTraditional"/>
      <w:lvlText w:val="%5、"/>
      <w:lvlJc w:val="left"/>
      <w:pPr>
        <w:tabs>
          <w:tab w:val="num" w:pos="3051"/>
        </w:tabs>
        <w:ind w:left="3051" w:hanging="480"/>
      </w:pPr>
    </w:lvl>
    <w:lvl w:ilvl="5" w:tplc="0409001B" w:tentative="1">
      <w:start w:val="1"/>
      <w:numFmt w:val="lowerRoman"/>
      <w:lvlText w:val="%6."/>
      <w:lvlJc w:val="right"/>
      <w:pPr>
        <w:tabs>
          <w:tab w:val="num" w:pos="3531"/>
        </w:tabs>
        <w:ind w:left="3531" w:hanging="480"/>
      </w:pPr>
    </w:lvl>
    <w:lvl w:ilvl="6" w:tplc="0409000F" w:tentative="1">
      <w:start w:val="1"/>
      <w:numFmt w:val="decimal"/>
      <w:lvlText w:val="%7."/>
      <w:lvlJc w:val="left"/>
      <w:pPr>
        <w:tabs>
          <w:tab w:val="num" w:pos="4011"/>
        </w:tabs>
        <w:ind w:left="4011" w:hanging="480"/>
      </w:pPr>
    </w:lvl>
    <w:lvl w:ilvl="7" w:tplc="04090019" w:tentative="1">
      <w:start w:val="1"/>
      <w:numFmt w:val="ideographTraditional"/>
      <w:lvlText w:val="%8、"/>
      <w:lvlJc w:val="left"/>
      <w:pPr>
        <w:tabs>
          <w:tab w:val="num" w:pos="4491"/>
        </w:tabs>
        <w:ind w:left="4491" w:hanging="480"/>
      </w:pPr>
    </w:lvl>
    <w:lvl w:ilvl="8" w:tplc="0409001B" w:tentative="1">
      <w:start w:val="1"/>
      <w:numFmt w:val="lowerRoman"/>
      <w:lvlText w:val="%9."/>
      <w:lvlJc w:val="right"/>
      <w:pPr>
        <w:tabs>
          <w:tab w:val="num" w:pos="4971"/>
        </w:tabs>
        <w:ind w:left="4971" w:hanging="480"/>
      </w:pPr>
    </w:lvl>
  </w:abstractNum>
  <w:abstractNum w:abstractNumId="23" w15:restartNumberingAfterBreak="0">
    <w:nsid w:val="488B319F"/>
    <w:multiLevelType w:val="hybridMultilevel"/>
    <w:tmpl w:val="35D2191E"/>
    <w:lvl w:ilvl="0" w:tplc="D9201F6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B40D1E"/>
    <w:multiLevelType w:val="hybridMultilevel"/>
    <w:tmpl w:val="0DD877D4"/>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300A6F"/>
    <w:multiLevelType w:val="hybridMultilevel"/>
    <w:tmpl w:val="F29A9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0019C7"/>
    <w:multiLevelType w:val="hybridMultilevel"/>
    <w:tmpl w:val="03448368"/>
    <w:lvl w:ilvl="0" w:tplc="AAB8DE0A">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A3E0D"/>
    <w:multiLevelType w:val="hybridMultilevel"/>
    <w:tmpl w:val="64B4C624"/>
    <w:lvl w:ilvl="0" w:tplc="2EB06C98">
      <w:start w:val="1"/>
      <w:numFmt w:val="decimal"/>
      <w:lvlText w:val="%1."/>
      <w:lvlJc w:val="left"/>
      <w:pPr>
        <w:ind w:left="1320" w:hanging="480"/>
      </w:pPr>
      <w:rPr>
        <w:rFonts w:hint="eastAsia"/>
      </w:rPr>
    </w:lvl>
    <w:lvl w:ilvl="1" w:tplc="04090019">
      <w:start w:val="1"/>
      <w:numFmt w:val="ideographTraditional"/>
      <w:lvlText w:val="%2、"/>
      <w:lvlJc w:val="left"/>
      <w:pPr>
        <w:ind w:left="1800" w:hanging="480"/>
      </w:pPr>
    </w:lvl>
    <w:lvl w:ilvl="2" w:tplc="0409001B">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0" w15:restartNumberingAfterBreak="0">
    <w:nsid w:val="5A7C1C12"/>
    <w:multiLevelType w:val="hybridMultilevel"/>
    <w:tmpl w:val="13F62120"/>
    <w:lvl w:ilvl="0" w:tplc="43E6310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C5F6FFF"/>
    <w:multiLevelType w:val="hybridMultilevel"/>
    <w:tmpl w:val="9D82F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7A12A1"/>
    <w:multiLevelType w:val="hybridMultilevel"/>
    <w:tmpl w:val="BCD0F026"/>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33" w15:restartNumberingAfterBreak="0">
    <w:nsid w:val="658453B7"/>
    <w:multiLevelType w:val="hybridMultilevel"/>
    <w:tmpl w:val="98A8E138"/>
    <w:lvl w:ilvl="0" w:tplc="43E6310E">
      <w:start w:val="1"/>
      <w:numFmt w:val="taiwaneseCountingThousand"/>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DA7D45"/>
    <w:multiLevelType w:val="hybridMultilevel"/>
    <w:tmpl w:val="17CE7AB0"/>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192184"/>
    <w:multiLevelType w:val="hybridMultilevel"/>
    <w:tmpl w:val="4BEC0DAC"/>
    <w:lvl w:ilvl="0" w:tplc="F7EC9A5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69C86313"/>
    <w:multiLevelType w:val="hybridMultilevel"/>
    <w:tmpl w:val="7012F5D0"/>
    <w:lvl w:ilvl="0" w:tplc="DD300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B877A92"/>
    <w:multiLevelType w:val="hybridMultilevel"/>
    <w:tmpl w:val="6F14E688"/>
    <w:lvl w:ilvl="0" w:tplc="7CE60F7C">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8" w15:restartNumberingAfterBreak="0">
    <w:nsid w:val="6CD2152D"/>
    <w:multiLevelType w:val="hybridMultilevel"/>
    <w:tmpl w:val="216ED68E"/>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E262EB"/>
    <w:multiLevelType w:val="hybridMultilevel"/>
    <w:tmpl w:val="7032C686"/>
    <w:lvl w:ilvl="0" w:tplc="2EB06C98">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503C99"/>
    <w:multiLevelType w:val="hybridMultilevel"/>
    <w:tmpl w:val="BF6AF304"/>
    <w:lvl w:ilvl="0" w:tplc="BA7CC00A">
      <w:start w:val="1"/>
      <w:numFmt w:val="taiwaneseCountingThousand"/>
      <w:suff w:val="nothing"/>
      <w:lvlText w:val="%1、"/>
      <w:lvlJc w:val="left"/>
      <w:pPr>
        <w:ind w:left="0" w:firstLine="72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6FE034A3"/>
    <w:multiLevelType w:val="hybridMultilevel"/>
    <w:tmpl w:val="F9CCC13E"/>
    <w:lvl w:ilvl="0" w:tplc="1C2E98F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4734FD"/>
    <w:multiLevelType w:val="hybridMultilevel"/>
    <w:tmpl w:val="13A4CAA4"/>
    <w:lvl w:ilvl="0" w:tplc="9A0A1306">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71AD58DF"/>
    <w:multiLevelType w:val="hybridMultilevel"/>
    <w:tmpl w:val="35D2191E"/>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44" w15:restartNumberingAfterBreak="0">
    <w:nsid w:val="720920A0"/>
    <w:multiLevelType w:val="hybridMultilevel"/>
    <w:tmpl w:val="975A0530"/>
    <w:lvl w:ilvl="0" w:tplc="43E6310E">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5" w15:restartNumberingAfterBreak="0">
    <w:nsid w:val="76097FAD"/>
    <w:multiLevelType w:val="hybridMultilevel"/>
    <w:tmpl w:val="BCD24EF6"/>
    <w:lvl w:ilvl="0" w:tplc="43E6310E">
      <w:start w:val="1"/>
      <w:numFmt w:val="taiwaneseCountingThousand"/>
      <w:lvlText w:val="%1、"/>
      <w:lvlJc w:val="left"/>
      <w:pPr>
        <w:tabs>
          <w:tab w:val="num" w:pos="1097"/>
        </w:tabs>
        <w:ind w:left="1097" w:hanging="624"/>
      </w:pPr>
      <w:rPr>
        <w:rFonts w:hint="eastAsia"/>
      </w:rPr>
    </w:lvl>
    <w:lvl w:ilvl="1" w:tplc="3EFCCFEA">
      <w:start w:val="1"/>
      <w:numFmt w:val="taiwaneseCountingThousand"/>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CF2299F"/>
    <w:multiLevelType w:val="hybridMultilevel"/>
    <w:tmpl w:val="E7D8E582"/>
    <w:lvl w:ilvl="0" w:tplc="E51E38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728772205">
    <w:abstractNumId w:val="22"/>
  </w:num>
  <w:num w:numId="2" w16cid:durableId="9720397">
    <w:abstractNumId w:val="20"/>
  </w:num>
  <w:num w:numId="3" w16cid:durableId="1827085544">
    <w:abstractNumId w:val="45"/>
  </w:num>
  <w:num w:numId="4" w16cid:durableId="421535419">
    <w:abstractNumId w:val="18"/>
  </w:num>
  <w:num w:numId="5" w16cid:durableId="1419254907">
    <w:abstractNumId w:val="8"/>
  </w:num>
  <w:num w:numId="6" w16cid:durableId="2116169162">
    <w:abstractNumId w:val="46"/>
  </w:num>
  <w:num w:numId="7" w16cid:durableId="226572797">
    <w:abstractNumId w:val="13"/>
  </w:num>
  <w:num w:numId="8" w16cid:durableId="1421099523">
    <w:abstractNumId w:val="2"/>
  </w:num>
  <w:num w:numId="9" w16cid:durableId="27797076">
    <w:abstractNumId w:val="14"/>
  </w:num>
  <w:num w:numId="10" w16cid:durableId="15372365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4285">
    <w:abstractNumId w:val="24"/>
  </w:num>
  <w:num w:numId="12" w16cid:durableId="1497452342">
    <w:abstractNumId w:val="3"/>
  </w:num>
  <w:num w:numId="13" w16cid:durableId="603657389">
    <w:abstractNumId w:val="28"/>
  </w:num>
  <w:num w:numId="14" w16cid:durableId="1710717669">
    <w:abstractNumId w:val="19"/>
  </w:num>
  <w:num w:numId="15" w16cid:durableId="1827743461">
    <w:abstractNumId w:val="42"/>
  </w:num>
  <w:num w:numId="16" w16cid:durableId="703873200">
    <w:abstractNumId w:val="12"/>
  </w:num>
  <w:num w:numId="17" w16cid:durableId="1694379571">
    <w:abstractNumId w:val="37"/>
  </w:num>
  <w:num w:numId="18" w16cid:durableId="942491502">
    <w:abstractNumId w:val="0"/>
  </w:num>
  <w:num w:numId="19" w16cid:durableId="1001734335">
    <w:abstractNumId w:val="17"/>
  </w:num>
  <w:num w:numId="20" w16cid:durableId="1680350609">
    <w:abstractNumId w:val="23"/>
  </w:num>
  <w:num w:numId="21" w16cid:durableId="1251696775">
    <w:abstractNumId w:val="43"/>
  </w:num>
  <w:num w:numId="22" w16cid:durableId="753630597">
    <w:abstractNumId w:val="32"/>
  </w:num>
  <w:num w:numId="23" w16cid:durableId="1504512922">
    <w:abstractNumId w:val="35"/>
  </w:num>
  <w:num w:numId="24" w16cid:durableId="794131522">
    <w:abstractNumId w:val="10"/>
  </w:num>
  <w:num w:numId="25" w16cid:durableId="1406340648">
    <w:abstractNumId w:val="15"/>
  </w:num>
  <w:num w:numId="26" w16cid:durableId="302925665">
    <w:abstractNumId w:val="41"/>
  </w:num>
  <w:num w:numId="27" w16cid:durableId="1111633833">
    <w:abstractNumId w:val="34"/>
  </w:num>
  <w:num w:numId="28" w16cid:durableId="724987062">
    <w:abstractNumId w:val="26"/>
  </w:num>
  <w:num w:numId="29" w16cid:durableId="89201125">
    <w:abstractNumId w:val="31"/>
  </w:num>
  <w:num w:numId="30" w16cid:durableId="1980762379">
    <w:abstractNumId w:val="39"/>
  </w:num>
  <w:num w:numId="31" w16cid:durableId="5405276">
    <w:abstractNumId w:val="44"/>
  </w:num>
  <w:num w:numId="32" w16cid:durableId="132721597">
    <w:abstractNumId w:val="27"/>
  </w:num>
  <w:num w:numId="33" w16cid:durableId="1117913542">
    <w:abstractNumId w:val="25"/>
  </w:num>
  <w:num w:numId="34" w16cid:durableId="1593246703">
    <w:abstractNumId w:val="16"/>
  </w:num>
  <w:num w:numId="35" w16cid:durableId="895970056">
    <w:abstractNumId w:val="9"/>
  </w:num>
  <w:num w:numId="36" w16cid:durableId="708067833">
    <w:abstractNumId w:val="11"/>
  </w:num>
  <w:num w:numId="37" w16cid:durableId="824050016">
    <w:abstractNumId w:val="7"/>
  </w:num>
  <w:num w:numId="38" w16cid:durableId="140198501">
    <w:abstractNumId w:val="5"/>
  </w:num>
  <w:num w:numId="39" w16cid:durableId="1187715426">
    <w:abstractNumId w:val="29"/>
  </w:num>
  <w:num w:numId="40" w16cid:durableId="836766888">
    <w:abstractNumId w:val="38"/>
  </w:num>
  <w:num w:numId="41" w16cid:durableId="1372879743">
    <w:abstractNumId w:val="1"/>
  </w:num>
  <w:num w:numId="42" w16cid:durableId="1646735968">
    <w:abstractNumId w:val="30"/>
  </w:num>
  <w:num w:numId="43" w16cid:durableId="379206709">
    <w:abstractNumId w:val="33"/>
  </w:num>
  <w:num w:numId="44" w16cid:durableId="1358433995">
    <w:abstractNumId w:val="6"/>
  </w:num>
  <w:num w:numId="45" w16cid:durableId="1218131816">
    <w:abstractNumId w:val="40"/>
  </w:num>
  <w:num w:numId="46" w16cid:durableId="815344434">
    <w:abstractNumId w:val="4"/>
  </w:num>
  <w:num w:numId="47" w16cid:durableId="1525436548">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02C"/>
    <w:rsid w:val="0000041F"/>
    <w:rsid w:val="00005836"/>
    <w:rsid w:val="00007815"/>
    <w:rsid w:val="00010DFD"/>
    <w:rsid w:val="000131A1"/>
    <w:rsid w:val="000136C0"/>
    <w:rsid w:val="00013FCF"/>
    <w:rsid w:val="00014468"/>
    <w:rsid w:val="000163AD"/>
    <w:rsid w:val="00016597"/>
    <w:rsid w:val="00016ECA"/>
    <w:rsid w:val="00024D95"/>
    <w:rsid w:val="0002621E"/>
    <w:rsid w:val="0003009A"/>
    <w:rsid w:val="0003130D"/>
    <w:rsid w:val="000319D8"/>
    <w:rsid w:val="000333A1"/>
    <w:rsid w:val="00037AD2"/>
    <w:rsid w:val="00041EEE"/>
    <w:rsid w:val="0004222E"/>
    <w:rsid w:val="00042404"/>
    <w:rsid w:val="0004297E"/>
    <w:rsid w:val="00045453"/>
    <w:rsid w:val="00047FF4"/>
    <w:rsid w:val="00050CE7"/>
    <w:rsid w:val="00053396"/>
    <w:rsid w:val="00053715"/>
    <w:rsid w:val="000538DE"/>
    <w:rsid w:val="000549B1"/>
    <w:rsid w:val="00055735"/>
    <w:rsid w:val="00056272"/>
    <w:rsid w:val="000564F7"/>
    <w:rsid w:val="000566D1"/>
    <w:rsid w:val="00057F2C"/>
    <w:rsid w:val="00061780"/>
    <w:rsid w:val="000617ED"/>
    <w:rsid w:val="00062304"/>
    <w:rsid w:val="00063707"/>
    <w:rsid w:val="000649B4"/>
    <w:rsid w:val="00064F85"/>
    <w:rsid w:val="00067043"/>
    <w:rsid w:val="000737FB"/>
    <w:rsid w:val="00075B80"/>
    <w:rsid w:val="00076E29"/>
    <w:rsid w:val="00077122"/>
    <w:rsid w:val="000777C1"/>
    <w:rsid w:val="000810E7"/>
    <w:rsid w:val="0008193D"/>
    <w:rsid w:val="00083F6C"/>
    <w:rsid w:val="00085F5E"/>
    <w:rsid w:val="00086F82"/>
    <w:rsid w:val="0009072E"/>
    <w:rsid w:val="00090FC0"/>
    <w:rsid w:val="0009201E"/>
    <w:rsid w:val="00093717"/>
    <w:rsid w:val="000941FB"/>
    <w:rsid w:val="00094477"/>
    <w:rsid w:val="0009490A"/>
    <w:rsid w:val="00096A5A"/>
    <w:rsid w:val="00096EA4"/>
    <w:rsid w:val="000A0729"/>
    <w:rsid w:val="000A1629"/>
    <w:rsid w:val="000A1F65"/>
    <w:rsid w:val="000A362C"/>
    <w:rsid w:val="000A3BEA"/>
    <w:rsid w:val="000A5F11"/>
    <w:rsid w:val="000A6240"/>
    <w:rsid w:val="000A7169"/>
    <w:rsid w:val="000B2665"/>
    <w:rsid w:val="000B3048"/>
    <w:rsid w:val="000B34C9"/>
    <w:rsid w:val="000B384D"/>
    <w:rsid w:val="000B45C2"/>
    <w:rsid w:val="000B5A68"/>
    <w:rsid w:val="000B77F7"/>
    <w:rsid w:val="000C1F42"/>
    <w:rsid w:val="000C43B3"/>
    <w:rsid w:val="000C5401"/>
    <w:rsid w:val="000C6B15"/>
    <w:rsid w:val="000D1008"/>
    <w:rsid w:val="000D11BF"/>
    <w:rsid w:val="000D4312"/>
    <w:rsid w:val="000D5AE8"/>
    <w:rsid w:val="000D73FE"/>
    <w:rsid w:val="000D78CD"/>
    <w:rsid w:val="000E032C"/>
    <w:rsid w:val="000E1267"/>
    <w:rsid w:val="000E28C3"/>
    <w:rsid w:val="000E3ABB"/>
    <w:rsid w:val="000E4396"/>
    <w:rsid w:val="000E4DA8"/>
    <w:rsid w:val="000E5B6A"/>
    <w:rsid w:val="000E6ADB"/>
    <w:rsid w:val="000F183D"/>
    <w:rsid w:val="000F20BD"/>
    <w:rsid w:val="000F32A6"/>
    <w:rsid w:val="000F3B4C"/>
    <w:rsid w:val="000F45E1"/>
    <w:rsid w:val="00101FB1"/>
    <w:rsid w:val="0010274B"/>
    <w:rsid w:val="00103858"/>
    <w:rsid w:val="00103A30"/>
    <w:rsid w:val="00103D04"/>
    <w:rsid w:val="0010467B"/>
    <w:rsid w:val="00106A41"/>
    <w:rsid w:val="00107445"/>
    <w:rsid w:val="0010786A"/>
    <w:rsid w:val="00110224"/>
    <w:rsid w:val="00111203"/>
    <w:rsid w:val="001129A8"/>
    <w:rsid w:val="00112DAD"/>
    <w:rsid w:val="00113AF1"/>
    <w:rsid w:val="00114131"/>
    <w:rsid w:val="0011483E"/>
    <w:rsid w:val="0011621D"/>
    <w:rsid w:val="0011628C"/>
    <w:rsid w:val="00116CCB"/>
    <w:rsid w:val="00117C19"/>
    <w:rsid w:val="0012088E"/>
    <w:rsid w:val="001246A0"/>
    <w:rsid w:val="00124C38"/>
    <w:rsid w:val="0012698D"/>
    <w:rsid w:val="00126B65"/>
    <w:rsid w:val="00132986"/>
    <w:rsid w:val="00132F37"/>
    <w:rsid w:val="001335E5"/>
    <w:rsid w:val="00133F28"/>
    <w:rsid w:val="00135024"/>
    <w:rsid w:val="00135FCF"/>
    <w:rsid w:val="00140110"/>
    <w:rsid w:val="00140F3A"/>
    <w:rsid w:val="00146F6C"/>
    <w:rsid w:val="00147DB3"/>
    <w:rsid w:val="001500E1"/>
    <w:rsid w:val="0015118B"/>
    <w:rsid w:val="00156EAD"/>
    <w:rsid w:val="0015778C"/>
    <w:rsid w:val="00160042"/>
    <w:rsid w:val="00161E62"/>
    <w:rsid w:val="00165FFD"/>
    <w:rsid w:val="00166082"/>
    <w:rsid w:val="0016686B"/>
    <w:rsid w:val="001702A4"/>
    <w:rsid w:val="00177832"/>
    <w:rsid w:val="00180C96"/>
    <w:rsid w:val="00181CAF"/>
    <w:rsid w:val="00185961"/>
    <w:rsid w:val="00191149"/>
    <w:rsid w:val="001954CA"/>
    <w:rsid w:val="001966B5"/>
    <w:rsid w:val="00197DC4"/>
    <w:rsid w:val="001A102E"/>
    <w:rsid w:val="001A21B1"/>
    <w:rsid w:val="001A39D7"/>
    <w:rsid w:val="001A4509"/>
    <w:rsid w:val="001A4998"/>
    <w:rsid w:val="001A5A84"/>
    <w:rsid w:val="001A692C"/>
    <w:rsid w:val="001A6D2A"/>
    <w:rsid w:val="001B1117"/>
    <w:rsid w:val="001B13ED"/>
    <w:rsid w:val="001B6471"/>
    <w:rsid w:val="001C0474"/>
    <w:rsid w:val="001C2CEC"/>
    <w:rsid w:val="001C515A"/>
    <w:rsid w:val="001C73B3"/>
    <w:rsid w:val="001D0275"/>
    <w:rsid w:val="001D11A8"/>
    <w:rsid w:val="001D273A"/>
    <w:rsid w:val="001D375A"/>
    <w:rsid w:val="001D45C1"/>
    <w:rsid w:val="001D51A6"/>
    <w:rsid w:val="001D59BF"/>
    <w:rsid w:val="001D6E36"/>
    <w:rsid w:val="001D7881"/>
    <w:rsid w:val="001E2396"/>
    <w:rsid w:val="001E695D"/>
    <w:rsid w:val="001E6F68"/>
    <w:rsid w:val="001E7E2F"/>
    <w:rsid w:val="001F32AB"/>
    <w:rsid w:val="001F3D41"/>
    <w:rsid w:val="001F3E44"/>
    <w:rsid w:val="001F436C"/>
    <w:rsid w:val="001F4AF0"/>
    <w:rsid w:val="002031C3"/>
    <w:rsid w:val="002037E4"/>
    <w:rsid w:val="002043BD"/>
    <w:rsid w:val="00204733"/>
    <w:rsid w:val="00204C39"/>
    <w:rsid w:val="00205671"/>
    <w:rsid w:val="0020624A"/>
    <w:rsid w:val="00206EE3"/>
    <w:rsid w:val="002116F5"/>
    <w:rsid w:val="00211731"/>
    <w:rsid w:val="002124E1"/>
    <w:rsid w:val="002157F8"/>
    <w:rsid w:val="00223CED"/>
    <w:rsid w:val="002264EC"/>
    <w:rsid w:val="00231CD2"/>
    <w:rsid w:val="0023214A"/>
    <w:rsid w:val="00232504"/>
    <w:rsid w:val="00234B15"/>
    <w:rsid w:val="00235E6F"/>
    <w:rsid w:val="00237313"/>
    <w:rsid w:val="00237CDF"/>
    <w:rsid w:val="002448B1"/>
    <w:rsid w:val="002450D4"/>
    <w:rsid w:val="00245E0C"/>
    <w:rsid w:val="00250276"/>
    <w:rsid w:val="00251267"/>
    <w:rsid w:val="0025334D"/>
    <w:rsid w:val="00255107"/>
    <w:rsid w:val="002556BC"/>
    <w:rsid w:val="002560EB"/>
    <w:rsid w:val="002565B3"/>
    <w:rsid w:val="002613D6"/>
    <w:rsid w:val="00263161"/>
    <w:rsid w:val="00265946"/>
    <w:rsid w:val="00265CC6"/>
    <w:rsid w:val="00267976"/>
    <w:rsid w:val="00267EB7"/>
    <w:rsid w:val="00271218"/>
    <w:rsid w:val="0027256D"/>
    <w:rsid w:val="00274ACD"/>
    <w:rsid w:val="002752DE"/>
    <w:rsid w:val="00275AD4"/>
    <w:rsid w:val="00275F7F"/>
    <w:rsid w:val="00277626"/>
    <w:rsid w:val="00280A97"/>
    <w:rsid w:val="00281CFE"/>
    <w:rsid w:val="0028331F"/>
    <w:rsid w:val="00283BAF"/>
    <w:rsid w:val="00283F6F"/>
    <w:rsid w:val="002851FF"/>
    <w:rsid w:val="00285BA1"/>
    <w:rsid w:val="00287206"/>
    <w:rsid w:val="00291192"/>
    <w:rsid w:val="00291D16"/>
    <w:rsid w:val="002920E3"/>
    <w:rsid w:val="002924FB"/>
    <w:rsid w:val="00292A4C"/>
    <w:rsid w:val="00294BB0"/>
    <w:rsid w:val="00296FAB"/>
    <w:rsid w:val="002972E4"/>
    <w:rsid w:val="002A068C"/>
    <w:rsid w:val="002A069A"/>
    <w:rsid w:val="002A2CF6"/>
    <w:rsid w:val="002A4C65"/>
    <w:rsid w:val="002A5550"/>
    <w:rsid w:val="002A6DFD"/>
    <w:rsid w:val="002A7BB9"/>
    <w:rsid w:val="002B1063"/>
    <w:rsid w:val="002B1143"/>
    <w:rsid w:val="002B309F"/>
    <w:rsid w:val="002B5A59"/>
    <w:rsid w:val="002B5EAC"/>
    <w:rsid w:val="002B771D"/>
    <w:rsid w:val="002C12C3"/>
    <w:rsid w:val="002C3DCC"/>
    <w:rsid w:val="002C5565"/>
    <w:rsid w:val="002C62FA"/>
    <w:rsid w:val="002D24E5"/>
    <w:rsid w:val="002D27B2"/>
    <w:rsid w:val="002D3CE6"/>
    <w:rsid w:val="002D413F"/>
    <w:rsid w:val="002D500F"/>
    <w:rsid w:val="002D5404"/>
    <w:rsid w:val="002D67F8"/>
    <w:rsid w:val="002E138A"/>
    <w:rsid w:val="002E1745"/>
    <w:rsid w:val="002E2B2C"/>
    <w:rsid w:val="002E3D44"/>
    <w:rsid w:val="002E530F"/>
    <w:rsid w:val="002E53B3"/>
    <w:rsid w:val="002E604A"/>
    <w:rsid w:val="002F21A2"/>
    <w:rsid w:val="002F29FB"/>
    <w:rsid w:val="002F2DE7"/>
    <w:rsid w:val="002F77BE"/>
    <w:rsid w:val="003005E7"/>
    <w:rsid w:val="00303543"/>
    <w:rsid w:val="003041EF"/>
    <w:rsid w:val="0030644E"/>
    <w:rsid w:val="003065A7"/>
    <w:rsid w:val="00307060"/>
    <w:rsid w:val="0030720D"/>
    <w:rsid w:val="0031554D"/>
    <w:rsid w:val="00316BD8"/>
    <w:rsid w:val="00317149"/>
    <w:rsid w:val="00322790"/>
    <w:rsid w:val="003234CD"/>
    <w:rsid w:val="00323DE2"/>
    <w:rsid w:val="00325249"/>
    <w:rsid w:val="00325972"/>
    <w:rsid w:val="00326409"/>
    <w:rsid w:val="00327E6F"/>
    <w:rsid w:val="00330DEA"/>
    <w:rsid w:val="00332969"/>
    <w:rsid w:val="00333007"/>
    <w:rsid w:val="0033599C"/>
    <w:rsid w:val="0033629D"/>
    <w:rsid w:val="0033648A"/>
    <w:rsid w:val="003377EE"/>
    <w:rsid w:val="00337EDA"/>
    <w:rsid w:val="003408F9"/>
    <w:rsid w:val="003420A2"/>
    <w:rsid w:val="00342E7D"/>
    <w:rsid w:val="00350B43"/>
    <w:rsid w:val="00357D7D"/>
    <w:rsid w:val="003602B1"/>
    <w:rsid w:val="00360E82"/>
    <w:rsid w:val="00362B07"/>
    <w:rsid w:val="00365089"/>
    <w:rsid w:val="00365191"/>
    <w:rsid w:val="003655E5"/>
    <w:rsid w:val="00365A62"/>
    <w:rsid w:val="00370BA6"/>
    <w:rsid w:val="00371DE4"/>
    <w:rsid w:val="0037309D"/>
    <w:rsid w:val="00373752"/>
    <w:rsid w:val="00374487"/>
    <w:rsid w:val="003748A1"/>
    <w:rsid w:val="0037795F"/>
    <w:rsid w:val="00377DAD"/>
    <w:rsid w:val="00382D79"/>
    <w:rsid w:val="00383AEC"/>
    <w:rsid w:val="00384357"/>
    <w:rsid w:val="00385715"/>
    <w:rsid w:val="00386A52"/>
    <w:rsid w:val="0039323A"/>
    <w:rsid w:val="00393A3D"/>
    <w:rsid w:val="00394D5D"/>
    <w:rsid w:val="003957C0"/>
    <w:rsid w:val="00395FB7"/>
    <w:rsid w:val="00397A9D"/>
    <w:rsid w:val="003A29EE"/>
    <w:rsid w:val="003A784D"/>
    <w:rsid w:val="003B1C92"/>
    <w:rsid w:val="003B47D8"/>
    <w:rsid w:val="003B49C9"/>
    <w:rsid w:val="003B72B3"/>
    <w:rsid w:val="003B7ED3"/>
    <w:rsid w:val="003B7FD2"/>
    <w:rsid w:val="003C2A22"/>
    <w:rsid w:val="003C3954"/>
    <w:rsid w:val="003C3C20"/>
    <w:rsid w:val="003C7FB6"/>
    <w:rsid w:val="003D0723"/>
    <w:rsid w:val="003D24AB"/>
    <w:rsid w:val="003D2635"/>
    <w:rsid w:val="003D3EC0"/>
    <w:rsid w:val="003D71B1"/>
    <w:rsid w:val="003D7CEE"/>
    <w:rsid w:val="003E3882"/>
    <w:rsid w:val="003E3E1F"/>
    <w:rsid w:val="003E5BE4"/>
    <w:rsid w:val="003F376F"/>
    <w:rsid w:val="003F4FF5"/>
    <w:rsid w:val="003F5844"/>
    <w:rsid w:val="003F62B6"/>
    <w:rsid w:val="003F7848"/>
    <w:rsid w:val="00405378"/>
    <w:rsid w:val="004069D0"/>
    <w:rsid w:val="004074F9"/>
    <w:rsid w:val="004079AF"/>
    <w:rsid w:val="00411319"/>
    <w:rsid w:val="004117F4"/>
    <w:rsid w:val="00411B17"/>
    <w:rsid w:val="0041473E"/>
    <w:rsid w:val="0041488B"/>
    <w:rsid w:val="00421417"/>
    <w:rsid w:val="00422562"/>
    <w:rsid w:val="00423FF6"/>
    <w:rsid w:val="0043020D"/>
    <w:rsid w:val="00432E35"/>
    <w:rsid w:val="00434336"/>
    <w:rsid w:val="00434428"/>
    <w:rsid w:val="004345FE"/>
    <w:rsid w:val="00434C3B"/>
    <w:rsid w:val="00436437"/>
    <w:rsid w:val="00436A70"/>
    <w:rsid w:val="004376C0"/>
    <w:rsid w:val="00437C44"/>
    <w:rsid w:val="00443E0A"/>
    <w:rsid w:val="00445365"/>
    <w:rsid w:val="0044555A"/>
    <w:rsid w:val="00446EE9"/>
    <w:rsid w:val="00447032"/>
    <w:rsid w:val="004502AD"/>
    <w:rsid w:val="0045210A"/>
    <w:rsid w:val="00453AE6"/>
    <w:rsid w:val="00454493"/>
    <w:rsid w:val="00455BD4"/>
    <w:rsid w:val="0046064B"/>
    <w:rsid w:val="004608E6"/>
    <w:rsid w:val="00461984"/>
    <w:rsid w:val="00462550"/>
    <w:rsid w:val="004638AC"/>
    <w:rsid w:val="00463EDA"/>
    <w:rsid w:val="004659A3"/>
    <w:rsid w:val="00465EF1"/>
    <w:rsid w:val="00467404"/>
    <w:rsid w:val="004736FD"/>
    <w:rsid w:val="00473AFD"/>
    <w:rsid w:val="004740D7"/>
    <w:rsid w:val="004755B5"/>
    <w:rsid w:val="00475C2F"/>
    <w:rsid w:val="00475EA4"/>
    <w:rsid w:val="00477D47"/>
    <w:rsid w:val="00481678"/>
    <w:rsid w:val="00481A77"/>
    <w:rsid w:val="00481ED1"/>
    <w:rsid w:val="00484B67"/>
    <w:rsid w:val="00487A93"/>
    <w:rsid w:val="00490041"/>
    <w:rsid w:val="00490C91"/>
    <w:rsid w:val="004910D1"/>
    <w:rsid w:val="0049237E"/>
    <w:rsid w:val="00492A3A"/>
    <w:rsid w:val="00493B4D"/>
    <w:rsid w:val="00495AEA"/>
    <w:rsid w:val="00495B09"/>
    <w:rsid w:val="00497466"/>
    <w:rsid w:val="0049750F"/>
    <w:rsid w:val="00497A30"/>
    <w:rsid w:val="004A05FD"/>
    <w:rsid w:val="004A07EC"/>
    <w:rsid w:val="004A0FC0"/>
    <w:rsid w:val="004A11CA"/>
    <w:rsid w:val="004A23B0"/>
    <w:rsid w:val="004A344D"/>
    <w:rsid w:val="004A3B51"/>
    <w:rsid w:val="004A3F07"/>
    <w:rsid w:val="004A44CF"/>
    <w:rsid w:val="004A4608"/>
    <w:rsid w:val="004A5DF6"/>
    <w:rsid w:val="004B033F"/>
    <w:rsid w:val="004B125D"/>
    <w:rsid w:val="004B166A"/>
    <w:rsid w:val="004B3714"/>
    <w:rsid w:val="004B5052"/>
    <w:rsid w:val="004B671A"/>
    <w:rsid w:val="004B6D2C"/>
    <w:rsid w:val="004B7DCB"/>
    <w:rsid w:val="004B7DD4"/>
    <w:rsid w:val="004C1448"/>
    <w:rsid w:val="004C272E"/>
    <w:rsid w:val="004C2A3B"/>
    <w:rsid w:val="004C3091"/>
    <w:rsid w:val="004C5606"/>
    <w:rsid w:val="004C59F4"/>
    <w:rsid w:val="004C66C7"/>
    <w:rsid w:val="004C6A2E"/>
    <w:rsid w:val="004C7606"/>
    <w:rsid w:val="004D0D90"/>
    <w:rsid w:val="004D2252"/>
    <w:rsid w:val="004D3C7E"/>
    <w:rsid w:val="004E1377"/>
    <w:rsid w:val="004E15F5"/>
    <w:rsid w:val="004E1EDE"/>
    <w:rsid w:val="004E2949"/>
    <w:rsid w:val="004E2E4A"/>
    <w:rsid w:val="004E4797"/>
    <w:rsid w:val="004F070B"/>
    <w:rsid w:val="004F0923"/>
    <w:rsid w:val="004F14B5"/>
    <w:rsid w:val="004F325C"/>
    <w:rsid w:val="004F3956"/>
    <w:rsid w:val="004F4C93"/>
    <w:rsid w:val="00504602"/>
    <w:rsid w:val="0050582F"/>
    <w:rsid w:val="00506E79"/>
    <w:rsid w:val="00510D0A"/>
    <w:rsid w:val="00511E64"/>
    <w:rsid w:val="005129EC"/>
    <w:rsid w:val="00514CA1"/>
    <w:rsid w:val="00517DB1"/>
    <w:rsid w:val="00525029"/>
    <w:rsid w:val="00525B3D"/>
    <w:rsid w:val="00525B6F"/>
    <w:rsid w:val="00526D0D"/>
    <w:rsid w:val="00527482"/>
    <w:rsid w:val="00531A5C"/>
    <w:rsid w:val="00532C3E"/>
    <w:rsid w:val="00533A71"/>
    <w:rsid w:val="0053557E"/>
    <w:rsid w:val="005371FB"/>
    <w:rsid w:val="005418FA"/>
    <w:rsid w:val="00541E86"/>
    <w:rsid w:val="00542426"/>
    <w:rsid w:val="00544208"/>
    <w:rsid w:val="00546513"/>
    <w:rsid w:val="00546A77"/>
    <w:rsid w:val="00546E0E"/>
    <w:rsid w:val="00547A43"/>
    <w:rsid w:val="00550C08"/>
    <w:rsid w:val="00551FEC"/>
    <w:rsid w:val="005521F9"/>
    <w:rsid w:val="00553DA7"/>
    <w:rsid w:val="00555558"/>
    <w:rsid w:val="00556215"/>
    <w:rsid w:val="00556CA8"/>
    <w:rsid w:val="00556F5A"/>
    <w:rsid w:val="005574E4"/>
    <w:rsid w:val="005577DE"/>
    <w:rsid w:val="00557F38"/>
    <w:rsid w:val="00560FF5"/>
    <w:rsid w:val="00562210"/>
    <w:rsid w:val="00562FA4"/>
    <w:rsid w:val="00565725"/>
    <w:rsid w:val="00566E0F"/>
    <w:rsid w:val="005710AF"/>
    <w:rsid w:val="0057302B"/>
    <w:rsid w:val="00575A0F"/>
    <w:rsid w:val="00576204"/>
    <w:rsid w:val="00581072"/>
    <w:rsid w:val="005811C1"/>
    <w:rsid w:val="005815BA"/>
    <w:rsid w:val="00581CF9"/>
    <w:rsid w:val="0058697E"/>
    <w:rsid w:val="00590003"/>
    <w:rsid w:val="005902FA"/>
    <w:rsid w:val="00590DF5"/>
    <w:rsid w:val="005915F9"/>
    <w:rsid w:val="00592519"/>
    <w:rsid w:val="0059407E"/>
    <w:rsid w:val="0059506E"/>
    <w:rsid w:val="005953D7"/>
    <w:rsid w:val="00596888"/>
    <w:rsid w:val="0059753C"/>
    <w:rsid w:val="005A03BB"/>
    <w:rsid w:val="005A14ED"/>
    <w:rsid w:val="005A184D"/>
    <w:rsid w:val="005A3E20"/>
    <w:rsid w:val="005A474C"/>
    <w:rsid w:val="005A63BD"/>
    <w:rsid w:val="005A6E47"/>
    <w:rsid w:val="005A6F0F"/>
    <w:rsid w:val="005B3632"/>
    <w:rsid w:val="005B438B"/>
    <w:rsid w:val="005B4CD6"/>
    <w:rsid w:val="005B518B"/>
    <w:rsid w:val="005B77B8"/>
    <w:rsid w:val="005C26DC"/>
    <w:rsid w:val="005C2C76"/>
    <w:rsid w:val="005C3149"/>
    <w:rsid w:val="005C478A"/>
    <w:rsid w:val="005C7E73"/>
    <w:rsid w:val="005D0EE1"/>
    <w:rsid w:val="005D16F6"/>
    <w:rsid w:val="005D2831"/>
    <w:rsid w:val="005D6841"/>
    <w:rsid w:val="005D7799"/>
    <w:rsid w:val="005D7B96"/>
    <w:rsid w:val="005E01AC"/>
    <w:rsid w:val="005E0A74"/>
    <w:rsid w:val="005E206D"/>
    <w:rsid w:val="005E2731"/>
    <w:rsid w:val="005E2D6A"/>
    <w:rsid w:val="005E4021"/>
    <w:rsid w:val="005E5396"/>
    <w:rsid w:val="005E56FF"/>
    <w:rsid w:val="005E5B94"/>
    <w:rsid w:val="005E73E1"/>
    <w:rsid w:val="005E7C4D"/>
    <w:rsid w:val="005F0E15"/>
    <w:rsid w:val="005F27A8"/>
    <w:rsid w:val="005F3524"/>
    <w:rsid w:val="005F39D8"/>
    <w:rsid w:val="005F4CCB"/>
    <w:rsid w:val="005F7467"/>
    <w:rsid w:val="005F7A09"/>
    <w:rsid w:val="006018B9"/>
    <w:rsid w:val="006037D4"/>
    <w:rsid w:val="00604817"/>
    <w:rsid w:val="00604A01"/>
    <w:rsid w:val="006118F2"/>
    <w:rsid w:val="00611AD6"/>
    <w:rsid w:val="0061567E"/>
    <w:rsid w:val="006157B7"/>
    <w:rsid w:val="00617FCF"/>
    <w:rsid w:val="00622245"/>
    <w:rsid w:val="00622F84"/>
    <w:rsid w:val="0062664E"/>
    <w:rsid w:val="0062698C"/>
    <w:rsid w:val="00626D3E"/>
    <w:rsid w:val="00627EFE"/>
    <w:rsid w:val="006301B1"/>
    <w:rsid w:val="00630D65"/>
    <w:rsid w:val="00631087"/>
    <w:rsid w:val="006314F5"/>
    <w:rsid w:val="006321B3"/>
    <w:rsid w:val="0063466F"/>
    <w:rsid w:val="00635A33"/>
    <w:rsid w:val="00635F80"/>
    <w:rsid w:val="00636581"/>
    <w:rsid w:val="00636A73"/>
    <w:rsid w:val="00636AE2"/>
    <w:rsid w:val="00637867"/>
    <w:rsid w:val="006401C6"/>
    <w:rsid w:val="006409F9"/>
    <w:rsid w:val="006411BB"/>
    <w:rsid w:val="00643271"/>
    <w:rsid w:val="00643DBD"/>
    <w:rsid w:val="006450BC"/>
    <w:rsid w:val="0064587F"/>
    <w:rsid w:val="00646244"/>
    <w:rsid w:val="006501B3"/>
    <w:rsid w:val="006507D7"/>
    <w:rsid w:val="00651956"/>
    <w:rsid w:val="00651A87"/>
    <w:rsid w:val="00653531"/>
    <w:rsid w:val="00653E94"/>
    <w:rsid w:val="00655D96"/>
    <w:rsid w:val="0065736B"/>
    <w:rsid w:val="00661A0D"/>
    <w:rsid w:val="00670862"/>
    <w:rsid w:val="006734B8"/>
    <w:rsid w:val="00673868"/>
    <w:rsid w:val="00673BAC"/>
    <w:rsid w:val="0067573D"/>
    <w:rsid w:val="00677181"/>
    <w:rsid w:val="00677B81"/>
    <w:rsid w:val="00677F15"/>
    <w:rsid w:val="0068114A"/>
    <w:rsid w:val="00681560"/>
    <w:rsid w:val="006821D9"/>
    <w:rsid w:val="0068268D"/>
    <w:rsid w:val="00683879"/>
    <w:rsid w:val="00686288"/>
    <w:rsid w:val="00691B0A"/>
    <w:rsid w:val="0069240A"/>
    <w:rsid w:val="00692662"/>
    <w:rsid w:val="00693D92"/>
    <w:rsid w:val="006A0400"/>
    <w:rsid w:val="006A060C"/>
    <w:rsid w:val="006A3521"/>
    <w:rsid w:val="006A35B5"/>
    <w:rsid w:val="006A3B3A"/>
    <w:rsid w:val="006A3EDF"/>
    <w:rsid w:val="006A3F14"/>
    <w:rsid w:val="006A53BD"/>
    <w:rsid w:val="006B1491"/>
    <w:rsid w:val="006B1D6B"/>
    <w:rsid w:val="006B2591"/>
    <w:rsid w:val="006B2705"/>
    <w:rsid w:val="006B6925"/>
    <w:rsid w:val="006B7E9D"/>
    <w:rsid w:val="006C0B1A"/>
    <w:rsid w:val="006C0F30"/>
    <w:rsid w:val="006C1146"/>
    <w:rsid w:val="006C299C"/>
    <w:rsid w:val="006C4530"/>
    <w:rsid w:val="006C5CF8"/>
    <w:rsid w:val="006D586B"/>
    <w:rsid w:val="006D667D"/>
    <w:rsid w:val="006D68A5"/>
    <w:rsid w:val="006D6B87"/>
    <w:rsid w:val="006E01D5"/>
    <w:rsid w:val="006E126E"/>
    <w:rsid w:val="006E1336"/>
    <w:rsid w:val="006E16D0"/>
    <w:rsid w:val="006E19E9"/>
    <w:rsid w:val="006E380A"/>
    <w:rsid w:val="006E4593"/>
    <w:rsid w:val="006E68B4"/>
    <w:rsid w:val="006E777F"/>
    <w:rsid w:val="006F4AC6"/>
    <w:rsid w:val="006F5EFA"/>
    <w:rsid w:val="006F72B6"/>
    <w:rsid w:val="006F7CBE"/>
    <w:rsid w:val="007019EE"/>
    <w:rsid w:val="0070286F"/>
    <w:rsid w:val="0070491B"/>
    <w:rsid w:val="00704C7D"/>
    <w:rsid w:val="00704E2E"/>
    <w:rsid w:val="00705807"/>
    <w:rsid w:val="0070661A"/>
    <w:rsid w:val="00707022"/>
    <w:rsid w:val="00710846"/>
    <w:rsid w:val="00712C37"/>
    <w:rsid w:val="007151B5"/>
    <w:rsid w:val="007200CB"/>
    <w:rsid w:val="007206EF"/>
    <w:rsid w:val="0072139D"/>
    <w:rsid w:val="007213E9"/>
    <w:rsid w:val="00723F8D"/>
    <w:rsid w:val="00723FD1"/>
    <w:rsid w:val="00725A4B"/>
    <w:rsid w:val="00725F3C"/>
    <w:rsid w:val="007272F8"/>
    <w:rsid w:val="007304CD"/>
    <w:rsid w:val="00731E78"/>
    <w:rsid w:val="00732A25"/>
    <w:rsid w:val="007337EB"/>
    <w:rsid w:val="00734189"/>
    <w:rsid w:val="0073718A"/>
    <w:rsid w:val="0074010A"/>
    <w:rsid w:val="007401DB"/>
    <w:rsid w:val="00744D7E"/>
    <w:rsid w:val="00747CBC"/>
    <w:rsid w:val="0075007F"/>
    <w:rsid w:val="00750723"/>
    <w:rsid w:val="00751663"/>
    <w:rsid w:val="007518EF"/>
    <w:rsid w:val="0075200E"/>
    <w:rsid w:val="007543DD"/>
    <w:rsid w:val="00754D26"/>
    <w:rsid w:val="0075541E"/>
    <w:rsid w:val="0075593E"/>
    <w:rsid w:val="00756428"/>
    <w:rsid w:val="00760100"/>
    <w:rsid w:val="00760FD1"/>
    <w:rsid w:val="00762CEE"/>
    <w:rsid w:val="0076412E"/>
    <w:rsid w:val="00765181"/>
    <w:rsid w:val="0077136D"/>
    <w:rsid w:val="00773D96"/>
    <w:rsid w:val="00774181"/>
    <w:rsid w:val="00774225"/>
    <w:rsid w:val="007744EE"/>
    <w:rsid w:val="0078199C"/>
    <w:rsid w:val="0078379B"/>
    <w:rsid w:val="00784556"/>
    <w:rsid w:val="00784641"/>
    <w:rsid w:val="00786018"/>
    <w:rsid w:val="0078695A"/>
    <w:rsid w:val="007875BD"/>
    <w:rsid w:val="0079252B"/>
    <w:rsid w:val="007A186C"/>
    <w:rsid w:val="007A194F"/>
    <w:rsid w:val="007A4273"/>
    <w:rsid w:val="007A44BF"/>
    <w:rsid w:val="007A46CF"/>
    <w:rsid w:val="007A6F8F"/>
    <w:rsid w:val="007B0D8D"/>
    <w:rsid w:val="007B109C"/>
    <w:rsid w:val="007B1603"/>
    <w:rsid w:val="007B2EF4"/>
    <w:rsid w:val="007B3195"/>
    <w:rsid w:val="007B3C1C"/>
    <w:rsid w:val="007B461F"/>
    <w:rsid w:val="007B78FB"/>
    <w:rsid w:val="007C0A22"/>
    <w:rsid w:val="007C2EF8"/>
    <w:rsid w:val="007C3288"/>
    <w:rsid w:val="007C3931"/>
    <w:rsid w:val="007C3CD0"/>
    <w:rsid w:val="007C42C0"/>
    <w:rsid w:val="007C445D"/>
    <w:rsid w:val="007C46CE"/>
    <w:rsid w:val="007C494A"/>
    <w:rsid w:val="007C6208"/>
    <w:rsid w:val="007C68DC"/>
    <w:rsid w:val="007C6D3B"/>
    <w:rsid w:val="007D3E7F"/>
    <w:rsid w:val="007D46F7"/>
    <w:rsid w:val="007D5DE8"/>
    <w:rsid w:val="007E0D10"/>
    <w:rsid w:val="007E7BD9"/>
    <w:rsid w:val="007F0C1E"/>
    <w:rsid w:val="007F10D9"/>
    <w:rsid w:val="007F10EC"/>
    <w:rsid w:val="007F3B7C"/>
    <w:rsid w:val="007F5181"/>
    <w:rsid w:val="007F7F75"/>
    <w:rsid w:val="008013F2"/>
    <w:rsid w:val="0080265C"/>
    <w:rsid w:val="00805F2B"/>
    <w:rsid w:val="0080644C"/>
    <w:rsid w:val="00806E2D"/>
    <w:rsid w:val="008074B3"/>
    <w:rsid w:val="0080777A"/>
    <w:rsid w:val="00812521"/>
    <w:rsid w:val="008126A7"/>
    <w:rsid w:val="00813C6C"/>
    <w:rsid w:val="00814A9F"/>
    <w:rsid w:val="00815D3F"/>
    <w:rsid w:val="008169F5"/>
    <w:rsid w:val="00820EBF"/>
    <w:rsid w:val="0082198F"/>
    <w:rsid w:val="008240B5"/>
    <w:rsid w:val="0082430E"/>
    <w:rsid w:val="008251DC"/>
    <w:rsid w:val="008259C2"/>
    <w:rsid w:val="0082650D"/>
    <w:rsid w:val="008279B1"/>
    <w:rsid w:val="00827C90"/>
    <w:rsid w:val="00827CBE"/>
    <w:rsid w:val="00833E7F"/>
    <w:rsid w:val="0083420E"/>
    <w:rsid w:val="0083587B"/>
    <w:rsid w:val="00836D47"/>
    <w:rsid w:val="008375EB"/>
    <w:rsid w:val="00842668"/>
    <w:rsid w:val="00844760"/>
    <w:rsid w:val="008479BD"/>
    <w:rsid w:val="00847E0D"/>
    <w:rsid w:val="008502C4"/>
    <w:rsid w:val="008514C8"/>
    <w:rsid w:val="00852090"/>
    <w:rsid w:val="008531D2"/>
    <w:rsid w:val="0085412B"/>
    <w:rsid w:val="00854B3A"/>
    <w:rsid w:val="00855457"/>
    <w:rsid w:val="008579D7"/>
    <w:rsid w:val="00857CB2"/>
    <w:rsid w:val="00857D96"/>
    <w:rsid w:val="008606CD"/>
    <w:rsid w:val="00871604"/>
    <w:rsid w:val="00871644"/>
    <w:rsid w:val="00874584"/>
    <w:rsid w:val="00874F16"/>
    <w:rsid w:val="00875379"/>
    <w:rsid w:val="00882D09"/>
    <w:rsid w:val="008858EB"/>
    <w:rsid w:val="008876F6"/>
    <w:rsid w:val="00887D5E"/>
    <w:rsid w:val="0089023E"/>
    <w:rsid w:val="00891F2C"/>
    <w:rsid w:val="00892982"/>
    <w:rsid w:val="00893352"/>
    <w:rsid w:val="00894159"/>
    <w:rsid w:val="0089490D"/>
    <w:rsid w:val="0089582C"/>
    <w:rsid w:val="008A31F9"/>
    <w:rsid w:val="008A5E10"/>
    <w:rsid w:val="008A5F04"/>
    <w:rsid w:val="008B2BC3"/>
    <w:rsid w:val="008B4EFA"/>
    <w:rsid w:val="008B5C55"/>
    <w:rsid w:val="008B68E7"/>
    <w:rsid w:val="008C0331"/>
    <w:rsid w:val="008C16E9"/>
    <w:rsid w:val="008C23A4"/>
    <w:rsid w:val="008C2F35"/>
    <w:rsid w:val="008C3D89"/>
    <w:rsid w:val="008C5997"/>
    <w:rsid w:val="008D17E4"/>
    <w:rsid w:val="008D1F31"/>
    <w:rsid w:val="008D2FBD"/>
    <w:rsid w:val="008D3C4A"/>
    <w:rsid w:val="008D3CFD"/>
    <w:rsid w:val="008D48B8"/>
    <w:rsid w:val="008D54D5"/>
    <w:rsid w:val="008D58E0"/>
    <w:rsid w:val="008E096A"/>
    <w:rsid w:val="008E1BF0"/>
    <w:rsid w:val="008E336B"/>
    <w:rsid w:val="008E4653"/>
    <w:rsid w:val="008F4D7E"/>
    <w:rsid w:val="008F5E7D"/>
    <w:rsid w:val="009011DB"/>
    <w:rsid w:val="00901789"/>
    <w:rsid w:val="00902DEE"/>
    <w:rsid w:val="009034DD"/>
    <w:rsid w:val="00904AB0"/>
    <w:rsid w:val="009066A8"/>
    <w:rsid w:val="009075C4"/>
    <w:rsid w:val="00912B51"/>
    <w:rsid w:val="009143E2"/>
    <w:rsid w:val="009151D2"/>
    <w:rsid w:val="00916210"/>
    <w:rsid w:val="00916A05"/>
    <w:rsid w:val="00917869"/>
    <w:rsid w:val="00917F1A"/>
    <w:rsid w:val="0092267C"/>
    <w:rsid w:val="009230D5"/>
    <w:rsid w:val="00923A95"/>
    <w:rsid w:val="009241D6"/>
    <w:rsid w:val="00926C02"/>
    <w:rsid w:val="009304EC"/>
    <w:rsid w:val="0093398D"/>
    <w:rsid w:val="0093436E"/>
    <w:rsid w:val="00934893"/>
    <w:rsid w:val="00935264"/>
    <w:rsid w:val="00943A45"/>
    <w:rsid w:val="009461A0"/>
    <w:rsid w:val="00950D11"/>
    <w:rsid w:val="00950F84"/>
    <w:rsid w:val="00951900"/>
    <w:rsid w:val="009537F7"/>
    <w:rsid w:val="00955052"/>
    <w:rsid w:val="00956D40"/>
    <w:rsid w:val="00957AB8"/>
    <w:rsid w:val="00957B17"/>
    <w:rsid w:val="00960C0D"/>
    <w:rsid w:val="009625C7"/>
    <w:rsid w:val="009630C6"/>
    <w:rsid w:val="00964BA9"/>
    <w:rsid w:val="00965C99"/>
    <w:rsid w:val="009712BB"/>
    <w:rsid w:val="00971539"/>
    <w:rsid w:val="0097293D"/>
    <w:rsid w:val="00975382"/>
    <w:rsid w:val="00977910"/>
    <w:rsid w:val="00981DF5"/>
    <w:rsid w:val="009838DA"/>
    <w:rsid w:val="009847A8"/>
    <w:rsid w:val="009852A6"/>
    <w:rsid w:val="00985808"/>
    <w:rsid w:val="00985CCD"/>
    <w:rsid w:val="0098619A"/>
    <w:rsid w:val="009944F7"/>
    <w:rsid w:val="009949BC"/>
    <w:rsid w:val="00995104"/>
    <w:rsid w:val="00996F01"/>
    <w:rsid w:val="009A026D"/>
    <w:rsid w:val="009A102C"/>
    <w:rsid w:val="009A11A0"/>
    <w:rsid w:val="009A1739"/>
    <w:rsid w:val="009A23FA"/>
    <w:rsid w:val="009B32C7"/>
    <w:rsid w:val="009B6741"/>
    <w:rsid w:val="009B693F"/>
    <w:rsid w:val="009B6FA9"/>
    <w:rsid w:val="009B7C62"/>
    <w:rsid w:val="009C1914"/>
    <w:rsid w:val="009C4F7E"/>
    <w:rsid w:val="009C676D"/>
    <w:rsid w:val="009C7DD7"/>
    <w:rsid w:val="009D121A"/>
    <w:rsid w:val="009D12CE"/>
    <w:rsid w:val="009D18C8"/>
    <w:rsid w:val="009D1EA8"/>
    <w:rsid w:val="009D22E3"/>
    <w:rsid w:val="009D2A1E"/>
    <w:rsid w:val="009D6873"/>
    <w:rsid w:val="009D6C56"/>
    <w:rsid w:val="009D78D7"/>
    <w:rsid w:val="009D7EAA"/>
    <w:rsid w:val="009E03F2"/>
    <w:rsid w:val="009E1674"/>
    <w:rsid w:val="009E3AEC"/>
    <w:rsid w:val="009E48E7"/>
    <w:rsid w:val="009E4CB7"/>
    <w:rsid w:val="009E51ED"/>
    <w:rsid w:val="009E6D63"/>
    <w:rsid w:val="009F0266"/>
    <w:rsid w:val="009F0FE9"/>
    <w:rsid w:val="009F39F0"/>
    <w:rsid w:val="009F5983"/>
    <w:rsid w:val="00A01D03"/>
    <w:rsid w:val="00A031E1"/>
    <w:rsid w:val="00A052F5"/>
    <w:rsid w:val="00A065A8"/>
    <w:rsid w:val="00A06722"/>
    <w:rsid w:val="00A068C0"/>
    <w:rsid w:val="00A108A1"/>
    <w:rsid w:val="00A10AB3"/>
    <w:rsid w:val="00A13DAD"/>
    <w:rsid w:val="00A13F56"/>
    <w:rsid w:val="00A14489"/>
    <w:rsid w:val="00A14BC7"/>
    <w:rsid w:val="00A15D95"/>
    <w:rsid w:val="00A20079"/>
    <w:rsid w:val="00A216AF"/>
    <w:rsid w:val="00A22989"/>
    <w:rsid w:val="00A2360F"/>
    <w:rsid w:val="00A2527E"/>
    <w:rsid w:val="00A25EBA"/>
    <w:rsid w:val="00A32E3E"/>
    <w:rsid w:val="00A358CC"/>
    <w:rsid w:val="00A36516"/>
    <w:rsid w:val="00A37659"/>
    <w:rsid w:val="00A37E80"/>
    <w:rsid w:val="00A4062C"/>
    <w:rsid w:val="00A43303"/>
    <w:rsid w:val="00A4348C"/>
    <w:rsid w:val="00A43EF5"/>
    <w:rsid w:val="00A447D0"/>
    <w:rsid w:val="00A45D1D"/>
    <w:rsid w:val="00A46707"/>
    <w:rsid w:val="00A5180E"/>
    <w:rsid w:val="00A51975"/>
    <w:rsid w:val="00A51F3B"/>
    <w:rsid w:val="00A5268A"/>
    <w:rsid w:val="00A53564"/>
    <w:rsid w:val="00A5551A"/>
    <w:rsid w:val="00A57298"/>
    <w:rsid w:val="00A57AAA"/>
    <w:rsid w:val="00A57B4F"/>
    <w:rsid w:val="00A57CEF"/>
    <w:rsid w:val="00A57DF0"/>
    <w:rsid w:val="00A620DE"/>
    <w:rsid w:val="00A622FA"/>
    <w:rsid w:val="00A62920"/>
    <w:rsid w:val="00A6321D"/>
    <w:rsid w:val="00A64BEA"/>
    <w:rsid w:val="00A73587"/>
    <w:rsid w:val="00A737C0"/>
    <w:rsid w:val="00A7565C"/>
    <w:rsid w:val="00A75BF4"/>
    <w:rsid w:val="00A760E2"/>
    <w:rsid w:val="00A77E3D"/>
    <w:rsid w:val="00A81792"/>
    <w:rsid w:val="00A8209D"/>
    <w:rsid w:val="00A8588C"/>
    <w:rsid w:val="00A876D3"/>
    <w:rsid w:val="00A87754"/>
    <w:rsid w:val="00A87AFC"/>
    <w:rsid w:val="00A901D4"/>
    <w:rsid w:val="00A93442"/>
    <w:rsid w:val="00A94122"/>
    <w:rsid w:val="00A96EE0"/>
    <w:rsid w:val="00A96EF0"/>
    <w:rsid w:val="00A9775B"/>
    <w:rsid w:val="00AA05DE"/>
    <w:rsid w:val="00AA1B8F"/>
    <w:rsid w:val="00AA1FFE"/>
    <w:rsid w:val="00AA235C"/>
    <w:rsid w:val="00AA2B16"/>
    <w:rsid w:val="00AA307C"/>
    <w:rsid w:val="00AA31C0"/>
    <w:rsid w:val="00AA3269"/>
    <w:rsid w:val="00AA59D4"/>
    <w:rsid w:val="00AA78F0"/>
    <w:rsid w:val="00AA7D30"/>
    <w:rsid w:val="00AB0D05"/>
    <w:rsid w:val="00AB12EB"/>
    <w:rsid w:val="00AB2397"/>
    <w:rsid w:val="00AB4167"/>
    <w:rsid w:val="00AB41A7"/>
    <w:rsid w:val="00AB59D8"/>
    <w:rsid w:val="00AC0BCA"/>
    <w:rsid w:val="00AC22CC"/>
    <w:rsid w:val="00AC2E66"/>
    <w:rsid w:val="00AC5C0A"/>
    <w:rsid w:val="00AC68A0"/>
    <w:rsid w:val="00AC69F9"/>
    <w:rsid w:val="00AD0786"/>
    <w:rsid w:val="00AD42E3"/>
    <w:rsid w:val="00AD666E"/>
    <w:rsid w:val="00AD780F"/>
    <w:rsid w:val="00AD7C41"/>
    <w:rsid w:val="00AE0BE6"/>
    <w:rsid w:val="00AE11CE"/>
    <w:rsid w:val="00AE25BB"/>
    <w:rsid w:val="00AE375A"/>
    <w:rsid w:val="00AE47CE"/>
    <w:rsid w:val="00AE5A86"/>
    <w:rsid w:val="00AE61AD"/>
    <w:rsid w:val="00AF3152"/>
    <w:rsid w:val="00AF59A8"/>
    <w:rsid w:val="00AF60EA"/>
    <w:rsid w:val="00B0036B"/>
    <w:rsid w:val="00B01EA9"/>
    <w:rsid w:val="00B02053"/>
    <w:rsid w:val="00B02AB3"/>
    <w:rsid w:val="00B02C1C"/>
    <w:rsid w:val="00B03012"/>
    <w:rsid w:val="00B03209"/>
    <w:rsid w:val="00B0484B"/>
    <w:rsid w:val="00B0539C"/>
    <w:rsid w:val="00B07B51"/>
    <w:rsid w:val="00B10326"/>
    <w:rsid w:val="00B10A49"/>
    <w:rsid w:val="00B129D9"/>
    <w:rsid w:val="00B12F25"/>
    <w:rsid w:val="00B1441C"/>
    <w:rsid w:val="00B155D6"/>
    <w:rsid w:val="00B21EC2"/>
    <w:rsid w:val="00B23FF1"/>
    <w:rsid w:val="00B24EA8"/>
    <w:rsid w:val="00B25983"/>
    <w:rsid w:val="00B30F24"/>
    <w:rsid w:val="00B316E2"/>
    <w:rsid w:val="00B31CDB"/>
    <w:rsid w:val="00B32926"/>
    <w:rsid w:val="00B3404F"/>
    <w:rsid w:val="00B342CD"/>
    <w:rsid w:val="00B34669"/>
    <w:rsid w:val="00B5302C"/>
    <w:rsid w:val="00B56C32"/>
    <w:rsid w:val="00B601AF"/>
    <w:rsid w:val="00B636B0"/>
    <w:rsid w:val="00B63D4E"/>
    <w:rsid w:val="00B64F26"/>
    <w:rsid w:val="00B6599B"/>
    <w:rsid w:val="00B666FE"/>
    <w:rsid w:val="00B67A7A"/>
    <w:rsid w:val="00B76C5F"/>
    <w:rsid w:val="00B81866"/>
    <w:rsid w:val="00B84260"/>
    <w:rsid w:val="00B84FC7"/>
    <w:rsid w:val="00B86A8A"/>
    <w:rsid w:val="00B91185"/>
    <w:rsid w:val="00B931EB"/>
    <w:rsid w:val="00B9569D"/>
    <w:rsid w:val="00B95B8D"/>
    <w:rsid w:val="00B97950"/>
    <w:rsid w:val="00BA0B2E"/>
    <w:rsid w:val="00BA0BCC"/>
    <w:rsid w:val="00BA0C7B"/>
    <w:rsid w:val="00BA167C"/>
    <w:rsid w:val="00BA47DC"/>
    <w:rsid w:val="00BA4E70"/>
    <w:rsid w:val="00BA70A1"/>
    <w:rsid w:val="00BB09B8"/>
    <w:rsid w:val="00BB0B33"/>
    <w:rsid w:val="00BB1D34"/>
    <w:rsid w:val="00BB1EA3"/>
    <w:rsid w:val="00BB2766"/>
    <w:rsid w:val="00BB334A"/>
    <w:rsid w:val="00BB669E"/>
    <w:rsid w:val="00BC20FD"/>
    <w:rsid w:val="00BC26B6"/>
    <w:rsid w:val="00BC3368"/>
    <w:rsid w:val="00BC33D8"/>
    <w:rsid w:val="00BC47CE"/>
    <w:rsid w:val="00BC573E"/>
    <w:rsid w:val="00BC679E"/>
    <w:rsid w:val="00BC6A0B"/>
    <w:rsid w:val="00BC736E"/>
    <w:rsid w:val="00BC7389"/>
    <w:rsid w:val="00BD3907"/>
    <w:rsid w:val="00BD6995"/>
    <w:rsid w:val="00BE3C2F"/>
    <w:rsid w:val="00BE55D7"/>
    <w:rsid w:val="00BE662A"/>
    <w:rsid w:val="00BF2EC8"/>
    <w:rsid w:val="00BF325E"/>
    <w:rsid w:val="00C01B0C"/>
    <w:rsid w:val="00C06B07"/>
    <w:rsid w:val="00C10D6B"/>
    <w:rsid w:val="00C12182"/>
    <w:rsid w:val="00C133EE"/>
    <w:rsid w:val="00C1596E"/>
    <w:rsid w:val="00C15BCA"/>
    <w:rsid w:val="00C16B85"/>
    <w:rsid w:val="00C171DF"/>
    <w:rsid w:val="00C173A8"/>
    <w:rsid w:val="00C205FC"/>
    <w:rsid w:val="00C2109D"/>
    <w:rsid w:val="00C2192D"/>
    <w:rsid w:val="00C21A21"/>
    <w:rsid w:val="00C220AA"/>
    <w:rsid w:val="00C24A55"/>
    <w:rsid w:val="00C27F6B"/>
    <w:rsid w:val="00C306B0"/>
    <w:rsid w:val="00C32C86"/>
    <w:rsid w:val="00C34879"/>
    <w:rsid w:val="00C34F1F"/>
    <w:rsid w:val="00C36513"/>
    <w:rsid w:val="00C37584"/>
    <w:rsid w:val="00C37EEF"/>
    <w:rsid w:val="00C409C0"/>
    <w:rsid w:val="00C40BEB"/>
    <w:rsid w:val="00C40DC5"/>
    <w:rsid w:val="00C4192B"/>
    <w:rsid w:val="00C41EFC"/>
    <w:rsid w:val="00C424D0"/>
    <w:rsid w:val="00C42675"/>
    <w:rsid w:val="00C42DA0"/>
    <w:rsid w:val="00C4303E"/>
    <w:rsid w:val="00C44245"/>
    <w:rsid w:val="00C45CAC"/>
    <w:rsid w:val="00C46DC5"/>
    <w:rsid w:val="00C50415"/>
    <w:rsid w:val="00C509E9"/>
    <w:rsid w:val="00C50C98"/>
    <w:rsid w:val="00C517A3"/>
    <w:rsid w:val="00C51E7D"/>
    <w:rsid w:val="00C5310B"/>
    <w:rsid w:val="00C531C2"/>
    <w:rsid w:val="00C54424"/>
    <w:rsid w:val="00C5631E"/>
    <w:rsid w:val="00C5667F"/>
    <w:rsid w:val="00C56FDD"/>
    <w:rsid w:val="00C5709F"/>
    <w:rsid w:val="00C6082D"/>
    <w:rsid w:val="00C609C5"/>
    <w:rsid w:val="00C61B99"/>
    <w:rsid w:val="00C62270"/>
    <w:rsid w:val="00C6286B"/>
    <w:rsid w:val="00C62ECE"/>
    <w:rsid w:val="00C633EB"/>
    <w:rsid w:val="00C64A22"/>
    <w:rsid w:val="00C64C37"/>
    <w:rsid w:val="00C65A49"/>
    <w:rsid w:val="00C6694A"/>
    <w:rsid w:val="00C70943"/>
    <w:rsid w:val="00C70F6B"/>
    <w:rsid w:val="00C71079"/>
    <w:rsid w:val="00C71F0E"/>
    <w:rsid w:val="00C72099"/>
    <w:rsid w:val="00C7384E"/>
    <w:rsid w:val="00C73F87"/>
    <w:rsid w:val="00C74516"/>
    <w:rsid w:val="00C753CB"/>
    <w:rsid w:val="00C76B0A"/>
    <w:rsid w:val="00C80D25"/>
    <w:rsid w:val="00C84F3C"/>
    <w:rsid w:val="00C85617"/>
    <w:rsid w:val="00C87551"/>
    <w:rsid w:val="00C92E38"/>
    <w:rsid w:val="00C931EC"/>
    <w:rsid w:val="00C944B6"/>
    <w:rsid w:val="00C94B80"/>
    <w:rsid w:val="00C94BC6"/>
    <w:rsid w:val="00C97C56"/>
    <w:rsid w:val="00CA08D2"/>
    <w:rsid w:val="00CA1665"/>
    <w:rsid w:val="00CA1A73"/>
    <w:rsid w:val="00CA1CBD"/>
    <w:rsid w:val="00CA7A39"/>
    <w:rsid w:val="00CB29B9"/>
    <w:rsid w:val="00CB3586"/>
    <w:rsid w:val="00CC15D0"/>
    <w:rsid w:val="00CC2DE2"/>
    <w:rsid w:val="00CC30B0"/>
    <w:rsid w:val="00CC354E"/>
    <w:rsid w:val="00CC3F79"/>
    <w:rsid w:val="00CC4E1C"/>
    <w:rsid w:val="00CC5186"/>
    <w:rsid w:val="00CC75B2"/>
    <w:rsid w:val="00CD1F11"/>
    <w:rsid w:val="00CD2783"/>
    <w:rsid w:val="00CD4B46"/>
    <w:rsid w:val="00CD7842"/>
    <w:rsid w:val="00CE0C39"/>
    <w:rsid w:val="00CE5C2F"/>
    <w:rsid w:val="00CF261B"/>
    <w:rsid w:val="00CF2C5B"/>
    <w:rsid w:val="00CF2D39"/>
    <w:rsid w:val="00CF6EC3"/>
    <w:rsid w:val="00CF790F"/>
    <w:rsid w:val="00D007A5"/>
    <w:rsid w:val="00D05C5D"/>
    <w:rsid w:val="00D06FE6"/>
    <w:rsid w:val="00D07A4F"/>
    <w:rsid w:val="00D119AC"/>
    <w:rsid w:val="00D14670"/>
    <w:rsid w:val="00D15AC3"/>
    <w:rsid w:val="00D16A2C"/>
    <w:rsid w:val="00D16C8B"/>
    <w:rsid w:val="00D179D3"/>
    <w:rsid w:val="00D21D6A"/>
    <w:rsid w:val="00D2360F"/>
    <w:rsid w:val="00D2458D"/>
    <w:rsid w:val="00D246A5"/>
    <w:rsid w:val="00D24A44"/>
    <w:rsid w:val="00D24E83"/>
    <w:rsid w:val="00D266B2"/>
    <w:rsid w:val="00D279C4"/>
    <w:rsid w:val="00D304DC"/>
    <w:rsid w:val="00D31ACD"/>
    <w:rsid w:val="00D32563"/>
    <w:rsid w:val="00D32850"/>
    <w:rsid w:val="00D34715"/>
    <w:rsid w:val="00D37CF9"/>
    <w:rsid w:val="00D4001E"/>
    <w:rsid w:val="00D40D50"/>
    <w:rsid w:val="00D427CB"/>
    <w:rsid w:val="00D43154"/>
    <w:rsid w:val="00D432A3"/>
    <w:rsid w:val="00D4356F"/>
    <w:rsid w:val="00D43828"/>
    <w:rsid w:val="00D46E3E"/>
    <w:rsid w:val="00D50063"/>
    <w:rsid w:val="00D5149B"/>
    <w:rsid w:val="00D515EC"/>
    <w:rsid w:val="00D5195F"/>
    <w:rsid w:val="00D533DC"/>
    <w:rsid w:val="00D55551"/>
    <w:rsid w:val="00D55DE5"/>
    <w:rsid w:val="00D561C8"/>
    <w:rsid w:val="00D56221"/>
    <w:rsid w:val="00D60BAC"/>
    <w:rsid w:val="00D61AD8"/>
    <w:rsid w:val="00D658E9"/>
    <w:rsid w:val="00D71532"/>
    <w:rsid w:val="00D74F06"/>
    <w:rsid w:val="00D80737"/>
    <w:rsid w:val="00D81242"/>
    <w:rsid w:val="00D814CF"/>
    <w:rsid w:val="00D82436"/>
    <w:rsid w:val="00D82F36"/>
    <w:rsid w:val="00D856D0"/>
    <w:rsid w:val="00D86EA6"/>
    <w:rsid w:val="00D87AAD"/>
    <w:rsid w:val="00D90421"/>
    <w:rsid w:val="00D904BB"/>
    <w:rsid w:val="00D9275D"/>
    <w:rsid w:val="00D9560F"/>
    <w:rsid w:val="00D9598C"/>
    <w:rsid w:val="00D9772B"/>
    <w:rsid w:val="00DA3F23"/>
    <w:rsid w:val="00DA4564"/>
    <w:rsid w:val="00DA46C2"/>
    <w:rsid w:val="00DA6195"/>
    <w:rsid w:val="00DB0496"/>
    <w:rsid w:val="00DB3F70"/>
    <w:rsid w:val="00DC5A9E"/>
    <w:rsid w:val="00DC5EEE"/>
    <w:rsid w:val="00DC6DBF"/>
    <w:rsid w:val="00DD0154"/>
    <w:rsid w:val="00DD1EE1"/>
    <w:rsid w:val="00DD265F"/>
    <w:rsid w:val="00DD2AB6"/>
    <w:rsid w:val="00DD3256"/>
    <w:rsid w:val="00DD3530"/>
    <w:rsid w:val="00DD6D44"/>
    <w:rsid w:val="00DE367D"/>
    <w:rsid w:val="00DE39D7"/>
    <w:rsid w:val="00DE45E4"/>
    <w:rsid w:val="00DE5A19"/>
    <w:rsid w:val="00DF049C"/>
    <w:rsid w:val="00DF1867"/>
    <w:rsid w:val="00DF2B6E"/>
    <w:rsid w:val="00DF2D1F"/>
    <w:rsid w:val="00DF43A9"/>
    <w:rsid w:val="00DF5905"/>
    <w:rsid w:val="00DF637E"/>
    <w:rsid w:val="00E00428"/>
    <w:rsid w:val="00E02832"/>
    <w:rsid w:val="00E0308D"/>
    <w:rsid w:val="00E049CC"/>
    <w:rsid w:val="00E073A3"/>
    <w:rsid w:val="00E07986"/>
    <w:rsid w:val="00E102C2"/>
    <w:rsid w:val="00E1057B"/>
    <w:rsid w:val="00E107B9"/>
    <w:rsid w:val="00E11A9C"/>
    <w:rsid w:val="00E127FE"/>
    <w:rsid w:val="00E1635C"/>
    <w:rsid w:val="00E20DDB"/>
    <w:rsid w:val="00E20E66"/>
    <w:rsid w:val="00E21CD1"/>
    <w:rsid w:val="00E24F15"/>
    <w:rsid w:val="00E3107F"/>
    <w:rsid w:val="00E34608"/>
    <w:rsid w:val="00E35F0A"/>
    <w:rsid w:val="00E361EE"/>
    <w:rsid w:val="00E37F3D"/>
    <w:rsid w:val="00E407E3"/>
    <w:rsid w:val="00E4120D"/>
    <w:rsid w:val="00E439E6"/>
    <w:rsid w:val="00E449A1"/>
    <w:rsid w:val="00E44F27"/>
    <w:rsid w:val="00E470F5"/>
    <w:rsid w:val="00E47BB5"/>
    <w:rsid w:val="00E50F4A"/>
    <w:rsid w:val="00E55109"/>
    <w:rsid w:val="00E55315"/>
    <w:rsid w:val="00E56D8E"/>
    <w:rsid w:val="00E57A2E"/>
    <w:rsid w:val="00E62676"/>
    <w:rsid w:val="00E67BD4"/>
    <w:rsid w:val="00E7090B"/>
    <w:rsid w:val="00E715EF"/>
    <w:rsid w:val="00E72A35"/>
    <w:rsid w:val="00E72D7F"/>
    <w:rsid w:val="00E7605B"/>
    <w:rsid w:val="00E7619D"/>
    <w:rsid w:val="00E7678E"/>
    <w:rsid w:val="00E767C8"/>
    <w:rsid w:val="00E77860"/>
    <w:rsid w:val="00E802A9"/>
    <w:rsid w:val="00E810DC"/>
    <w:rsid w:val="00E82FC0"/>
    <w:rsid w:val="00E844FA"/>
    <w:rsid w:val="00E84C4D"/>
    <w:rsid w:val="00E84F6B"/>
    <w:rsid w:val="00E867AD"/>
    <w:rsid w:val="00E86ED6"/>
    <w:rsid w:val="00E8796E"/>
    <w:rsid w:val="00E87FBB"/>
    <w:rsid w:val="00E90444"/>
    <w:rsid w:val="00E94CD3"/>
    <w:rsid w:val="00EA01E0"/>
    <w:rsid w:val="00EA31EF"/>
    <w:rsid w:val="00EA532D"/>
    <w:rsid w:val="00EA591F"/>
    <w:rsid w:val="00EB14CA"/>
    <w:rsid w:val="00EB1BA9"/>
    <w:rsid w:val="00EB3739"/>
    <w:rsid w:val="00EB5A70"/>
    <w:rsid w:val="00EB6018"/>
    <w:rsid w:val="00EB757E"/>
    <w:rsid w:val="00EC089A"/>
    <w:rsid w:val="00EC104C"/>
    <w:rsid w:val="00EC40D9"/>
    <w:rsid w:val="00EC5159"/>
    <w:rsid w:val="00EC527B"/>
    <w:rsid w:val="00EC5D78"/>
    <w:rsid w:val="00ED0240"/>
    <w:rsid w:val="00ED1F0B"/>
    <w:rsid w:val="00ED2432"/>
    <w:rsid w:val="00ED3F2B"/>
    <w:rsid w:val="00ED54BE"/>
    <w:rsid w:val="00ED65F2"/>
    <w:rsid w:val="00ED6AC2"/>
    <w:rsid w:val="00ED726D"/>
    <w:rsid w:val="00EE0F5F"/>
    <w:rsid w:val="00EE204D"/>
    <w:rsid w:val="00EE28A4"/>
    <w:rsid w:val="00EE2928"/>
    <w:rsid w:val="00EE2DC6"/>
    <w:rsid w:val="00EE32C9"/>
    <w:rsid w:val="00EE6A5F"/>
    <w:rsid w:val="00EE6BD6"/>
    <w:rsid w:val="00EE70EB"/>
    <w:rsid w:val="00EF6391"/>
    <w:rsid w:val="00EF6555"/>
    <w:rsid w:val="00EF74A9"/>
    <w:rsid w:val="00EF7C87"/>
    <w:rsid w:val="00F00A40"/>
    <w:rsid w:val="00F00FEA"/>
    <w:rsid w:val="00F043EC"/>
    <w:rsid w:val="00F0567B"/>
    <w:rsid w:val="00F116AB"/>
    <w:rsid w:val="00F12CD9"/>
    <w:rsid w:val="00F13928"/>
    <w:rsid w:val="00F146D5"/>
    <w:rsid w:val="00F1785F"/>
    <w:rsid w:val="00F202E1"/>
    <w:rsid w:val="00F21B2C"/>
    <w:rsid w:val="00F21F13"/>
    <w:rsid w:val="00F24785"/>
    <w:rsid w:val="00F24F10"/>
    <w:rsid w:val="00F26A90"/>
    <w:rsid w:val="00F27FAD"/>
    <w:rsid w:val="00F332EE"/>
    <w:rsid w:val="00F3791C"/>
    <w:rsid w:val="00F41928"/>
    <w:rsid w:val="00F41C8D"/>
    <w:rsid w:val="00F437AD"/>
    <w:rsid w:val="00F43BB1"/>
    <w:rsid w:val="00F45282"/>
    <w:rsid w:val="00F45706"/>
    <w:rsid w:val="00F45F33"/>
    <w:rsid w:val="00F46F4D"/>
    <w:rsid w:val="00F47377"/>
    <w:rsid w:val="00F47381"/>
    <w:rsid w:val="00F512CC"/>
    <w:rsid w:val="00F5521D"/>
    <w:rsid w:val="00F565D1"/>
    <w:rsid w:val="00F62519"/>
    <w:rsid w:val="00F62DED"/>
    <w:rsid w:val="00F6358D"/>
    <w:rsid w:val="00F63CD2"/>
    <w:rsid w:val="00F66616"/>
    <w:rsid w:val="00F6734C"/>
    <w:rsid w:val="00F7036C"/>
    <w:rsid w:val="00F76279"/>
    <w:rsid w:val="00F80EA6"/>
    <w:rsid w:val="00F82CF6"/>
    <w:rsid w:val="00F82EE9"/>
    <w:rsid w:val="00F8353E"/>
    <w:rsid w:val="00F91815"/>
    <w:rsid w:val="00F91E5C"/>
    <w:rsid w:val="00F9376E"/>
    <w:rsid w:val="00F93D81"/>
    <w:rsid w:val="00F93DB2"/>
    <w:rsid w:val="00F94512"/>
    <w:rsid w:val="00F9515A"/>
    <w:rsid w:val="00FA1025"/>
    <w:rsid w:val="00FA175F"/>
    <w:rsid w:val="00FA2BBF"/>
    <w:rsid w:val="00FA372A"/>
    <w:rsid w:val="00FA3B53"/>
    <w:rsid w:val="00FA43C9"/>
    <w:rsid w:val="00FA4D01"/>
    <w:rsid w:val="00FB2021"/>
    <w:rsid w:val="00FB6532"/>
    <w:rsid w:val="00FB6544"/>
    <w:rsid w:val="00FB75A7"/>
    <w:rsid w:val="00FB7C9B"/>
    <w:rsid w:val="00FC01A6"/>
    <w:rsid w:val="00FC213A"/>
    <w:rsid w:val="00FC531D"/>
    <w:rsid w:val="00FC6F17"/>
    <w:rsid w:val="00FC7C59"/>
    <w:rsid w:val="00FD3720"/>
    <w:rsid w:val="00FD4926"/>
    <w:rsid w:val="00FD5116"/>
    <w:rsid w:val="00FD548D"/>
    <w:rsid w:val="00FD5E4E"/>
    <w:rsid w:val="00FE0F07"/>
    <w:rsid w:val="00FE0FD2"/>
    <w:rsid w:val="00FE52C8"/>
    <w:rsid w:val="00FE6112"/>
    <w:rsid w:val="00FE7218"/>
    <w:rsid w:val="00FE7E01"/>
    <w:rsid w:val="00FF1B0D"/>
    <w:rsid w:val="00FF1C25"/>
    <w:rsid w:val="00FF3F9D"/>
    <w:rsid w:val="00FF4DF6"/>
    <w:rsid w:val="00FF6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5A63C"/>
  <w15:docId w15:val="{9321DDFC-92B4-4D85-8E4E-CD55E981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man PS" w:eastAsia="新細明體" w:hAnsi="Roman PS" w:cs="Roman PS"/>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616"/>
    <w:pPr>
      <w:widowControl w:val="0"/>
    </w:pPr>
    <w:rPr>
      <w:kern w:val="2"/>
      <w:sz w:val="24"/>
      <w:szCs w:val="24"/>
    </w:rPr>
  </w:style>
  <w:style w:type="paragraph" w:styleId="1">
    <w:name w:val="heading 1"/>
    <w:basedOn w:val="a"/>
    <w:next w:val="a"/>
    <w:link w:val="10"/>
    <w:uiPriority w:val="9"/>
    <w:qFormat/>
    <w:rsid w:val="009D12CE"/>
    <w:pPr>
      <w:keepNext/>
      <w:snapToGrid w:val="0"/>
      <w:outlineLvl w:val="0"/>
    </w:pPr>
    <w:rPr>
      <w:rFonts w:ascii="Times New Roman" w:eastAsia="細明體" w:hAnsi="Times New Roman"/>
      <w:b/>
      <w:i/>
    </w:rPr>
  </w:style>
  <w:style w:type="paragraph" w:styleId="2">
    <w:name w:val="heading 2"/>
    <w:basedOn w:val="a"/>
    <w:next w:val="a"/>
    <w:link w:val="20"/>
    <w:uiPriority w:val="9"/>
    <w:qFormat/>
    <w:rsid w:val="00CD1F11"/>
    <w:pPr>
      <w:keepNext/>
      <w:spacing w:line="720" w:lineRule="auto"/>
      <w:outlineLvl w:val="1"/>
    </w:pPr>
    <w:rPr>
      <w:rFonts w:ascii="Cambria" w:hAnsi="Cambria"/>
      <w:b/>
      <w:bCs/>
      <w:kern w:val="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D12CE"/>
    <w:pPr>
      <w:widowControl/>
      <w:spacing w:before="100" w:beforeAutospacing="1" w:after="100" w:afterAutospacing="1"/>
    </w:pPr>
    <w:rPr>
      <w:rFonts w:ascii="新細明體" w:hAnsi="Times New Roman"/>
      <w:kern w:val="0"/>
    </w:rPr>
  </w:style>
  <w:style w:type="paragraph" w:styleId="3">
    <w:name w:val="Body Text 3"/>
    <w:basedOn w:val="a"/>
    <w:rsid w:val="009D12CE"/>
    <w:rPr>
      <w:rFonts w:ascii="標楷體" w:eastAsia="標楷體" w:hAnsi="Times New Roman"/>
      <w:b/>
      <w:bCs/>
      <w:sz w:val="32"/>
      <w:szCs w:val="32"/>
    </w:rPr>
  </w:style>
  <w:style w:type="paragraph" w:styleId="a3">
    <w:name w:val="Body Text Indent"/>
    <w:basedOn w:val="a"/>
    <w:rsid w:val="009D12CE"/>
    <w:pPr>
      <w:spacing w:line="400" w:lineRule="exact"/>
      <w:ind w:left="720" w:hangingChars="300" w:hanging="720"/>
    </w:pPr>
    <w:rPr>
      <w:rFonts w:ascii="標楷體" w:eastAsia="標楷體" w:hAnsi="標楷體"/>
      <w:color w:val="000000"/>
    </w:rPr>
  </w:style>
  <w:style w:type="paragraph" w:styleId="21">
    <w:name w:val="Body Text Indent 2"/>
    <w:basedOn w:val="a"/>
    <w:rsid w:val="009D12CE"/>
    <w:pPr>
      <w:spacing w:line="400" w:lineRule="exact"/>
      <w:ind w:leftChars="200" w:left="480" w:firstLineChars="175" w:firstLine="420"/>
    </w:pPr>
    <w:rPr>
      <w:rFonts w:ascii="標楷體" w:eastAsia="標楷體"/>
    </w:rPr>
  </w:style>
  <w:style w:type="paragraph" w:styleId="30">
    <w:name w:val="Body Text Indent 3"/>
    <w:basedOn w:val="a"/>
    <w:rsid w:val="009D12CE"/>
    <w:pPr>
      <w:spacing w:line="400" w:lineRule="exact"/>
      <w:ind w:leftChars="225" w:left="540"/>
    </w:pPr>
    <w:rPr>
      <w:rFonts w:ascii="標楷體" w:eastAsia="標楷體" w:hAnsi="標楷體"/>
      <w:color w:val="000000"/>
    </w:rPr>
  </w:style>
  <w:style w:type="paragraph" w:styleId="a4">
    <w:name w:val="Body Text"/>
    <w:basedOn w:val="a"/>
    <w:rsid w:val="009D12CE"/>
    <w:rPr>
      <w:sz w:val="20"/>
    </w:rPr>
  </w:style>
  <w:style w:type="paragraph" w:customStyle="1" w:styleId="a5">
    <w:name w:val="表"/>
    <w:basedOn w:val="a"/>
    <w:autoRedefine/>
    <w:rsid w:val="00E7605B"/>
    <w:pPr>
      <w:snapToGrid w:val="0"/>
      <w:jc w:val="center"/>
    </w:pPr>
    <w:rPr>
      <w:rFonts w:ascii="標楷體" w:eastAsia="標楷體" w:hAnsi="標楷體"/>
      <w:color w:val="000000" w:themeColor="text1"/>
    </w:rPr>
  </w:style>
  <w:style w:type="paragraph" w:customStyle="1" w:styleId="14">
    <w:name w:val="(學習單)文14#粗圓"/>
    <w:basedOn w:val="a"/>
    <w:rsid w:val="009D12CE"/>
    <w:pPr>
      <w:spacing w:before="120" w:after="120"/>
      <w:ind w:left="567" w:right="567" w:firstLine="567"/>
      <w:jc w:val="both"/>
    </w:pPr>
    <w:rPr>
      <w:rFonts w:ascii="Times New Roman" w:eastAsia="華康粗圓體" w:hAnsi="Times New Roman"/>
      <w:sz w:val="28"/>
      <w:szCs w:val="20"/>
    </w:rPr>
  </w:style>
  <w:style w:type="paragraph" w:customStyle="1" w:styleId="22">
    <w:name w:val="2.表頭文字"/>
    <w:basedOn w:val="a"/>
    <w:rsid w:val="009D12CE"/>
    <w:pPr>
      <w:jc w:val="center"/>
    </w:pPr>
    <w:rPr>
      <w:rFonts w:ascii="Times New Roman" w:eastAsia="華康中圓體" w:hAnsi="Times New Roman"/>
      <w:szCs w:val="20"/>
    </w:rPr>
  </w:style>
  <w:style w:type="paragraph" w:styleId="a6">
    <w:name w:val="annotation text"/>
    <w:basedOn w:val="a"/>
    <w:link w:val="11"/>
    <w:uiPriority w:val="99"/>
    <w:semiHidden/>
    <w:rsid w:val="009D12CE"/>
    <w:rPr>
      <w:rFonts w:ascii="Times New Roman" w:hAnsi="Times New Roman"/>
    </w:rPr>
  </w:style>
  <w:style w:type="character" w:styleId="a7">
    <w:name w:val="FollowedHyperlink"/>
    <w:rsid w:val="009D12CE"/>
    <w:rPr>
      <w:color w:val="800080"/>
      <w:u w:val="single"/>
    </w:rPr>
  </w:style>
  <w:style w:type="paragraph" w:styleId="a8">
    <w:name w:val="footer"/>
    <w:basedOn w:val="a"/>
    <w:link w:val="a9"/>
    <w:uiPriority w:val="99"/>
    <w:rsid w:val="001D6E36"/>
    <w:pPr>
      <w:tabs>
        <w:tab w:val="center" w:pos="4153"/>
        <w:tab w:val="right" w:pos="8306"/>
      </w:tabs>
      <w:snapToGrid w:val="0"/>
    </w:pPr>
    <w:rPr>
      <w:sz w:val="20"/>
      <w:szCs w:val="20"/>
    </w:rPr>
  </w:style>
  <w:style w:type="character" w:styleId="aa">
    <w:name w:val="page number"/>
    <w:basedOn w:val="a0"/>
    <w:rsid w:val="001D6E36"/>
  </w:style>
  <w:style w:type="paragraph" w:styleId="ab">
    <w:name w:val="header"/>
    <w:basedOn w:val="a"/>
    <w:link w:val="ac"/>
    <w:uiPriority w:val="99"/>
    <w:rsid w:val="00FA175F"/>
    <w:pPr>
      <w:tabs>
        <w:tab w:val="center" w:pos="4153"/>
        <w:tab w:val="right" w:pos="8306"/>
      </w:tabs>
      <w:snapToGrid w:val="0"/>
    </w:pPr>
    <w:rPr>
      <w:sz w:val="20"/>
      <w:szCs w:val="20"/>
    </w:rPr>
  </w:style>
  <w:style w:type="table" w:styleId="ad">
    <w:name w:val="Table Grid"/>
    <w:basedOn w:val="a1"/>
    <w:uiPriority w:val="39"/>
    <w:rsid w:val="005E7C4D"/>
    <w:pPr>
      <w:widowControl w:val="0"/>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DD265F"/>
    <w:rPr>
      <w:rFonts w:ascii="Arial" w:hAnsi="Arial" w:cs="Times New Roman"/>
      <w:sz w:val="18"/>
      <w:szCs w:val="18"/>
    </w:rPr>
  </w:style>
  <w:style w:type="character" w:styleId="af0">
    <w:name w:val="Hyperlink"/>
    <w:rsid w:val="00553DA7"/>
    <w:rPr>
      <w:color w:val="0000FF"/>
      <w:u w:val="single"/>
    </w:rPr>
  </w:style>
  <w:style w:type="paragraph" w:customStyle="1" w:styleId="af1">
    <w:name w:val="a"/>
    <w:basedOn w:val="a"/>
    <w:rsid w:val="000B384D"/>
    <w:pPr>
      <w:widowControl/>
      <w:spacing w:before="100" w:after="100"/>
    </w:pPr>
    <w:rPr>
      <w:rFonts w:ascii="新細明體" w:hAnsi="新細明體" w:cs="Times New Roman"/>
      <w:kern w:val="0"/>
      <w:szCs w:val="20"/>
    </w:rPr>
  </w:style>
  <w:style w:type="paragraph" w:customStyle="1" w:styleId="1-21">
    <w:name w:val="暗色格線 1 - 輔色 21"/>
    <w:basedOn w:val="a"/>
    <w:uiPriority w:val="34"/>
    <w:qFormat/>
    <w:rsid w:val="0075541E"/>
    <w:pPr>
      <w:ind w:leftChars="200" w:left="480"/>
    </w:pPr>
    <w:rPr>
      <w:rFonts w:ascii="Calibri" w:hAnsi="Calibri" w:cs="Times New Roman"/>
      <w:szCs w:val="22"/>
    </w:rPr>
  </w:style>
  <w:style w:type="character" w:customStyle="1" w:styleId="a9">
    <w:name w:val="頁尾 字元"/>
    <w:link w:val="a8"/>
    <w:uiPriority w:val="99"/>
    <w:rsid w:val="00D50063"/>
    <w:rPr>
      <w:kern w:val="2"/>
    </w:rPr>
  </w:style>
  <w:style w:type="paragraph" w:customStyle="1" w:styleId="12">
    <w:name w:val="清單段落1"/>
    <w:basedOn w:val="a"/>
    <w:rsid w:val="00DC5A9E"/>
    <w:pPr>
      <w:ind w:leftChars="200" w:left="480"/>
    </w:pPr>
    <w:rPr>
      <w:rFonts w:ascii="Calibri" w:hAnsi="Calibri" w:cs="Calibri"/>
    </w:rPr>
  </w:style>
  <w:style w:type="character" w:customStyle="1" w:styleId="20">
    <w:name w:val="標題 2 字元"/>
    <w:link w:val="2"/>
    <w:uiPriority w:val="9"/>
    <w:rsid w:val="00CD1F11"/>
    <w:rPr>
      <w:rFonts w:ascii="Cambria" w:hAnsi="Cambria"/>
      <w:b/>
      <w:bCs/>
      <w:sz w:val="48"/>
      <w:szCs w:val="48"/>
    </w:rPr>
  </w:style>
  <w:style w:type="character" w:customStyle="1" w:styleId="10">
    <w:name w:val="標題 1 字元"/>
    <w:link w:val="1"/>
    <w:uiPriority w:val="9"/>
    <w:rsid w:val="00CD1F11"/>
    <w:rPr>
      <w:rFonts w:ascii="Times New Roman" w:eastAsia="細明體" w:hAnsi="Times New Roman"/>
      <w:b/>
      <w:i/>
      <w:kern w:val="2"/>
      <w:sz w:val="24"/>
      <w:szCs w:val="24"/>
    </w:rPr>
  </w:style>
  <w:style w:type="paragraph" w:styleId="af2">
    <w:name w:val="Subtitle"/>
    <w:basedOn w:val="a"/>
    <w:next w:val="a"/>
    <w:link w:val="af3"/>
    <w:uiPriority w:val="11"/>
    <w:qFormat/>
    <w:rsid w:val="00CD1F11"/>
    <w:pPr>
      <w:spacing w:after="60"/>
      <w:jc w:val="center"/>
      <w:outlineLvl w:val="1"/>
    </w:pPr>
    <w:rPr>
      <w:rFonts w:ascii="Cambria" w:hAnsi="Cambria"/>
      <w:i/>
      <w:iCs/>
    </w:rPr>
  </w:style>
  <w:style w:type="character" w:customStyle="1" w:styleId="af3">
    <w:name w:val="副標題 字元"/>
    <w:link w:val="af2"/>
    <w:uiPriority w:val="11"/>
    <w:rsid w:val="00CD1F11"/>
    <w:rPr>
      <w:rFonts w:ascii="Cambria" w:hAnsi="Cambria"/>
      <w:i/>
      <w:iCs/>
      <w:kern w:val="2"/>
      <w:sz w:val="24"/>
      <w:szCs w:val="24"/>
    </w:rPr>
  </w:style>
  <w:style w:type="paragraph" w:customStyle="1" w:styleId="5-11">
    <w:name w:val="格線表格 5 深色 - 輔色 11"/>
    <w:basedOn w:val="1"/>
    <w:next w:val="a"/>
    <w:uiPriority w:val="39"/>
    <w:semiHidden/>
    <w:unhideWhenUsed/>
    <w:qFormat/>
    <w:rsid w:val="00CD1F11"/>
    <w:pPr>
      <w:keepLines/>
      <w:widowControl/>
      <w:snapToGrid/>
      <w:spacing w:before="480" w:line="276" w:lineRule="auto"/>
      <w:outlineLvl w:val="9"/>
    </w:pPr>
    <w:rPr>
      <w:rFonts w:ascii="Cambria" w:eastAsia="新細明體" w:hAnsi="Cambria"/>
      <w:bCs/>
      <w:i w:val="0"/>
      <w:color w:val="365F91"/>
      <w:kern w:val="0"/>
      <w:sz w:val="28"/>
      <w:szCs w:val="28"/>
    </w:rPr>
  </w:style>
  <w:style w:type="paragraph" w:customStyle="1" w:styleId="13">
    <w:name w:val="清單段落1"/>
    <w:basedOn w:val="a"/>
    <w:rsid w:val="00CD1F11"/>
    <w:pPr>
      <w:ind w:leftChars="200" w:left="480"/>
    </w:pPr>
    <w:rPr>
      <w:rFonts w:ascii="Calibri" w:hAnsi="Calibri" w:cs="Calibri"/>
    </w:rPr>
  </w:style>
  <w:style w:type="character" w:customStyle="1" w:styleId="ac">
    <w:name w:val="頁首 字元"/>
    <w:link w:val="ab"/>
    <w:uiPriority w:val="99"/>
    <w:rsid w:val="00CD1F11"/>
    <w:rPr>
      <w:kern w:val="2"/>
    </w:rPr>
  </w:style>
  <w:style w:type="paragraph" w:customStyle="1" w:styleId="Default">
    <w:name w:val="Default"/>
    <w:rsid w:val="00CD1F11"/>
    <w:pPr>
      <w:widowControl w:val="0"/>
      <w:autoSpaceDE w:val="0"/>
      <w:autoSpaceDN w:val="0"/>
      <w:adjustRightInd w:val="0"/>
    </w:pPr>
    <w:rPr>
      <w:rFonts w:ascii="標楷體+錆屍舀." w:eastAsia="標楷體+錆屍舀." w:hAnsi="Times New Roman" w:cs="標楷體+錆屍舀."/>
      <w:color w:val="000000"/>
      <w:sz w:val="24"/>
      <w:szCs w:val="24"/>
    </w:rPr>
  </w:style>
  <w:style w:type="character" w:styleId="af4">
    <w:name w:val="annotation reference"/>
    <w:uiPriority w:val="99"/>
    <w:unhideWhenUsed/>
    <w:rsid w:val="00CD1F11"/>
    <w:rPr>
      <w:sz w:val="18"/>
      <w:szCs w:val="18"/>
    </w:rPr>
  </w:style>
  <w:style w:type="character" w:customStyle="1" w:styleId="af5">
    <w:name w:val="註解文字 字元"/>
    <w:uiPriority w:val="99"/>
    <w:semiHidden/>
    <w:rsid w:val="00CD1F11"/>
    <w:rPr>
      <w:rFonts w:ascii="Roman PS" w:eastAsia="新細明體" w:hAnsi="Roman PS" w:cs="Roman PS"/>
      <w:kern w:val="2"/>
      <w:sz w:val="24"/>
      <w:szCs w:val="24"/>
    </w:rPr>
  </w:style>
  <w:style w:type="paragraph" w:styleId="af6">
    <w:name w:val="annotation subject"/>
    <w:basedOn w:val="a6"/>
    <w:next w:val="a6"/>
    <w:link w:val="af7"/>
    <w:uiPriority w:val="99"/>
    <w:unhideWhenUsed/>
    <w:rsid w:val="00CD1F11"/>
    <w:rPr>
      <w:rFonts w:ascii="Roman PS" w:hAnsi="Roman PS"/>
      <w:b/>
      <w:bCs/>
    </w:rPr>
  </w:style>
  <w:style w:type="character" w:customStyle="1" w:styleId="11">
    <w:name w:val="註解文字 字元1"/>
    <w:link w:val="a6"/>
    <w:uiPriority w:val="99"/>
    <w:semiHidden/>
    <w:rsid w:val="00CD1F11"/>
    <w:rPr>
      <w:rFonts w:ascii="Times New Roman" w:hAnsi="Times New Roman"/>
      <w:kern w:val="2"/>
      <w:sz w:val="24"/>
      <w:szCs w:val="24"/>
    </w:rPr>
  </w:style>
  <w:style w:type="character" w:customStyle="1" w:styleId="af7">
    <w:name w:val="註解主旨 字元"/>
    <w:link w:val="af6"/>
    <w:uiPriority w:val="99"/>
    <w:rsid w:val="00CD1F11"/>
    <w:rPr>
      <w:rFonts w:ascii="Times New Roman" w:hAnsi="Times New Roman"/>
      <w:b/>
      <w:bCs/>
      <w:kern w:val="2"/>
      <w:sz w:val="24"/>
      <w:szCs w:val="24"/>
    </w:rPr>
  </w:style>
  <w:style w:type="character" w:customStyle="1" w:styleId="af">
    <w:name w:val="註解方塊文字 字元"/>
    <w:link w:val="ae"/>
    <w:uiPriority w:val="99"/>
    <w:semiHidden/>
    <w:rsid w:val="00CD1F11"/>
    <w:rPr>
      <w:rFonts w:ascii="Arial" w:hAnsi="Arial" w:cs="Times New Roman"/>
      <w:kern w:val="2"/>
      <w:sz w:val="18"/>
      <w:szCs w:val="18"/>
    </w:rPr>
  </w:style>
  <w:style w:type="paragraph" w:customStyle="1" w:styleId="4123">
    <w:name w:val="4.【教學目標】內文字（1.2.3.）"/>
    <w:basedOn w:val="af8"/>
    <w:rsid w:val="00683879"/>
    <w:pPr>
      <w:tabs>
        <w:tab w:val="left" w:pos="142"/>
      </w:tabs>
      <w:spacing w:line="220" w:lineRule="exact"/>
      <w:ind w:left="227" w:right="57" w:hanging="170"/>
      <w:jc w:val="both"/>
    </w:pPr>
    <w:rPr>
      <w:rFonts w:hAnsi="Courier New" w:cs="Times New Roman"/>
      <w:sz w:val="16"/>
      <w:szCs w:val="20"/>
    </w:rPr>
  </w:style>
  <w:style w:type="paragraph" w:styleId="af8">
    <w:name w:val="Plain Text"/>
    <w:basedOn w:val="a"/>
    <w:link w:val="af9"/>
    <w:rsid w:val="00683879"/>
    <w:rPr>
      <w:rFonts w:ascii="新細明體" w:hAnsi="Courier"/>
    </w:rPr>
  </w:style>
  <w:style w:type="character" w:customStyle="1" w:styleId="af9">
    <w:name w:val="純文字 字元"/>
    <w:link w:val="af8"/>
    <w:rsid w:val="00683879"/>
    <w:rPr>
      <w:rFonts w:ascii="新細明體" w:hAnsi="Courier"/>
      <w:kern w:val="2"/>
      <w:sz w:val="24"/>
      <w:szCs w:val="24"/>
    </w:rPr>
  </w:style>
  <w:style w:type="paragraph" w:styleId="afa">
    <w:name w:val="Note Heading"/>
    <w:basedOn w:val="a"/>
    <w:next w:val="a"/>
    <w:link w:val="afb"/>
    <w:rsid w:val="008169F5"/>
    <w:pPr>
      <w:jc w:val="center"/>
    </w:pPr>
    <w:rPr>
      <w:rFonts w:ascii="Times New Roman" w:hAnsi="Times New Roman" w:cs="Times New Roman"/>
    </w:rPr>
  </w:style>
  <w:style w:type="character" w:customStyle="1" w:styleId="afb">
    <w:name w:val="註釋標題 字元"/>
    <w:link w:val="afa"/>
    <w:rsid w:val="008169F5"/>
    <w:rPr>
      <w:rFonts w:ascii="Times New Roman" w:hAnsi="Times New Roman" w:cs="Times New Roman"/>
      <w:kern w:val="2"/>
      <w:sz w:val="24"/>
      <w:szCs w:val="24"/>
    </w:rPr>
  </w:style>
  <w:style w:type="paragraph" w:customStyle="1" w:styleId="23">
    <w:name w:val="清單段落2"/>
    <w:basedOn w:val="a"/>
    <w:rsid w:val="004A4608"/>
    <w:pPr>
      <w:ind w:leftChars="200" w:left="480"/>
    </w:pPr>
    <w:rPr>
      <w:rFonts w:ascii="Calibri" w:hAnsi="Calibri" w:cs="Calibri"/>
    </w:rPr>
  </w:style>
  <w:style w:type="paragraph" w:customStyle="1" w:styleId="31">
    <w:name w:val="清單段落3"/>
    <w:basedOn w:val="a"/>
    <w:rsid w:val="00443E0A"/>
    <w:pPr>
      <w:ind w:leftChars="200" w:left="480"/>
    </w:pPr>
    <w:rPr>
      <w:rFonts w:ascii="Calibri" w:hAnsi="Calibri" w:cs="Calibri"/>
    </w:rPr>
  </w:style>
  <w:style w:type="paragraph" w:styleId="afc">
    <w:name w:val="List Paragraph"/>
    <w:basedOn w:val="a"/>
    <w:uiPriority w:val="34"/>
    <w:qFormat/>
    <w:rsid w:val="004F325C"/>
    <w:pPr>
      <w:ind w:leftChars="200" w:left="480"/>
    </w:pPr>
    <w:rPr>
      <w:rFonts w:ascii="Calibri" w:hAnsi="Calibri" w:cs="Times New Roman"/>
      <w:szCs w:val="22"/>
    </w:rPr>
  </w:style>
  <w:style w:type="paragraph" w:styleId="afd">
    <w:name w:val="Closing"/>
    <w:basedOn w:val="a"/>
    <w:link w:val="afe"/>
    <w:rsid w:val="00DE5A19"/>
    <w:pPr>
      <w:ind w:leftChars="1800" w:left="100"/>
    </w:pPr>
    <w:rPr>
      <w:rFonts w:ascii="標楷體" w:eastAsia="標楷體" w:hAnsi="標楷體" w:cs="Times New Roman"/>
      <w:b/>
      <w:color w:val="FF0000"/>
    </w:rPr>
  </w:style>
  <w:style w:type="character" w:customStyle="1" w:styleId="afe">
    <w:name w:val="結語 字元"/>
    <w:link w:val="afd"/>
    <w:rsid w:val="00DE5A19"/>
    <w:rPr>
      <w:rFonts w:ascii="標楷體" w:eastAsia="標楷體" w:hAnsi="標楷體" w:cs="Times New Roman"/>
      <w:b/>
      <w:color w:val="FF0000"/>
      <w:kern w:val="2"/>
      <w:sz w:val="24"/>
      <w:szCs w:val="24"/>
    </w:rPr>
  </w:style>
  <w:style w:type="paragraph" w:customStyle="1" w:styleId="0">
    <w:name w:val="0"/>
    <w:basedOn w:val="a"/>
    <w:rsid w:val="006F7CBE"/>
    <w:pPr>
      <w:ind w:left="57" w:right="57"/>
    </w:pPr>
    <w:rPr>
      <w:rFonts w:ascii="新細明體" w:hAnsi="新細明體" w:cs="Times New Roman"/>
      <w:color w:val="000000"/>
      <w:sz w:val="16"/>
      <w:szCs w:val="20"/>
    </w:rPr>
  </w:style>
  <w:style w:type="paragraph" w:customStyle="1" w:styleId="TableParagraph">
    <w:name w:val="Table Paragraph"/>
    <w:basedOn w:val="a"/>
    <w:uiPriority w:val="1"/>
    <w:qFormat/>
    <w:rsid w:val="00447032"/>
    <w:pPr>
      <w:autoSpaceDE w:val="0"/>
      <w:autoSpaceDN w:val="0"/>
    </w:pPr>
    <w:rPr>
      <w:rFonts w:ascii="細明體" w:eastAsia="細明體" w:hAnsi="細明體" w:cs="細明體"/>
      <w:kern w:val="0"/>
      <w:sz w:val="22"/>
      <w:szCs w:val="22"/>
      <w:lang w:val="zh-TW" w:bidi="zh-TW"/>
    </w:rPr>
  </w:style>
  <w:style w:type="paragraph" w:styleId="aff">
    <w:name w:val="Title"/>
    <w:basedOn w:val="a"/>
    <w:next w:val="a"/>
    <w:link w:val="aff0"/>
    <w:uiPriority w:val="10"/>
    <w:qFormat/>
    <w:rsid w:val="00447032"/>
    <w:pPr>
      <w:spacing w:before="240" w:after="60"/>
      <w:jc w:val="center"/>
      <w:outlineLvl w:val="0"/>
    </w:pPr>
    <w:rPr>
      <w:rFonts w:asciiTheme="majorHAnsi" w:hAnsiTheme="majorHAnsi" w:cstheme="majorBidi"/>
      <w:b/>
      <w:bCs/>
      <w:sz w:val="32"/>
      <w:szCs w:val="32"/>
    </w:rPr>
  </w:style>
  <w:style w:type="character" w:customStyle="1" w:styleId="aff0">
    <w:name w:val="標題 字元"/>
    <w:basedOn w:val="a0"/>
    <w:link w:val="aff"/>
    <w:uiPriority w:val="10"/>
    <w:rsid w:val="00447032"/>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70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B761E22BE0BD4F8E80A457F3993B9C" ma:contentTypeVersion="14" ma:contentTypeDescription="Create a new document." ma:contentTypeScope="" ma:versionID="f7a1a76750efb3419ecc2b1eabf3ac40">
  <xsd:schema xmlns:xsd="http://www.w3.org/2001/XMLSchema" xmlns:xs="http://www.w3.org/2001/XMLSchema" xmlns:p="http://schemas.microsoft.com/office/2006/metadata/properties" xmlns:ns3="9b6d3c32-27e5-4a6a-bdfc-bc7d63793763" xmlns:ns4="0c629a97-ea0a-4faf-84c7-8e12893c89e5" targetNamespace="http://schemas.microsoft.com/office/2006/metadata/properties" ma:root="true" ma:fieldsID="599db7186a335342423a54a6f6c3ac3e" ns3:_="" ns4:_="">
    <xsd:import namespace="9b6d3c32-27e5-4a6a-bdfc-bc7d63793763"/>
    <xsd:import namespace="0c629a97-ea0a-4faf-84c7-8e12893c89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d3c32-27e5-4a6a-bdfc-bc7d637937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629a97-ea0a-4faf-84c7-8e12893c89e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DB36D-9687-4743-A3B6-86F428DC52D3}">
  <ds:schemaRefs>
    <ds:schemaRef ds:uri="http://schemas.openxmlformats.org/officeDocument/2006/bibliography"/>
  </ds:schemaRefs>
</ds:datastoreItem>
</file>

<file path=customXml/itemProps2.xml><?xml version="1.0" encoding="utf-8"?>
<ds:datastoreItem xmlns:ds="http://schemas.openxmlformats.org/officeDocument/2006/customXml" ds:itemID="{BAC141F0-EB37-4DEC-B336-D67ABA8858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AA743B-AE38-40C3-BB99-F7EBD3FF6AAB}">
  <ds:schemaRefs>
    <ds:schemaRef ds:uri="http://schemas.microsoft.com/sharepoint/v3/contenttype/forms"/>
  </ds:schemaRefs>
</ds:datastoreItem>
</file>

<file path=customXml/itemProps4.xml><?xml version="1.0" encoding="utf-8"?>
<ds:datastoreItem xmlns:ds="http://schemas.openxmlformats.org/officeDocument/2006/customXml" ds:itemID="{A390EAE2-1340-4C32-B899-3EE711C83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d3c32-27e5-4a6a-bdfc-bc7d63793763"/>
    <ds:schemaRef ds:uri="0c629a97-ea0a-4faf-84c7-8e12893c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4440</Words>
  <Characters>25310</Characters>
  <Application>Microsoft Office Word</Application>
  <DocSecurity>0</DocSecurity>
  <Lines>210</Lines>
  <Paragraphs>59</Paragraphs>
  <ScaleCrop>false</ScaleCrop>
  <Company/>
  <LinksUpToDate>false</LinksUpToDate>
  <CharactersWithSpaces>29691</CharactersWithSpaces>
  <SharedDoc>false</SharedDoc>
  <HLinks>
    <vt:vector size="18" baseType="variant">
      <vt:variant>
        <vt:i4>393285</vt:i4>
      </vt:variant>
      <vt:variant>
        <vt:i4>10</vt:i4>
      </vt:variant>
      <vt:variant>
        <vt:i4>0</vt:i4>
      </vt:variant>
      <vt:variant>
        <vt:i4>5</vt:i4>
      </vt:variant>
      <vt:variant>
        <vt:lpwstr>http://law.moj.gov.tw/LawClass/LawContent.aspx?PCODE=H0060026</vt:lpwstr>
      </vt:variant>
      <vt:variant>
        <vt:lpwstr/>
      </vt:variant>
      <vt:variant>
        <vt:i4>7209068</vt:i4>
      </vt:variant>
      <vt:variant>
        <vt:i4>3</vt:i4>
      </vt:variant>
      <vt:variant>
        <vt:i4>0</vt:i4>
      </vt:variant>
      <vt:variant>
        <vt:i4>5</vt:i4>
      </vt:variant>
      <vt:variant>
        <vt:lpwstr>http://140.130.119.106/schoolplan/</vt:lpwstr>
      </vt:variant>
      <vt:variant>
        <vt:lpwstr/>
      </vt:variant>
      <vt:variant>
        <vt:i4>983115</vt:i4>
      </vt:variant>
      <vt:variant>
        <vt:i4>0</vt:i4>
      </vt:variant>
      <vt:variant>
        <vt:i4>0</vt:i4>
      </vt:variant>
      <vt:variant>
        <vt:i4>5</vt:i4>
      </vt:variant>
      <vt:variant>
        <vt:lpwstr>http://law.moj.gov.tw/LawClass/LawContent.aspx?PCODE=D0080079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嘉義縣九十二學年度第二學期國民中小學「學校課程計畫備查作業」實施計畫</dc:title>
  <dc:creator>U</dc:creator>
  <cp:lastModifiedBy>365 KA</cp:lastModifiedBy>
  <cp:revision>4</cp:revision>
  <cp:lastPrinted>2022-01-24T05:08:00Z</cp:lastPrinted>
  <dcterms:created xsi:type="dcterms:W3CDTF">2024-05-15T01:55:00Z</dcterms:created>
  <dcterms:modified xsi:type="dcterms:W3CDTF">2024-05-15T02:36:00Z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0x01010051B761E22BE0BD4F8E80A457F3993B9C</vt:lpwstr>
  </property>
</Properties>
</file>