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77C6DA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0E08B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FC1A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06D2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F024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17144AE0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00893744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B80E48">
        <w:rPr>
          <w:rFonts w:ascii="新細明體" w:eastAsia="新細明體" w:hAnsi="新細明體" w:cs="標楷體" w:hint="eastAsia"/>
          <w:color w:val="FF0000"/>
          <w:sz w:val="24"/>
          <w:szCs w:val="24"/>
        </w:rPr>
        <w:t>，</w:t>
      </w:r>
      <w:r w:rsidR="00B80E48"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B19CE8C" w14:textId="77777777" w:rsidR="00B80E48" w:rsidRDefault="009529E0" w:rsidP="00B16364">
      <w:pPr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 w:hint="eastAsia"/>
          <w:sz w:val="24"/>
          <w:szCs w:val="24"/>
        </w:rPr>
        <w:t>1.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國語文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2.</w:t>
      </w:r>
      <w:r w:rsidR="00295374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9B7F87">
        <w:rPr>
          <w:rFonts w:ascii="標楷體" w:eastAsia="標楷體" w:hAnsi="標楷體" w:cs="標楷體" w:hint="eastAsia"/>
          <w:sz w:val="24"/>
          <w:szCs w:val="24"/>
        </w:rPr>
        <w:t>閩南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9B7F87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3.</w:t>
      </w:r>
      <w:r w:rsidR="009B7F87" w:rsidRPr="00ED746A">
        <w:rPr>
          <w:rFonts w:ascii="標楷體" w:eastAsia="標楷體" w:hAnsi="標楷體" w:cs="標楷體"/>
          <w:sz w:val="24"/>
          <w:szCs w:val="24"/>
        </w:rPr>
        <w:t>□</w:t>
      </w:r>
      <w:r w:rsidR="009B7F87">
        <w:rPr>
          <w:rFonts w:ascii="標楷體" w:eastAsia="標楷體" w:hAnsi="標楷體" w:cs="標楷體" w:hint="eastAsia"/>
          <w:sz w:val="24"/>
          <w:szCs w:val="24"/>
        </w:rPr>
        <w:t>客家</w:t>
      </w:r>
      <w:r w:rsidR="009B7F87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AA5C9E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4.</w:t>
      </w:r>
      <w:r w:rsidR="00AA5C9E" w:rsidRPr="00ED746A">
        <w:rPr>
          <w:rFonts w:ascii="標楷體" w:eastAsia="標楷體" w:hAnsi="標楷體" w:cs="標楷體"/>
          <w:sz w:val="24"/>
          <w:szCs w:val="24"/>
        </w:rPr>
        <w:t>□</w:t>
      </w:r>
      <w:r w:rsidR="00AA5C9E">
        <w:rPr>
          <w:rFonts w:ascii="標楷體" w:eastAsia="標楷體" w:hAnsi="標楷體" w:cs="標楷體" w:hint="eastAsia"/>
          <w:sz w:val="24"/>
          <w:szCs w:val="24"/>
        </w:rPr>
        <w:t>原住民族</w:t>
      </w:r>
      <w:r w:rsidR="00AA5C9E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AA5C9E">
        <w:rPr>
          <w:rFonts w:ascii="標楷體" w:eastAsia="標楷體" w:hAnsi="標楷體" w:cs="標楷體" w:hint="eastAsia"/>
          <w:sz w:val="24"/>
          <w:szCs w:val="24"/>
        </w:rPr>
        <w:t>族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5.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新住民語文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語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6.</w:t>
      </w:r>
      <w:r w:rsidR="00B80E48" w:rsidRPr="00ED746A">
        <w:rPr>
          <w:rFonts w:ascii="標楷體" w:eastAsia="標楷體" w:hAnsi="標楷體" w:cs="標楷體"/>
          <w:sz w:val="24"/>
          <w:szCs w:val="24"/>
        </w:rPr>
        <w:t>□</w:t>
      </w:r>
      <w:r w:rsidR="00B80E48">
        <w:rPr>
          <w:rFonts w:ascii="標楷體" w:eastAsia="標楷體" w:hAnsi="標楷體" w:cs="標楷體" w:hint="eastAsia"/>
          <w:sz w:val="24"/>
          <w:szCs w:val="24"/>
        </w:rPr>
        <w:t>英</w:t>
      </w:r>
      <w:r w:rsidR="00B80E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18159619" w14:textId="77777777" w:rsidR="00D37619" w:rsidRPr="00504BCC" w:rsidRDefault="00B80E48" w:rsidP="00B16364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4F1AB5">
        <w:rPr>
          <w:rFonts w:ascii="標楷體" w:eastAsia="標楷體" w:hAnsi="標楷體" w:cs="標楷體" w:hint="eastAsia"/>
          <w:sz w:val="24"/>
          <w:szCs w:val="24"/>
        </w:rPr>
        <w:t>7</w:t>
      </w:r>
      <w:r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數學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8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健康與體育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>9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生活課程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 10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社會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1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自然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2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 xml:space="preserve">藝術 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F84A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0F2BF5C5" w14:textId="77777777" w:rsidR="00D37619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29537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295374">
        <w:rPr>
          <w:rFonts w:ascii="標楷體" w:eastAsia="標楷體" w:hAnsi="標楷體" w:cs="標楷體" w:hint="eastAsia"/>
          <w:sz w:val="24"/>
          <w:szCs w:val="24"/>
        </w:rPr>
        <w:t>2</w:t>
      </w:r>
      <w:r w:rsidR="0079038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D71AA3">
        <w:rPr>
          <w:rFonts w:ascii="標楷體" w:eastAsia="標楷體" w:hAnsi="標楷體" w:cs="標楷體" w:hint="eastAsia"/>
          <w:sz w:val="24"/>
          <w:szCs w:val="24"/>
        </w:rPr>
        <w:t>2</w:t>
      </w:r>
      <w:r w:rsidR="0079038A">
        <w:rPr>
          <w:rFonts w:ascii="標楷體" w:eastAsia="標楷體" w:hAnsi="標楷體" w:cs="標楷體" w:hint="eastAsia"/>
          <w:sz w:val="24"/>
          <w:szCs w:val="24"/>
        </w:rPr>
        <w:t>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248036A3" w14:textId="77777777" w:rsidR="00F84A1A" w:rsidRPr="006B77E9" w:rsidRDefault="00F84A1A" w:rsidP="00F84A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65BCBF8D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1.能正確朗讀課文並認讀課文的重要語詞、分辨方音差異。</w:t>
      </w:r>
    </w:p>
    <w:p w14:paraId="150D6C7D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2.能閱讀閩南語文，並根據課文進行文本分析、簡述大意。</w:t>
      </w:r>
    </w:p>
    <w:p w14:paraId="3F07B48D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3.能用閩南語說出運動會的活動項目，並運用語詞造句。</w:t>
      </w:r>
    </w:p>
    <w:p w14:paraId="25A66775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4.能用閩南語書寫並發表運動會時的班級加油口號。</w:t>
      </w:r>
    </w:p>
    <w:p w14:paraId="7BDBABFF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5.能用閩南語進行發表與討論，傳達自己的想法。</w:t>
      </w:r>
    </w:p>
    <w:p w14:paraId="35625431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6.能用閩南語說出休閒活動、休閒場所的語詞，並了解各種休閒活動的好處，且運用語詞造句。</w:t>
      </w:r>
    </w:p>
    <w:p w14:paraId="1844ADB3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7.能運用課程句型及對話，並適時運用於日常生活。</w:t>
      </w:r>
    </w:p>
    <w:p w14:paraId="1DC873F6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8.能用閩南語進行發表與討論，傳達自己的想法與假期規劃。</w:t>
      </w:r>
    </w:p>
    <w:p w14:paraId="2E15663B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9.能用閩南語說出意外傷害的名稱，並學會「無（動詞）著」的構詞，且能運用語詞造句。</w:t>
      </w:r>
    </w:p>
    <w:p w14:paraId="05FFB250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10.能用閩南語書寫並發表意外傷害的具體狀況與原因。</w:t>
      </w:r>
    </w:p>
    <w:p w14:paraId="3D68687A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11.能用閩南語說出病痛的名稱，並能具體陳述其症狀，且能運用語詞造句。</w:t>
      </w:r>
    </w:p>
    <w:p w14:paraId="697CD9BF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12.能用閩南語書寫並發表病痛的具體狀況，並推論其原因。</w:t>
      </w:r>
    </w:p>
    <w:p w14:paraId="75BA74E3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13.能用閩南語說出時間詞，並運用時間詞表述各項生活作息或規劃。</w:t>
      </w:r>
    </w:p>
    <w:p w14:paraId="0D231603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14.能透過課程活動引導，思考並規劃自己的時間，且用閩南語進行發表。</w:t>
      </w:r>
    </w:p>
    <w:p w14:paraId="16103A26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15.能運用課程句型造句，並應用於日常生活中。</w:t>
      </w:r>
    </w:p>
    <w:p w14:paraId="07937B1B" w14:textId="77777777" w:rsidR="00F84A1A" w:rsidRDefault="00F84A1A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3FE6703C" w14:textId="77777777" w:rsidR="00285A39" w:rsidRPr="00285A39" w:rsidRDefault="00F84A1A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43C1904C" w14:textId="77777777" w:rsidTr="00B16364">
        <w:trPr>
          <w:trHeight w:val="36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C74D5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ACA5A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28F159B2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996E3" w14:textId="77777777" w:rsidR="00F6602E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17AE7628" w14:textId="77777777" w:rsidR="00F6602E" w:rsidRPr="00EC7948" w:rsidRDefault="00B16364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1AF7A165" w14:textId="77777777" w:rsidR="00F6602E" w:rsidRPr="00EC7948" w:rsidRDefault="00D32BE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8F75066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2D40F14" w14:textId="77777777" w:rsidR="00F6602E" w:rsidRPr="00EC7948" w:rsidRDefault="00B632A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0C534AAF" w14:textId="77777777" w:rsidR="00F6602E" w:rsidRPr="00EC7948" w:rsidRDefault="003F074F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264DBEF" w14:textId="77777777" w:rsidR="00F6602E" w:rsidRPr="00EC7948" w:rsidRDefault="003F074F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22566127" w14:textId="77777777" w:rsidR="00F6602E" w:rsidRPr="00EC7948" w:rsidRDefault="00B16364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6D9DC6C" w14:textId="77777777" w:rsidR="00F6602E" w:rsidRPr="00EC7948" w:rsidRDefault="00A41D4F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EEA1178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D1A90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-E-A1</w:t>
            </w:r>
          </w:p>
          <w:p w14:paraId="7FE0C459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具備認識閩南語文對個人生活的重要性，並能主動學習，進而建立學習閩南語文的能力。</w:t>
            </w:r>
          </w:p>
          <w:p w14:paraId="6CD999D1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-E-A2</w:t>
            </w:r>
          </w:p>
          <w:p w14:paraId="72EEE122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具備使用閩南語文進行思考的能力，並用之於日常生活中，以有效處理相關問題。</w:t>
            </w:r>
          </w:p>
          <w:p w14:paraId="513FB915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-E-B1</w:t>
            </w:r>
          </w:p>
          <w:p w14:paraId="14AC2B7B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2C0CC0C9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</w:t>
            </w: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  <w:p w14:paraId="004CB438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19AA699D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-E-C2</w:t>
            </w:r>
          </w:p>
          <w:p w14:paraId="39A27864" w14:textId="77777777" w:rsidR="00F6602E" w:rsidRPr="00B62FC1" w:rsidRDefault="003F074F" w:rsidP="003F074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具備運用閩南語文的溝通能力，珍愛自己、尊重別人，發揮團隊合作的精神。</w:t>
            </w:r>
          </w:p>
        </w:tc>
      </w:tr>
    </w:tbl>
    <w:p w14:paraId="4E0AC4A6" w14:textId="77777777" w:rsidR="003F074F" w:rsidRDefault="003F074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0E26FCFC" w14:textId="77777777" w:rsidR="003F074F" w:rsidRDefault="003F074F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08C3F983" w14:textId="77777777" w:rsidR="00D37619" w:rsidRDefault="00F84A1A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14:paraId="6147BF46" w14:textId="77777777" w:rsidR="0015727D" w:rsidRDefault="0015727D" w:rsidP="00F84A1A">
      <w:pPr>
        <w:rPr>
          <w:rFonts w:ascii="標楷體" w:eastAsia="標楷體" w:hAnsi="標楷體" w:cs="標楷體"/>
          <w:sz w:val="24"/>
          <w:szCs w:val="24"/>
        </w:rPr>
      </w:pPr>
    </w:p>
    <w:p w14:paraId="1881D279" w14:textId="77777777" w:rsidR="00893A1F" w:rsidRDefault="00000000">
      <w:pPr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0A3687D7">
          <v:group id="_x0000_s2115" style="position:absolute;left:0;text-align:left;margin-left:13.35pt;margin-top:23.55pt;width:635.35pt;height:5in;z-index:251658240" coordorigin="2367,3248" coordsize="11623,5172">
            <v:line id="_x0000_s2116" style="position:absolute" from="5170,3788" to="5170,792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17" type="#_x0000_t202" style="position:absolute;left:2367;top:5000;width:2285;height:1620" strokeweight="3pt">
              <v:stroke linestyle="thinThin"/>
              <v:textbox style="mso-next-textbox:#_x0000_s2117">
                <w:txbxContent>
                  <w:p w14:paraId="6D161135" w14:textId="77777777" w:rsidR="00745201" w:rsidRPr="00E27324" w:rsidRDefault="00745201" w:rsidP="003F074F">
                    <w:pPr>
                      <w:jc w:val="center"/>
                      <w:rPr>
                        <w:rFonts w:ascii="新細明體" w:eastAsia="新細明體" w:hAnsi="新細明體"/>
                        <w:sz w:val="32"/>
                        <w:szCs w:val="32"/>
                      </w:rPr>
                    </w:pPr>
                    <w:r w:rsidRPr="00E27324">
                      <w:rPr>
                        <w:rFonts w:ascii="新細明體" w:eastAsia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029F0AAE" w14:textId="77777777" w:rsidR="00745201" w:rsidRPr="00E27324" w:rsidRDefault="00745201" w:rsidP="003F074F">
                    <w:pPr>
                      <w:jc w:val="center"/>
                      <w:rPr>
                        <w:rFonts w:eastAsia="新細明體"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新細明體" w:eastAsia="新細明體" w:hAnsi="新細明體" w:hint="eastAsia"/>
                        <w:sz w:val="32"/>
                        <w:szCs w:val="32"/>
                      </w:rPr>
                      <w:t>第6冊</w:t>
                    </w:r>
                  </w:p>
                  <w:p w14:paraId="2A696265" w14:textId="77777777" w:rsidR="00745201" w:rsidRPr="009A64C2" w:rsidRDefault="00745201" w:rsidP="003F074F">
                    <w:pPr>
                      <w:rPr>
                        <w:rFonts w:eastAsia="新細明體"/>
                      </w:rPr>
                    </w:pPr>
                  </w:p>
                </w:txbxContent>
              </v:textbox>
            </v:shape>
            <v:shape id="_x0000_s2118" type="#_x0000_t202" style="position:absolute;left:5890;top:3250;width:3060;height:1135" strokeweight="3pt">
              <v:stroke linestyle="thinThin"/>
              <v:textbox style="mso-next-textbox:#_x0000_s2118">
                <w:txbxContent>
                  <w:p w14:paraId="5117073F" w14:textId="77777777" w:rsidR="00745201" w:rsidRPr="00E27324" w:rsidRDefault="00745201" w:rsidP="003F074F">
                    <w:pPr>
                      <w:spacing w:line="400" w:lineRule="exact"/>
                      <w:jc w:val="center"/>
                      <w:rPr>
                        <w:rFonts w:eastAsia="新細明體"/>
                        <w:bCs/>
                        <w:sz w:val="28"/>
                      </w:rPr>
                    </w:pPr>
                    <w:r w:rsidRPr="00E27324">
                      <w:rPr>
                        <w:rFonts w:eastAsia="新細明體" w:hint="eastAsia"/>
                        <w:bCs/>
                        <w:sz w:val="28"/>
                      </w:rPr>
                      <w:t>第一單元</w:t>
                    </w:r>
                  </w:p>
                  <w:p w14:paraId="7B7DEE4D" w14:textId="77777777" w:rsidR="00745201" w:rsidRPr="00E27324" w:rsidRDefault="00745201" w:rsidP="003F074F">
                    <w:pPr>
                      <w:spacing w:line="480" w:lineRule="exact"/>
                      <w:jc w:val="center"/>
                      <w:rPr>
                        <w:rFonts w:eastAsia="新細明體"/>
                      </w:rPr>
                    </w:pPr>
                    <w:r w:rsidRPr="00130157">
                      <w:rPr>
                        <w:rFonts w:eastAsia="新細明體" w:hint="eastAsia"/>
                        <w:bCs/>
                        <w:sz w:val="28"/>
                      </w:rPr>
                      <w:t>健康的生活</w:t>
                    </w:r>
                  </w:p>
                </w:txbxContent>
              </v:textbox>
            </v:shape>
            <v:shape id="_x0000_s2119" type="#_x0000_t202" style="position:absolute;left:10390;top:3248;width:3600;height:1155" strokeweight="3pt">
              <v:stroke linestyle="thinThin"/>
              <v:textbox style="mso-next-textbox:#_x0000_s2119">
                <w:txbxContent>
                  <w:p w14:paraId="14695A34" w14:textId="77777777" w:rsidR="00745201" w:rsidRPr="00892732" w:rsidRDefault="00745201" w:rsidP="003F074F">
                    <w:pPr>
                      <w:spacing w:line="440" w:lineRule="exact"/>
                      <w:rPr>
                        <w:rFonts w:eastAsia="新細明體"/>
                        <w:sz w:val="28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第一課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 w:rsidRPr="00130157">
                      <w:rPr>
                        <w:rFonts w:eastAsia="新細明體" w:hint="eastAsia"/>
                        <w:sz w:val="28"/>
                      </w:rPr>
                      <w:t>運動會</w:t>
                    </w:r>
                  </w:p>
                  <w:p w14:paraId="28B63A7C" w14:textId="77777777" w:rsidR="00745201" w:rsidRDefault="00745201" w:rsidP="003F074F">
                    <w:pPr>
                      <w:spacing w:line="440" w:lineRule="exact"/>
                      <w:rPr>
                        <w:rFonts w:eastAsia="新細明體"/>
                        <w:sz w:val="28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第二課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露營</w:t>
                    </w:r>
                  </w:p>
                  <w:p w14:paraId="71EE665C" w14:textId="77777777" w:rsidR="00745201" w:rsidRPr="009A64C2" w:rsidRDefault="00745201" w:rsidP="003F074F">
                    <w:pPr>
                      <w:spacing w:line="440" w:lineRule="exact"/>
                      <w:rPr>
                        <w:rFonts w:eastAsia="新細明體"/>
                      </w:rPr>
                    </w:pPr>
                  </w:p>
                </w:txbxContent>
              </v:textbox>
            </v:shape>
            <v:shape id="_x0000_s2120" type="#_x0000_t202" style="position:absolute;left:5890;top:5285;width:3060;height:1135" strokeweight="3pt">
              <v:stroke linestyle="thinThin"/>
              <v:textbox style="mso-next-textbox:#_x0000_s2120">
                <w:txbxContent>
                  <w:p w14:paraId="7A3DE8CE" w14:textId="77777777" w:rsidR="00745201" w:rsidRPr="00E27324" w:rsidRDefault="00745201" w:rsidP="003F074F">
                    <w:pPr>
                      <w:spacing w:line="400" w:lineRule="exact"/>
                      <w:jc w:val="center"/>
                      <w:rPr>
                        <w:rFonts w:eastAsia="新細明體"/>
                        <w:bCs/>
                        <w:sz w:val="28"/>
                      </w:rPr>
                    </w:pPr>
                    <w:r w:rsidRPr="00E27324">
                      <w:rPr>
                        <w:rFonts w:eastAsia="新細明體" w:hint="eastAsia"/>
                        <w:bCs/>
                        <w:sz w:val="28"/>
                      </w:rPr>
                      <w:t>第二單元</w:t>
                    </w:r>
                  </w:p>
                  <w:p w14:paraId="34193041" w14:textId="77777777" w:rsidR="00745201" w:rsidRPr="00E27324" w:rsidRDefault="00745201" w:rsidP="003F074F">
                    <w:pPr>
                      <w:spacing w:line="480" w:lineRule="exact"/>
                      <w:jc w:val="center"/>
                      <w:rPr>
                        <w:rFonts w:eastAsia="新細明體"/>
                      </w:rPr>
                    </w:pPr>
                    <w:r>
                      <w:rPr>
                        <w:rFonts w:eastAsia="新細明體" w:hint="eastAsia"/>
                        <w:bCs/>
                        <w:sz w:val="28"/>
                      </w:rPr>
                      <w:t>愛細膩</w:t>
                    </w:r>
                  </w:p>
                </w:txbxContent>
              </v:textbox>
            </v:shape>
            <v:shape id="_x0000_s2121" type="#_x0000_t202" style="position:absolute;left:5890;top:7265;width:3060;height:1135" strokeweight="3pt">
              <v:stroke linestyle="thinThin"/>
              <v:textbox style="mso-next-textbox:#_x0000_s2121">
                <w:txbxContent>
                  <w:p w14:paraId="1DB73605" w14:textId="77777777" w:rsidR="00745201" w:rsidRPr="00E27324" w:rsidRDefault="00745201" w:rsidP="003F074F">
                    <w:pPr>
                      <w:spacing w:line="400" w:lineRule="exact"/>
                      <w:jc w:val="center"/>
                      <w:rPr>
                        <w:rFonts w:eastAsia="新細明體"/>
                        <w:bCs/>
                        <w:sz w:val="28"/>
                      </w:rPr>
                    </w:pPr>
                    <w:r w:rsidRPr="00E27324">
                      <w:rPr>
                        <w:rFonts w:eastAsia="新細明體" w:hint="eastAsia"/>
                        <w:bCs/>
                        <w:sz w:val="28"/>
                      </w:rPr>
                      <w:t>第三單元</w:t>
                    </w:r>
                  </w:p>
                  <w:p w14:paraId="18A02B85" w14:textId="77777777" w:rsidR="00745201" w:rsidRPr="00E27324" w:rsidRDefault="00745201" w:rsidP="003F074F">
                    <w:pPr>
                      <w:spacing w:line="480" w:lineRule="exact"/>
                      <w:jc w:val="center"/>
                      <w:rPr>
                        <w:rFonts w:eastAsia="新細明體"/>
                      </w:rPr>
                    </w:pPr>
                    <w:r>
                      <w:rPr>
                        <w:rFonts w:eastAsia="新細明體" w:hint="eastAsia"/>
                        <w:bCs/>
                        <w:sz w:val="28"/>
                      </w:rPr>
                      <w:t>時間</w:t>
                    </w:r>
                  </w:p>
                </w:txbxContent>
              </v:textbox>
            </v:shape>
            <v:shape id="_x0000_s2122" type="#_x0000_t202" style="position:absolute;left:10390;top:5285;width:3600;height:1155" strokeweight="3pt">
              <v:stroke linestyle="thinThin"/>
              <v:textbox style="mso-next-textbox:#_x0000_s2122">
                <w:txbxContent>
                  <w:p w14:paraId="7A80457D" w14:textId="77777777" w:rsidR="00745201" w:rsidRPr="00892732" w:rsidRDefault="00745201" w:rsidP="003F074F">
                    <w:pPr>
                      <w:spacing w:line="440" w:lineRule="exact"/>
                      <w:rPr>
                        <w:rFonts w:eastAsia="新細明體"/>
                        <w:sz w:val="28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第三課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緊緊緊</w:t>
                    </w:r>
                  </w:p>
                  <w:p w14:paraId="25F6D109" w14:textId="77777777" w:rsidR="00745201" w:rsidRPr="009A64C2" w:rsidRDefault="00745201" w:rsidP="003F074F">
                    <w:pPr>
                      <w:spacing w:line="440" w:lineRule="exact"/>
                      <w:rPr>
                        <w:rFonts w:eastAsia="新細明體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第四課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好佳哉</w:t>
                    </w:r>
                  </w:p>
                </w:txbxContent>
              </v:textbox>
            </v:shape>
            <v:shape id="_x0000_s2123" type="#_x0000_t202" style="position:absolute;left:10390;top:7265;width:3600;height:1155" strokeweight="3pt">
              <v:stroke linestyle="thinThin"/>
              <v:textbox style="mso-next-textbox:#_x0000_s2123">
                <w:txbxContent>
                  <w:p w14:paraId="7E0E446E" w14:textId="77777777" w:rsidR="00745201" w:rsidRPr="009A64C2" w:rsidRDefault="00745201" w:rsidP="003F074F">
                    <w:pPr>
                      <w:spacing w:line="440" w:lineRule="exact"/>
                      <w:rPr>
                        <w:rFonts w:eastAsia="新細明體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第五課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時間走傷緊</w:t>
                    </w:r>
                  </w:p>
                </w:txbxContent>
              </v:textbox>
            </v:shape>
            <v:line id="_x0000_s2124" style="position:absolute" from="5170,3788" to="5890,3788"/>
            <v:line id="_x0000_s2125" style="position:absolute" from="5170,7914" to="5890,7914"/>
            <v:line id="_x0000_s2126" style="position:absolute" from="5170,5851" to="5890,5851"/>
            <v:line id="_x0000_s2127" style="position:absolute" from="8950,3788" to="10390,3788"/>
            <v:line id="_x0000_s2128" style="position:absolute" from="8950,5831" to="10390,5831"/>
            <v:line id="_x0000_s2129" style="position:absolute" from="8950,7851" to="10390,7851"/>
          </v:group>
        </w:pict>
      </w:r>
      <w:r w:rsidR="00893A1F">
        <w:rPr>
          <w:rFonts w:ascii="標楷體" w:eastAsia="標楷體" w:hAnsi="標楷體" w:cs="標楷體"/>
          <w:sz w:val="24"/>
          <w:szCs w:val="24"/>
        </w:rPr>
        <w:br w:type="page"/>
      </w:r>
    </w:p>
    <w:p w14:paraId="477430F7" w14:textId="77777777" w:rsidR="00F84A1A" w:rsidRDefault="00F84A1A" w:rsidP="00F84A1A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4F8758BC" w14:textId="77777777" w:rsidR="00F84A1A" w:rsidRPr="00F84A1A" w:rsidRDefault="00F84A1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1663F872" w14:textId="77777777" w:rsidR="00D37619" w:rsidRPr="00C453F2" w:rsidRDefault="00F84A1A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2"/>
        <w:gridCol w:w="1904"/>
        <w:gridCol w:w="1330"/>
        <w:gridCol w:w="6411"/>
        <w:gridCol w:w="350"/>
        <w:gridCol w:w="1147"/>
        <w:gridCol w:w="868"/>
        <w:gridCol w:w="784"/>
        <w:gridCol w:w="1233"/>
      </w:tblGrid>
      <w:tr w:rsidR="00D76B9A" w:rsidRPr="002026C7" w14:paraId="27567FB6" w14:textId="77777777" w:rsidTr="00550B96">
        <w:trPr>
          <w:trHeight w:val="278"/>
          <w:tblHeader/>
          <w:jc w:val="center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43EE038" w14:textId="77777777" w:rsidR="00F6602E" w:rsidRPr="002026C7" w:rsidRDefault="00F6602E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C7DAA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64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DDBAE1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56EE3A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FE1285" w14:textId="77777777" w:rsidR="00F6602E" w:rsidRPr="002026C7" w:rsidRDefault="00F6602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193DEC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697D1E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CF1E7CD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D76B9A" w:rsidRPr="002026C7" w14:paraId="15FAC100" w14:textId="77777777" w:rsidTr="00550B96">
        <w:trPr>
          <w:trHeight w:val="278"/>
          <w:tblHeader/>
          <w:jc w:val="center"/>
        </w:trPr>
        <w:tc>
          <w:tcPr>
            <w:tcW w:w="10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E3399" w14:textId="77777777" w:rsidR="00F6602E" w:rsidRPr="002026C7" w:rsidRDefault="00F6602E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E3D2F" w14:textId="77777777" w:rsidR="00F6602E" w:rsidRPr="00434C48" w:rsidRDefault="00F6602E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3E34A7" w14:textId="77777777" w:rsidR="00F6602E" w:rsidRPr="00434C48" w:rsidRDefault="00F6602E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64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76B8D2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9D1512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3E4A01" w14:textId="77777777" w:rsidR="00F6602E" w:rsidRPr="002026C7" w:rsidRDefault="00F6602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9C283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97CD44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7AA93F3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175A" w:rsidRPr="00E22608" w14:paraId="472C2DD5" w14:textId="77777777" w:rsidTr="005002B3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AC9CE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CD581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4E877E65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3F08BBF0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EB875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14:paraId="2E974B47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7D2FB669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2A75CF42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14:paraId="049CED39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134559CF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66931338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745F92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  <w:szCs w:val="24"/>
              </w:rPr>
            </w:pPr>
            <w:r w:rsidRPr="00511166">
              <w:rPr>
                <w:b/>
                <w:bCs/>
                <w:szCs w:val="24"/>
              </w:rPr>
              <w:t>一、健康的生活</w:t>
            </w:r>
            <w:r w:rsidRPr="00511166">
              <w:rPr>
                <w:b/>
                <w:bCs/>
                <w:szCs w:val="24"/>
              </w:rPr>
              <w:t>1.</w:t>
            </w:r>
            <w:r w:rsidRPr="00511166">
              <w:rPr>
                <w:b/>
                <w:bCs/>
                <w:szCs w:val="24"/>
              </w:rPr>
              <w:t>運動會</w:t>
            </w:r>
          </w:p>
          <w:p w14:paraId="6FE2EDAE" w14:textId="77777777" w:rsidR="0088175A" w:rsidRDefault="0088175A" w:rsidP="0088175A">
            <w:pPr>
              <w:spacing w:line="0" w:lineRule="atLeast"/>
              <w:jc w:val="left"/>
              <w:rPr>
                <w:szCs w:val="24"/>
              </w:rPr>
            </w:pPr>
          </w:p>
          <w:p w14:paraId="33552DF3" w14:textId="748365BD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一、引起動機</w:t>
            </w:r>
          </w:p>
          <w:p w14:paraId="65D09E9D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老師提問，運動會當天學校在校園布置上增加了什麼？運動會活動中最喜歡什麼項目？為什麼？</w:t>
            </w:r>
          </w:p>
          <w:p w14:paraId="0F61D6FD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3781553E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二、發展活動</w:t>
            </w:r>
          </w:p>
          <w:p w14:paraId="77B0013D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（一）活動一：咱來讀課文</w:t>
            </w:r>
          </w:p>
          <w:p w14:paraId="362C7992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6340ABFB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4312A323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14:paraId="3D093F38" w14:textId="77777777" w:rsidR="0088175A" w:rsidRPr="0090384B" w:rsidRDefault="0088175A" w:rsidP="0088175A">
            <w:pPr>
              <w:spacing w:line="0" w:lineRule="atLeast"/>
              <w:jc w:val="left"/>
            </w:pPr>
          </w:p>
          <w:p w14:paraId="26CB2874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（二）活動二：課文分析</w:t>
            </w:r>
          </w:p>
          <w:p w14:paraId="5ADBAD33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14:paraId="38906D2C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14:paraId="17B8FD30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14:paraId="2ED5E9DD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5F798B71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三、統整活動</w:t>
            </w:r>
          </w:p>
          <w:p w14:paraId="54E744D1" w14:textId="77777777" w:rsidR="0088175A" w:rsidRPr="0027577B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47ECCD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545D60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EEABE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DD03DB6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78DC3BEA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2A1C1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2095BD44" w14:textId="05D42D14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E7 </w:t>
            </w:r>
            <w:r w:rsidRPr="0088175A">
              <w:rPr>
                <w:rFonts w:hint="eastAsia"/>
              </w:rPr>
              <w:t>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A8D1B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D540F82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CE3F21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FCB9D4B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15E3BE1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05FDA704" w14:textId="77777777" w:rsidTr="005002B3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E73167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EFAE9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3ACC82DA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52C4C69A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03E0E1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49D6F6E6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75EA6E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  <w:szCs w:val="24"/>
              </w:rPr>
            </w:pPr>
            <w:r w:rsidRPr="00511166">
              <w:rPr>
                <w:b/>
                <w:bCs/>
                <w:szCs w:val="24"/>
              </w:rPr>
              <w:t>一、健康的生活</w:t>
            </w:r>
            <w:r w:rsidRPr="00511166">
              <w:rPr>
                <w:b/>
                <w:bCs/>
                <w:szCs w:val="24"/>
              </w:rPr>
              <w:t>1.</w:t>
            </w:r>
            <w:r w:rsidRPr="00511166">
              <w:rPr>
                <w:b/>
                <w:bCs/>
                <w:szCs w:val="24"/>
              </w:rPr>
              <w:t>運動會</w:t>
            </w:r>
          </w:p>
          <w:p w14:paraId="0AAF2B5F" w14:textId="77777777" w:rsidR="0088175A" w:rsidRDefault="0088175A" w:rsidP="0088175A">
            <w:pPr>
              <w:spacing w:line="0" w:lineRule="atLeast"/>
              <w:jc w:val="left"/>
              <w:rPr>
                <w:szCs w:val="24"/>
              </w:rPr>
            </w:pPr>
          </w:p>
          <w:p w14:paraId="56CAA341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一、引起動機</w:t>
            </w:r>
          </w:p>
          <w:p w14:paraId="36E5DC51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老師請學生發表常見的運動項目，並寫在黑板上。</w:t>
            </w:r>
          </w:p>
          <w:p w14:paraId="2B41D1E4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隨機抽選學生上臺，其餘學生翻開「輕鬆學語詞」，引導臺上學生圈選課本出現的運動項目，藉此進入語詞教學。</w:t>
            </w:r>
          </w:p>
          <w:p w14:paraId="171DCFBA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6DB6D960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二、發展活動</w:t>
            </w:r>
          </w:p>
          <w:p w14:paraId="1ABE2AAB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（三）活動三：認識語詞</w:t>
            </w:r>
          </w:p>
          <w:p w14:paraId="0C77A017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64454E25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51D3DFB2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老師帶領學生重新審視剛才討論之「常見的運動項目」，指導學生其他運動項目的閩南語說法。</w:t>
            </w:r>
          </w:p>
          <w:p w14:paraId="48398BFA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參考教學百寶箱，補充「其他的運動」。</w:t>
            </w:r>
          </w:p>
          <w:p w14:paraId="62BBC744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58D8668D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（四）活動四：語詞大進擊</w:t>
            </w:r>
          </w:p>
          <w:p w14:paraId="00E309D1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參考「語詞分類」進行教學活動，讓學生根據語詞類別進行分類練習。</w:t>
            </w:r>
          </w:p>
          <w:p w14:paraId="20FC3B31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07779D59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14:paraId="12DC1672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2055CA9A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三、統整活動</w:t>
            </w:r>
          </w:p>
          <w:p w14:paraId="164A341A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D837A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9C016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、教學電子書、書後圖卡、空白紙卡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FB0F90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A67A62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1FA0A74A" w14:textId="23B1AF29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E7 </w:t>
            </w:r>
            <w:r w:rsidRPr="0088175A">
              <w:rPr>
                <w:rFonts w:hint="eastAsia"/>
              </w:rPr>
              <w:t>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E8192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88175A" w:rsidRPr="00E22608" w14:paraId="1745FAC8" w14:textId="77777777" w:rsidTr="005002B3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D0A5C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35751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55B9ADD8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4F4F1534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  <w:p w14:paraId="27ED4EA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4-Ⅱ-1</w:t>
            </w:r>
            <w:r w:rsidRPr="0027577B">
              <w:t>能運用閩南語文簡單寫出自己的感受與需求。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EF937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14:paraId="4BDB94B0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41E3F862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61BC9646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1F91D5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  <w:szCs w:val="24"/>
              </w:rPr>
            </w:pPr>
            <w:r w:rsidRPr="00511166">
              <w:rPr>
                <w:b/>
                <w:bCs/>
                <w:szCs w:val="24"/>
              </w:rPr>
              <w:t>一、健康的生活</w:t>
            </w:r>
            <w:r w:rsidRPr="00511166">
              <w:rPr>
                <w:b/>
                <w:bCs/>
                <w:szCs w:val="24"/>
              </w:rPr>
              <w:t>1.</w:t>
            </w:r>
            <w:r w:rsidRPr="00511166">
              <w:rPr>
                <w:b/>
                <w:bCs/>
                <w:szCs w:val="24"/>
              </w:rPr>
              <w:t>運動會</w:t>
            </w:r>
          </w:p>
          <w:p w14:paraId="3F2A8CAB" w14:textId="77777777" w:rsidR="0088175A" w:rsidRDefault="0088175A" w:rsidP="0088175A">
            <w:pPr>
              <w:spacing w:line="0" w:lineRule="atLeast"/>
              <w:jc w:val="left"/>
              <w:rPr>
                <w:szCs w:val="24"/>
              </w:rPr>
            </w:pPr>
          </w:p>
          <w:p w14:paraId="1ADDF0FF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一、引起動機</w:t>
            </w:r>
          </w:p>
          <w:p w14:paraId="4F7319E3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0DB4FC99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734B38F8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二、發展活動</w:t>
            </w:r>
          </w:p>
          <w:p w14:paraId="27D5758F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（五）活動五：咱來試看覓</w:t>
            </w:r>
          </w:p>
          <w:p w14:paraId="430BC557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14:paraId="359E8501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老師發下學習單，參考「阮這班上厲害」進行教學活動。</w:t>
            </w:r>
          </w:p>
          <w:p w14:paraId="1D614E82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視教學情況，可補充教學補給站的「謎猜」及「平埔族走標的風俗」。</w:t>
            </w:r>
          </w:p>
          <w:p w14:paraId="390D8E38" w14:textId="77777777" w:rsidR="0088175A" w:rsidRPr="0090384B" w:rsidRDefault="0088175A" w:rsidP="0088175A">
            <w:pPr>
              <w:spacing w:line="0" w:lineRule="atLeast"/>
              <w:jc w:val="left"/>
            </w:pPr>
          </w:p>
          <w:p w14:paraId="5815CEA3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（六）活動六：聽看覓</w:t>
            </w:r>
          </w:p>
          <w:p w14:paraId="57A52A51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14:paraId="76553CDD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老師請學生跟著</w:t>
            </w:r>
            <w:r w:rsidRPr="000333E0">
              <w:rPr>
                <w:rFonts w:hint="eastAsia"/>
              </w:rPr>
              <w:t>MP3</w:t>
            </w:r>
            <w:r w:rsidRPr="000333E0">
              <w:rPr>
                <w:rFonts w:hint="eastAsia"/>
              </w:rPr>
              <w:t>，再念一次節目表內容。</w:t>
            </w:r>
          </w:p>
          <w:p w14:paraId="3F0CE984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3</w:t>
            </w:r>
            <w:r>
              <w:rPr>
                <w:rFonts w:hint="eastAsia"/>
              </w:rPr>
              <w:t>.</w:t>
            </w:r>
            <w:r w:rsidRPr="000333E0">
              <w:rPr>
                <w:rFonts w:hint="eastAsia"/>
              </w:rPr>
              <w:t>參考「臆看覓，我咧比啥物？」進行教學遊戲。</w:t>
            </w:r>
          </w:p>
          <w:p w14:paraId="6D6730E9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2ACC512F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三、統整活動</w:t>
            </w:r>
          </w:p>
          <w:p w14:paraId="7B533955" w14:textId="77777777" w:rsidR="0088175A" w:rsidRPr="0027577B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CB7A19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17F39E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9A268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5608377D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3CD038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4AC1A42C" w14:textId="090CA520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E7 </w:t>
            </w:r>
            <w:r w:rsidRPr="0088175A">
              <w:rPr>
                <w:rFonts w:hint="eastAsia"/>
              </w:rPr>
              <w:t>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412A4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A0BCB3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17FA1D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870DA6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C77495B" w14:textId="77777777" w:rsidR="0088175A" w:rsidRPr="00E22608" w:rsidRDefault="0088175A" w:rsidP="0088175A">
            <w:pPr>
              <w:ind w:left="-22" w:hanging="7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776AF90D" w14:textId="77777777" w:rsidTr="005002B3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29282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B8CD9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1B4731FB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553929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63525D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  <w:szCs w:val="24"/>
              </w:rPr>
            </w:pPr>
            <w:r w:rsidRPr="00511166">
              <w:rPr>
                <w:b/>
                <w:bCs/>
                <w:szCs w:val="24"/>
              </w:rPr>
              <w:t>一、健康的生活</w:t>
            </w:r>
            <w:r w:rsidRPr="00511166">
              <w:rPr>
                <w:b/>
                <w:bCs/>
                <w:szCs w:val="24"/>
              </w:rPr>
              <w:t>1.</w:t>
            </w:r>
            <w:r w:rsidRPr="00511166">
              <w:rPr>
                <w:b/>
                <w:bCs/>
                <w:szCs w:val="24"/>
              </w:rPr>
              <w:t>運動會</w:t>
            </w:r>
          </w:p>
          <w:p w14:paraId="235B9640" w14:textId="77777777" w:rsidR="0088175A" w:rsidRDefault="0088175A" w:rsidP="0088175A">
            <w:pPr>
              <w:spacing w:line="0" w:lineRule="atLeast"/>
              <w:jc w:val="left"/>
              <w:rPr>
                <w:szCs w:val="24"/>
              </w:rPr>
            </w:pPr>
          </w:p>
          <w:p w14:paraId="017E9E9C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一、引起動機</w:t>
            </w:r>
          </w:p>
          <w:p w14:paraId="71976970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14:paraId="58B4D251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2BF550B5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二、發展活動</w:t>
            </w:r>
          </w:p>
          <w:p w14:paraId="7D25FD14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（七）活動七：輕鬆學拼音</w:t>
            </w:r>
          </w:p>
          <w:p w14:paraId="356AD37D" w14:textId="77777777" w:rsidR="0088175A" w:rsidRPr="000333E0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E40398D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14:paraId="60ECB993" w14:textId="77777777" w:rsidR="0088175A" w:rsidRPr="00640C67" w:rsidRDefault="0088175A" w:rsidP="0088175A">
            <w:pPr>
              <w:spacing w:line="0" w:lineRule="atLeast"/>
              <w:jc w:val="left"/>
            </w:pPr>
          </w:p>
          <w:p w14:paraId="7498370F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（八）活動八：拼音練習</w:t>
            </w:r>
          </w:p>
          <w:p w14:paraId="0E85218E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14:paraId="2464F5AA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14:paraId="5031539F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視教學情況，參考「拼音接力賽」進行教學遊戲。</w:t>
            </w:r>
          </w:p>
          <w:p w14:paraId="0F61E4F0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39988D6D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三、統整活動</w:t>
            </w:r>
          </w:p>
          <w:p w14:paraId="2C7657F4" w14:textId="77777777" w:rsidR="0088175A" w:rsidRPr="0027577B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8FECF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F43CDF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CFD92E" w14:textId="77777777" w:rsidR="0088175A" w:rsidRPr="00927548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24CB8CF6" w14:textId="77777777" w:rsidR="0088175A" w:rsidRPr="00927548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7176B2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76525559" w14:textId="19E34B68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E7 </w:t>
            </w:r>
            <w:r w:rsidRPr="0088175A">
              <w:rPr>
                <w:rFonts w:hint="eastAsia"/>
              </w:rPr>
              <w:t>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131B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5FD8E80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B50ADD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12A46A9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DE5794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52FA4A13" w14:textId="77777777" w:rsidTr="005002B3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165FA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</w:t>
            </w:r>
            <w:r>
              <w:rPr>
                <w:rFonts w:ascii="標楷體" w:eastAsia="標楷體" w:hAnsi="標楷體" w:hint="eastAsia"/>
              </w:rPr>
              <w:lastRenderedPageBreak/>
              <w:t>/15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20435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lastRenderedPageBreak/>
              <w:t xml:space="preserve">1-Ⅱ-1 </w:t>
            </w:r>
            <w:r w:rsidRPr="0027577B">
              <w:t>能應用閩南語標音符號、羅馬</w:t>
            </w:r>
            <w:r w:rsidRPr="0027577B">
              <w:lastRenderedPageBreak/>
              <w:t>字及漢字，協助聆聽理解。</w:t>
            </w:r>
          </w:p>
          <w:p w14:paraId="6D383DAB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1A2AFDA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7940F2DE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4BB2231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F8E753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66CF16F1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31B019CE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4BDAD026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14:paraId="24701341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7A9F6918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Bd-Ⅱ-1  </w:t>
            </w:r>
            <w:r w:rsidRPr="0027577B">
              <w:t>環境保護。</w:t>
            </w:r>
          </w:p>
          <w:p w14:paraId="508FBEAB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F41FD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lastRenderedPageBreak/>
              <w:t>一、健康的生活</w:t>
            </w:r>
            <w:r w:rsidRPr="00511166">
              <w:rPr>
                <w:rFonts w:hint="eastAsia"/>
                <w:b/>
                <w:bCs/>
              </w:rPr>
              <w:t>2.</w:t>
            </w:r>
            <w:r w:rsidRPr="00511166">
              <w:rPr>
                <w:rFonts w:hint="eastAsia"/>
                <w:b/>
                <w:bCs/>
              </w:rPr>
              <w:t>露營</w:t>
            </w:r>
          </w:p>
          <w:p w14:paraId="67F05115" w14:textId="77777777" w:rsidR="0088175A" w:rsidRDefault="0088175A" w:rsidP="0088175A">
            <w:pPr>
              <w:spacing w:line="0" w:lineRule="atLeast"/>
              <w:jc w:val="left"/>
            </w:pPr>
          </w:p>
          <w:p w14:paraId="35929730" w14:textId="49C3646C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lastRenderedPageBreak/>
              <w:t>一、引起動機</w:t>
            </w:r>
          </w:p>
          <w:p w14:paraId="53BEE9F2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老師詢問學生是否有露營的經驗，請有經驗的學生分享心得，藉此引導學生進入課文教學。</w:t>
            </w:r>
          </w:p>
          <w:p w14:paraId="5E21DD20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542D0A43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二、發展活動</w:t>
            </w:r>
          </w:p>
          <w:p w14:paraId="5EEF8CEC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（一）活動一：咱來讀課文</w:t>
            </w:r>
          </w:p>
          <w:p w14:paraId="26FE18BF" w14:textId="77777777" w:rsidR="0088175A" w:rsidRPr="000333E0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7D081726" w14:textId="77777777" w:rsidR="0088175A" w:rsidRPr="000333E0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3A6CFCC0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14:paraId="0229139E" w14:textId="77777777" w:rsidR="0088175A" w:rsidRPr="00AC3B66" w:rsidRDefault="0088175A" w:rsidP="0088175A">
            <w:pPr>
              <w:spacing w:line="0" w:lineRule="atLeast"/>
              <w:jc w:val="left"/>
            </w:pPr>
          </w:p>
          <w:p w14:paraId="7CE23AE8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（二）活動二：課文分析</w:t>
            </w:r>
          </w:p>
          <w:p w14:paraId="0DFAE46D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14:paraId="6D19E3AA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14:paraId="153FE832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參考「真平博士博」補充相關的語文知識。</w:t>
            </w:r>
          </w:p>
          <w:p w14:paraId="4FBB8E52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14:paraId="694FB68E" w14:textId="77777777" w:rsidR="0088175A" w:rsidRPr="00AC3B66" w:rsidRDefault="0088175A" w:rsidP="0088175A">
            <w:pPr>
              <w:spacing w:line="0" w:lineRule="atLeast"/>
              <w:jc w:val="left"/>
            </w:pPr>
          </w:p>
          <w:p w14:paraId="321B4C77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（三）活動三：認識語詞</w:t>
            </w:r>
          </w:p>
          <w:p w14:paraId="5C5133C4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323BCB6F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3AF82403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老師詢問學生是否還知道其他的休閒活動或休閒場所，並指導學生其閩南語說法。</w:t>
            </w:r>
          </w:p>
          <w:p w14:paraId="5C8A53E4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參考教學百寶箱，補充「其他的休閒活動」、「其他的休閒場所」。</w:t>
            </w:r>
          </w:p>
          <w:p w14:paraId="41C132A3" w14:textId="77777777" w:rsidR="0088175A" w:rsidRPr="00AC3B66" w:rsidRDefault="0088175A" w:rsidP="0088175A">
            <w:pPr>
              <w:spacing w:line="0" w:lineRule="atLeast"/>
              <w:jc w:val="left"/>
            </w:pPr>
          </w:p>
          <w:p w14:paraId="2BC064C4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（四）活動四：語詞大進擊</w:t>
            </w:r>
          </w:p>
          <w:p w14:paraId="0EE68CF8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3DBAD0CC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參考「語詞聯想」進行教學遊戲，讓學生練習用閩南語描述並書寫語</w:t>
            </w:r>
            <w:r w:rsidRPr="000333E0">
              <w:rPr>
                <w:rFonts w:hint="eastAsia"/>
              </w:rPr>
              <w:lastRenderedPageBreak/>
              <w:t>詞。</w:t>
            </w:r>
          </w:p>
          <w:p w14:paraId="42E8FF9F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視教學情況，可補充教學補給站的「俗語」、「孽譎仔話」。</w:t>
            </w:r>
          </w:p>
          <w:p w14:paraId="7FA3449C" w14:textId="77777777" w:rsidR="0088175A" w:rsidRPr="00AC3B66" w:rsidRDefault="0088175A" w:rsidP="0088175A">
            <w:pPr>
              <w:spacing w:line="0" w:lineRule="atLeast"/>
              <w:jc w:val="left"/>
            </w:pPr>
          </w:p>
          <w:p w14:paraId="358C0A4F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三、統整活動</w:t>
            </w:r>
          </w:p>
          <w:p w14:paraId="5874596E" w14:textId="77777777" w:rsidR="0088175A" w:rsidRPr="0027577B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97BDE9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D4B2B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</w:t>
            </w:r>
            <w:r w:rsidRPr="000333E0">
              <w:rPr>
                <w:rFonts w:ascii="新細明體" w:hAnsi="新細明體" w:hint="eastAsia"/>
              </w:rPr>
              <w:lastRenderedPageBreak/>
              <w:t>子書、小白板、白板筆、書後圖卡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97AF4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0C8EB451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59A83A73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AC21CA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lastRenderedPageBreak/>
              <w:t>環境教育</w:t>
            </w:r>
          </w:p>
          <w:p w14:paraId="4E19DBE7" w14:textId="0F990632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lastRenderedPageBreak/>
              <w:t>環</w:t>
            </w:r>
            <w:r w:rsidRPr="0088175A">
              <w:rPr>
                <w:rFonts w:hint="eastAsia"/>
              </w:rPr>
              <w:t xml:space="preserve">E1 </w:t>
            </w:r>
            <w:r w:rsidRPr="0088175A">
              <w:rPr>
                <w:rFonts w:hint="eastAsia"/>
              </w:rPr>
              <w:t>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5F8E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88175A" w:rsidRPr="00E22608" w14:paraId="59F56912" w14:textId="77777777" w:rsidTr="005002B3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88F6B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2F7E0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4F0C3DD1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3AC54EB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2542749E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0180A28D" w14:textId="77777777" w:rsidR="0088175A" w:rsidRDefault="0088175A" w:rsidP="0088175A">
            <w:pPr>
              <w:spacing w:line="0" w:lineRule="atLeast"/>
              <w:jc w:val="lef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3EE8A3D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4-Ⅱ-1 </w:t>
            </w:r>
            <w:r w:rsidRPr="0027577B">
              <w:t>能運用閩南語文簡單寫出自己的感受與需求。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E20D73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642AEFBC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5E3BDBFB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39732079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10B19834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0828B8FE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5C552D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一、健康的生活</w:t>
            </w:r>
            <w:r w:rsidRPr="00511166">
              <w:rPr>
                <w:rFonts w:hint="eastAsia"/>
                <w:b/>
                <w:bCs/>
              </w:rPr>
              <w:t>2.</w:t>
            </w:r>
            <w:r w:rsidRPr="00511166">
              <w:rPr>
                <w:rFonts w:hint="eastAsia"/>
                <w:b/>
                <w:bCs/>
              </w:rPr>
              <w:t>露營</w:t>
            </w:r>
          </w:p>
          <w:p w14:paraId="713C4290" w14:textId="77777777" w:rsidR="0088175A" w:rsidRDefault="0088175A" w:rsidP="0088175A">
            <w:pPr>
              <w:spacing w:line="0" w:lineRule="atLeast"/>
              <w:jc w:val="left"/>
            </w:pPr>
          </w:p>
          <w:p w14:paraId="1D4DA14C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一、引起動機</w:t>
            </w:r>
          </w:p>
          <w:p w14:paraId="46319CDA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隨機或請自願的學生上臺發表本課課文中常見的生活句型，藉此引導至「做伙來造句」句型，進入教學。</w:t>
            </w:r>
          </w:p>
          <w:p w14:paraId="785B3288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5DAE755A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二、發展活動</w:t>
            </w:r>
          </w:p>
          <w:p w14:paraId="08D8F7E8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（五）活動五：做伙來造句</w:t>
            </w:r>
          </w:p>
          <w:p w14:paraId="06AB3C94" w14:textId="77777777" w:rsidR="0088175A" w:rsidRPr="000333E0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或教學電子書，讓學生聆聽「做伙來造句」內容，老師再帶領學生複誦。</w:t>
            </w:r>
          </w:p>
          <w:p w14:paraId="723F9D34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參考「我會曉造句」解說句型結構，並進行教學活動。</w:t>
            </w:r>
          </w:p>
          <w:p w14:paraId="0D7ED0E0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551FD3F3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（六）活動六：咱來試看覓</w:t>
            </w:r>
          </w:p>
          <w:p w14:paraId="4113026B" w14:textId="77777777" w:rsidR="0088175A" w:rsidRPr="000333E0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14:paraId="1150A75A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老師發下學習單，參考「我的歇睏計畫」進行教學活動。</w:t>
            </w:r>
          </w:p>
          <w:p w14:paraId="5E30F16C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16AAB240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（七）活動七：聽看覓</w:t>
            </w:r>
          </w:p>
          <w:p w14:paraId="2D84F7F3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14:paraId="6128EFAE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 xml:space="preserve">2. </w:t>
            </w:r>
            <w:r w:rsidRPr="000333E0">
              <w:rPr>
                <w:rFonts w:hint="eastAsia"/>
              </w:rPr>
              <w:t>老師隨機或請自願的學生發表答案，並視情況給予指導或鼓勵。</w:t>
            </w:r>
          </w:p>
          <w:p w14:paraId="7A7FCE35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參考「造句無落勾」進行教學遊戲。</w:t>
            </w:r>
          </w:p>
          <w:p w14:paraId="1416CBF4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499B1D7E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三、統整活動</w:t>
            </w:r>
          </w:p>
          <w:p w14:paraId="5EC73A0C" w14:textId="77777777" w:rsidR="0088175A" w:rsidRPr="0027577B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ABEF2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C028F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B0E13" w14:textId="77777777" w:rsidR="0088175A" w:rsidRPr="00927548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2127DED9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14:paraId="119CECB2" w14:textId="77777777" w:rsidR="0088175A" w:rsidRPr="00927548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8B2EC6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環境教育</w:t>
            </w:r>
          </w:p>
          <w:p w14:paraId="16DFD6E9" w14:textId="678E352C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環</w:t>
            </w:r>
            <w:r w:rsidRPr="0088175A">
              <w:rPr>
                <w:rFonts w:hint="eastAsia"/>
              </w:rPr>
              <w:t xml:space="preserve">E1 </w:t>
            </w:r>
            <w:r w:rsidRPr="0088175A">
              <w:rPr>
                <w:rFonts w:hint="eastAsia"/>
              </w:rPr>
              <w:t>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47214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0D91D0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43BF62D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B600BC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EB03BDD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4E5F7249" w14:textId="77777777" w:rsidTr="005002B3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CCC4EF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BE627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25A96480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6E813F6A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AB932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6C4F9E62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D27664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一、健康的生活</w:t>
            </w:r>
            <w:r w:rsidRPr="00511166">
              <w:rPr>
                <w:rFonts w:hint="eastAsia"/>
                <w:b/>
                <w:bCs/>
              </w:rPr>
              <w:t>2.</w:t>
            </w:r>
            <w:r w:rsidRPr="00511166">
              <w:rPr>
                <w:rFonts w:hint="eastAsia"/>
                <w:b/>
                <w:bCs/>
              </w:rPr>
              <w:t>露營</w:t>
            </w:r>
          </w:p>
          <w:p w14:paraId="3814A7BB" w14:textId="77777777" w:rsidR="0088175A" w:rsidRDefault="0088175A" w:rsidP="0088175A">
            <w:pPr>
              <w:spacing w:line="0" w:lineRule="atLeast"/>
              <w:jc w:val="left"/>
            </w:pPr>
          </w:p>
          <w:p w14:paraId="457C131B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一、引起動機</w:t>
            </w:r>
          </w:p>
          <w:p w14:paraId="43F5D63D" w14:textId="77777777" w:rsidR="0088175A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14:paraId="4928BD6C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3AF7BB37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（八）活動八：輕鬆學拼音</w:t>
            </w:r>
          </w:p>
          <w:p w14:paraId="4CD604CC" w14:textId="77777777" w:rsidR="0088175A" w:rsidRPr="000333E0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982DB74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14:paraId="3C29C6B6" w14:textId="77777777" w:rsidR="0088175A" w:rsidRPr="000333E0" w:rsidRDefault="0088175A" w:rsidP="0088175A">
            <w:pPr>
              <w:spacing w:line="0" w:lineRule="atLeast"/>
              <w:jc w:val="left"/>
            </w:pPr>
          </w:p>
          <w:p w14:paraId="29B8F83B" w14:textId="77777777" w:rsidR="0088175A" w:rsidRPr="000333E0" w:rsidRDefault="0088175A" w:rsidP="0088175A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（九）活動九：拼音練習</w:t>
            </w:r>
          </w:p>
          <w:p w14:paraId="3817A72E" w14:textId="77777777" w:rsidR="0088175A" w:rsidRPr="000333E0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14:paraId="7E756EF1" w14:textId="77777777" w:rsidR="0088175A" w:rsidRPr="000333E0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14:paraId="7A2E0E94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視教學情況，參考「聽力大考驗」進行教學遊戲。</w:t>
            </w:r>
          </w:p>
          <w:p w14:paraId="53F24DDC" w14:textId="77777777" w:rsidR="0088175A" w:rsidRDefault="0088175A" w:rsidP="0088175A">
            <w:pPr>
              <w:spacing w:line="0" w:lineRule="atLeast"/>
              <w:jc w:val="left"/>
            </w:pPr>
          </w:p>
          <w:p w14:paraId="11A1C1C6" w14:textId="77777777" w:rsidR="0088175A" w:rsidRPr="00FB5E66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三、統整活動</w:t>
            </w:r>
          </w:p>
          <w:p w14:paraId="05937C09" w14:textId="77777777" w:rsidR="0088175A" w:rsidRPr="0027577B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0A141B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1F114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7A589F" w14:textId="77777777" w:rsidR="0088175A" w:rsidRPr="00927548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14:paraId="64A682C2" w14:textId="77777777" w:rsidR="0088175A" w:rsidRPr="00927548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8852C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環境教育</w:t>
            </w:r>
          </w:p>
          <w:p w14:paraId="26EEEDA2" w14:textId="57C9BC9A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環</w:t>
            </w:r>
            <w:r w:rsidRPr="0088175A">
              <w:rPr>
                <w:rFonts w:hint="eastAsia"/>
              </w:rPr>
              <w:t xml:space="preserve">E1 </w:t>
            </w:r>
            <w:r w:rsidRPr="0088175A">
              <w:rPr>
                <w:rFonts w:hint="eastAsia"/>
              </w:rPr>
              <w:t>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F1953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3F1B44D7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42CD51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6F74C77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83D2FCC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506B2B4D" w14:textId="77777777" w:rsidTr="005002B3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037CE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9B92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</w:t>
            </w:r>
            <w:r w:rsidRPr="0027577B">
              <w:lastRenderedPageBreak/>
              <w:t>聽理解。</w:t>
            </w:r>
          </w:p>
          <w:p w14:paraId="52209C14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48108AB9" w14:textId="77777777" w:rsidR="0088175A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3DA6C4C8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2-Ⅱ-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能用閩南語簡單說出日常生活計畫。</w:t>
            </w:r>
          </w:p>
          <w:p w14:paraId="41D803DF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17196C5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5DEF6A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3FB69CFC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</w:t>
            </w:r>
            <w:r w:rsidRPr="0027577B">
              <w:lastRenderedPageBreak/>
              <w:t>運用。</w:t>
            </w:r>
          </w:p>
          <w:p w14:paraId="5BB14377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3A7616DB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5F57953E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3E054284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737CC4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lastRenderedPageBreak/>
              <w:t>一、健康的生活</w:t>
            </w:r>
            <w:r w:rsidRPr="00511166">
              <w:rPr>
                <w:rFonts w:hint="eastAsia"/>
                <w:b/>
                <w:bCs/>
              </w:rPr>
              <w:t>2.</w:t>
            </w:r>
            <w:r w:rsidRPr="00511166">
              <w:rPr>
                <w:rFonts w:hint="eastAsia"/>
                <w:b/>
                <w:bCs/>
              </w:rPr>
              <w:t>露營</w:t>
            </w:r>
          </w:p>
          <w:p w14:paraId="688617C9" w14:textId="77777777" w:rsidR="0088175A" w:rsidRDefault="0088175A" w:rsidP="0088175A">
            <w:pPr>
              <w:spacing w:line="0" w:lineRule="atLeast"/>
              <w:jc w:val="left"/>
            </w:pPr>
          </w:p>
          <w:p w14:paraId="6AD5975E" w14:textId="77777777" w:rsidR="0088175A" w:rsidRPr="00FB5E66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一、引起動機</w:t>
            </w:r>
          </w:p>
          <w:p w14:paraId="1F1CF40D" w14:textId="77777777" w:rsidR="0088175A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lastRenderedPageBreak/>
              <w:t>老師問學生第一、二課的學習心得，藉此進入「複習一」教學。</w:t>
            </w:r>
          </w:p>
          <w:p w14:paraId="34CB56CA" w14:textId="77777777" w:rsidR="0088175A" w:rsidRPr="00FB5E66" w:rsidRDefault="0088175A" w:rsidP="0088175A">
            <w:pPr>
              <w:spacing w:line="0" w:lineRule="atLeast"/>
              <w:jc w:val="left"/>
            </w:pPr>
          </w:p>
          <w:p w14:paraId="77CD4278" w14:textId="77777777" w:rsidR="0088175A" w:rsidRPr="00FB5E66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二、發展活動</w:t>
            </w:r>
          </w:p>
          <w:p w14:paraId="187BF38D" w14:textId="77777777" w:rsidR="0088175A" w:rsidRPr="00FB5E66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（十）活動十：複習一之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14:paraId="663B28BC" w14:textId="77777777" w:rsidR="0088175A" w:rsidRPr="00FB5E66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」內容並作答。</w:t>
            </w:r>
          </w:p>
          <w:p w14:paraId="06969D33" w14:textId="77777777" w:rsidR="0088175A" w:rsidRPr="00FB5E66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請學生依照以下參考句型進行發表：</w:t>
            </w:r>
          </w:p>
          <w:p w14:paraId="5B196C64" w14:textId="77777777" w:rsidR="0088175A" w:rsidRPr="00FB5E66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：我上佮意的運動是（啥物），因為（啥物原因）；</w:t>
            </w:r>
          </w:p>
          <w:p w14:paraId="79602160" w14:textId="77777777" w:rsidR="0088175A" w:rsidRPr="00FB5E66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FB5E66">
              <w:rPr>
                <w:rFonts w:hint="eastAsia"/>
              </w:rPr>
              <w:t>我上無佮意的運動是（啥物），因為（啥物原因）。</w:t>
            </w:r>
          </w:p>
          <w:p w14:paraId="77ED5309" w14:textId="77777777" w:rsidR="0088175A" w:rsidRPr="00FB5E66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：我歇睏日有去（做啥物休閒活動），（有啥物感想）。</w:t>
            </w:r>
          </w:p>
          <w:p w14:paraId="66978783" w14:textId="77777777" w:rsidR="0088175A" w:rsidRPr="00FB5E66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3.</w:t>
            </w:r>
            <w:r w:rsidRPr="00FB5E66">
              <w:rPr>
                <w:rFonts w:hint="eastAsia"/>
              </w:rPr>
              <w:t>老師隨機或請自願的學生發表答案，視情況給予指導或鼓勵。</w:t>
            </w:r>
          </w:p>
          <w:p w14:paraId="5E36A78C" w14:textId="77777777" w:rsidR="0088175A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4.</w:t>
            </w:r>
            <w:r w:rsidRPr="00FB5E66">
              <w:rPr>
                <w:rFonts w:hint="eastAsia"/>
              </w:rPr>
              <w:t>若時間允許，老師可與學生進一步討論從事各項休閒活動應注意之事項，建立學生的安全意識。</w:t>
            </w:r>
          </w:p>
          <w:p w14:paraId="71C68278" w14:textId="77777777" w:rsidR="0088175A" w:rsidRPr="00BC075A" w:rsidRDefault="0088175A" w:rsidP="0088175A">
            <w:pPr>
              <w:spacing w:line="0" w:lineRule="atLeast"/>
              <w:jc w:val="left"/>
            </w:pPr>
          </w:p>
          <w:p w14:paraId="678822E9" w14:textId="77777777" w:rsidR="0088175A" w:rsidRPr="00FB5E66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（十一）活動十一：看圖講故事</w:t>
            </w:r>
          </w:p>
          <w:p w14:paraId="6CB04572" w14:textId="77777777" w:rsidR="0088175A" w:rsidRPr="00FB5E66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老師播放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或教學電子書，讓學生聆聽「看圖講故事」內容。</w:t>
            </w:r>
          </w:p>
          <w:p w14:paraId="41650978" w14:textId="77777777" w:rsidR="0088175A" w:rsidRPr="00FB5E66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老師協助學生分組，並根據故事內容提問，請各組進行討論後發表（參考</w:t>
            </w:r>
            <w:r w:rsidRPr="00FB5E66">
              <w:rPr>
                <w:rFonts w:hint="eastAsia"/>
              </w:rPr>
              <w:t>P43</w:t>
            </w:r>
            <w:r w:rsidRPr="00FB5E66">
              <w:rPr>
                <w:rFonts w:hint="eastAsia"/>
              </w:rPr>
              <w:t>提問</w:t>
            </w:r>
            <w:r w:rsidRPr="00FB5E66">
              <w:rPr>
                <w:rFonts w:hint="eastAsia"/>
              </w:rPr>
              <w:t>-</w:t>
            </w:r>
            <w:r w:rsidRPr="00FB5E66">
              <w:rPr>
                <w:rFonts w:hint="eastAsia"/>
              </w:rPr>
              <w:t>文本分析）。</w:t>
            </w:r>
          </w:p>
          <w:p w14:paraId="5C291F87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3.</w:t>
            </w:r>
            <w:r w:rsidRPr="00FB5E66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30AB5D34" w14:textId="77777777" w:rsidR="0088175A" w:rsidRPr="00FB5E66" w:rsidRDefault="0088175A" w:rsidP="0088175A">
            <w:pPr>
              <w:spacing w:line="0" w:lineRule="atLeast"/>
              <w:jc w:val="left"/>
            </w:pPr>
          </w:p>
          <w:p w14:paraId="39236198" w14:textId="77777777" w:rsidR="0088175A" w:rsidRPr="00FB5E66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三、統整活動</w:t>
            </w:r>
          </w:p>
          <w:p w14:paraId="1D63C58F" w14:textId="77777777" w:rsidR="0088175A" w:rsidRPr="0027577B" w:rsidRDefault="0088175A" w:rsidP="0088175A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9EC16A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6EB768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ED796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14:paraId="07218849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ACF69D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環境教育</w:t>
            </w:r>
          </w:p>
          <w:p w14:paraId="49497534" w14:textId="137DE10B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環</w:t>
            </w:r>
            <w:r w:rsidRPr="0088175A">
              <w:rPr>
                <w:rFonts w:hint="eastAsia"/>
              </w:rPr>
              <w:t xml:space="preserve">E1 </w:t>
            </w:r>
            <w:r w:rsidRPr="0088175A">
              <w:rPr>
                <w:rFonts w:hint="eastAsia"/>
              </w:rPr>
              <w:lastRenderedPageBreak/>
              <w:t>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223C9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2C38BF9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2DD7A8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5B2EAFB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BED79EC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46EABF09" w14:textId="77777777" w:rsidTr="005002B3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8F746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30B2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C2F9F07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19F48A70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56FBBAF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800FFA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5DF1B6C5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C27CFC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二、愛細膩</w:t>
            </w:r>
            <w:r w:rsidRPr="00511166">
              <w:rPr>
                <w:rFonts w:hint="eastAsia"/>
                <w:b/>
                <w:bCs/>
              </w:rPr>
              <w:t>3.</w:t>
            </w:r>
            <w:r w:rsidRPr="00511166">
              <w:rPr>
                <w:rFonts w:hint="eastAsia"/>
                <w:b/>
                <w:bCs/>
              </w:rPr>
              <w:t>緊緊緊</w:t>
            </w:r>
          </w:p>
          <w:p w14:paraId="2B41BF91" w14:textId="77777777" w:rsidR="0088175A" w:rsidRPr="00511166" w:rsidRDefault="0088175A" w:rsidP="0088175A">
            <w:pPr>
              <w:spacing w:line="0" w:lineRule="atLeast"/>
              <w:jc w:val="left"/>
            </w:pPr>
          </w:p>
          <w:p w14:paraId="1CFD9250" w14:textId="1E3194C6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一、引起動機</w:t>
            </w:r>
          </w:p>
          <w:p w14:paraId="46E2CC5F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老師請學生討論下課時，容易發生哪些意外傷害？為什麼？</w:t>
            </w:r>
          </w:p>
          <w:p w14:paraId="05C73307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45FD5734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二、發展活動</w:t>
            </w:r>
          </w:p>
          <w:p w14:paraId="2307408E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6844592E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211E327F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1E84047C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49ACD46D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065E291A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（二）活動二：課文分析</w:t>
            </w:r>
          </w:p>
          <w:p w14:paraId="655B7334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005F8AE7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6C6080CE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ascii="新細明體" w:hAnsi="新細明體" w:hint="eastAsia"/>
              </w:rPr>
              <w:t>※</w:t>
            </w:r>
            <w:r>
              <w:rPr>
                <w:rFonts w:hint="eastAsia"/>
              </w:rPr>
              <w:t>本課「來寫字」介紹請見本書第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頁。</w:t>
            </w:r>
          </w:p>
          <w:p w14:paraId="4D3A4437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4F57D110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三、統整活動</w:t>
            </w:r>
          </w:p>
          <w:p w14:paraId="76FC3FE8" w14:textId="77777777" w:rsidR="0088175A" w:rsidRPr="0027577B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或教學電子書，引導學生念唱本課「節奏唸唱」。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C931A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434F9" w14:textId="77777777" w:rsidR="0088175A" w:rsidRPr="0027577B" w:rsidRDefault="0088175A" w:rsidP="0088175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40F6D9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604A93C2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28136AC5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0A48C3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生涯發展</w:t>
            </w:r>
          </w:p>
          <w:p w14:paraId="15963C55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培養規劃與運用時間的能力。</w:t>
            </w:r>
          </w:p>
          <w:p w14:paraId="3F95340A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E12 </w:t>
            </w:r>
            <w:r w:rsidRPr="0088175A">
              <w:rPr>
                <w:rFonts w:hint="eastAsia"/>
              </w:rPr>
              <w:t>學習解決問題與做決定的能力。</w:t>
            </w:r>
          </w:p>
          <w:p w14:paraId="59FA2F16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5F8560B5" w14:textId="6DED3575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E10 </w:t>
            </w:r>
            <w:r w:rsidRPr="0088175A">
              <w:rPr>
                <w:rFonts w:hint="eastAsia"/>
              </w:rPr>
              <w:t>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BEB81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1E66EFC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03C7917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AFE1C09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18643F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09628266" w14:textId="77777777" w:rsidTr="005002B3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FA7CB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  <w:t>04/13~04</w:t>
            </w:r>
            <w:r>
              <w:rPr>
                <w:rFonts w:ascii="標楷體" w:eastAsia="標楷體" w:hAnsi="標楷體" w:hint="eastAsia"/>
              </w:rPr>
              <w:lastRenderedPageBreak/>
              <w:t>/19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4E354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lastRenderedPageBreak/>
              <w:t xml:space="preserve">1-Ⅱ-1 </w:t>
            </w:r>
            <w:r w:rsidRPr="0027577B">
              <w:t>能應用閩南語標音符號、羅馬</w:t>
            </w:r>
            <w:r w:rsidRPr="0027577B">
              <w:lastRenderedPageBreak/>
              <w:t>字及漢字，協助聆聽理解。</w:t>
            </w:r>
          </w:p>
          <w:p w14:paraId="1B51B30F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84EFA00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D9AAA3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51742AD9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709C9594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A09E8E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lastRenderedPageBreak/>
              <w:t>二、愛細膩</w:t>
            </w:r>
            <w:r w:rsidRPr="00511166">
              <w:rPr>
                <w:rFonts w:hint="eastAsia"/>
                <w:b/>
                <w:bCs/>
              </w:rPr>
              <w:t>3.</w:t>
            </w:r>
            <w:r w:rsidRPr="00511166">
              <w:rPr>
                <w:rFonts w:hint="eastAsia"/>
                <w:b/>
                <w:bCs/>
              </w:rPr>
              <w:t>緊緊緊</w:t>
            </w:r>
          </w:p>
          <w:p w14:paraId="2BEF72BF" w14:textId="77777777" w:rsidR="0088175A" w:rsidRPr="00511166" w:rsidRDefault="0088175A" w:rsidP="0088175A">
            <w:pPr>
              <w:spacing w:line="0" w:lineRule="atLeast"/>
              <w:jc w:val="left"/>
            </w:pPr>
          </w:p>
          <w:p w14:paraId="42234B4C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一、引起動機</w:t>
            </w:r>
          </w:p>
          <w:p w14:paraId="5F0C7840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lastRenderedPageBreak/>
              <w:t>1.</w:t>
            </w:r>
            <w:r w:rsidRPr="00A81469">
              <w:rPr>
                <w:rFonts w:hint="eastAsia"/>
              </w:rPr>
              <w:t>老師請學生發表校園常見的意外傷害及其發生地點，並寫在黑板上。</w:t>
            </w:r>
          </w:p>
          <w:p w14:paraId="7C6E20B0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隨機抽選學生上臺，其餘學生翻開「輕鬆學語詞」，引導臺上學生圈選課本出現的意外傷害，藉此進入語詞教學。</w:t>
            </w:r>
          </w:p>
          <w:p w14:paraId="27E9004B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30BCF691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二、發展活動</w:t>
            </w:r>
          </w:p>
          <w:p w14:paraId="5C4BF0CA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（三）活動三：認識語詞</w:t>
            </w:r>
          </w:p>
          <w:p w14:paraId="68616699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7BA9E707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4010E384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老師帶領學生重新審視剛才討論之「校園常見的意外傷害」，指導學生其他意外傷害的閩南語說法。</w:t>
            </w:r>
          </w:p>
          <w:p w14:paraId="62F50F0D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6E4F463A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72461D79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參考「語詞排列與歸納」進行教學活動，讓學生按常見頻率排列意外傷害種類，在操作中思考深化學習。</w:t>
            </w:r>
          </w:p>
          <w:p w14:paraId="06E59549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參考「構詞練習」進行教學活動，讓學生練習「無＋（動詞）＋著」形式的構詞。</w:t>
            </w:r>
          </w:p>
          <w:p w14:paraId="309CBB68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07CE4CDE" w14:textId="77777777" w:rsidR="0088175A" w:rsidRDefault="0088175A" w:rsidP="0088175A">
            <w:pPr>
              <w:spacing w:line="0" w:lineRule="atLeast"/>
              <w:jc w:val="left"/>
            </w:pPr>
          </w:p>
          <w:p w14:paraId="10678A16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三、統整活動</w:t>
            </w:r>
          </w:p>
          <w:p w14:paraId="6F2932A0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80CA7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5A2520" w14:textId="77777777" w:rsidR="0088175A" w:rsidRPr="0027577B" w:rsidRDefault="0088175A" w:rsidP="0088175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</w:t>
            </w:r>
            <w:r w:rsidRPr="00FB5E66">
              <w:rPr>
                <w:rFonts w:ascii="新細明體" w:hAnsi="新細明體" w:hint="eastAsia"/>
              </w:rPr>
              <w:lastRenderedPageBreak/>
              <w:t>子書、小白板、白板筆、書後圖卡、空白紙卡、海報紙、膠水、彩色筆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4F413F" w14:textId="77777777" w:rsidR="0088175A" w:rsidRPr="006C6B28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說話</w:t>
            </w:r>
            <w:r w:rsidRPr="006C6B28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95D01B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生涯發展</w:t>
            </w:r>
          </w:p>
          <w:p w14:paraId="0F5D8683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lastRenderedPageBreak/>
              <w:t>涯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培養規劃與運用時間的能力。</w:t>
            </w:r>
          </w:p>
          <w:p w14:paraId="11FDF5E2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E12 </w:t>
            </w:r>
            <w:r w:rsidRPr="0088175A">
              <w:rPr>
                <w:rFonts w:hint="eastAsia"/>
              </w:rPr>
              <w:t>學習解決問題與做決定的能力。</w:t>
            </w:r>
          </w:p>
          <w:p w14:paraId="56CE8B9C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65DDC337" w14:textId="4CCEB577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E10 </w:t>
            </w:r>
            <w:r w:rsidRPr="0088175A">
              <w:rPr>
                <w:rFonts w:hint="eastAsia"/>
              </w:rPr>
              <w:t>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6F20C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4D05A66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828E30F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39B6E6C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CE7F303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50C5768E" w14:textId="77777777" w:rsidTr="005002B3">
        <w:trPr>
          <w:trHeight w:val="6333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14166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69E54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1A14BFCE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90EF9A9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8C883C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30533659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0358B1ED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7CAE9069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4FE6F8A4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11D5F7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二、愛細膩</w:t>
            </w:r>
            <w:r w:rsidRPr="00511166">
              <w:rPr>
                <w:rFonts w:hint="eastAsia"/>
                <w:b/>
                <w:bCs/>
              </w:rPr>
              <w:t>3.</w:t>
            </w:r>
            <w:r w:rsidRPr="00511166">
              <w:rPr>
                <w:rFonts w:hint="eastAsia"/>
                <w:b/>
                <w:bCs/>
              </w:rPr>
              <w:t>緊緊緊</w:t>
            </w:r>
          </w:p>
          <w:p w14:paraId="734A30A1" w14:textId="77777777" w:rsidR="0088175A" w:rsidRPr="00511166" w:rsidRDefault="0088175A" w:rsidP="0088175A">
            <w:pPr>
              <w:spacing w:line="0" w:lineRule="atLeast"/>
              <w:jc w:val="left"/>
            </w:pPr>
          </w:p>
          <w:p w14:paraId="6ADD8604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一、引起動機</w:t>
            </w:r>
          </w:p>
          <w:p w14:paraId="4F6B2A82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隨機或請自願的學生上臺發表本課課文中常見的生活句型，藉此引導至「做伙來造句」句型，進入教學。</w:t>
            </w:r>
          </w:p>
          <w:p w14:paraId="5D4A9C29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1255B00E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二、發展活動</w:t>
            </w:r>
          </w:p>
          <w:p w14:paraId="7C4FD6C9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（五）活動五：做伙來造句</w:t>
            </w:r>
          </w:p>
          <w:p w14:paraId="1DEFC4B9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或教學電子書，讓學生聆聽「做伙來造句」內容，老師再帶領學生複誦，解說句型結構。</w:t>
            </w:r>
          </w:p>
          <w:p w14:paraId="125AAFAC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14:paraId="3C121162" w14:textId="77777777" w:rsidR="0088175A" w:rsidRPr="004964C6" w:rsidRDefault="0088175A" w:rsidP="0088175A">
            <w:pPr>
              <w:spacing w:line="0" w:lineRule="atLeast"/>
              <w:jc w:val="left"/>
            </w:pPr>
          </w:p>
          <w:p w14:paraId="1C31A369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（六）活動六：咱來試看覓</w:t>
            </w:r>
          </w:p>
          <w:p w14:paraId="3756BF92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1600285F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1F19804F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視教學情況，可補充教學補給站的「囡仔歌」、「簡單的空喙照護」。</w:t>
            </w:r>
          </w:p>
          <w:p w14:paraId="305C083A" w14:textId="77777777" w:rsidR="0088175A" w:rsidRPr="004964C6" w:rsidRDefault="0088175A" w:rsidP="0088175A">
            <w:pPr>
              <w:spacing w:line="0" w:lineRule="atLeast"/>
              <w:jc w:val="left"/>
            </w:pPr>
          </w:p>
          <w:p w14:paraId="55B47562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（七）活動七：聽看覓</w:t>
            </w:r>
          </w:p>
          <w:p w14:paraId="0708020D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59437135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老師隨機或請自願的學生發表答案，並視情況給予指導或鼓勵。</w:t>
            </w:r>
          </w:p>
          <w:p w14:paraId="0B5AD8D9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老師發下學習單，參考「校園內底愛細膩」進行教學活動。</w:t>
            </w:r>
          </w:p>
          <w:p w14:paraId="373DA119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525A12A0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三、統整活動</w:t>
            </w:r>
          </w:p>
          <w:p w14:paraId="64895618" w14:textId="77777777" w:rsidR="0088175A" w:rsidRPr="0027577B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B8CBFC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764049" w14:textId="77777777" w:rsidR="0088175A" w:rsidRPr="0027577B" w:rsidRDefault="0088175A" w:rsidP="0088175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8D2422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23B0109C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寫作評量</w:t>
            </w:r>
          </w:p>
          <w:p w14:paraId="3479E57F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FC95A1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生涯發展</w:t>
            </w:r>
          </w:p>
          <w:p w14:paraId="30054836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培養規劃與運用時間的能力。</w:t>
            </w:r>
          </w:p>
          <w:p w14:paraId="55B009DF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E12 </w:t>
            </w:r>
            <w:r w:rsidRPr="0088175A">
              <w:rPr>
                <w:rFonts w:hint="eastAsia"/>
              </w:rPr>
              <w:t>學習解決問題與做決定的能力。</w:t>
            </w:r>
          </w:p>
          <w:p w14:paraId="5D778A13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44C4C880" w14:textId="4DF8E17B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E10 </w:t>
            </w:r>
            <w:r w:rsidRPr="0088175A">
              <w:rPr>
                <w:rFonts w:hint="eastAsia"/>
              </w:rPr>
              <w:t>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CB2BC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3571C724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68F178AE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2AFABC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85E3288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14C7953F" w14:textId="77777777" w:rsidTr="005002B3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61F5D6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0DAD3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5E77A073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E5346C7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F0274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3890C5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二、愛細膩</w:t>
            </w:r>
            <w:r w:rsidRPr="00511166">
              <w:rPr>
                <w:rFonts w:hint="eastAsia"/>
                <w:b/>
                <w:bCs/>
              </w:rPr>
              <w:t>3.</w:t>
            </w:r>
            <w:r w:rsidRPr="00511166">
              <w:rPr>
                <w:rFonts w:hint="eastAsia"/>
                <w:b/>
                <w:bCs/>
              </w:rPr>
              <w:t>緊緊緊</w:t>
            </w:r>
          </w:p>
          <w:p w14:paraId="151687D9" w14:textId="77777777" w:rsidR="0088175A" w:rsidRPr="00511166" w:rsidRDefault="0088175A" w:rsidP="0088175A">
            <w:pPr>
              <w:spacing w:line="0" w:lineRule="atLeast"/>
              <w:jc w:val="left"/>
            </w:pPr>
          </w:p>
          <w:p w14:paraId="5F9E04E4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一、引起動機</w:t>
            </w:r>
          </w:p>
          <w:p w14:paraId="4C2E761F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14:paraId="2D764E31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2EA279DB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二、發展活動</w:t>
            </w:r>
          </w:p>
          <w:p w14:paraId="2A29880C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（八）活動八：輕鬆學拼音</w:t>
            </w:r>
          </w:p>
          <w:p w14:paraId="165504C3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6A45C7E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14:paraId="7A7D3BB1" w14:textId="77777777" w:rsidR="0088175A" w:rsidRDefault="0088175A" w:rsidP="0088175A">
            <w:pPr>
              <w:spacing w:line="0" w:lineRule="atLeast"/>
              <w:jc w:val="left"/>
            </w:pPr>
          </w:p>
          <w:p w14:paraId="3167E10D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（九）活動九：拼音練習</w:t>
            </w:r>
          </w:p>
          <w:p w14:paraId="79316AFD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14:paraId="77E25FBF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14:paraId="42801BB2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視教學情況，參考「拼音賓果」進行教學遊戲。</w:t>
            </w:r>
          </w:p>
          <w:p w14:paraId="47B35880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4657025D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三、統整活動</w:t>
            </w:r>
          </w:p>
          <w:p w14:paraId="130277CA" w14:textId="77777777" w:rsidR="0088175A" w:rsidRPr="0027577B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BA373B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5AAC6" w14:textId="77777777" w:rsidR="0088175A" w:rsidRPr="0027577B" w:rsidRDefault="0088175A" w:rsidP="0088175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54DB1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55123805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C82D77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生涯發展</w:t>
            </w:r>
          </w:p>
          <w:p w14:paraId="338515C8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培養規劃與運用時間的能力。</w:t>
            </w:r>
          </w:p>
          <w:p w14:paraId="13A174B2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E12 </w:t>
            </w:r>
            <w:r w:rsidRPr="0088175A">
              <w:rPr>
                <w:rFonts w:hint="eastAsia"/>
              </w:rPr>
              <w:t>學習解決問題與做決定的能力。</w:t>
            </w:r>
          </w:p>
          <w:p w14:paraId="34069EBE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52BD266D" w14:textId="7D049CD6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E10 </w:t>
            </w:r>
            <w:r w:rsidRPr="0088175A">
              <w:rPr>
                <w:rFonts w:hint="eastAsia"/>
              </w:rPr>
              <w:t>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80C46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17BA9C1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02C202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7DAB6EF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CA8DA33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21D7EBC9" w14:textId="77777777" w:rsidTr="005002B3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546A3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3B043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5B6DB409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1AA091DE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D08A7E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701DE982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9420F4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3BC10CE1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7817DE37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Ba-Ⅱ-1 </w:t>
            </w:r>
            <w:r w:rsidRPr="0027577B">
              <w:t>社交稱謂。</w:t>
            </w:r>
          </w:p>
          <w:p w14:paraId="46B4D2F3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DBB875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二、愛細膩</w:t>
            </w:r>
            <w:r w:rsidRPr="00511166">
              <w:rPr>
                <w:rFonts w:hint="eastAsia"/>
                <w:b/>
                <w:bCs/>
              </w:rPr>
              <w:t>4.</w:t>
            </w:r>
            <w:r w:rsidRPr="00511166">
              <w:rPr>
                <w:rFonts w:hint="eastAsia"/>
                <w:b/>
                <w:bCs/>
              </w:rPr>
              <w:t>好佳哉</w:t>
            </w:r>
          </w:p>
          <w:p w14:paraId="620CC304" w14:textId="77777777" w:rsidR="0088175A" w:rsidRDefault="0088175A" w:rsidP="0088175A">
            <w:pPr>
              <w:spacing w:line="0" w:lineRule="atLeast"/>
              <w:jc w:val="left"/>
            </w:pPr>
          </w:p>
          <w:p w14:paraId="220D8E91" w14:textId="2040691A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一、引起動機</w:t>
            </w:r>
          </w:p>
          <w:p w14:paraId="7D2325CA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老師請學生發表身體不適的生活經驗，並簡單說明面對不同病症會有什麼不同的處理方式？</w:t>
            </w:r>
          </w:p>
          <w:p w14:paraId="486DC3C6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35FC537B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二、發展活動</w:t>
            </w:r>
          </w:p>
          <w:p w14:paraId="2C1B5347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2F568A1C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25FD1A4F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79E6FCC5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2D7C1AFD" w14:textId="77777777" w:rsidR="0088175A" w:rsidRPr="004964C6" w:rsidRDefault="0088175A" w:rsidP="0088175A">
            <w:pPr>
              <w:spacing w:line="0" w:lineRule="atLeast"/>
              <w:jc w:val="left"/>
            </w:pPr>
          </w:p>
          <w:p w14:paraId="0D24147C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（二）活動二：課文分析</w:t>
            </w:r>
          </w:p>
          <w:p w14:paraId="3C3291D8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7B11D92B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76C52E52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14:paraId="058EE89E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567EAD5E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（三）活動三：認識語詞</w:t>
            </w:r>
          </w:p>
          <w:p w14:paraId="54CDE349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7995562F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71185423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老師問學生還有什麼其他的不適症狀，請學生發表並指導學生其閩南語說法。</w:t>
            </w:r>
          </w:p>
          <w:p w14:paraId="4D60C7B6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視教學情況，可補充教學百寶箱的「其他的病疼」、「其他的醫療場所」。</w:t>
            </w:r>
          </w:p>
          <w:p w14:paraId="14DA7AD8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1CA76F43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5E64190E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 xml:space="preserve">1. </w:t>
            </w:r>
            <w:r w:rsidRPr="00A81469">
              <w:rPr>
                <w:rFonts w:hint="eastAsia"/>
              </w:rPr>
              <w:t>參考「語詞分類」進行教學活動，讓學生根據語詞類別進行分類練</w:t>
            </w:r>
            <w:r w:rsidRPr="00A81469">
              <w:rPr>
                <w:rFonts w:hint="eastAsia"/>
              </w:rPr>
              <w:lastRenderedPageBreak/>
              <w:t>習。</w:t>
            </w:r>
          </w:p>
          <w:p w14:paraId="4122255F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56008DF2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14:paraId="6E524DFC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6686AAEA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三、統整活動</w:t>
            </w:r>
          </w:p>
          <w:p w14:paraId="5757C246" w14:textId="77777777" w:rsidR="0088175A" w:rsidRPr="0027577B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C4ED84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8C4FC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MS Gothic" w:eastAsia="MS Gothic" w:hAnsi="MS Gothic" w:cs="MS Gothic" w:hint="eastAsia"/>
                <w:snapToGrid w:val="0"/>
                <w:szCs w:val="18"/>
              </w:rPr>
              <w:t>❶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9BDD4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7CC45663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13331525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9284A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605B5415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E8 </w:t>
            </w:r>
            <w:r w:rsidRPr="0088175A">
              <w:rPr>
                <w:rFonts w:hint="eastAsia"/>
              </w:rPr>
              <w:t>了解校園安全的意義。</w:t>
            </w:r>
          </w:p>
          <w:p w14:paraId="6C3F4B13" w14:textId="2AB5821F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00299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3E09A98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A97B27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8A5E21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EDF269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0F57D913" w14:textId="77777777" w:rsidTr="005002B3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D46B2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E223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41433BB9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4B56F455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61E84FB2" w14:textId="77777777" w:rsidR="0088175A" w:rsidRDefault="0088175A" w:rsidP="0088175A">
            <w:pPr>
              <w:spacing w:line="0" w:lineRule="atLeast"/>
              <w:jc w:val="lef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2846524E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4-Ⅱ-2 </w:t>
            </w:r>
            <w:r w:rsidRPr="0027577B">
              <w:t>能運用閩南語文寫出對他人的感謝、關懷與協助。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D050BB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4EB5D9F8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3177D63D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5D629F26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2B806F77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5E8576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二、愛細膩</w:t>
            </w:r>
            <w:r w:rsidRPr="00511166">
              <w:rPr>
                <w:rFonts w:hint="eastAsia"/>
                <w:b/>
                <w:bCs/>
              </w:rPr>
              <w:t>4.</w:t>
            </w:r>
            <w:r w:rsidRPr="00511166">
              <w:rPr>
                <w:rFonts w:hint="eastAsia"/>
                <w:b/>
                <w:bCs/>
              </w:rPr>
              <w:t>好佳哉</w:t>
            </w:r>
          </w:p>
          <w:p w14:paraId="3C32DE21" w14:textId="77777777" w:rsidR="0088175A" w:rsidRDefault="0088175A" w:rsidP="0088175A">
            <w:pPr>
              <w:spacing w:line="0" w:lineRule="atLeast"/>
              <w:jc w:val="left"/>
            </w:pPr>
          </w:p>
          <w:p w14:paraId="7940E8F7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一、引起動機</w:t>
            </w:r>
          </w:p>
          <w:p w14:paraId="4A364989" w14:textId="77777777" w:rsidR="0088175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老師發下學習單，參考「佗位無爽快」引導學生進行教學活動。</w:t>
            </w:r>
          </w:p>
          <w:p w14:paraId="1FAFE5B6" w14:textId="77777777" w:rsidR="0088175A" w:rsidRDefault="0088175A" w:rsidP="0088175A">
            <w:pPr>
              <w:spacing w:line="0" w:lineRule="atLeast"/>
              <w:jc w:val="left"/>
            </w:pPr>
          </w:p>
          <w:p w14:paraId="3A0C41E5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二、發展活動</w:t>
            </w:r>
          </w:p>
          <w:p w14:paraId="0348D2AD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（五）活動五：咱來試看覓</w:t>
            </w:r>
          </w:p>
          <w:p w14:paraId="1BC6DA37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36AE3FA2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55CBF78D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視教學情況，可參考「你是按怎矣？」進行教學遊戲。</w:t>
            </w:r>
          </w:p>
          <w:p w14:paraId="0CE4C3ED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視教學情況，可補充教學補給站的「孽譎仔話」。</w:t>
            </w:r>
          </w:p>
          <w:p w14:paraId="3F3D1D8F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26A3D536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（六）活動六：聽看覓</w:t>
            </w:r>
          </w:p>
          <w:p w14:paraId="76373F6C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40890506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師生可採取互動方式對答，提示學生以「伊（按怎矣），應該（愛按怎做）」的句型回答問題。</w:t>
            </w:r>
          </w:p>
          <w:p w14:paraId="63929B82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視教學情況，可補充教學補給站的「謎猜」。</w:t>
            </w:r>
          </w:p>
          <w:p w14:paraId="0A64AC63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5336037E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三、統整活動</w:t>
            </w:r>
          </w:p>
          <w:p w14:paraId="5A30D515" w14:textId="77777777" w:rsidR="0088175A" w:rsidRPr="0027577B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B7E71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DE798A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 w:rsidRPr="00A81469">
              <w:rPr>
                <w:rFonts w:hint="eastAsia"/>
              </w:rP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</w:t>
            </w:r>
            <w:r>
              <w:rPr>
                <w:rFonts w:ascii="新細明體" w:hAnsi="新細明體" w:hint="eastAsia"/>
              </w:rPr>
              <w:t>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E9575C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1BC92F0E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101EDC45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FCEC10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3AF8E94B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E8 </w:t>
            </w:r>
            <w:r w:rsidRPr="0088175A">
              <w:rPr>
                <w:rFonts w:hint="eastAsia"/>
              </w:rPr>
              <w:t>了解校園安全的意義。</w:t>
            </w:r>
          </w:p>
          <w:p w14:paraId="3802507E" w14:textId="7A1AC705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6BF06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86B2D70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2BAD684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4C43B9B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72F5EE3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0D5C5EAA" w14:textId="77777777" w:rsidTr="005002B3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F60A1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AD935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2B8B7C21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125C878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41886C33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ABBABE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805ECD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二、愛細膩</w:t>
            </w:r>
            <w:r w:rsidRPr="00511166">
              <w:rPr>
                <w:rFonts w:hint="eastAsia"/>
                <w:b/>
                <w:bCs/>
              </w:rPr>
              <w:t>4.</w:t>
            </w:r>
            <w:r w:rsidRPr="00511166">
              <w:rPr>
                <w:rFonts w:hint="eastAsia"/>
                <w:b/>
                <w:bCs/>
              </w:rPr>
              <w:t>好佳哉</w:t>
            </w:r>
          </w:p>
          <w:p w14:paraId="05C1848A" w14:textId="77777777" w:rsidR="0088175A" w:rsidRDefault="0088175A" w:rsidP="0088175A">
            <w:pPr>
              <w:spacing w:line="0" w:lineRule="atLeast"/>
              <w:jc w:val="left"/>
            </w:pPr>
          </w:p>
          <w:p w14:paraId="3C27D92D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一、引起動機</w:t>
            </w:r>
          </w:p>
          <w:p w14:paraId="5FC35821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14:paraId="6418E073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29677C49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二、發展活動</w:t>
            </w:r>
          </w:p>
          <w:p w14:paraId="0217D490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（七）活動七：輕鬆學拼音</w:t>
            </w:r>
          </w:p>
          <w:p w14:paraId="67425C32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77D7D9BB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14:paraId="2EC8DD89" w14:textId="77777777" w:rsidR="0088175A" w:rsidRPr="00C54F02" w:rsidRDefault="0088175A" w:rsidP="0088175A">
            <w:pPr>
              <w:spacing w:line="0" w:lineRule="atLeast"/>
              <w:jc w:val="left"/>
            </w:pPr>
          </w:p>
          <w:p w14:paraId="6AE79B52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（八）活動八：拼音練習</w:t>
            </w:r>
          </w:p>
          <w:p w14:paraId="523E8EBA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14:paraId="44F64BD0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14:paraId="37C74706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視教學情況，參考「拼音翻翻卡」進行教學遊戲。</w:t>
            </w:r>
          </w:p>
          <w:p w14:paraId="72FC9090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5E42C6EB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三、統整活動</w:t>
            </w:r>
          </w:p>
          <w:p w14:paraId="42D600B5" w14:textId="77777777" w:rsidR="0088175A" w:rsidRPr="0027577B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609B4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0F1215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 xml:space="preserve">教用MP3　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35ABB5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14:paraId="61093729" w14:textId="77777777" w:rsidR="0088175A" w:rsidRPr="00A41B1E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40DC30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0B4BD5B6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E8 </w:t>
            </w:r>
            <w:r w:rsidRPr="0088175A">
              <w:rPr>
                <w:rFonts w:hint="eastAsia"/>
              </w:rPr>
              <w:t>了解校園安全的意義。</w:t>
            </w:r>
          </w:p>
          <w:p w14:paraId="6BBFB330" w14:textId="77526A66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A198C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9C2D2EC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62227103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E5672A7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579667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30CA6D4A" w14:textId="77777777" w:rsidTr="005002B3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8502A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81BC5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7EEE3D7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14B8E37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3FAE8A2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1BBB3C43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38CA9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183823B0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66019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二、愛細膩</w:t>
            </w:r>
            <w:r w:rsidRPr="00511166">
              <w:rPr>
                <w:rFonts w:hint="eastAsia"/>
                <w:b/>
                <w:bCs/>
              </w:rPr>
              <w:t>4.</w:t>
            </w:r>
            <w:r w:rsidRPr="00511166">
              <w:rPr>
                <w:rFonts w:hint="eastAsia"/>
                <w:b/>
                <w:bCs/>
              </w:rPr>
              <w:t>好佳哉</w:t>
            </w:r>
          </w:p>
          <w:p w14:paraId="4BA1813D" w14:textId="77777777" w:rsidR="0088175A" w:rsidRDefault="0088175A" w:rsidP="0088175A">
            <w:pPr>
              <w:spacing w:line="0" w:lineRule="atLeast"/>
              <w:jc w:val="left"/>
            </w:pPr>
          </w:p>
          <w:p w14:paraId="3CBDC6D1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一、引起動機</w:t>
            </w:r>
          </w:p>
          <w:p w14:paraId="57811C63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老師問學生第三、四課的學習心得，藉此進入「複習二」教學。</w:t>
            </w:r>
          </w:p>
          <w:p w14:paraId="0F2AE15A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7B13F5EF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二、發展活動</w:t>
            </w:r>
          </w:p>
          <w:p w14:paraId="47CED386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（九）活動九：複習二</w:t>
            </w:r>
          </w:p>
          <w:p w14:paraId="6495A5B4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或教學電子書，讓學生聆聽「複習二」內容並作答。</w:t>
            </w:r>
          </w:p>
          <w:p w14:paraId="5C02C50D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答畢師生可採互動式進行對答，老師可引導學生用完整的句子發表。</w:t>
            </w:r>
          </w:p>
          <w:p w14:paraId="714E7BAE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視教學情況，老師可與學生進一步討論各種常見疾病或意外傷害的預防方法。</w:t>
            </w:r>
          </w:p>
          <w:p w14:paraId="6AEBBAFE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70719AFB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（十）活動十：看圖講故事</w:t>
            </w:r>
          </w:p>
          <w:p w14:paraId="51538100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或教學電子書，讓學生聆聽「看圖講故事」內容。</w:t>
            </w:r>
          </w:p>
          <w:p w14:paraId="0B88B38C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老師協助學生分組，並根據故事內容提問，請各組進行討論後發表（參考</w:t>
            </w:r>
            <w:r w:rsidRPr="00A81469">
              <w:rPr>
                <w:rFonts w:hint="eastAsia"/>
              </w:rPr>
              <w:t>P81</w:t>
            </w:r>
            <w:r w:rsidRPr="00A81469">
              <w:rPr>
                <w:rFonts w:hint="eastAsia"/>
              </w:rPr>
              <w:t>提問</w:t>
            </w:r>
            <w:r w:rsidRPr="00A81469">
              <w:rPr>
                <w:rFonts w:hint="eastAsia"/>
              </w:rPr>
              <w:t>-</w:t>
            </w:r>
            <w:r w:rsidRPr="00A81469">
              <w:rPr>
                <w:rFonts w:hint="eastAsia"/>
              </w:rPr>
              <w:t>文本分析）。</w:t>
            </w:r>
          </w:p>
          <w:p w14:paraId="165CAD78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7C77A37D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14C7FCE1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三、統整活動</w:t>
            </w:r>
          </w:p>
          <w:p w14:paraId="573D10FD" w14:textId="77777777" w:rsidR="0088175A" w:rsidRPr="0027577B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C19E2A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D8C73" w14:textId="77777777" w:rsidR="0088175A" w:rsidRPr="0027577B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61CD6C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7312AA88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12D39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安全教育</w:t>
            </w:r>
          </w:p>
          <w:p w14:paraId="04C0BB3A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E8 </w:t>
            </w:r>
            <w:r w:rsidRPr="0088175A">
              <w:rPr>
                <w:rFonts w:hint="eastAsia"/>
              </w:rPr>
              <w:t>了解校園安全的意義。</w:t>
            </w:r>
          </w:p>
          <w:p w14:paraId="0814153B" w14:textId="70DB598A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安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F2A91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A909DA4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8FC99C9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DA47B94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A25A227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7A6409F2" w14:textId="77777777" w:rsidTr="005002B3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F6F6C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25D47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CF11481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07AC7D0C" w14:textId="77777777" w:rsidR="0088175A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7F45E33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372A951D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A7552B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697B5871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3BFCD0C6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</w:t>
            </w:r>
            <w:r w:rsidRPr="0027577B">
              <w:t>生活故事。</w:t>
            </w:r>
          </w:p>
          <w:p w14:paraId="6CE22115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D9B0A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三、時間</w:t>
            </w:r>
            <w:r w:rsidRPr="00511166">
              <w:rPr>
                <w:rFonts w:hint="eastAsia"/>
                <w:b/>
                <w:bCs/>
              </w:rPr>
              <w:t>5.</w:t>
            </w:r>
            <w:r w:rsidRPr="00511166">
              <w:rPr>
                <w:rFonts w:hint="eastAsia"/>
                <w:b/>
                <w:bCs/>
              </w:rPr>
              <w:t>時間走傷緊</w:t>
            </w:r>
          </w:p>
          <w:p w14:paraId="2E298269" w14:textId="77777777" w:rsidR="0088175A" w:rsidRDefault="0088175A" w:rsidP="0088175A">
            <w:pPr>
              <w:spacing w:line="0" w:lineRule="atLeast"/>
              <w:jc w:val="left"/>
            </w:pPr>
          </w:p>
          <w:p w14:paraId="3A1C04B6" w14:textId="6191B715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一、引起動機</w:t>
            </w:r>
          </w:p>
          <w:p w14:paraId="5FED8B1D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老師詢問學生是否有時間不夠用或時間跑很快的感覺？隨機或請自願的學生發表經驗，藉此引導學生進入課文教學。</w:t>
            </w:r>
          </w:p>
          <w:p w14:paraId="36FEBEF0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65EFCA23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二、發展活動</w:t>
            </w:r>
          </w:p>
          <w:p w14:paraId="3B2A8F76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6ACE672C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0B5903DD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70F5F8F1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275C3694" w14:textId="77777777" w:rsidR="0088175A" w:rsidRPr="00EF1594" w:rsidRDefault="0088175A" w:rsidP="0088175A">
            <w:pPr>
              <w:spacing w:line="0" w:lineRule="atLeast"/>
              <w:jc w:val="left"/>
            </w:pPr>
          </w:p>
          <w:p w14:paraId="17A69D84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（二）活動二：課文分析</w:t>
            </w:r>
          </w:p>
          <w:p w14:paraId="6DF58AF2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7FE05661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5C5EB9CD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14:paraId="390AE356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71C0295D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三、統整活動</w:t>
            </w:r>
          </w:p>
          <w:p w14:paraId="73FFCDCB" w14:textId="77777777" w:rsidR="0088175A" w:rsidRPr="0027577B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6CC13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FBAF6" w14:textId="77777777" w:rsidR="0088175A" w:rsidRPr="0027577B" w:rsidRDefault="0088175A" w:rsidP="0088175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、教學電子書、便利貼、紙板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442D7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0E44F2EC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0627FFC9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2C9932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生涯發展</w:t>
            </w:r>
          </w:p>
          <w:p w14:paraId="57FE0D4C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培養規劃與運用時間的能力。</w:t>
            </w:r>
          </w:p>
          <w:p w14:paraId="0FE87007" w14:textId="4850F94C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E12 </w:t>
            </w:r>
            <w:r w:rsidRPr="0088175A">
              <w:rPr>
                <w:rFonts w:hint="eastAsia"/>
              </w:rPr>
              <w:t>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E715E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21EFFF2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F1CA3D6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8C5F759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DAEEA6C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09854356" w14:textId="77777777" w:rsidTr="005002B3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E8B83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B1181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5FB77E0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0B32A984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319DD7F7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0F72DC40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783B99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539326D6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4F45B9CE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40F5FA6A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10BFC9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三、時間</w:t>
            </w:r>
            <w:r w:rsidRPr="00511166">
              <w:rPr>
                <w:rFonts w:hint="eastAsia"/>
                <w:b/>
                <w:bCs/>
              </w:rPr>
              <w:t>5.</w:t>
            </w:r>
            <w:r w:rsidRPr="00511166">
              <w:rPr>
                <w:rFonts w:hint="eastAsia"/>
                <w:b/>
                <w:bCs/>
              </w:rPr>
              <w:t>時間走傷緊</w:t>
            </w:r>
          </w:p>
          <w:p w14:paraId="3F9A2A2E" w14:textId="77777777" w:rsidR="0088175A" w:rsidRDefault="0088175A" w:rsidP="0088175A">
            <w:pPr>
              <w:spacing w:line="0" w:lineRule="atLeast"/>
              <w:jc w:val="left"/>
            </w:pPr>
          </w:p>
          <w:p w14:paraId="37948189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一、引起動機</w:t>
            </w:r>
          </w:p>
          <w:p w14:paraId="573A341E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老師請學生發表一天之內的時間詞，並寫在黑板上。</w:t>
            </w:r>
          </w:p>
          <w:p w14:paraId="6EEE4A72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隨機抽選學生上臺，其餘學生翻開「輕鬆學語詞」，引導臺上學生圈選課本出現的時間詞，藉此進入語詞教學。</w:t>
            </w:r>
          </w:p>
          <w:p w14:paraId="46AAF8AA" w14:textId="77777777" w:rsidR="0088175A" w:rsidRPr="004831B3" w:rsidRDefault="0088175A" w:rsidP="0088175A">
            <w:pPr>
              <w:spacing w:line="0" w:lineRule="atLeast"/>
              <w:jc w:val="left"/>
            </w:pPr>
          </w:p>
          <w:p w14:paraId="28127856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二、發展活動</w:t>
            </w:r>
          </w:p>
          <w:p w14:paraId="679F4844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（三）活動三：認識語詞</w:t>
            </w:r>
          </w:p>
          <w:p w14:paraId="64A44E6A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0E612010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3F17BA56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老師帶領學生重新審視剛才討論之「一天之內的時間詞」，指導學生其他時間詞的閩南語說法。</w:t>
            </w:r>
          </w:p>
          <w:p w14:paraId="0C545BBF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參考教學百寶箱，補充「一日到暗的時間詞」。</w:t>
            </w:r>
          </w:p>
          <w:p w14:paraId="1B507472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78900CE2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494B2147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參考「一日到暗」進行教學活動，讓學生根據時序進行語詞排列。</w:t>
            </w:r>
          </w:p>
          <w:p w14:paraId="62487F47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1247A282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參考「這馬欲做啥物？」進行教學遊戲，並結合造句練習，檢視學生語詞及其應用的學習狀況。</w:t>
            </w:r>
          </w:p>
          <w:p w14:paraId="6132154A" w14:textId="77777777" w:rsidR="0088175A" w:rsidRDefault="0088175A" w:rsidP="0088175A">
            <w:pPr>
              <w:spacing w:line="0" w:lineRule="atLeast"/>
              <w:jc w:val="left"/>
            </w:pPr>
          </w:p>
          <w:p w14:paraId="59679D56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三、統整活動</w:t>
            </w:r>
          </w:p>
          <w:p w14:paraId="770BC3D5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4A92F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BB2BA4" w14:textId="77777777" w:rsidR="0088175A" w:rsidRPr="0027577B" w:rsidRDefault="0088175A" w:rsidP="0088175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、教學電子書、小白板、白板筆、書後圖卡、</w:t>
            </w:r>
            <w:r>
              <w:rPr>
                <w:rFonts w:ascii="新細明體" w:hAnsi="新細明體" w:hint="eastAsia"/>
              </w:rPr>
              <w:t>空白紙卡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61BEE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99AC03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生涯發展</w:t>
            </w:r>
          </w:p>
          <w:p w14:paraId="0268CB8E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培養規劃與運用時間的能力。</w:t>
            </w:r>
          </w:p>
          <w:p w14:paraId="1564EBAA" w14:textId="0955BF9C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E12 </w:t>
            </w:r>
            <w:r w:rsidRPr="0088175A">
              <w:rPr>
                <w:rFonts w:hint="eastAsia"/>
              </w:rPr>
              <w:t>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1A46F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8FE21B2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85F8EAB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4F10A43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E23ABDF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3E2DC55D" w14:textId="77777777" w:rsidTr="005002B3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4EBFE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</w:t>
            </w:r>
            <w:r>
              <w:rPr>
                <w:rFonts w:ascii="標楷體" w:eastAsia="標楷體" w:hAnsi="標楷體" w:hint="eastAsia"/>
              </w:rPr>
              <w:lastRenderedPageBreak/>
              <w:t>/21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E607E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lastRenderedPageBreak/>
              <w:t xml:space="preserve">1-Ⅱ-1 </w:t>
            </w:r>
            <w:r w:rsidRPr="0027577B">
              <w:t>能應用閩南語標音符號、羅馬</w:t>
            </w:r>
            <w:r w:rsidRPr="0027577B">
              <w:lastRenderedPageBreak/>
              <w:t>字及漢字，協助聆聽理解。</w:t>
            </w:r>
          </w:p>
          <w:p w14:paraId="291886DC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2CFA6B88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DFC106F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0F257F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621E7BA9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467AEC45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74C6DFCA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0C844897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510E57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lastRenderedPageBreak/>
              <w:t>三、時間</w:t>
            </w:r>
            <w:r w:rsidRPr="00511166">
              <w:rPr>
                <w:rFonts w:hint="eastAsia"/>
                <w:b/>
                <w:bCs/>
              </w:rPr>
              <w:t>5.</w:t>
            </w:r>
            <w:r w:rsidRPr="00511166">
              <w:rPr>
                <w:rFonts w:hint="eastAsia"/>
                <w:b/>
                <w:bCs/>
              </w:rPr>
              <w:t>時間走傷緊</w:t>
            </w:r>
          </w:p>
          <w:p w14:paraId="789FDB18" w14:textId="77777777" w:rsidR="0088175A" w:rsidRDefault="0088175A" w:rsidP="0088175A">
            <w:pPr>
              <w:spacing w:line="0" w:lineRule="atLeast"/>
              <w:jc w:val="left"/>
            </w:pPr>
          </w:p>
          <w:p w14:paraId="49E1743D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14:paraId="69352884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老師發下學習單，參考「阿真的歇睏日」引導學生進行教學活動。</w:t>
            </w:r>
          </w:p>
          <w:p w14:paraId="3760406C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02943B5E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二、發展活動</w:t>
            </w:r>
          </w:p>
          <w:p w14:paraId="0BB6273F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（五）活動五：做伙來造句</w:t>
            </w:r>
          </w:p>
          <w:p w14:paraId="660C41CD" w14:textId="77777777" w:rsidR="0088175A" w:rsidRPr="00A81469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或教學電子書，讓學生聆聽「做伙來造句」內容，老師再帶領學生複誦。</w:t>
            </w:r>
          </w:p>
          <w:p w14:paraId="7F4542DB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14:paraId="1F22C3F8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視教學情況，可補充教學補給站的「俗語」。</w:t>
            </w:r>
          </w:p>
          <w:p w14:paraId="13C4D70A" w14:textId="77777777" w:rsidR="0088175A" w:rsidRPr="00A81469" w:rsidRDefault="0088175A" w:rsidP="0088175A">
            <w:pPr>
              <w:spacing w:line="0" w:lineRule="atLeast"/>
              <w:jc w:val="left"/>
            </w:pPr>
          </w:p>
          <w:p w14:paraId="017A5B3A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（六）活動六：咱來試看覓</w:t>
            </w:r>
          </w:p>
          <w:p w14:paraId="4E0A6336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7F8CEFB9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5CD58118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視教學情況，可參考「這馬是當時？」進行教學遊戲。</w:t>
            </w:r>
          </w:p>
          <w:p w14:paraId="05C65D59" w14:textId="77777777" w:rsidR="0088175A" w:rsidRPr="00207D27" w:rsidRDefault="0088175A" w:rsidP="0088175A">
            <w:pPr>
              <w:spacing w:line="0" w:lineRule="atLeast"/>
              <w:jc w:val="left"/>
            </w:pPr>
          </w:p>
          <w:p w14:paraId="25F7DAD4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（七）活動七：聽看覓</w:t>
            </w:r>
          </w:p>
          <w:p w14:paraId="3092B309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06EB26B5" w14:textId="77777777" w:rsidR="0088175A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師生可採取互動方式對答，提示學生以「（啥物時陣）（咧做啥物代誌）」的句型發表答案。</w:t>
            </w:r>
          </w:p>
          <w:p w14:paraId="06389758" w14:textId="77777777" w:rsidR="0088175A" w:rsidRPr="00207D27" w:rsidRDefault="0088175A" w:rsidP="0088175A">
            <w:pPr>
              <w:spacing w:line="0" w:lineRule="atLeast"/>
              <w:jc w:val="left"/>
            </w:pPr>
          </w:p>
          <w:p w14:paraId="4412B72D" w14:textId="77777777" w:rsidR="0088175A" w:rsidRPr="00A81469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三、統整活動</w:t>
            </w:r>
          </w:p>
          <w:p w14:paraId="1D0A19A2" w14:textId="77777777" w:rsidR="0088175A" w:rsidRPr="0027577B" w:rsidRDefault="0088175A" w:rsidP="0088175A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61EFD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FA028" w14:textId="77777777" w:rsidR="0088175A" w:rsidRPr="0027577B" w:rsidRDefault="0088175A" w:rsidP="0088175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</w:t>
            </w:r>
            <w:r w:rsidRPr="00A81469">
              <w:rPr>
                <w:rFonts w:ascii="新細明體" w:hAnsi="新細明體" w:hint="eastAsia"/>
              </w:rPr>
              <w:lastRenderedPageBreak/>
              <w:t>子書、小白板、白板筆、學習單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900CF9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閱讀評量</w:t>
            </w:r>
          </w:p>
          <w:p w14:paraId="1B4EA29F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2C17279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聽力評量</w:t>
            </w:r>
          </w:p>
          <w:p w14:paraId="42515516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C2656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lastRenderedPageBreak/>
              <w:t>生涯發展</w:t>
            </w:r>
          </w:p>
          <w:p w14:paraId="10E7A935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lastRenderedPageBreak/>
              <w:t>涯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培養規劃與運用時間的能力。</w:t>
            </w:r>
          </w:p>
          <w:p w14:paraId="50F5BB5E" w14:textId="22530264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E12 </w:t>
            </w:r>
            <w:r w:rsidRPr="0088175A">
              <w:rPr>
                <w:rFonts w:hint="eastAsia"/>
              </w:rPr>
              <w:t>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1E2F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50CBABA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46456CD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862B93D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E690692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4814E080" w14:textId="77777777" w:rsidTr="005002B3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F94EB5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D725D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4D290FF5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3B56105C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6FBE688B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76BD9581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D5D30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1B8CE6DC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07815965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084F3882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62378B45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A53077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三、時間</w:t>
            </w:r>
            <w:r w:rsidRPr="00511166">
              <w:rPr>
                <w:rFonts w:hint="eastAsia"/>
                <w:b/>
                <w:bCs/>
              </w:rPr>
              <w:t>5.</w:t>
            </w:r>
            <w:r w:rsidRPr="00511166">
              <w:rPr>
                <w:rFonts w:hint="eastAsia"/>
                <w:b/>
                <w:bCs/>
              </w:rPr>
              <w:t>時間走傷緊</w:t>
            </w:r>
          </w:p>
          <w:p w14:paraId="07410BBE" w14:textId="77777777" w:rsidR="0088175A" w:rsidRDefault="0088175A" w:rsidP="0088175A">
            <w:pPr>
              <w:spacing w:line="0" w:lineRule="atLeast"/>
              <w:jc w:val="left"/>
            </w:pPr>
          </w:p>
          <w:p w14:paraId="07E6D12D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一、引起動機</w:t>
            </w:r>
          </w:p>
          <w:p w14:paraId="3CF36F88" w14:textId="77777777" w:rsidR="0088175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老師揭示本堂課要學的拼音主題，藉此進入「輕鬆學拼音」教學。</w:t>
            </w:r>
          </w:p>
          <w:p w14:paraId="620A997C" w14:textId="77777777" w:rsidR="0088175A" w:rsidRPr="00731AAA" w:rsidRDefault="0088175A" w:rsidP="0088175A">
            <w:pPr>
              <w:spacing w:line="0" w:lineRule="atLeast"/>
              <w:jc w:val="left"/>
            </w:pPr>
          </w:p>
          <w:p w14:paraId="4BAF0529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二、發展活動</w:t>
            </w:r>
          </w:p>
          <w:p w14:paraId="1465CAF1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（八）活動八：輕鬆學拼音</w:t>
            </w:r>
          </w:p>
          <w:p w14:paraId="2027393F" w14:textId="77777777" w:rsidR="0088175A" w:rsidRPr="00731AA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1BCBFA7C" w14:textId="77777777" w:rsidR="0088175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視教學情況，可補充教學補給站的「音標舉例」。</w:t>
            </w:r>
          </w:p>
          <w:p w14:paraId="7B551D4B" w14:textId="77777777" w:rsidR="0088175A" w:rsidRPr="0059124B" w:rsidRDefault="0088175A" w:rsidP="0088175A">
            <w:pPr>
              <w:spacing w:line="0" w:lineRule="atLeast"/>
              <w:jc w:val="left"/>
            </w:pPr>
          </w:p>
          <w:p w14:paraId="0B51B392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（九）活動九：拼音練習</w:t>
            </w:r>
          </w:p>
          <w:p w14:paraId="58629C1D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或教學電子書，讓學生聆聽「拼音練習」內容並作答。</w:t>
            </w:r>
          </w:p>
          <w:p w14:paraId="5A0BE797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師生可採互動方式對答，請學生依序念出拼音。</w:t>
            </w:r>
          </w:p>
          <w:p w14:paraId="15C06AA5" w14:textId="77777777" w:rsidR="0088175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視教學情況，參考「聽音辨聲」進行教學遊戲。</w:t>
            </w:r>
          </w:p>
          <w:p w14:paraId="11C7E6CE" w14:textId="77777777" w:rsidR="0088175A" w:rsidRPr="0059124B" w:rsidRDefault="0088175A" w:rsidP="0088175A">
            <w:pPr>
              <w:spacing w:line="0" w:lineRule="atLeast"/>
              <w:jc w:val="left"/>
            </w:pPr>
          </w:p>
          <w:p w14:paraId="3CEE1C6A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（十）活動十：複習三</w:t>
            </w:r>
          </w:p>
          <w:p w14:paraId="15C4F576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或教學電子書，讓學生聆聽「複習三」內容，老師再帶領學生複誦，並講解內容。</w:t>
            </w:r>
          </w:p>
          <w:p w14:paraId="4009795F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請學生兩人一組進行討論，答畢師生可採互動式進行對答，老師可引導學生用完整的句子發表。</w:t>
            </w:r>
          </w:p>
          <w:p w14:paraId="4682129E" w14:textId="77777777" w:rsidR="0088175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視教學情況，可補充教學補給站「孽譎仔話」。</w:t>
            </w:r>
          </w:p>
          <w:p w14:paraId="071120D4" w14:textId="77777777" w:rsidR="0088175A" w:rsidRDefault="0088175A" w:rsidP="0088175A">
            <w:pPr>
              <w:spacing w:line="0" w:lineRule="atLeast"/>
              <w:jc w:val="left"/>
            </w:pPr>
          </w:p>
          <w:p w14:paraId="372507EF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三、統整活動</w:t>
            </w:r>
          </w:p>
          <w:p w14:paraId="22AE2807" w14:textId="77777777" w:rsidR="0088175A" w:rsidRPr="0027577B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4263F8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1E940" w14:textId="77777777" w:rsidR="0088175A" w:rsidRPr="0027577B" w:rsidRDefault="0088175A" w:rsidP="0088175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</w:t>
            </w:r>
            <w:r>
              <w:rPr>
                <w:rFonts w:ascii="新細明體" w:hAnsi="新細明體" w:hint="eastAsia"/>
              </w:rPr>
              <w:t>書後拼音卡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5E1304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4C0C6754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12E4EA7E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6B66A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生涯發展</w:t>
            </w:r>
          </w:p>
          <w:p w14:paraId="6750D061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培養規劃與運用時間的能力。</w:t>
            </w:r>
          </w:p>
          <w:p w14:paraId="2A3CE56A" w14:textId="22570B35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E12 </w:t>
            </w:r>
            <w:r w:rsidRPr="0088175A">
              <w:rPr>
                <w:rFonts w:hint="eastAsia"/>
              </w:rPr>
              <w:t>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9D16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2E23113E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259539D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7E96A95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0AA809E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88175A" w:rsidRPr="00E22608" w14:paraId="3B02F463" w14:textId="77777777" w:rsidTr="005002B3">
        <w:trPr>
          <w:trHeight w:val="7211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563B1" w14:textId="77777777" w:rsidR="0088175A" w:rsidRDefault="0088175A" w:rsidP="0088175A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E6B4B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56670EF6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4AB5D0BA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3C1555D9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198B3D5A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0DBD5F2B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  <w:p w14:paraId="34F8B450" w14:textId="77777777" w:rsidR="0088175A" w:rsidRPr="0027577B" w:rsidRDefault="0088175A" w:rsidP="0088175A">
            <w:pPr>
              <w:spacing w:line="0" w:lineRule="atLeast"/>
              <w:jc w:val="lef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A23AC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1FA769AF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748E1D23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0B00BB42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361C8A0D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</w:t>
            </w:r>
            <w:r w:rsidRPr="0027577B">
              <w:t>生活故事。</w:t>
            </w:r>
          </w:p>
          <w:p w14:paraId="7FE8DB9A" w14:textId="77777777" w:rsidR="0088175A" w:rsidRPr="0027577B" w:rsidRDefault="0088175A" w:rsidP="0088175A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233D9CB5" w14:textId="77777777" w:rsidR="0088175A" w:rsidRPr="005537F0" w:rsidRDefault="0088175A" w:rsidP="0088175A">
            <w:pPr>
              <w:spacing w:line="0" w:lineRule="atLeast"/>
              <w:jc w:val="left"/>
              <w:rPr>
                <w:rFonts w:ascii="Cambria Math" w:hAnsi="Cambria Math" w:cs="Cambria Math"/>
                <w:vertAlign w:val="superscript"/>
              </w:rPr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C2893" w14:textId="77777777" w:rsidR="0088175A" w:rsidRPr="00511166" w:rsidRDefault="0088175A" w:rsidP="0088175A">
            <w:pPr>
              <w:spacing w:line="0" w:lineRule="atLeast"/>
              <w:jc w:val="left"/>
              <w:rPr>
                <w:b/>
                <w:bCs/>
              </w:rPr>
            </w:pPr>
            <w:r w:rsidRPr="00511166">
              <w:rPr>
                <w:rFonts w:hint="eastAsia"/>
                <w:b/>
                <w:bCs/>
              </w:rPr>
              <w:t>三、時間</w:t>
            </w:r>
            <w:r w:rsidRPr="00511166">
              <w:rPr>
                <w:rFonts w:hint="eastAsia"/>
                <w:b/>
                <w:bCs/>
              </w:rPr>
              <w:t>5.</w:t>
            </w:r>
            <w:r w:rsidRPr="00511166">
              <w:rPr>
                <w:rFonts w:hint="eastAsia"/>
                <w:b/>
                <w:bCs/>
              </w:rPr>
              <w:t>時間走傷緊</w:t>
            </w:r>
          </w:p>
          <w:p w14:paraId="015D8438" w14:textId="77777777" w:rsidR="0088175A" w:rsidRDefault="0088175A" w:rsidP="0088175A">
            <w:pPr>
              <w:spacing w:line="0" w:lineRule="atLeast"/>
              <w:jc w:val="left"/>
            </w:pPr>
          </w:p>
          <w:p w14:paraId="0DB185AD" w14:textId="77777777" w:rsidR="0088175A" w:rsidRPr="00C626FD" w:rsidRDefault="0088175A" w:rsidP="0088175A">
            <w:pPr>
              <w:spacing w:line="0" w:lineRule="atLeast"/>
              <w:jc w:val="left"/>
            </w:pPr>
            <w:r w:rsidRPr="00C626FD">
              <w:rPr>
                <w:rFonts w:hint="eastAsia"/>
              </w:rPr>
              <w:t>一、引起動機</w:t>
            </w:r>
          </w:p>
          <w:p w14:paraId="6E6200FB" w14:textId="77777777" w:rsidR="0088175A" w:rsidRPr="00C626FD" w:rsidRDefault="0088175A" w:rsidP="0088175A">
            <w:pPr>
              <w:spacing w:line="0" w:lineRule="atLeast"/>
              <w:jc w:val="left"/>
            </w:pPr>
            <w:r w:rsidRPr="00C626FD">
              <w:rPr>
                <w:rFonts w:hint="eastAsia"/>
              </w:rPr>
              <w:t>老師問學生第五課的學習心得，藉此進入「看圖講故事」教學。</w:t>
            </w:r>
          </w:p>
          <w:p w14:paraId="40CC93CC" w14:textId="77777777" w:rsidR="0088175A" w:rsidRDefault="0088175A" w:rsidP="0088175A">
            <w:pPr>
              <w:spacing w:line="0" w:lineRule="atLeast"/>
              <w:jc w:val="left"/>
            </w:pPr>
          </w:p>
          <w:p w14:paraId="034EC145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（十一）活動十一：看圖講故事</w:t>
            </w:r>
          </w:p>
          <w:p w14:paraId="7F592477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老師播放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或教學電子書，讓學生聆聽「看圖講故事」內容。</w:t>
            </w:r>
          </w:p>
          <w:p w14:paraId="19D8F67A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老師協助學生分組，並根據故事內容提問，請各組進行討論後發表（參考</w:t>
            </w:r>
            <w:r w:rsidRPr="00731AAA">
              <w:rPr>
                <w:rFonts w:hint="eastAsia"/>
              </w:rPr>
              <w:t>P103</w:t>
            </w:r>
            <w:r w:rsidRPr="00731AAA">
              <w:rPr>
                <w:rFonts w:hint="eastAsia"/>
              </w:rPr>
              <w:t>提問</w:t>
            </w:r>
            <w:r w:rsidRPr="00731AAA">
              <w:rPr>
                <w:rFonts w:hint="eastAsia"/>
              </w:rPr>
              <w:t>-</w:t>
            </w:r>
            <w:r w:rsidRPr="00731AAA">
              <w:rPr>
                <w:rFonts w:hint="eastAsia"/>
              </w:rPr>
              <w:t>文本分析）。</w:t>
            </w:r>
          </w:p>
          <w:p w14:paraId="3374597F" w14:textId="77777777" w:rsidR="0088175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119A394D" w14:textId="77777777" w:rsidR="0088175A" w:rsidRDefault="0088175A" w:rsidP="0088175A">
            <w:pPr>
              <w:spacing w:line="0" w:lineRule="atLeast"/>
              <w:jc w:val="left"/>
            </w:pPr>
          </w:p>
          <w:p w14:paraId="6495027B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（十二）活動十二：總複習之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</w:p>
          <w:p w14:paraId="438D1BC6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Pr="00731AAA">
              <w:rPr>
                <w:rFonts w:hint="eastAsia"/>
              </w:rPr>
              <w:t>」內容，老師再帶領學生複誦，並講解內容。</w:t>
            </w:r>
          </w:p>
          <w:p w14:paraId="176F54C6" w14:textId="77777777" w:rsidR="0088175A" w:rsidRPr="00731AA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老師協助學生分組，各組進行討論並作答，完成後舉手，老師記錄完成時間。</w:t>
            </w:r>
          </w:p>
          <w:p w14:paraId="2513DB3D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各組完成後，依序上臺發表並寫出造詞。</w:t>
            </w:r>
          </w:p>
          <w:p w14:paraId="05CE8C8E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4.</w:t>
            </w:r>
            <w:r w:rsidRPr="00731AAA">
              <w:rPr>
                <w:rFonts w:hint="eastAsia"/>
              </w:rPr>
              <w:t>最後，看哪一組完成速度最快、正確率最高者獲勝，老師視情況給予各組獎勵。</w:t>
            </w:r>
          </w:p>
          <w:p w14:paraId="5FF2CB72" w14:textId="77777777" w:rsidR="0088175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 xml:space="preserve">5. </w:t>
            </w:r>
            <w:r w:rsidRPr="00731AAA">
              <w:rPr>
                <w:rFonts w:hint="eastAsia"/>
              </w:rPr>
              <w:t>視教學情況，參考「漢字鬥看覓」進行教學遊戲。</w:t>
            </w:r>
          </w:p>
          <w:p w14:paraId="0073C689" w14:textId="77777777" w:rsidR="0088175A" w:rsidRPr="00731AAA" w:rsidRDefault="0088175A" w:rsidP="0088175A">
            <w:pPr>
              <w:spacing w:line="0" w:lineRule="atLeast"/>
              <w:jc w:val="left"/>
            </w:pPr>
          </w:p>
          <w:p w14:paraId="74941B61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（十三）活動十三：總複習之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14:paraId="70EB5F7B" w14:textId="77777777" w:rsidR="0088175A" w:rsidRPr="00731AAA" w:rsidRDefault="0088175A" w:rsidP="0088175A">
            <w:pPr>
              <w:spacing w:line="0" w:lineRule="atLeast"/>
              <w:jc w:val="left"/>
            </w:pPr>
            <w:r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731AAA">
              <w:rPr>
                <w:rFonts w:hint="eastAsia"/>
              </w:rPr>
              <w:t>」內容，老師再帶領學生複誦，並講解內容。</w:t>
            </w:r>
          </w:p>
          <w:p w14:paraId="10BAF82F" w14:textId="77777777" w:rsidR="0088175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參考「我上</w:t>
            </w:r>
            <w:r w:rsidRPr="00727DC3">
              <w:rPr>
                <w:rFonts w:ascii="台灣宋體" w:eastAsia="台灣宋體" w:hAnsi="台灣宋體" w:cs="MS Gothic" w:hint="eastAsia"/>
              </w:rPr>
              <w:t>𠢕</w:t>
            </w:r>
            <w:r w:rsidRPr="00731AAA">
              <w:rPr>
                <w:rFonts w:hint="eastAsia"/>
              </w:rPr>
              <w:t>造句」進行教學遊戲。</w:t>
            </w:r>
          </w:p>
          <w:p w14:paraId="6FCFD858" w14:textId="77777777" w:rsidR="0088175A" w:rsidRDefault="0088175A" w:rsidP="0088175A">
            <w:pPr>
              <w:spacing w:line="0" w:lineRule="atLeast"/>
              <w:jc w:val="left"/>
            </w:pPr>
          </w:p>
          <w:p w14:paraId="13ABADCB" w14:textId="77777777" w:rsidR="0088175A" w:rsidRPr="00731AAA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三、統整活動</w:t>
            </w:r>
          </w:p>
          <w:p w14:paraId="3C37081B" w14:textId="77777777" w:rsidR="0088175A" w:rsidRPr="00C626FD" w:rsidRDefault="0088175A" w:rsidP="0088175A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3ED8F7" w14:textId="77777777" w:rsidR="0088175A" w:rsidRPr="005F3BE0" w:rsidRDefault="0088175A" w:rsidP="0088175A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5F3BE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63773" w14:textId="77777777" w:rsidR="0088175A" w:rsidRPr="00A81469" w:rsidRDefault="0088175A" w:rsidP="0088175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</w:t>
            </w:r>
            <w:r>
              <w:rPr>
                <w:rFonts w:ascii="新細明體" w:hAnsi="新細明體" w:hint="eastAsia"/>
              </w:rPr>
              <w:t>書後拼音卡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5A07B2" w14:textId="77777777" w:rsidR="0088175A" w:rsidRPr="00EF4809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5FE63E75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1EF70604" w14:textId="77777777" w:rsidR="0088175A" w:rsidRDefault="0088175A" w:rsidP="0088175A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0C5C5E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生涯發展</w:t>
            </w:r>
          </w:p>
          <w:p w14:paraId="5F407C48" w14:textId="77777777" w:rsidR="0088175A" w:rsidRPr="0088175A" w:rsidRDefault="0088175A" w:rsidP="0088175A">
            <w:pPr>
              <w:ind w:left="23" w:firstLine="0"/>
              <w:jc w:val="left"/>
              <w:rPr>
                <w:rFonts w:hint="eastAsia"/>
              </w:rPr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E11 </w:t>
            </w:r>
            <w:r w:rsidRPr="0088175A">
              <w:rPr>
                <w:rFonts w:hint="eastAsia"/>
              </w:rPr>
              <w:t>培養規劃與運用時間的能力。</w:t>
            </w:r>
          </w:p>
          <w:p w14:paraId="1118959E" w14:textId="47ECC13B" w:rsidR="0088175A" w:rsidRPr="0088175A" w:rsidRDefault="0088175A" w:rsidP="0088175A">
            <w:pPr>
              <w:ind w:left="23" w:firstLine="0"/>
              <w:jc w:val="left"/>
            </w:pPr>
            <w:r w:rsidRPr="0088175A">
              <w:rPr>
                <w:rFonts w:hint="eastAsia"/>
              </w:rPr>
              <w:t>涯</w:t>
            </w:r>
            <w:r w:rsidRPr="0088175A">
              <w:rPr>
                <w:rFonts w:hint="eastAsia"/>
              </w:rPr>
              <w:t xml:space="preserve">E12 </w:t>
            </w:r>
            <w:r w:rsidRPr="0088175A">
              <w:rPr>
                <w:rFonts w:hint="eastAsia"/>
              </w:rPr>
              <w:t>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08CA9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C912D6D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8887628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629A1E9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6356F7E" w14:textId="77777777" w:rsidR="0088175A" w:rsidRPr="00E22608" w:rsidRDefault="0088175A" w:rsidP="0088175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</w:tbl>
    <w:p w14:paraId="7B665BF8" w14:textId="77777777" w:rsidR="00956B1D" w:rsidRDefault="00956B1D" w:rsidP="00D37619">
      <w:pPr>
        <w:rPr>
          <w:rFonts w:asciiTheme="minorEastAsia" w:hAnsiTheme="minorEastAsia" w:cs="標楷體"/>
          <w:b/>
          <w:sz w:val="24"/>
          <w:szCs w:val="24"/>
        </w:rPr>
      </w:pPr>
    </w:p>
    <w:p w14:paraId="20E3296A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45B885C6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□否，全學年都沒有(以下免填)</w:t>
      </w:r>
    </w:p>
    <w:p w14:paraId="52F0D498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7C18B8FC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F84A1A" w14:paraId="1647A697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D9FB8" w14:textId="77777777" w:rsidR="00F84A1A" w:rsidRDefault="00F84A1A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3F90" w14:textId="77777777" w:rsidR="00F84A1A" w:rsidRDefault="00F84A1A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482D5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E13F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D0CC0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ED394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F84A1A" w14:paraId="3D2226E8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EAFD1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D145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836EF" w14:textId="77777777" w:rsidR="00F84A1A" w:rsidRDefault="00F84A1A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0BC033D6" w14:textId="77777777" w:rsidR="00F84A1A" w:rsidRDefault="00F84A1A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15761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21EBF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25E8E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84A1A" w14:paraId="5CB783B8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B6A65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D95E9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D0BB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5B8A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4B386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CEDB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84A1A" w14:paraId="1BE17D7E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513B9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24693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A28E0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F1169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BD02D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DF875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4980E36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865F360" w14:textId="77777777" w:rsidR="00F84A1A" w:rsidRPr="00F84A1A" w:rsidRDefault="00F84A1A" w:rsidP="00D37619">
      <w:pPr>
        <w:rPr>
          <w:rFonts w:asciiTheme="minorEastAsia" w:hAnsiTheme="minorEastAsia" w:cs="標楷體"/>
          <w:b/>
          <w:sz w:val="24"/>
          <w:szCs w:val="24"/>
        </w:rPr>
      </w:pPr>
    </w:p>
    <w:sectPr w:rsidR="00F84A1A" w:rsidRPr="00F84A1A" w:rsidSect="005B6F9D">
      <w:footerReference w:type="default" r:id="rId8"/>
      <w:pgSz w:w="16839" w:h="11907" w:orient="landscape" w:code="9"/>
      <w:pgMar w:top="851" w:right="1134" w:bottom="851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8210B" w14:textId="77777777" w:rsidR="00FA739E" w:rsidRDefault="00FA739E">
      <w:r>
        <w:separator/>
      </w:r>
    </w:p>
  </w:endnote>
  <w:endnote w:type="continuationSeparator" w:id="0">
    <w:p w14:paraId="678BCC1F" w14:textId="77777777" w:rsidR="00FA739E" w:rsidRDefault="00FA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台灣宋體">
    <w:panose1 w:val="02010604000101010101"/>
    <w:charset w:val="88"/>
    <w:family w:val="auto"/>
    <w:pitch w:val="variable"/>
    <w:sig w:usb0="A00000FF" w:usb1="78CFFC7B" w:usb2="00000016" w:usb3="00000000" w:csb0="001601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772356"/>
      <w:docPartObj>
        <w:docPartGallery w:val="Page Numbers (Bottom of Page)"/>
        <w:docPartUnique/>
      </w:docPartObj>
    </w:sdtPr>
    <w:sdtContent>
      <w:p w14:paraId="4E82AB0C" w14:textId="77777777" w:rsidR="00745201" w:rsidRDefault="00EE3EAB">
        <w:pPr>
          <w:pStyle w:val="aff6"/>
          <w:jc w:val="center"/>
        </w:pPr>
        <w:r>
          <w:fldChar w:fldCharType="begin"/>
        </w:r>
        <w:r w:rsidR="00745201">
          <w:instrText>PAGE   \* MERGEFORMAT</w:instrText>
        </w:r>
        <w:r>
          <w:fldChar w:fldCharType="separate"/>
        </w:r>
        <w:r w:rsidR="0012284B" w:rsidRPr="0012284B">
          <w:rPr>
            <w:noProof/>
            <w:lang w:val="zh-TW"/>
          </w:rPr>
          <w:t>26</w:t>
        </w:r>
        <w:r>
          <w:rPr>
            <w:noProof/>
            <w:lang w:val="zh-TW"/>
          </w:rPr>
          <w:fldChar w:fldCharType="end"/>
        </w:r>
      </w:p>
    </w:sdtContent>
  </w:sdt>
  <w:p w14:paraId="05E8BAB6" w14:textId="77777777" w:rsidR="00745201" w:rsidRDefault="0074520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E5D7A" w14:textId="77777777" w:rsidR="00FA739E" w:rsidRDefault="00FA739E">
      <w:r>
        <w:separator/>
      </w:r>
    </w:p>
  </w:footnote>
  <w:footnote w:type="continuationSeparator" w:id="0">
    <w:p w14:paraId="6448A660" w14:textId="77777777" w:rsidR="00FA739E" w:rsidRDefault="00FA7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857764707">
    <w:abstractNumId w:val="18"/>
  </w:num>
  <w:num w:numId="2" w16cid:durableId="1306861979">
    <w:abstractNumId w:val="36"/>
  </w:num>
  <w:num w:numId="3" w16cid:durableId="1962414833">
    <w:abstractNumId w:val="25"/>
  </w:num>
  <w:num w:numId="4" w16cid:durableId="106657237">
    <w:abstractNumId w:val="32"/>
  </w:num>
  <w:num w:numId="5" w16cid:durableId="54280621">
    <w:abstractNumId w:val="29"/>
  </w:num>
  <w:num w:numId="6" w16cid:durableId="207031090">
    <w:abstractNumId w:val="28"/>
  </w:num>
  <w:num w:numId="7" w16cid:durableId="160896774">
    <w:abstractNumId w:val="2"/>
  </w:num>
  <w:num w:numId="8" w16cid:durableId="552304418">
    <w:abstractNumId w:val="20"/>
  </w:num>
  <w:num w:numId="9" w16cid:durableId="1139765793">
    <w:abstractNumId w:val="17"/>
  </w:num>
  <w:num w:numId="10" w16cid:durableId="412356207">
    <w:abstractNumId w:val="31"/>
  </w:num>
  <w:num w:numId="11" w16cid:durableId="2037190152">
    <w:abstractNumId w:val="34"/>
  </w:num>
  <w:num w:numId="12" w16cid:durableId="1048459571">
    <w:abstractNumId w:val="35"/>
  </w:num>
  <w:num w:numId="13" w16cid:durableId="451022882">
    <w:abstractNumId w:val="19"/>
  </w:num>
  <w:num w:numId="14" w16cid:durableId="1829983182">
    <w:abstractNumId w:val="11"/>
  </w:num>
  <w:num w:numId="15" w16cid:durableId="249971257">
    <w:abstractNumId w:val="9"/>
  </w:num>
  <w:num w:numId="16" w16cid:durableId="997223096">
    <w:abstractNumId w:val="26"/>
  </w:num>
  <w:num w:numId="17" w16cid:durableId="1138762231">
    <w:abstractNumId w:val="10"/>
  </w:num>
  <w:num w:numId="18" w16cid:durableId="17119894">
    <w:abstractNumId w:val="0"/>
  </w:num>
  <w:num w:numId="19" w16cid:durableId="417290431">
    <w:abstractNumId w:val="21"/>
  </w:num>
  <w:num w:numId="20" w16cid:durableId="625694359">
    <w:abstractNumId w:val="24"/>
  </w:num>
  <w:num w:numId="21" w16cid:durableId="251593373">
    <w:abstractNumId w:val="15"/>
  </w:num>
  <w:num w:numId="22" w16cid:durableId="1448424630">
    <w:abstractNumId w:val="5"/>
  </w:num>
  <w:num w:numId="23" w16cid:durableId="1693726196">
    <w:abstractNumId w:val="3"/>
  </w:num>
  <w:num w:numId="24" w16cid:durableId="1149903018">
    <w:abstractNumId w:val="33"/>
  </w:num>
  <w:num w:numId="25" w16cid:durableId="1256400584">
    <w:abstractNumId w:val="12"/>
  </w:num>
  <w:num w:numId="26" w16cid:durableId="1787700789">
    <w:abstractNumId w:val="8"/>
  </w:num>
  <w:num w:numId="27" w16cid:durableId="2107731492">
    <w:abstractNumId w:val="7"/>
  </w:num>
  <w:num w:numId="28" w16cid:durableId="726414347">
    <w:abstractNumId w:val="14"/>
  </w:num>
  <w:num w:numId="29" w16cid:durableId="1211377604">
    <w:abstractNumId w:val="16"/>
  </w:num>
  <w:num w:numId="30" w16cid:durableId="634795803">
    <w:abstractNumId w:val="1"/>
  </w:num>
  <w:num w:numId="31" w16cid:durableId="746994102">
    <w:abstractNumId w:val="30"/>
  </w:num>
  <w:num w:numId="32" w16cid:durableId="1310086619">
    <w:abstractNumId w:val="13"/>
  </w:num>
  <w:num w:numId="33" w16cid:durableId="246578473">
    <w:abstractNumId w:val="4"/>
  </w:num>
  <w:num w:numId="34" w16cid:durableId="1342465444">
    <w:abstractNumId w:val="6"/>
  </w:num>
  <w:num w:numId="35" w16cid:durableId="821695526">
    <w:abstractNumId w:val="23"/>
  </w:num>
  <w:num w:numId="36" w16cid:durableId="1322124974">
    <w:abstractNumId w:val="22"/>
  </w:num>
  <w:num w:numId="37" w16cid:durableId="138510412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0" w:nlCheck="1" w:checkStyle="0"/>
  <w:activeWritingStyle w:appName="MSWord" w:lang="zh-TW" w:vendorID="64" w:dllVersion="0" w:nlCheck="1" w:checkStyle="1"/>
  <w:defaultTabStop w:val="720"/>
  <w:characterSpacingControl w:val="doNotCompress"/>
  <w:hdrShapeDefaults>
    <o:shapedefaults v:ext="edit" spidmax="213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1B19"/>
    <w:rsid w:val="00052883"/>
    <w:rsid w:val="0005561B"/>
    <w:rsid w:val="00056B85"/>
    <w:rsid w:val="00060028"/>
    <w:rsid w:val="00060770"/>
    <w:rsid w:val="00060DFA"/>
    <w:rsid w:val="000619E4"/>
    <w:rsid w:val="00061EC2"/>
    <w:rsid w:val="0006442D"/>
    <w:rsid w:val="000648F6"/>
    <w:rsid w:val="000668B0"/>
    <w:rsid w:val="00070AB8"/>
    <w:rsid w:val="00071867"/>
    <w:rsid w:val="00076501"/>
    <w:rsid w:val="000766D7"/>
    <w:rsid w:val="00076909"/>
    <w:rsid w:val="00081436"/>
    <w:rsid w:val="00081700"/>
    <w:rsid w:val="000817BC"/>
    <w:rsid w:val="00085DA0"/>
    <w:rsid w:val="0008704B"/>
    <w:rsid w:val="00091F19"/>
    <w:rsid w:val="000957D9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08BD"/>
    <w:rsid w:val="000E2C92"/>
    <w:rsid w:val="000E334A"/>
    <w:rsid w:val="000E67EC"/>
    <w:rsid w:val="000E7B47"/>
    <w:rsid w:val="000F33DD"/>
    <w:rsid w:val="000F5104"/>
    <w:rsid w:val="000F6784"/>
    <w:rsid w:val="00105275"/>
    <w:rsid w:val="00107B78"/>
    <w:rsid w:val="00110487"/>
    <w:rsid w:val="001112EF"/>
    <w:rsid w:val="00111853"/>
    <w:rsid w:val="0011192C"/>
    <w:rsid w:val="0011580C"/>
    <w:rsid w:val="00115A2F"/>
    <w:rsid w:val="0012196C"/>
    <w:rsid w:val="0012284B"/>
    <w:rsid w:val="00123A2D"/>
    <w:rsid w:val="001248B8"/>
    <w:rsid w:val="001265EE"/>
    <w:rsid w:val="00130353"/>
    <w:rsid w:val="00134C9F"/>
    <w:rsid w:val="001360E9"/>
    <w:rsid w:val="00141E97"/>
    <w:rsid w:val="00143740"/>
    <w:rsid w:val="0014796F"/>
    <w:rsid w:val="00150A4C"/>
    <w:rsid w:val="00156A6B"/>
    <w:rsid w:val="0015727D"/>
    <w:rsid w:val="00170D0B"/>
    <w:rsid w:val="001744CD"/>
    <w:rsid w:val="00181ACE"/>
    <w:rsid w:val="00182EEC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2978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4EEB"/>
    <w:rsid w:val="001D52A7"/>
    <w:rsid w:val="001D7298"/>
    <w:rsid w:val="001E2369"/>
    <w:rsid w:val="001E290D"/>
    <w:rsid w:val="001E37EC"/>
    <w:rsid w:val="001E5752"/>
    <w:rsid w:val="001E6F9A"/>
    <w:rsid w:val="001E724D"/>
    <w:rsid w:val="001F1F5B"/>
    <w:rsid w:val="001F4460"/>
    <w:rsid w:val="001F4DA4"/>
    <w:rsid w:val="00200C15"/>
    <w:rsid w:val="002026C7"/>
    <w:rsid w:val="00204C18"/>
    <w:rsid w:val="002058E2"/>
    <w:rsid w:val="00205A5D"/>
    <w:rsid w:val="00206D22"/>
    <w:rsid w:val="00210F9A"/>
    <w:rsid w:val="00214156"/>
    <w:rsid w:val="00214BA9"/>
    <w:rsid w:val="00221BF0"/>
    <w:rsid w:val="00223F7F"/>
    <w:rsid w:val="00225853"/>
    <w:rsid w:val="00227D43"/>
    <w:rsid w:val="002465A9"/>
    <w:rsid w:val="0025196E"/>
    <w:rsid w:val="00252E0C"/>
    <w:rsid w:val="002539D0"/>
    <w:rsid w:val="00261454"/>
    <w:rsid w:val="0026388B"/>
    <w:rsid w:val="00263A25"/>
    <w:rsid w:val="002664FE"/>
    <w:rsid w:val="002670FA"/>
    <w:rsid w:val="00271D7E"/>
    <w:rsid w:val="00272A3E"/>
    <w:rsid w:val="002743B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5849"/>
    <w:rsid w:val="002A7515"/>
    <w:rsid w:val="002B5B91"/>
    <w:rsid w:val="002B5BB9"/>
    <w:rsid w:val="002B6FFE"/>
    <w:rsid w:val="002C00B8"/>
    <w:rsid w:val="002C2C4F"/>
    <w:rsid w:val="002D3F86"/>
    <w:rsid w:val="002D6E57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54B9"/>
    <w:rsid w:val="00306DEF"/>
    <w:rsid w:val="00310872"/>
    <w:rsid w:val="00314C01"/>
    <w:rsid w:val="00315311"/>
    <w:rsid w:val="003168AB"/>
    <w:rsid w:val="00316E9B"/>
    <w:rsid w:val="0032064E"/>
    <w:rsid w:val="00320E8E"/>
    <w:rsid w:val="003219D1"/>
    <w:rsid w:val="00322744"/>
    <w:rsid w:val="00323167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447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69E"/>
    <w:rsid w:val="003C1C0A"/>
    <w:rsid w:val="003C7092"/>
    <w:rsid w:val="003D2C05"/>
    <w:rsid w:val="003D2E00"/>
    <w:rsid w:val="003E11DC"/>
    <w:rsid w:val="003F074F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C48"/>
    <w:rsid w:val="00440B21"/>
    <w:rsid w:val="00441B99"/>
    <w:rsid w:val="0044278C"/>
    <w:rsid w:val="00444D37"/>
    <w:rsid w:val="00454FAA"/>
    <w:rsid w:val="0046203E"/>
    <w:rsid w:val="004635CF"/>
    <w:rsid w:val="00465A21"/>
    <w:rsid w:val="00466E7F"/>
    <w:rsid w:val="00467F96"/>
    <w:rsid w:val="00470E2B"/>
    <w:rsid w:val="00471A5D"/>
    <w:rsid w:val="00472566"/>
    <w:rsid w:val="00473643"/>
    <w:rsid w:val="00474E06"/>
    <w:rsid w:val="00475756"/>
    <w:rsid w:val="00481A87"/>
    <w:rsid w:val="00482D58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3431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154"/>
    <w:rsid w:val="004E6CC7"/>
    <w:rsid w:val="004F1AB5"/>
    <w:rsid w:val="004F2F0B"/>
    <w:rsid w:val="004F40A0"/>
    <w:rsid w:val="004F6B7D"/>
    <w:rsid w:val="004F7550"/>
    <w:rsid w:val="00500692"/>
    <w:rsid w:val="00501758"/>
    <w:rsid w:val="005048F6"/>
    <w:rsid w:val="00504BCC"/>
    <w:rsid w:val="00507327"/>
    <w:rsid w:val="00507567"/>
    <w:rsid w:val="005103D7"/>
    <w:rsid w:val="00511166"/>
    <w:rsid w:val="00517FDB"/>
    <w:rsid w:val="0052307B"/>
    <w:rsid w:val="00524F98"/>
    <w:rsid w:val="00531334"/>
    <w:rsid w:val="005336C0"/>
    <w:rsid w:val="0053472D"/>
    <w:rsid w:val="00540EB2"/>
    <w:rsid w:val="00541940"/>
    <w:rsid w:val="00543640"/>
    <w:rsid w:val="00543FDF"/>
    <w:rsid w:val="00550328"/>
    <w:rsid w:val="00550B96"/>
    <w:rsid w:val="005528F3"/>
    <w:rsid w:val="0055297F"/>
    <w:rsid w:val="005533E5"/>
    <w:rsid w:val="005571F5"/>
    <w:rsid w:val="00570442"/>
    <w:rsid w:val="00573E05"/>
    <w:rsid w:val="00575BF8"/>
    <w:rsid w:val="00577101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6F9D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BE0"/>
    <w:rsid w:val="005F562B"/>
    <w:rsid w:val="005F5C4A"/>
    <w:rsid w:val="0060022B"/>
    <w:rsid w:val="00600663"/>
    <w:rsid w:val="00607C91"/>
    <w:rsid w:val="006121F2"/>
    <w:rsid w:val="0061264C"/>
    <w:rsid w:val="006177F3"/>
    <w:rsid w:val="00617F7F"/>
    <w:rsid w:val="0062005B"/>
    <w:rsid w:val="006216A3"/>
    <w:rsid w:val="00622E5F"/>
    <w:rsid w:val="00624805"/>
    <w:rsid w:val="00624D39"/>
    <w:rsid w:val="00631FC3"/>
    <w:rsid w:val="00635100"/>
    <w:rsid w:val="006352E5"/>
    <w:rsid w:val="00635B49"/>
    <w:rsid w:val="00636436"/>
    <w:rsid w:val="00640599"/>
    <w:rsid w:val="00642508"/>
    <w:rsid w:val="00642CC8"/>
    <w:rsid w:val="006453E2"/>
    <w:rsid w:val="00645503"/>
    <w:rsid w:val="006507FE"/>
    <w:rsid w:val="006510A0"/>
    <w:rsid w:val="00654B9D"/>
    <w:rsid w:val="006550DD"/>
    <w:rsid w:val="00660B43"/>
    <w:rsid w:val="0066106E"/>
    <w:rsid w:val="00663336"/>
    <w:rsid w:val="006643A2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1292"/>
    <w:rsid w:val="006B2866"/>
    <w:rsid w:val="006B3591"/>
    <w:rsid w:val="006C2537"/>
    <w:rsid w:val="006D1D3D"/>
    <w:rsid w:val="006D30E1"/>
    <w:rsid w:val="006D3ACD"/>
    <w:rsid w:val="006D3CA3"/>
    <w:rsid w:val="006D52E9"/>
    <w:rsid w:val="006E27FD"/>
    <w:rsid w:val="006E687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61BE"/>
    <w:rsid w:val="00736961"/>
    <w:rsid w:val="007403AB"/>
    <w:rsid w:val="0074128F"/>
    <w:rsid w:val="0074171E"/>
    <w:rsid w:val="0074265B"/>
    <w:rsid w:val="00742F96"/>
    <w:rsid w:val="00745201"/>
    <w:rsid w:val="00747546"/>
    <w:rsid w:val="00754A2E"/>
    <w:rsid w:val="00756819"/>
    <w:rsid w:val="00757F8A"/>
    <w:rsid w:val="00760AB4"/>
    <w:rsid w:val="00762578"/>
    <w:rsid w:val="00762862"/>
    <w:rsid w:val="007649FE"/>
    <w:rsid w:val="007650B8"/>
    <w:rsid w:val="00765F73"/>
    <w:rsid w:val="007675DA"/>
    <w:rsid w:val="00772791"/>
    <w:rsid w:val="00777B8C"/>
    <w:rsid w:val="00780181"/>
    <w:rsid w:val="00780CEF"/>
    <w:rsid w:val="00786577"/>
    <w:rsid w:val="0079038A"/>
    <w:rsid w:val="0079073C"/>
    <w:rsid w:val="007924F8"/>
    <w:rsid w:val="00793F87"/>
    <w:rsid w:val="00796B09"/>
    <w:rsid w:val="007A03E7"/>
    <w:rsid w:val="007A04AF"/>
    <w:rsid w:val="007B08AA"/>
    <w:rsid w:val="007B4583"/>
    <w:rsid w:val="007C0CAF"/>
    <w:rsid w:val="007C196E"/>
    <w:rsid w:val="007C2A65"/>
    <w:rsid w:val="007C355B"/>
    <w:rsid w:val="007C393C"/>
    <w:rsid w:val="007C4F1E"/>
    <w:rsid w:val="007C689B"/>
    <w:rsid w:val="007D347C"/>
    <w:rsid w:val="007D42F0"/>
    <w:rsid w:val="007D5CDE"/>
    <w:rsid w:val="007E1765"/>
    <w:rsid w:val="007E6868"/>
    <w:rsid w:val="0080608E"/>
    <w:rsid w:val="00811297"/>
    <w:rsid w:val="0081230E"/>
    <w:rsid w:val="00812AC4"/>
    <w:rsid w:val="008222BF"/>
    <w:rsid w:val="00822705"/>
    <w:rsid w:val="00823DF1"/>
    <w:rsid w:val="00824477"/>
    <w:rsid w:val="00825116"/>
    <w:rsid w:val="00827A2B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175A"/>
    <w:rsid w:val="00882E64"/>
    <w:rsid w:val="0089168C"/>
    <w:rsid w:val="008920B6"/>
    <w:rsid w:val="00893A1F"/>
    <w:rsid w:val="00893A9B"/>
    <w:rsid w:val="0089672F"/>
    <w:rsid w:val="008A09BB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097F"/>
    <w:rsid w:val="008C346B"/>
    <w:rsid w:val="008C6637"/>
    <w:rsid w:val="008C7AF6"/>
    <w:rsid w:val="008D2428"/>
    <w:rsid w:val="008E1F08"/>
    <w:rsid w:val="008E606E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5CF6"/>
    <w:rsid w:val="00926B07"/>
    <w:rsid w:val="00927B38"/>
    <w:rsid w:val="00930D6B"/>
    <w:rsid w:val="009335D2"/>
    <w:rsid w:val="0093744F"/>
    <w:rsid w:val="00940293"/>
    <w:rsid w:val="00940542"/>
    <w:rsid w:val="009442EB"/>
    <w:rsid w:val="00945217"/>
    <w:rsid w:val="009476AD"/>
    <w:rsid w:val="00951842"/>
    <w:rsid w:val="009529E0"/>
    <w:rsid w:val="00955F24"/>
    <w:rsid w:val="00956B1D"/>
    <w:rsid w:val="00962101"/>
    <w:rsid w:val="00965857"/>
    <w:rsid w:val="00966319"/>
    <w:rsid w:val="00967DBF"/>
    <w:rsid w:val="0097151F"/>
    <w:rsid w:val="00972994"/>
    <w:rsid w:val="00972C3A"/>
    <w:rsid w:val="009740F8"/>
    <w:rsid w:val="009759B4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3402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6CAA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0E7"/>
    <w:rsid w:val="009F0433"/>
    <w:rsid w:val="009F2C5D"/>
    <w:rsid w:val="009F5DAD"/>
    <w:rsid w:val="00A00E1E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0161"/>
    <w:rsid w:val="00A4179C"/>
    <w:rsid w:val="00A41D4F"/>
    <w:rsid w:val="00A43A34"/>
    <w:rsid w:val="00A43A83"/>
    <w:rsid w:val="00A448DC"/>
    <w:rsid w:val="00A45123"/>
    <w:rsid w:val="00A45C34"/>
    <w:rsid w:val="00A46A53"/>
    <w:rsid w:val="00A47E10"/>
    <w:rsid w:val="00A501E0"/>
    <w:rsid w:val="00A5075E"/>
    <w:rsid w:val="00A51C9D"/>
    <w:rsid w:val="00A5508B"/>
    <w:rsid w:val="00A551CC"/>
    <w:rsid w:val="00A57169"/>
    <w:rsid w:val="00A57619"/>
    <w:rsid w:val="00A60A64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0A"/>
    <w:rsid w:val="00A92B7A"/>
    <w:rsid w:val="00AA0F26"/>
    <w:rsid w:val="00AA158C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33D"/>
    <w:rsid w:val="00AF1E63"/>
    <w:rsid w:val="00AF4902"/>
    <w:rsid w:val="00AF4BB9"/>
    <w:rsid w:val="00B0211E"/>
    <w:rsid w:val="00B0232A"/>
    <w:rsid w:val="00B02B71"/>
    <w:rsid w:val="00B106EC"/>
    <w:rsid w:val="00B1179B"/>
    <w:rsid w:val="00B124D9"/>
    <w:rsid w:val="00B12AA8"/>
    <w:rsid w:val="00B13D42"/>
    <w:rsid w:val="00B14AB5"/>
    <w:rsid w:val="00B14B23"/>
    <w:rsid w:val="00B15D5D"/>
    <w:rsid w:val="00B16364"/>
    <w:rsid w:val="00B16D39"/>
    <w:rsid w:val="00B200F9"/>
    <w:rsid w:val="00B20A8E"/>
    <w:rsid w:val="00B21708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2B64"/>
    <w:rsid w:val="00B8353B"/>
    <w:rsid w:val="00B85833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22ADC"/>
    <w:rsid w:val="00C262D6"/>
    <w:rsid w:val="00C2644D"/>
    <w:rsid w:val="00C27837"/>
    <w:rsid w:val="00C27A1B"/>
    <w:rsid w:val="00C31F2D"/>
    <w:rsid w:val="00C35623"/>
    <w:rsid w:val="00C3617F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8FB"/>
    <w:rsid w:val="00C60C7A"/>
    <w:rsid w:val="00C63B62"/>
    <w:rsid w:val="00C64EC6"/>
    <w:rsid w:val="00C669AB"/>
    <w:rsid w:val="00C66C03"/>
    <w:rsid w:val="00C67293"/>
    <w:rsid w:val="00C739DE"/>
    <w:rsid w:val="00C73B44"/>
    <w:rsid w:val="00C73DB2"/>
    <w:rsid w:val="00C7644A"/>
    <w:rsid w:val="00C80467"/>
    <w:rsid w:val="00C85389"/>
    <w:rsid w:val="00C93D91"/>
    <w:rsid w:val="00CA47CD"/>
    <w:rsid w:val="00CA51F4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5CD6"/>
    <w:rsid w:val="00CF7EE5"/>
    <w:rsid w:val="00D045C7"/>
    <w:rsid w:val="00D07E13"/>
    <w:rsid w:val="00D10117"/>
    <w:rsid w:val="00D11E2A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2BED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CA1"/>
    <w:rsid w:val="00D85278"/>
    <w:rsid w:val="00D85659"/>
    <w:rsid w:val="00D91CCA"/>
    <w:rsid w:val="00DA3981"/>
    <w:rsid w:val="00DA3FCB"/>
    <w:rsid w:val="00DB2FC8"/>
    <w:rsid w:val="00DB552D"/>
    <w:rsid w:val="00DC0AFE"/>
    <w:rsid w:val="00DC68AD"/>
    <w:rsid w:val="00DC691A"/>
    <w:rsid w:val="00DD2C89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069C"/>
    <w:rsid w:val="00E025F0"/>
    <w:rsid w:val="00E028F6"/>
    <w:rsid w:val="00E0762E"/>
    <w:rsid w:val="00E07B7B"/>
    <w:rsid w:val="00E10AE7"/>
    <w:rsid w:val="00E131CD"/>
    <w:rsid w:val="00E13C58"/>
    <w:rsid w:val="00E13ECD"/>
    <w:rsid w:val="00E21E9D"/>
    <w:rsid w:val="00E2253B"/>
    <w:rsid w:val="00E22608"/>
    <w:rsid w:val="00E22722"/>
    <w:rsid w:val="00E22ED8"/>
    <w:rsid w:val="00E24A57"/>
    <w:rsid w:val="00E27F15"/>
    <w:rsid w:val="00E30F05"/>
    <w:rsid w:val="00E325ED"/>
    <w:rsid w:val="00E3550F"/>
    <w:rsid w:val="00E371C8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B00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692"/>
    <w:rsid w:val="00E849E9"/>
    <w:rsid w:val="00E906A3"/>
    <w:rsid w:val="00E91A8B"/>
    <w:rsid w:val="00E93A00"/>
    <w:rsid w:val="00E94462"/>
    <w:rsid w:val="00E94C62"/>
    <w:rsid w:val="00E954D0"/>
    <w:rsid w:val="00E95856"/>
    <w:rsid w:val="00E974D7"/>
    <w:rsid w:val="00EA1344"/>
    <w:rsid w:val="00EA289B"/>
    <w:rsid w:val="00EA46EE"/>
    <w:rsid w:val="00EB34A3"/>
    <w:rsid w:val="00EB540B"/>
    <w:rsid w:val="00EB7273"/>
    <w:rsid w:val="00EC07DB"/>
    <w:rsid w:val="00EC329E"/>
    <w:rsid w:val="00EC378D"/>
    <w:rsid w:val="00EC6824"/>
    <w:rsid w:val="00EC68FB"/>
    <w:rsid w:val="00EC7948"/>
    <w:rsid w:val="00ED0B77"/>
    <w:rsid w:val="00ED37F6"/>
    <w:rsid w:val="00ED4BD8"/>
    <w:rsid w:val="00ED746A"/>
    <w:rsid w:val="00ED7A64"/>
    <w:rsid w:val="00EE3EAB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0F77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80526"/>
    <w:rsid w:val="00F81C2A"/>
    <w:rsid w:val="00F84A1A"/>
    <w:rsid w:val="00F85DA4"/>
    <w:rsid w:val="00F906D6"/>
    <w:rsid w:val="00F9202A"/>
    <w:rsid w:val="00F931AD"/>
    <w:rsid w:val="00F94E97"/>
    <w:rsid w:val="00FA2518"/>
    <w:rsid w:val="00FA739E"/>
    <w:rsid w:val="00FB7303"/>
    <w:rsid w:val="00FB7658"/>
    <w:rsid w:val="00FC01EC"/>
    <w:rsid w:val="00FC0918"/>
    <w:rsid w:val="00FC1A95"/>
    <w:rsid w:val="00FC1ECF"/>
    <w:rsid w:val="00FC206A"/>
    <w:rsid w:val="00FC234E"/>
    <w:rsid w:val="00FC2E78"/>
    <w:rsid w:val="00FC37D9"/>
    <w:rsid w:val="00FC384A"/>
    <w:rsid w:val="00FC4F24"/>
    <w:rsid w:val="00FC5594"/>
    <w:rsid w:val="00FC648B"/>
    <w:rsid w:val="00FD06E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30"/>
    <o:shapelayout v:ext="edit">
      <o:idmap v:ext="edit" data="2"/>
    </o:shapelayout>
  </w:shapeDefaults>
  <w:decimalSymbol w:val="."/>
  <w:listSeparator w:val=","/>
  <w14:docId w14:val="2D98CC65"/>
  <w15:docId w15:val="{E51BFAE0-1190-4209-A622-8F637E63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85278"/>
  </w:style>
  <w:style w:type="paragraph" w:styleId="1">
    <w:name w:val="heading 1"/>
    <w:basedOn w:val="a"/>
    <w:next w:val="a"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225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225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2253B"/>
    <w:tblPr>
      <w:tblStyleRowBandSize w:val="1"/>
      <w:tblStyleColBandSize w:val="1"/>
    </w:tblPr>
  </w:style>
  <w:style w:type="table" w:customStyle="1" w:styleId="aa">
    <w:basedOn w:val="TableNormal"/>
    <w:rsid w:val="00E2253B"/>
    <w:tblPr>
      <w:tblStyleRowBandSize w:val="1"/>
      <w:tblStyleColBandSize w:val="1"/>
    </w:tblPr>
  </w:style>
  <w:style w:type="table" w:customStyle="1" w:styleId="ab">
    <w:basedOn w:val="TableNormal"/>
    <w:rsid w:val="00E2253B"/>
    <w:tblPr>
      <w:tblStyleRowBandSize w:val="1"/>
      <w:tblStyleColBandSize w:val="1"/>
    </w:tblPr>
  </w:style>
  <w:style w:type="table" w:customStyle="1" w:styleId="ac">
    <w:basedOn w:val="TableNormal"/>
    <w:rsid w:val="00E2253B"/>
    <w:tblPr>
      <w:tblStyleRowBandSize w:val="1"/>
      <w:tblStyleColBandSize w:val="1"/>
    </w:tblPr>
  </w:style>
  <w:style w:type="table" w:customStyle="1" w:styleId="ad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2253B"/>
    <w:tblPr>
      <w:tblStyleRowBandSize w:val="1"/>
      <w:tblStyleColBandSize w:val="1"/>
    </w:tblPr>
  </w:style>
  <w:style w:type="table" w:customStyle="1" w:styleId="af4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2253B"/>
    <w:tblPr>
      <w:tblStyleRowBandSize w:val="1"/>
      <w:tblStyleColBandSize w:val="1"/>
    </w:tblPr>
  </w:style>
  <w:style w:type="table" w:customStyle="1" w:styleId="afa">
    <w:basedOn w:val="TableNormal"/>
    <w:rsid w:val="00E2253B"/>
    <w:tblPr>
      <w:tblStyleRowBandSize w:val="1"/>
      <w:tblStyleColBandSize w:val="1"/>
    </w:tblPr>
  </w:style>
  <w:style w:type="table" w:customStyle="1" w:styleId="afb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link w:val="aff1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2">
    <w:name w:val="Balloon Text"/>
    <w:basedOn w:val="a"/>
    <w:link w:val="aff3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3">
    <w:name w:val="註解方塊文字 字元"/>
    <w:basedOn w:val="a0"/>
    <w:link w:val="aff2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4">
    <w:name w:val="header"/>
    <w:basedOn w:val="a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0"/>
    <w:link w:val="aff4"/>
    <w:uiPriority w:val="99"/>
    <w:rsid w:val="003C7092"/>
  </w:style>
  <w:style w:type="paragraph" w:styleId="aff6">
    <w:name w:val="footer"/>
    <w:basedOn w:val="a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0"/>
    <w:link w:val="aff6"/>
    <w:uiPriority w:val="99"/>
    <w:rsid w:val="003C7092"/>
  </w:style>
  <w:style w:type="table" w:styleId="aff8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character" w:customStyle="1" w:styleId="aff1">
    <w:name w:val="清單段落 字元"/>
    <w:link w:val="aff0"/>
    <w:uiPriority w:val="99"/>
    <w:locked/>
    <w:rsid w:val="000C7F25"/>
  </w:style>
  <w:style w:type="character" w:customStyle="1" w:styleId="st">
    <w:name w:val="st"/>
    <w:rsid w:val="00962101"/>
    <w:rPr>
      <w:rFonts w:cs="Times New Roman"/>
    </w:rPr>
  </w:style>
  <w:style w:type="character" w:styleId="affa">
    <w:name w:val="Emphasis"/>
    <w:qFormat/>
    <w:rsid w:val="00962101"/>
    <w:rPr>
      <w:rFonts w:cs="Times New Roman"/>
      <w:i/>
      <w:iCs/>
    </w:rPr>
  </w:style>
  <w:style w:type="paragraph" w:customStyle="1" w:styleId="11">
    <w:name w:val="清單段落1"/>
    <w:basedOn w:val="a"/>
    <w:link w:val="ListParagraphChar"/>
    <w:rsid w:val="0006442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character" w:customStyle="1" w:styleId="ListParagraphChar">
    <w:name w:val="List Paragraph Char"/>
    <w:link w:val="11"/>
    <w:locked/>
    <w:rsid w:val="0006442D"/>
    <w:rPr>
      <w:rFonts w:ascii="Calibri" w:eastAsia="新細明體" w:hAnsi="Calibri"/>
      <w:color w:val="auto"/>
    </w:rPr>
  </w:style>
  <w:style w:type="paragraph" w:customStyle="1" w:styleId="20">
    <w:name w:val="清單段落2"/>
    <w:basedOn w:val="a"/>
    <w:rsid w:val="00640599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30">
    <w:name w:val="清單段落3"/>
    <w:basedOn w:val="a"/>
    <w:rsid w:val="00C12750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40">
    <w:name w:val="清單段落4"/>
    <w:basedOn w:val="a"/>
    <w:rsid w:val="00356B5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styleId="affb">
    <w:name w:val="Plain Text"/>
    <w:basedOn w:val="a"/>
    <w:link w:val="affc"/>
    <w:rsid w:val="0044278C"/>
    <w:pPr>
      <w:widowControl w:val="0"/>
      <w:ind w:firstLine="0"/>
      <w:jc w:val="left"/>
    </w:pPr>
    <w:rPr>
      <w:rFonts w:ascii="細明體" w:eastAsia="細明體" w:hAnsi="Courier New" w:cs="Courier New"/>
      <w:color w:val="auto"/>
      <w:kern w:val="2"/>
      <w:sz w:val="24"/>
      <w:szCs w:val="24"/>
    </w:rPr>
  </w:style>
  <w:style w:type="character" w:customStyle="1" w:styleId="affc">
    <w:name w:val="純文字 字元"/>
    <w:basedOn w:val="a0"/>
    <w:link w:val="affb"/>
    <w:rsid w:val="0044278C"/>
    <w:rPr>
      <w:rFonts w:ascii="細明體" w:eastAsia="細明體" w:hAnsi="Courier New" w:cs="Courier New"/>
      <w:color w:val="auto"/>
      <w:kern w:val="2"/>
      <w:sz w:val="24"/>
      <w:szCs w:val="24"/>
    </w:rPr>
  </w:style>
  <w:style w:type="paragraph" w:customStyle="1" w:styleId="Textbody">
    <w:name w:val="Text body"/>
    <w:rsid w:val="00F84A1A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39E28-F0F1-4D10-8EB6-9406327C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27</Pages>
  <Words>2497</Words>
  <Characters>14236</Characters>
  <Application>Microsoft Office Word</Application>
  <DocSecurity>0</DocSecurity>
  <Lines>118</Lines>
  <Paragraphs>33</Paragraphs>
  <ScaleCrop>false</ScaleCrop>
  <Company>Hewlett-Packard Company</Company>
  <LinksUpToDate>false</LinksUpToDate>
  <CharactersWithSpaces>16700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19</cp:revision>
  <cp:lastPrinted>2018-11-20T02:54:00Z</cp:lastPrinted>
  <dcterms:created xsi:type="dcterms:W3CDTF">2021-04-27T08:24:00Z</dcterms:created>
  <dcterms:modified xsi:type="dcterms:W3CDTF">2024-10-30T01:07:00Z</dcterms:modified>
</cp:coreProperties>
</file>