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9B21A" w14:textId="626FB453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2421E1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006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14:paraId="0A924878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28F2DFD6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0881F015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BE41936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78A826AC" w14:textId="627862B9" w:rsidR="002F52A4" w:rsidRPr="006135C0" w:rsidRDefault="000B44A3" w:rsidP="00FF33A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225A5D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225A5D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65E090A3" w14:textId="77777777" w:rsidR="000B44A3" w:rsidRPr="006135C0" w:rsidRDefault="007653BE" w:rsidP="00FF33A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561"/>
        <w:gridCol w:w="1523"/>
        <w:gridCol w:w="1252"/>
        <w:gridCol w:w="5369"/>
        <w:gridCol w:w="462"/>
        <w:gridCol w:w="873"/>
        <w:gridCol w:w="947"/>
        <w:gridCol w:w="1196"/>
        <w:gridCol w:w="639"/>
      </w:tblGrid>
      <w:tr w:rsidR="009E6F5E" w:rsidRPr="0091308C" w14:paraId="4EDCCE4C" w14:textId="77777777" w:rsidTr="00DE530F">
        <w:trPr>
          <w:trHeight w:val="558"/>
        </w:trPr>
        <w:tc>
          <w:tcPr>
            <w:tcW w:w="817" w:type="dxa"/>
            <w:vMerge w:val="restart"/>
            <w:vAlign w:val="center"/>
          </w:tcPr>
          <w:p w14:paraId="7319BCA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61" w:type="dxa"/>
            <w:vMerge w:val="restart"/>
            <w:vAlign w:val="center"/>
          </w:tcPr>
          <w:p w14:paraId="3D67C4D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775" w:type="dxa"/>
            <w:gridSpan w:val="2"/>
            <w:vAlign w:val="center"/>
          </w:tcPr>
          <w:p w14:paraId="50F721F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69" w:type="dxa"/>
            <w:vMerge w:val="restart"/>
            <w:vAlign w:val="center"/>
          </w:tcPr>
          <w:p w14:paraId="33DF64AA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1C25965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90647F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73" w:type="dxa"/>
            <w:vMerge w:val="restart"/>
            <w:vAlign w:val="center"/>
          </w:tcPr>
          <w:p w14:paraId="3104F62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2663FAF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947" w:type="dxa"/>
            <w:vMerge w:val="restart"/>
            <w:vAlign w:val="center"/>
          </w:tcPr>
          <w:p w14:paraId="649F32B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96" w:type="dxa"/>
            <w:vMerge w:val="restart"/>
            <w:vAlign w:val="center"/>
          </w:tcPr>
          <w:p w14:paraId="4A6A5D2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6D8512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Merge w:val="restart"/>
            <w:vAlign w:val="center"/>
          </w:tcPr>
          <w:p w14:paraId="2529C7A5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44AA7C75" w14:textId="77777777" w:rsidTr="00DE530F">
        <w:trPr>
          <w:trHeight w:val="224"/>
        </w:trPr>
        <w:tc>
          <w:tcPr>
            <w:tcW w:w="817" w:type="dxa"/>
            <w:vMerge/>
            <w:vAlign w:val="center"/>
          </w:tcPr>
          <w:p w14:paraId="07E30CC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61" w:type="dxa"/>
            <w:vMerge/>
            <w:vAlign w:val="center"/>
          </w:tcPr>
          <w:p w14:paraId="2C6E1FF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23" w:type="dxa"/>
            <w:vAlign w:val="center"/>
          </w:tcPr>
          <w:p w14:paraId="17CCE8E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52" w:type="dxa"/>
            <w:vAlign w:val="center"/>
          </w:tcPr>
          <w:p w14:paraId="2B0F92C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69" w:type="dxa"/>
            <w:vMerge/>
            <w:vAlign w:val="center"/>
          </w:tcPr>
          <w:p w14:paraId="0F7F94B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2C7A27C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3" w:type="dxa"/>
            <w:vMerge/>
          </w:tcPr>
          <w:p w14:paraId="655590B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47" w:type="dxa"/>
            <w:vMerge/>
            <w:vAlign w:val="center"/>
          </w:tcPr>
          <w:p w14:paraId="1E9E24B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96" w:type="dxa"/>
            <w:vMerge/>
            <w:vAlign w:val="center"/>
          </w:tcPr>
          <w:p w14:paraId="33F223B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9" w:type="dxa"/>
            <w:vMerge/>
          </w:tcPr>
          <w:p w14:paraId="6B52058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421E1" w:rsidRPr="00B32678" w14:paraId="574C7D7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0153C61B" w14:textId="77777777" w:rsidR="002421E1" w:rsidRPr="002421E1" w:rsidRDefault="002421E1" w:rsidP="002421E1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  <w:color w:val="000000"/>
              </w:rPr>
              <w:br/>
              <w:t>02/11</w:t>
            </w:r>
          </w:p>
          <w:p w14:paraId="05E3A1C0" w14:textId="77777777" w:rsidR="002421E1" w:rsidRPr="002421E1" w:rsidRDefault="002421E1" w:rsidP="002421E1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61983A07" w14:textId="08C0EF1D" w:rsidR="002421E1" w:rsidRPr="002421E1" w:rsidRDefault="002421E1" w:rsidP="002421E1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02/15</w:t>
            </w:r>
          </w:p>
        </w:tc>
        <w:tc>
          <w:tcPr>
            <w:tcW w:w="1561" w:type="dxa"/>
          </w:tcPr>
          <w:p w14:paraId="27F705DF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閩-E-B1</w:t>
            </w:r>
          </w:p>
          <w:p w14:paraId="4AA901FF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0BE6023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閩-E-C2</w:t>
            </w:r>
          </w:p>
          <w:p w14:paraId="327B0A03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353BF320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1-Ⅰ-1能聽辨閩南語常用字詞的語音差異。</w:t>
            </w:r>
          </w:p>
          <w:p w14:paraId="57EAEAE4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1-Ⅰ-2能聽懂日常生活中閩南語語句並掌握重點。</w:t>
            </w:r>
          </w:p>
          <w:p w14:paraId="6A42059E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1-Ⅰ-3能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01DE619C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1-Ⅰ-4能從聆聽中建立主動學習閩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南語的興趣與習慣。</w:t>
            </w:r>
          </w:p>
          <w:p w14:paraId="4B533DAA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2-Ⅰ-2能初步運用閩南語表達感受、情緒與需求。</w:t>
            </w:r>
          </w:p>
          <w:p w14:paraId="5371921A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2-Ⅰ-3能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正確念讀所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學的閩南語課文。</w:t>
            </w:r>
          </w:p>
          <w:p w14:paraId="46FEDD24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2-Ⅰ-4能主動使用閩南語與他人互動。</w:t>
            </w:r>
          </w:p>
          <w:p w14:paraId="3A7684EC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4-Ⅰ-1能認識閩南語文的文字書寫。</w:t>
            </w:r>
          </w:p>
        </w:tc>
        <w:tc>
          <w:tcPr>
            <w:tcW w:w="1252" w:type="dxa"/>
          </w:tcPr>
          <w:p w14:paraId="6FD61937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39237C3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Ab-Ⅰ-1語詞運用。</w:t>
            </w:r>
          </w:p>
          <w:p w14:paraId="1B71F328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Ab-Ⅰ-2句型運用。</w:t>
            </w:r>
          </w:p>
          <w:p w14:paraId="7D8A0BA9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Bb-Ⅰ-1家庭生活。</w:t>
            </w:r>
          </w:p>
          <w:p w14:paraId="33EE5333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Bg-Ⅰ-1生活應對。</w:t>
            </w:r>
          </w:p>
          <w:p w14:paraId="58FA884B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Bg-Ⅰ-2口語表達。</w:t>
            </w:r>
          </w:p>
        </w:tc>
        <w:tc>
          <w:tcPr>
            <w:tcW w:w="5369" w:type="dxa"/>
          </w:tcPr>
          <w:p w14:paraId="1E4B8B00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53204C1A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1.來買菜喔</w:t>
            </w:r>
          </w:p>
          <w:p w14:paraId="191457C4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77B745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一、引起動機：看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影片激頭殼</w:t>
            </w:r>
            <w:proofErr w:type="gramEnd"/>
          </w:p>
          <w:p w14:paraId="57BEAD54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1.老師先引導學生看課本的四張圖片，叮嚀問號處的答案會出現在影片中，請學生注意觀看影片。</w:t>
            </w:r>
          </w:p>
          <w:p w14:paraId="490C527F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2.搭配教學電子書或掃描課本QRcode，播放影片。</w:t>
            </w:r>
          </w:p>
          <w:p w14:paraId="78C5A9F3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3.看完動畫，老師引導學生用閩南語回答「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」的問題，帶出本課主題：「菜蔬」，並藉此進入課文教學。</w:t>
            </w:r>
          </w:p>
          <w:p w14:paraId="5215CAFC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18FB31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3E6951E1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：課文認讀</w:t>
            </w:r>
          </w:p>
          <w:p w14:paraId="6976FEBA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1.問學生：「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恁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敢捌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佮厝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裡的人，去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菜市仔買菜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？」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你曾跟家人到菜市場買菜嗎？）引導學生使用句型「我捌／毋捌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佮厝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裡的人去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菜市仔買菜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。」回答問題，接著引入本課課文。</w:t>
            </w:r>
          </w:p>
          <w:p w14:paraId="1517052F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老師念讀時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，學生的手</w:t>
            </w:r>
            <w:r w:rsidRPr="002421E1">
              <w:rPr>
                <w:rFonts w:ascii="標楷體" w:eastAsia="標楷體" w:hAnsi="標楷體" w:hint="eastAsia"/>
              </w:rPr>
              <w:lastRenderedPageBreak/>
              <w:t>指頭要指到對應的字，也可播放CD1或教學電子書，讓學生聆聽課文，老師再帶領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學生念讀一次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2F2E86DC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3.解說課文內容跟語詞。</w:t>
            </w:r>
          </w:p>
          <w:p w14:paraId="26F874E6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4.老師根據課文提問。</w:t>
            </w:r>
          </w:p>
          <w:p w14:paraId="24A96044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5.參考「教學補給站」，補充「語詞延伸」。</w:t>
            </w:r>
          </w:p>
        </w:tc>
        <w:tc>
          <w:tcPr>
            <w:tcW w:w="462" w:type="dxa"/>
          </w:tcPr>
          <w:p w14:paraId="10DED9D6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057A502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CD1、教學電子書、書後圖卡</w:t>
            </w:r>
          </w:p>
        </w:tc>
        <w:tc>
          <w:tcPr>
            <w:tcW w:w="947" w:type="dxa"/>
          </w:tcPr>
          <w:p w14:paraId="4D621564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46DB8B19" w14:textId="77777777" w:rsidR="002421E1" w:rsidRP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3B819ADE" w14:textId="77777777" w:rsidR="002421E1" w:rsidRDefault="002421E1" w:rsidP="002421E1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6F741BE4" w14:textId="5AF4EB2A" w:rsidR="009A7D7F" w:rsidRPr="002421E1" w:rsidRDefault="009A7D7F" w:rsidP="002421E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A7D7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545EE38D" w14:textId="77777777" w:rsidR="002421E1" w:rsidRPr="00B32678" w:rsidRDefault="002421E1" w:rsidP="002421E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275C3E2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7FC74F7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二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02/16</w:t>
            </w:r>
          </w:p>
          <w:p w14:paraId="4B1FDD27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6121BDD9" w14:textId="20740E91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02/22</w:t>
            </w:r>
          </w:p>
        </w:tc>
        <w:tc>
          <w:tcPr>
            <w:tcW w:w="1561" w:type="dxa"/>
          </w:tcPr>
          <w:p w14:paraId="667D07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閩-E-B1</w:t>
            </w:r>
          </w:p>
          <w:p w14:paraId="659C232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1FD8EE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閩-E-C2</w:t>
            </w:r>
          </w:p>
          <w:p w14:paraId="6760C1F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南語文的溝通能力，珍愛自己、尊重別人，發揮團隊合作的精神。</w:t>
            </w:r>
          </w:p>
        </w:tc>
        <w:tc>
          <w:tcPr>
            <w:tcW w:w="1523" w:type="dxa"/>
          </w:tcPr>
          <w:p w14:paraId="05FDC62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1-Ⅰ-1能聽辨閩南語常用字詞的語音差異。</w:t>
            </w:r>
          </w:p>
          <w:p w14:paraId="73A65F3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1-Ⅰ-2能聽懂日常生活中閩南語語句並掌握重點。</w:t>
            </w:r>
          </w:p>
          <w:p w14:paraId="50A0880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1-Ⅰ-3能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南語文課文主題、內容並掌握重點。</w:t>
            </w:r>
          </w:p>
          <w:p w14:paraId="398FE2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1-Ⅰ-4能從聆聽中建立主動學習閩南語的興趣與習慣。</w:t>
            </w:r>
          </w:p>
          <w:p w14:paraId="5FF4977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2-Ⅰ-2能初步運用閩南語表達感受、情緒與需求。</w:t>
            </w:r>
          </w:p>
          <w:p w14:paraId="45639D8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2-Ⅰ-3能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正確念讀所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學的閩南語課文。</w:t>
            </w:r>
          </w:p>
          <w:p w14:paraId="19A004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2-Ⅰ-4能主動使用閩南語與他人互動。</w:t>
            </w:r>
          </w:p>
          <w:p w14:paraId="2ADCCA9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4-Ⅰ-1能認識閩南語文的文字書寫。</w:t>
            </w:r>
          </w:p>
        </w:tc>
        <w:tc>
          <w:tcPr>
            <w:tcW w:w="1252" w:type="dxa"/>
          </w:tcPr>
          <w:p w14:paraId="735472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9C0015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Ab-Ⅰ-1語詞運用。</w:t>
            </w:r>
          </w:p>
          <w:p w14:paraId="25FFF36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Ab-Ⅰ-2句型運用。</w:t>
            </w:r>
          </w:p>
          <w:p w14:paraId="672A2C0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Bb-Ⅰ-1家庭生</w:t>
            </w:r>
            <w:r w:rsidRPr="002421E1">
              <w:rPr>
                <w:rFonts w:ascii="標楷體" w:eastAsia="標楷體" w:hAnsi="標楷體" w:hint="eastAsia"/>
              </w:rPr>
              <w:lastRenderedPageBreak/>
              <w:t>活。</w:t>
            </w:r>
          </w:p>
          <w:p w14:paraId="57E818C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Bg-Ⅰ-1生活應對。</w:t>
            </w:r>
          </w:p>
          <w:p w14:paraId="7E0B7D6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Bg-Ⅰ-2口語表達。</w:t>
            </w:r>
          </w:p>
        </w:tc>
        <w:tc>
          <w:tcPr>
            <w:tcW w:w="5369" w:type="dxa"/>
          </w:tcPr>
          <w:p w14:paraId="19D5F27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一、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3FC2AAC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1.來買菜喔</w:t>
            </w:r>
          </w:p>
          <w:p w14:paraId="2A1F347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2CA9B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6E77042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1.播放CD1或教學電子書，讓學生聆聽語詞，老師再帶領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，並解說語詞、指導學生正確發音。</w:t>
            </w:r>
          </w:p>
          <w:p w14:paraId="66E73AF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2.視學生程度，可補充「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語詞照句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」。</w:t>
            </w:r>
          </w:p>
          <w:p w14:paraId="4FCEC8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3.請學生撕下書後圖卡，進行「來點菜」遊戲：</w:t>
            </w:r>
          </w:p>
          <w:p w14:paraId="4AE58FB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(1)由老師點菜，學生必須根據老師的點菜內容，快速高舉圖卡。</w:t>
            </w:r>
          </w:p>
          <w:p w14:paraId="63C6AC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(2)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老師從舉圖卡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的學生中指名，請他使用閩南語念出圖卡中的蔬菜名。</w:t>
            </w:r>
          </w:p>
          <w:p w14:paraId="57CD03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(3)正確舉出圖卡並念出名稱的學生，可將此圖卡置於一旁。最快收集到5種蔬菜的學生，可以得到全班的鼓掌。</w:t>
            </w:r>
          </w:p>
          <w:p w14:paraId="6F19A20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4.提醒學生要收好圖卡，下一堂課要繼續使用。</w:t>
            </w:r>
          </w:p>
          <w:p w14:paraId="4569CC9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DACC5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：語詞運用</w:t>
            </w:r>
          </w:p>
          <w:p w14:paraId="12DE1FB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1.播放CD1或教學電子書，請學生聆聽、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「語詞運用」。</w:t>
            </w:r>
          </w:p>
          <w:p w14:paraId="6E74725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2.學生兩兩一組，拿出書後圖卡，請對方抽圖卡後，練習語句加長。</w:t>
            </w:r>
          </w:p>
          <w:p w14:paraId="04538E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85503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（四）活動四：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596350C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1.播放CD1或教學電子書，讓學生聆聽「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的內容。</w:t>
            </w:r>
          </w:p>
          <w:p w14:paraId="521FCE3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2.將學生分成兩組，一組扮演媽媽，一組扮演小孩，進行練習。</w:t>
            </w:r>
          </w:p>
          <w:p w14:paraId="29371CF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3.請學生依「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的內容，兩兩練習對話，也可以將原本的蔬菜語詞替換成其他蔬菜語詞進行練習。</w:t>
            </w:r>
          </w:p>
        </w:tc>
        <w:tc>
          <w:tcPr>
            <w:tcW w:w="462" w:type="dxa"/>
          </w:tcPr>
          <w:p w14:paraId="425E71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C397DF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CD1、教學電子書、圖卡</w:t>
            </w:r>
          </w:p>
        </w:tc>
        <w:tc>
          <w:tcPr>
            <w:tcW w:w="947" w:type="dxa"/>
          </w:tcPr>
          <w:p w14:paraId="04A3003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7C4D203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1804EFCA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35DABC92" w14:textId="106FC85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238102FC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1CCB7335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2F7D10E9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三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02/23</w:t>
            </w:r>
          </w:p>
          <w:p w14:paraId="6BFE778F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1604F82C" w14:textId="1C3D9CA4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03/01</w:t>
            </w:r>
          </w:p>
        </w:tc>
        <w:tc>
          <w:tcPr>
            <w:tcW w:w="1561" w:type="dxa"/>
          </w:tcPr>
          <w:p w14:paraId="57B17C2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閩-E-B1</w:t>
            </w:r>
          </w:p>
          <w:p w14:paraId="4EF60CD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5058427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閩-E-C2</w:t>
            </w:r>
          </w:p>
          <w:p w14:paraId="64F9BFD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5C409BC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1-Ⅰ-1能聽辨閩南語常用字詞的語音差異。</w:t>
            </w:r>
          </w:p>
          <w:p w14:paraId="35A5F06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1-Ⅰ-2能聽懂日常生活中閩南語語句並掌握重點。</w:t>
            </w:r>
          </w:p>
          <w:p w14:paraId="3A0351B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1-Ⅰ-3能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2C63A8B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1-Ⅰ-4能從聆聽中建立主動學習閩南語的興趣與習慣。</w:t>
            </w:r>
          </w:p>
          <w:p w14:paraId="064C1AE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2-Ⅰ-2能初步運用閩南語表達感受、情緒與需求。</w:t>
            </w:r>
          </w:p>
          <w:p w14:paraId="30B18A2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2-Ⅰ-3能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正確念讀所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學的閩南語課文。</w:t>
            </w:r>
          </w:p>
          <w:p w14:paraId="260ED4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2-Ⅰ-4能主動使用閩南語與他人互動。</w:t>
            </w:r>
          </w:p>
          <w:p w14:paraId="21F1E81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4-Ⅰ-1能認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識閩南語文的文字書寫。</w:t>
            </w:r>
          </w:p>
        </w:tc>
        <w:tc>
          <w:tcPr>
            <w:tcW w:w="1252" w:type="dxa"/>
          </w:tcPr>
          <w:p w14:paraId="58621E8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739651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Ab-Ⅰ-1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語詞運用。</w:t>
            </w:r>
          </w:p>
          <w:p w14:paraId="7FE8644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Ab-Ⅰ-2句型運用。</w:t>
            </w:r>
          </w:p>
          <w:p w14:paraId="115C86E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Bb-Ⅰ-1家庭生活。</w:t>
            </w:r>
          </w:p>
          <w:p w14:paraId="25AF6CD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Bg-Ⅰ-1生活應對。</w:t>
            </w:r>
          </w:p>
          <w:p w14:paraId="55EF145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 w:hint="eastAsia"/>
              </w:rPr>
              <w:t>Bg-Ⅰ-2口語表達。</w:t>
            </w:r>
          </w:p>
        </w:tc>
        <w:tc>
          <w:tcPr>
            <w:tcW w:w="5369" w:type="dxa"/>
          </w:tcPr>
          <w:p w14:paraId="4FEB92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一、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1B4E53F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1.來買菜喔</w:t>
            </w:r>
          </w:p>
          <w:p w14:paraId="26F7E56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285C8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（五）活動五：做伙來練習</w:t>
            </w:r>
          </w:p>
          <w:p w14:paraId="1A71DAF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1.複習本課課文及「輕鬆學語詞」。</w:t>
            </w:r>
          </w:p>
          <w:p w14:paraId="1CEB0E1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2.說明「做伙來練習」的操作方式，亦可播放電子書的遊戲說明動畫，協助學生理解遊戲方式。</w:t>
            </w:r>
          </w:p>
          <w:p w14:paraId="0088CE6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3.指導學生撕下課本附錄的「挽菜蔬卡」進行遊戲，老師從旁觀察與協助。</w:t>
            </w:r>
          </w:p>
          <w:p w14:paraId="1B62AF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4.遊戲可以重複進行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回合，讓學生更加熟悉蔬菜語詞的念法。</w:t>
            </w:r>
          </w:p>
          <w:p w14:paraId="33E3DA4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5.參考「教學補給站」，帶領學生認識更多的蔬菜語詞。</w:t>
            </w:r>
          </w:p>
          <w:p w14:paraId="4738A6D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66A47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（六）活動六：聽看覓</w:t>
            </w:r>
          </w:p>
          <w:p w14:paraId="73C1787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1.老師播放CD1或教學電子書，讓學生聆聽「聽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內容後，以書後所附貼紙作答。</w:t>
            </w:r>
          </w:p>
          <w:p w14:paraId="6036A53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2.老師公布答案，然後進行講解。</w:t>
            </w:r>
          </w:p>
          <w:p w14:paraId="2B6D66A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07100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（七）活動七：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愛款啥物菜</w:t>
            </w:r>
            <w:proofErr w:type="gramEnd"/>
          </w:p>
          <w:p w14:paraId="6CFF62D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1.發下學習單（參見P137）。</w:t>
            </w:r>
          </w:p>
          <w:p w14:paraId="1C80B59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2.播放CD1讓學生聆聽音檔後作答。</w:t>
            </w:r>
          </w:p>
          <w:p w14:paraId="10C24A2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3.請學生舉手搶答，若無人答對，則再聽一次音檔。重複以上程序，直到有人全部答對為止。</w:t>
            </w:r>
          </w:p>
          <w:p w14:paraId="08A28E4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39462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三、統整活動</w:t>
            </w:r>
          </w:p>
          <w:p w14:paraId="3344685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搭配教學電子書，複習本課教學內容。</w:t>
            </w:r>
          </w:p>
        </w:tc>
        <w:tc>
          <w:tcPr>
            <w:tcW w:w="462" w:type="dxa"/>
          </w:tcPr>
          <w:p w14:paraId="62645B6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F12566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CD1、CD2、教學電子</w:t>
            </w:r>
            <w:r w:rsidRPr="002421E1">
              <w:rPr>
                <w:rFonts w:ascii="標楷體" w:eastAsia="標楷體" w:hAnsi="標楷體" w:hint="eastAsia"/>
              </w:rPr>
              <w:lastRenderedPageBreak/>
              <w:t>書、學習單</w:t>
            </w:r>
          </w:p>
        </w:tc>
        <w:tc>
          <w:tcPr>
            <w:tcW w:w="947" w:type="dxa"/>
          </w:tcPr>
          <w:p w14:paraId="3D8A8A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6F640E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30257B2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</w:tcPr>
          <w:p w14:paraId="18705B46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28F30DDE" w14:textId="296A40A8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0F67D10C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4518FE8C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0F4A13C2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lastRenderedPageBreak/>
              <w:t>四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03/02</w:t>
            </w:r>
          </w:p>
          <w:p w14:paraId="27E4AF81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4459C5C6" w14:textId="0B2DB0EC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03/08</w:t>
            </w:r>
          </w:p>
        </w:tc>
        <w:tc>
          <w:tcPr>
            <w:tcW w:w="1561" w:type="dxa"/>
          </w:tcPr>
          <w:p w14:paraId="4305162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3530564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A6A8F6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050D13D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61BE6D9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617E9E2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5185503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02646F2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620A1FE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3978071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的閩南語課文。</w:t>
            </w:r>
          </w:p>
          <w:p w14:paraId="4CB3EF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2DFB5A9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ECEE1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19E1CD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29C4B2F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7A120E7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Ac-I-2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21C29A3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家庭生活。</w:t>
            </w:r>
          </w:p>
          <w:p w14:paraId="41A2956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154997F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435682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68DFA19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一、</w:t>
            </w:r>
            <w:proofErr w:type="gramStart"/>
            <w:r w:rsidRPr="002421E1">
              <w:rPr>
                <w:rFonts w:ascii="標楷體" w:eastAsia="標楷體" w:hAnsi="標楷體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664775B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</w:t>
            </w:r>
            <w:r w:rsidRPr="002421E1">
              <w:rPr>
                <w:rFonts w:ascii="標楷體" w:eastAsia="標楷體" w:hAnsi="標楷體" w:hint="eastAsia"/>
              </w:rPr>
              <w:t>.歡喜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食甲飽</w:t>
            </w:r>
            <w:proofErr w:type="gramEnd"/>
          </w:p>
          <w:p w14:paraId="5E7C1FC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DD2DB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一、引起動機：看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影片動頭殼</w:t>
            </w:r>
            <w:proofErr w:type="gramEnd"/>
          </w:p>
          <w:p w14:paraId="7230172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1.引導學生看課本的四張圖片，提醒學生第四張圖片，停電的原因會出現在影片中，並請學生仔細觀看影片。</w:t>
            </w:r>
          </w:p>
          <w:p w14:paraId="39F42F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2.搭配教學電子書或掃描課本QRcode播放影片。</w:t>
            </w:r>
          </w:p>
          <w:p w14:paraId="67D5958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3.看完動畫，老師引導學生用閩南語回答「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」的問題，帶出本課主題：「餐具」，並藉此進入課文教學。</w:t>
            </w:r>
          </w:p>
          <w:p w14:paraId="07D53C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76FF8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6236E38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：課文認讀</w:t>
            </w:r>
          </w:p>
          <w:p w14:paraId="6EC3459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1.引導學生觀察課文情境圖，圖中出現哪些餐具？請學生舉手回答或指定學生回答。</w:t>
            </w:r>
          </w:p>
          <w:p w14:paraId="5451E81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2.播放CD1或教學電子書，帶領學生聆聽課文；接著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老師念讀時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，學生的手指頭要指到對應的字。然後，男生念單數句課文，女生念偶數句課文。最後，全班一起念一次。</w:t>
            </w:r>
          </w:p>
          <w:p w14:paraId="65413DE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3.參考「教學補給站」，補充「語詞延伸」。</w:t>
            </w:r>
          </w:p>
          <w:p w14:paraId="12EFA8D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2C501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320946F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1.播放CD1或教學電子書，讓學生學習歌曲律動，加強對課文的熟悉度，讓學生精熟課文。</w:t>
            </w:r>
          </w:p>
          <w:p w14:paraId="28F5407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2.在學生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熟悉律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動後，將學生分組，並分配課文給各組，接力唱跳課文歌曲，唱過一兩輪後，各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組可交換唱跳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不同句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課文，增加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課文認念的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趣味性。</w:t>
            </w:r>
          </w:p>
        </w:tc>
        <w:tc>
          <w:tcPr>
            <w:tcW w:w="462" w:type="dxa"/>
          </w:tcPr>
          <w:p w14:paraId="63B5CB1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03C6F3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1、教學電子書、書後圖卡</w:t>
            </w:r>
          </w:p>
        </w:tc>
        <w:tc>
          <w:tcPr>
            <w:tcW w:w="947" w:type="dxa"/>
          </w:tcPr>
          <w:p w14:paraId="39829C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  <w:p w14:paraId="62AB10C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57AF3D6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78D4024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639" w:type="dxa"/>
          </w:tcPr>
          <w:p w14:paraId="7867E715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073B1150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7072DFB1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五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03/09</w:t>
            </w:r>
          </w:p>
          <w:p w14:paraId="01FC76C6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4EB58980" w14:textId="4D654BF1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03/15</w:t>
            </w:r>
          </w:p>
        </w:tc>
        <w:tc>
          <w:tcPr>
            <w:tcW w:w="1561" w:type="dxa"/>
          </w:tcPr>
          <w:p w14:paraId="2568DC2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42D37AA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615E78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51603E7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44886C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1D67B20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2E25645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6B869D5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264E0C1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1B33665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1DEACF9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542B54A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D5AB73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3C32EC0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0895B3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72211D2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Ac-I-2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7B67C65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家庭生活。</w:t>
            </w:r>
          </w:p>
          <w:p w14:paraId="5730F6E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0C7D138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3561DA9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060B721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一、</w:t>
            </w:r>
            <w:proofErr w:type="gramStart"/>
            <w:r w:rsidRPr="002421E1">
              <w:rPr>
                <w:rFonts w:ascii="標楷體" w:eastAsia="標楷體" w:hAnsi="標楷體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00251F7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</w:t>
            </w:r>
            <w:r w:rsidRPr="002421E1">
              <w:rPr>
                <w:rFonts w:ascii="標楷體" w:eastAsia="標楷體" w:hAnsi="標楷體" w:hint="eastAsia"/>
              </w:rPr>
              <w:t>.歡喜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食甲飽</w:t>
            </w:r>
            <w:proofErr w:type="gramEnd"/>
          </w:p>
          <w:p w14:paraId="2B35182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EBAC8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：輕鬆學語詞</w:t>
            </w:r>
          </w:p>
          <w:p w14:paraId="224615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1.複習本課課文。</w:t>
            </w:r>
          </w:p>
          <w:p w14:paraId="75C1142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 CD1或教學電子書，讓學生聆聽語詞，老師再帶領學生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誦，並解說語詞。</w:t>
            </w:r>
          </w:p>
          <w:p w14:paraId="0B2DF7D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3.請學生撕下書後圖卡進行「斟酌聽」遊戲：</w:t>
            </w:r>
          </w:p>
          <w:p w14:paraId="7D8A332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(1) 老師念：「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攕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仔。」學生須快速舉出「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攕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仔」圖卡並大聲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誦。</w:t>
            </w:r>
          </w:p>
          <w:p w14:paraId="39D9013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(2) 若學生反應良好，可增加語詞量，一次念兩個或三個語詞，增強學生辨認閩南語音的能力。</w:t>
            </w:r>
          </w:p>
          <w:p w14:paraId="550F53E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4.請學生收好書後書後圖卡，下一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節課再帶來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使用。</w:t>
            </w:r>
          </w:p>
          <w:p w14:paraId="481260A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5.視學生程度，補充「語詞造句」。</w:t>
            </w:r>
          </w:p>
          <w:p w14:paraId="0412555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185D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（四）活動四：語詞運用</w:t>
            </w:r>
          </w:p>
          <w:p w14:paraId="0E582D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電子書請學生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聆聽、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「語詞運用」。</w:t>
            </w:r>
          </w:p>
          <w:p w14:paraId="67CE8C2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2.學生兩兩一組，拿出書後圖卡，請對方抽圖卡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後，練習語句加長。</w:t>
            </w:r>
          </w:p>
          <w:p w14:paraId="79E4BD2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39E92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63B2181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1.播放CD1或教學電子書，讓學生聆聽「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，再帶領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學生念讀一次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252260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2.學生兩兩一組進行對話練習，兩人輪流抽取書後圖卡，將「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情境中的餐具語詞替換成本課其他語詞。</w:t>
            </w:r>
          </w:p>
          <w:p w14:paraId="6489E34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3.老師隨機抽選2-3組，抽出老師手中的餐具圖卡後，進行餐具語詞替換，能流暢說出對話者，全班給予掌聲。</w:t>
            </w:r>
          </w:p>
        </w:tc>
        <w:tc>
          <w:tcPr>
            <w:tcW w:w="462" w:type="dxa"/>
          </w:tcPr>
          <w:p w14:paraId="18E1545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76C776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1、教學電子書、書後圖卡、學習單</w:t>
            </w:r>
          </w:p>
        </w:tc>
        <w:tc>
          <w:tcPr>
            <w:tcW w:w="947" w:type="dxa"/>
          </w:tcPr>
          <w:p w14:paraId="372C707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3EE2A5B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17FB872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639" w:type="dxa"/>
          </w:tcPr>
          <w:p w14:paraId="277D2682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6E3931E2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429BE152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六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03/16</w:t>
            </w:r>
          </w:p>
          <w:p w14:paraId="711FEE43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327071C8" w14:textId="71047A9F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03/22</w:t>
            </w:r>
          </w:p>
        </w:tc>
        <w:tc>
          <w:tcPr>
            <w:tcW w:w="1561" w:type="dxa"/>
          </w:tcPr>
          <w:p w14:paraId="1EC9D75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40568AE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31BB4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68E8AAF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自己、尊重別人，發揮團隊合作的精神。</w:t>
            </w:r>
          </w:p>
        </w:tc>
        <w:tc>
          <w:tcPr>
            <w:tcW w:w="1523" w:type="dxa"/>
          </w:tcPr>
          <w:p w14:paraId="40F42B2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7228A4C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1C463AD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並掌握重點。</w:t>
            </w:r>
          </w:p>
          <w:p w14:paraId="4D4B133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542CA35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4F82CDD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68209D4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63DBE2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49B3A09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B24F8A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24640E2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2D801F8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Ac-I-2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27462F5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</w:t>
            </w:r>
            <w:r w:rsidRPr="002421E1">
              <w:rPr>
                <w:rFonts w:ascii="標楷體" w:eastAsia="標楷體" w:hAnsi="標楷體" w:hint="eastAsia"/>
              </w:rPr>
              <w:lastRenderedPageBreak/>
              <w:t>活。</w:t>
            </w:r>
          </w:p>
          <w:p w14:paraId="4A9330B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0BC1A07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1E36055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976D99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一、</w:t>
            </w:r>
            <w:proofErr w:type="gramStart"/>
            <w:r w:rsidRPr="002421E1">
              <w:rPr>
                <w:rFonts w:ascii="標楷體" w:eastAsia="標楷體" w:hAnsi="標楷體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7F85E4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</w:t>
            </w:r>
            <w:r w:rsidRPr="002421E1">
              <w:rPr>
                <w:rFonts w:ascii="標楷體" w:eastAsia="標楷體" w:hAnsi="標楷體" w:hint="eastAsia"/>
              </w:rPr>
              <w:t>.歡喜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食甲飽</w:t>
            </w:r>
            <w:proofErr w:type="gramEnd"/>
          </w:p>
          <w:p w14:paraId="4EA929C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B3B18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6AAF18E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1.複習「輕鬆學語詞」。</w:t>
            </w:r>
          </w:p>
          <w:p w14:paraId="5A5C50D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2.說明「做伙來練習」的操作方法，亦可播放教學電子書的遊戲說明動畫，協助學生理解遊戲方式。</w:t>
            </w:r>
          </w:p>
          <w:p w14:paraId="2295C43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3.學生兩兩一組互相分享自己的答案。</w:t>
            </w:r>
          </w:p>
          <w:p w14:paraId="6695145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4.徵求自願同學，上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分享昨天的晚餐使用什麼餐具？</w:t>
            </w:r>
          </w:p>
          <w:p w14:paraId="003B68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5.發下學習單（參考本書P138），請學生兩兩一組共同完成學習單，最後由老師公布答案，並引導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學生說出完整的句子。</w:t>
            </w:r>
          </w:p>
          <w:p w14:paraId="022B07A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D1F0A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（七）活動七：聽看覓</w:t>
            </w:r>
          </w:p>
          <w:p w14:paraId="5C0A347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1.播放CD1或教學電子書，讓學生聆聽「聽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內容後作答。</w:t>
            </w:r>
          </w:p>
          <w:p w14:paraId="0E8B6BC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2.徵求自願的同學公布自己的答案，老師再加以核對。</w:t>
            </w:r>
          </w:p>
          <w:p w14:paraId="15B3AEF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學生認念桌上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其他不是答案的餐具名稱。</w:t>
            </w:r>
          </w:p>
          <w:p w14:paraId="294C91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4.補充「教學補給站」的「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」。</w:t>
            </w:r>
          </w:p>
          <w:p w14:paraId="796F00B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7AC90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（八）活動八：心臟病</w:t>
            </w:r>
          </w:p>
          <w:p w14:paraId="2B7F61C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1.全班分成若干組進行遊戲（建議4人一組），組內成員各伸出一隻手相疊。</w:t>
            </w:r>
          </w:p>
          <w:p w14:paraId="50D693F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各組手放在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最下面者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開始念第一句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課文，念完便把手抽出放在最上面，再換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下一位念第二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句，依此類推，念最後一句的人，念完後快速抽手，要把所有組員相疊的手拍下去，其他人則要迅速收手，避免被拍到手。</w:t>
            </w:r>
          </w:p>
          <w:p w14:paraId="52F6421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3.被拍到手的人，需使用本課「語詞運用」的句型造句。</w:t>
            </w:r>
          </w:p>
        </w:tc>
        <w:tc>
          <w:tcPr>
            <w:tcW w:w="462" w:type="dxa"/>
          </w:tcPr>
          <w:p w14:paraId="4C5164E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99822B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</w:t>
            </w:r>
          </w:p>
        </w:tc>
        <w:tc>
          <w:tcPr>
            <w:tcW w:w="947" w:type="dxa"/>
          </w:tcPr>
          <w:p w14:paraId="0C78C6E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107398D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  <w:p w14:paraId="3DBBFCF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6FE3C5A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639" w:type="dxa"/>
          </w:tcPr>
          <w:p w14:paraId="102172AE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767CAD5A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7C3E6BB8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七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03/23</w:t>
            </w:r>
          </w:p>
          <w:p w14:paraId="01B7762C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54362812" w14:textId="763D2111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03/29</w:t>
            </w:r>
          </w:p>
        </w:tc>
        <w:tc>
          <w:tcPr>
            <w:tcW w:w="1561" w:type="dxa"/>
          </w:tcPr>
          <w:p w14:paraId="3CAC16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30F57AA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以運用於家庭、學校、社區生活之中。</w:t>
            </w:r>
          </w:p>
          <w:p w14:paraId="546ED06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3A3EC03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145FBC1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37BEAEB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中閩南語語句並掌握重點。</w:t>
            </w:r>
          </w:p>
          <w:p w14:paraId="29419AD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54DD12D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0280CC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5B7E3BB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14C632D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1298A3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04D24B1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Ac-I-2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129899D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家庭生活。</w:t>
            </w:r>
          </w:p>
          <w:p w14:paraId="03527BB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0E60CE3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32D39FF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一、</w:t>
            </w:r>
            <w:proofErr w:type="gramStart"/>
            <w:r w:rsidRPr="002421E1">
              <w:rPr>
                <w:rFonts w:ascii="標楷體" w:eastAsia="標楷體" w:hAnsi="標楷體"/>
              </w:rPr>
              <w:t>來食好食物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7BACE05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</w:t>
            </w:r>
            <w:r w:rsidRPr="002421E1">
              <w:rPr>
                <w:rFonts w:ascii="標楷體" w:eastAsia="標楷體" w:hAnsi="標楷體" w:hint="eastAsia"/>
              </w:rPr>
              <w:t>.歡喜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食甲飽</w:t>
            </w:r>
            <w:proofErr w:type="gramEnd"/>
          </w:p>
          <w:p w14:paraId="322704A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EA6A8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（九）活動九：複習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之1</w:t>
            </w:r>
          </w:p>
          <w:p w14:paraId="4505EAE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1.複習第一、二課所學過的語詞。可利用教學電子書的「語詞總複習」帶領學生複習。</w:t>
            </w:r>
          </w:p>
          <w:p w14:paraId="0F107CC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2.播放CD1或教學電子書，請學生聆聽「灶跤的菜」後，分組討論答案。</w:t>
            </w:r>
          </w:p>
          <w:p w14:paraId="06908DC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3.各組推派一位代表，上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發表答案，老師可在黑板上重點紀錄，待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各組皆發表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完畢後，再公布答案，並且綜合講評哪一組的答案較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適切且語意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完整。</w:t>
            </w:r>
          </w:p>
          <w:p w14:paraId="729AF15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4.參考「教學補給站」，提醒學生廚房安全的常識。</w:t>
            </w:r>
          </w:p>
          <w:p w14:paraId="3D287F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（十）活動十：複習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之2</w:t>
            </w:r>
          </w:p>
          <w:p w14:paraId="55BD965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1.說明「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佗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位無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仝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款」的作答原則後，接著分組討論答案。</w:t>
            </w:r>
          </w:p>
          <w:p w14:paraId="653DD17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2.各組代表上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猜拳，猜贏的人先上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說明兩張圖不同的地方，以「（啥物）變做（啥物）。」的句型回答，每一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組限說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一個，各組答案不可重複。</w:t>
            </w:r>
          </w:p>
          <w:p w14:paraId="0F9982B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3.各組發表時，其他學生可製造人體音效。</w:t>
            </w:r>
          </w:p>
          <w:p w14:paraId="0F399BE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(1)若答案正確，其他學生拍手並說：「恭喜你，講著矣。」</w:t>
            </w:r>
          </w:p>
          <w:p w14:paraId="301F91F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(2)若答錯，其他學生手在胸前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比叉並說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毋著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喔！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閣想看覓。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</w:t>
            </w:r>
          </w:p>
          <w:p w14:paraId="462F736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（十一）活動十一：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256B9CA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1.播放CD1讓學生聆聽「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」音檔，或播放教學電子書「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」動畫，老師視學生程度切換電子書的字幕模式（國／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／無）。</w:t>
            </w:r>
          </w:p>
          <w:p w14:paraId="2C66534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2.藉由提問，引導學生理解故事內容。</w:t>
            </w:r>
          </w:p>
          <w:p w14:paraId="6C9631C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0138D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三、統整活動：</w:t>
            </w:r>
          </w:p>
          <w:p w14:paraId="1EEFB43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62" w:type="dxa"/>
          </w:tcPr>
          <w:p w14:paraId="6CE2008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53AB3E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</w:t>
            </w:r>
          </w:p>
        </w:tc>
        <w:tc>
          <w:tcPr>
            <w:tcW w:w="947" w:type="dxa"/>
          </w:tcPr>
          <w:p w14:paraId="28155B3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  <w:p w14:paraId="56586DA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1974378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1A82F9E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639" w:type="dxa"/>
          </w:tcPr>
          <w:p w14:paraId="2DBAE8AB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02379E06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51B1FBD8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八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03/30</w:t>
            </w:r>
          </w:p>
          <w:p w14:paraId="34177C5D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2777B1F4" w14:textId="040ACF09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04/05</w:t>
            </w:r>
          </w:p>
        </w:tc>
        <w:tc>
          <w:tcPr>
            <w:tcW w:w="1561" w:type="dxa"/>
          </w:tcPr>
          <w:p w14:paraId="35F29EC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37C126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07DCEB8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4144861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CD8F75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2A95E6C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53C2304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5BC346D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6D82B77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4AC65ED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373191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039E766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3-Ⅰ-1</w:t>
            </w:r>
            <w:r w:rsidRPr="002421E1">
              <w:rPr>
                <w:rFonts w:ascii="標楷體" w:eastAsia="標楷體" w:hAnsi="標楷體" w:hint="eastAsia"/>
              </w:rPr>
              <w:t>能建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立樂意閱讀閩南語文語句和短文的興趣。</w:t>
            </w:r>
          </w:p>
          <w:p w14:paraId="7132318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2DA3D50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130291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語詞運用。</w:t>
            </w:r>
          </w:p>
          <w:p w14:paraId="2FA6008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0E6ED6F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4D3AAA1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藝術欣賞。</w:t>
            </w:r>
          </w:p>
          <w:p w14:paraId="5E9C5EC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2FECEAC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2EF7E97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77C4B99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月娘變魔術</w:t>
            </w:r>
            <w:proofErr w:type="gramEnd"/>
          </w:p>
          <w:p w14:paraId="5110F8F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2C52E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一、引起動機：看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影片激頭殼</w:t>
            </w:r>
            <w:proofErr w:type="gramEnd"/>
          </w:p>
          <w:p w14:paraId="2676529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1.老師先引導學生看課本的四張圖片，叮嚀問號處的答案會出現在影片中，請同學注意觀看影片。</w:t>
            </w:r>
          </w:p>
          <w:p w14:paraId="244A8A4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2.搭配教學電子書或掃描課本QRcode，播放影片。</w:t>
            </w:r>
          </w:p>
          <w:p w14:paraId="5AA7741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3.看完動畫，老師引導學生用閩南語回答「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」的問題，帶出本課主題「自然現象」，並藉此進入課文教學。</w:t>
            </w:r>
          </w:p>
          <w:p w14:paraId="651DC6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5B2A9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3E7DE3F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：課文認讀</w:t>
            </w:r>
          </w:p>
          <w:p w14:paraId="7E9F069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老師領讀課文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，學生的手指頭跟隨老師的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到對應的字。也可播放CD1或教學電子書，讓學生聆聽課文，老師再帶領學生朗誦課文。</w:t>
            </w:r>
          </w:p>
          <w:p w14:paraId="35CBDD5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2.解說課文內容、語詞。</w:t>
            </w:r>
          </w:p>
          <w:p w14:paraId="68F7256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3.參考「教學補給站」，補充「自然現象」相關的字詞。</w:t>
            </w:r>
          </w:p>
          <w:p w14:paraId="6C62AF3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E9BA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41AAB6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1.播放CD1或教學電子書，指導學生律動，並請學生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開口念唱課文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，提升學生對課文的熟悉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度並精熟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課文。</w:t>
            </w:r>
          </w:p>
          <w:p w14:paraId="4D3540F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2.待學生皆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熟悉律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動後，教師可將學生分組，各組由老師分配課文，接力唱跳課文歌曲，唱過一兩輪後，各組可交換唱跳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不同句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課文，增加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課文認念的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趣味性。</w:t>
            </w:r>
          </w:p>
        </w:tc>
        <w:tc>
          <w:tcPr>
            <w:tcW w:w="462" w:type="dxa"/>
          </w:tcPr>
          <w:p w14:paraId="0F09AB3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00FAC11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1、教學電子書、書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後圖卡</w:t>
            </w:r>
          </w:p>
        </w:tc>
        <w:tc>
          <w:tcPr>
            <w:tcW w:w="947" w:type="dxa"/>
          </w:tcPr>
          <w:p w14:paraId="2ECD595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6E9CA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5460DD3C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21F86F4F" w14:textId="0A4D1706" w:rsidR="009A7D7F" w:rsidRPr="002421E1" w:rsidRDefault="009A7D7F" w:rsidP="009A7D7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A7D7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2D2F616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6415EC74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C39011F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lastRenderedPageBreak/>
              <w:t>九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04/06</w:t>
            </w:r>
          </w:p>
          <w:p w14:paraId="51ECD5E2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74804A74" w14:textId="05D60DDB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04/12</w:t>
            </w:r>
          </w:p>
        </w:tc>
        <w:tc>
          <w:tcPr>
            <w:tcW w:w="1561" w:type="dxa"/>
          </w:tcPr>
          <w:p w14:paraId="78B52D1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59909DC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C02D3C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33847C3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C9E703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6544FD0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22AC9F6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536B4D4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567FFB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語表達感受、情緒與需求。</w:t>
            </w:r>
          </w:p>
          <w:p w14:paraId="06D88B6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3C68740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0E386F0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3-Ⅰ-1</w:t>
            </w:r>
            <w:r w:rsidRPr="002421E1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260795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0C0290F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980BFD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3B4C0F4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6FF2891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4681BB4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藝術欣賞。</w:t>
            </w:r>
          </w:p>
          <w:p w14:paraId="79F9712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7177868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171492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4210421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月娘變魔術</w:t>
            </w:r>
            <w:proofErr w:type="gramEnd"/>
          </w:p>
          <w:p w14:paraId="04C486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5F6F4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：輕鬆學語詞</w:t>
            </w:r>
          </w:p>
          <w:p w14:paraId="223C3CA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1.複習本課課文。</w:t>
            </w:r>
          </w:p>
          <w:p w14:paraId="7BEF87F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2.詢問學生：「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今仔日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的天氣是出日頭？抑是有雲?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今天天氣是晴天？還是多雲？）」請學生發表意見，藉此進入本課「自然現象」的語詞教學。</w:t>
            </w:r>
          </w:p>
          <w:p w14:paraId="2F3F1F0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3.播放CD1或教學電子書，帶領學生聆聽語詞並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誦。</w:t>
            </w:r>
          </w:p>
          <w:p w14:paraId="239596A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4.解說語詞，並指導學生正確發音。</w:t>
            </w:r>
          </w:p>
          <w:p w14:paraId="3CC2237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5.老師隨機抽點學生上前抽取書後圖卡，大聲念出圖卡上的語詞，該名學生可指定下一個學生上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抽選。</w:t>
            </w:r>
          </w:p>
          <w:p w14:paraId="7ED87EE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6.視學生程度，補充「語詞造句」。</w:t>
            </w:r>
          </w:p>
          <w:p w14:paraId="52892D7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A3495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（四）活動四：語詞運用</w:t>
            </w:r>
          </w:p>
          <w:p w14:paraId="5A4241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電子書請學生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聆聽、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「語詞運用」。</w:t>
            </w:r>
          </w:p>
          <w:p w14:paraId="3ADDD85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2.請學生兩兩一組，拿出書後圖卡，請對方抽取圖卡後，練習語句加長。</w:t>
            </w:r>
          </w:p>
          <w:p w14:paraId="6BC0992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C0656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（五）活動五：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</w:t>
            </w:r>
            <w:proofErr w:type="gramEnd"/>
          </w:p>
          <w:p w14:paraId="2DFFF4F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1.播放CD1或教學電子書的「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，讓學生聆聽，並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跟著念讀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F6596E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2.講解對話內容。</w:t>
            </w:r>
          </w:p>
          <w:p w14:paraId="075BCAD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3.請學生兩兩一組，準備書後圖卡，分別輪流抽出圖卡，進行對話練習。</w:t>
            </w:r>
          </w:p>
          <w:p w14:paraId="6781F55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4.請學生收好圖卡，下一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節課再繼續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使用。</w:t>
            </w:r>
          </w:p>
        </w:tc>
        <w:tc>
          <w:tcPr>
            <w:tcW w:w="462" w:type="dxa"/>
          </w:tcPr>
          <w:p w14:paraId="7FAE1D3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5A4990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1、教學電子書、書後圖卡</w:t>
            </w:r>
          </w:p>
        </w:tc>
        <w:tc>
          <w:tcPr>
            <w:tcW w:w="947" w:type="dxa"/>
          </w:tcPr>
          <w:p w14:paraId="26909D8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14F73B8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15F9E494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6BB35F77" w14:textId="2EC2C9C6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B6245A0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7E95439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0B71D748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04/13</w:t>
            </w:r>
          </w:p>
          <w:p w14:paraId="295CA260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7E87BE3F" w14:textId="61CDFFB6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04/19</w:t>
            </w:r>
          </w:p>
        </w:tc>
        <w:tc>
          <w:tcPr>
            <w:tcW w:w="1561" w:type="dxa"/>
          </w:tcPr>
          <w:p w14:paraId="389A746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187003C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C4D04B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51BBA9A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2767D06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54B288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601996D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聆聽中建立主動學習閩南語的興趣與習慣。</w:t>
            </w:r>
          </w:p>
          <w:p w14:paraId="50BC7A3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69A96E1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23F147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3-Ⅰ-1</w:t>
            </w:r>
            <w:r w:rsidRPr="002421E1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7A54408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0D3C38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A47254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766CE9F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4B58307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生活應對。</w:t>
            </w:r>
          </w:p>
          <w:p w14:paraId="11477A8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7E34633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3ACEE41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月娘變魔術</w:t>
            </w:r>
            <w:proofErr w:type="gramEnd"/>
          </w:p>
          <w:p w14:paraId="2E11E9C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4153F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（六）活動六：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臆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謎猜</w:t>
            </w:r>
          </w:p>
          <w:p w14:paraId="653E6C0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1.詢問學生還記得教過什麼「自然現象」的語詞嗎？以複習本課「輕鬆學語詞」的內容。</w:t>
            </w:r>
          </w:p>
          <w:p w14:paraId="26C2AE0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2.播放CD1或教學電子書，請學生聆聽「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臆謎猜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」後，教師先講解「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」。請學生分組討論答案，最快搶答正確的組別可獲得獎勵。</w:t>
            </w:r>
          </w:p>
          <w:p w14:paraId="159AD2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3.若尚有時間，教師可參考「教學補給站」補充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lastRenderedPageBreak/>
              <w:t>其他謎猜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F8A6CC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7C57A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（七）活動七：做伙來練習</w:t>
            </w:r>
          </w:p>
          <w:p w14:paraId="393A71A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1.依據課本「做伙來練習」的內容，向學生說明活動方式並做指導。</w:t>
            </w:r>
          </w:p>
          <w:p w14:paraId="122746C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2.指引學生2人一組，互相以圖卡做對話練習。</w:t>
            </w:r>
          </w:p>
          <w:p w14:paraId="07D1EBE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各組挑一則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自己設計的對話內容上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演練。</w:t>
            </w:r>
          </w:p>
          <w:p w14:paraId="1B52A5B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AC90A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（八）活動八：聽看覓</w:t>
            </w:r>
          </w:p>
          <w:p w14:paraId="13357C4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1.播放CD1或教學電子書，讓學生聆聽「聽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內容後作答。老師再公布答案。</w:t>
            </w:r>
          </w:p>
          <w:p w14:paraId="05EE93E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2.老師協助學生完成學習單(參考本書P139)。</w:t>
            </w:r>
          </w:p>
          <w:p w14:paraId="2CADD1E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5A467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三、統整活動</w:t>
            </w:r>
          </w:p>
          <w:p w14:paraId="594EEC6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1.搭配教學電子書，複習本課所學的語詞、句型、對話。</w:t>
            </w:r>
          </w:p>
          <w:p w14:paraId="43CFC75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2.請學生拿出書後圖卡進行「斟酌聽」遊戲：</w:t>
            </w:r>
          </w:p>
          <w:p w14:paraId="1520317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(1)老師念：「月娘。」全班學生須快速舉出「月娘」圖卡並大聲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誦。</w:t>
            </w:r>
          </w:p>
          <w:p w14:paraId="0F16BE0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(2)若學生反應良好，可增加語詞量，一次念兩個或三個語詞，增強學生辨認閩南語音的能力。</w:t>
            </w:r>
          </w:p>
        </w:tc>
        <w:tc>
          <w:tcPr>
            <w:tcW w:w="462" w:type="dxa"/>
          </w:tcPr>
          <w:p w14:paraId="76841E6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458F40C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1、教學電子書、書後圖卡、學習單</w:t>
            </w:r>
          </w:p>
        </w:tc>
        <w:tc>
          <w:tcPr>
            <w:tcW w:w="947" w:type="dxa"/>
          </w:tcPr>
          <w:p w14:paraId="23B56A7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01C20BF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1E2270AC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0C52713B" w14:textId="2A494B61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1CE9E21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046075B0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0E818121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十一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04/20</w:t>
            </w:r>
          </w:p>
          <w:p w14:paraId="194376EE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42CB5C1F" w14:textId="4C3634D1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04/26</w:t>
            </w:r>
          </w:p>
        </w:tc>
        <w:tc>
          <w:tcPr>
            <w:tcW w:w="1561" w:type="dxa"/>
          </w:tcPr>
          <w:p w14:paraId="0E99EE4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-E-A</w:t>
            </w:r>
            <w:r w:rsidRPr="002421E1">
              <w:rPr>
                <w:rFonts w:ascii="標楷體" w:eastAsia="標楷體" w:hAnsi="標楷體" w:hint="eastAsia"/>
              </w:rPr>
              <w:t>2</w:t>
            </w:r>
          </w:p>
          <w:p w14:paraId="4255D0B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具備使用閩南語文進行思考的能力，並用之於日常生活中，以有效處相關問題。</w:t>
            </w:r>
          </w:p>
          <w:p w14:paraId="7133B5B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67CE4B9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0380A9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30FA6DE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1256783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1A4E3B7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</w:t>
            </w:r>
            <w:r w:rsidRPr="002421E1">
              <w:rPr>
                <w:rFonts w:ascii="標楷體" w:eastAsia="標楷體" w:hAnsi="標楷體" w:hint="eastAsia"/>
              </w:rPr>
              <w:lastRenderedPageBreak/>
              <w:t>點。</w:t>
            </w:r>
          </w:p>
          <w:p w14:paraId="464BC5C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63F0428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13362FC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20D4D3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1FB310B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339523E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7B8E620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20547B7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6411700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0C048B2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255BF8C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Ac-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546352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016541F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藝術欣賞。</w:t>
            </w:r>
          </w:p>
          <w:p w14:paraId="249FFD3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28C1FD1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35169BE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3F68C95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4.西北雨</w:t>
            </w:r>
          </w:p>
          <w:p w14:paraId="320223C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237EC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一、引起動機：看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影片激頭殼</w:t>
            </w:r>
            <w:proofErr w:type="gramEnd"/>
          </w:p>
          <w:p w14:paraId="47C391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1.老師先引導學生看課本的四張圖片，想想看，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丸仔說的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是理由是真的嗎？接著，請同學注意觀看影片。</w:t>
            </w:r>
          </w:p>
          <w:p w14:paraId="34AA1E3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2.搭配教學電子書或掃描課本QRcode，播放影片。</w:t>
            </w:r>
          </w:p>
          <w:p w14:paraId="7D56561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3.看完動畫，老師引導學生用閩南語回答「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」的問題，帶出本課的主題「天氣」，並藉此進入課文教學。</w:t>
            </w:r>
          </w:p>
          <w:p w14:paraId="74315A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6E23F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30664FA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：課文認讀</w:t>
            </w:r>
          </w:p>
          <w:p w14:paraId="6009EDB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1.老師拿出雨傘問學生：「這是啥？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咱啥物時陣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會用著？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這是什麼？我們什麼時候會用到？）」以引導學生說出「落雨天（下雨天）」或「好天（晴天）」。老師再問學生：「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今仔日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的天氣按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怎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今天的天氣如何？）」待學生回答後，告訴他們這些天氣的閩南語怎麼說。</w:t>
            </w:r>
          </w:p>
          <w:p w14:paraId="77F072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，學生的手指頭跟隨老師的念誦指到對應的字。也可播放CD2或教學電子書，讓學生聆聽課文，老師再帶領學生讀課文。</w:t>
            </w:r>
          </w:p>
          <w:p w14:paraId="5E55F7E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3.老師解說課文內容、語詞。</w:t>
            </w:r>
          </w:p>
          <w:p w14:paraId="23145C6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4.參考「教學補給站」，補充「囡仔歌」〈天烏烏〉。</w:t>
            </w:r>
          </w:p>
          <w:p w14:paraId="5F2A463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D59C6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64DDFA2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1.老師播放CD2或教學電子書，指導學生律動，並請學生開口唱誦課文，提升學生對課文的熟悉度。</w:t>
            </w:r>
          </w:p>
          <w:p w14:paraId="32D18E3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2.待學生皆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熟悉律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動後，教師可將學生分組，各組由老師分配課文，接力唱跳課文歌曲，唱過一兩輪後，各組可交換唱跳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不同句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課文，增加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課文認念的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趣味性。</w:t>
            </w:r>
          </w:p>
        </w:tc>
        <w:tc>
          <w:tcPr>
            <w:tcW w:w="462" w:type="dxa"/>
          </w:tcPr>
          <w:p w14:paraId="2C4ABA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49E4F31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2、教學電子書、雨傘</w:t>
            </w:r>
          </w:p>
        </w:tc>
        <w:tc>
          <w:tcPr>
            <w:tcW w:w="947" w:type="dxa"/>
          </w:tcPr>
          <w:p w14:paraId="6F4DC69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  <w:p w14:paraId="15C7780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2F18F7D7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205465CF" w14:textId="6F10E5F5" w:rsidR="009A7D7F" w:rsidRPr="002421E1" w:rsidRDefault="009A7D7F" w:rsidP="009A7D7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A7D7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60D271B1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0E9D01FA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329880B3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lastRenderedPageBreak/>
              <w:t>十二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04/27</w:t>
            </w:r>
          </w:p>
          <w:p w14:paraId="1F8E2407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916CD28" w14:textId="2B08E195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05/03</w:t>
            </w:r>
          </w:p>
        </w:tc>
        <w:tc>
          <w:tcPr>
            <w:tcW w:w="1561" w:type="dxa"/>
          </w:tcPr>
          <w:p w14:paraId="4AC93A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-E-A</w:t>
            </w:r>
            <w:r w:rsidRPr="002421E1">
              <w:rPr>
                <w:rFonts w:ascii="標楷體" w:eastAsia="標楷體" w:hAnsi="標楷體" w:hint="eastAsia"/>
              </w:rPr>
              <w:t>2</w:t>
            </w:r>
          </w:p>
          <w:p w14:paraId="24DC825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具備使用閩南語文進行思考的能力，並用之於日常生活中，以有效處相關問題。</w:t>
            </w:r>
          </w:p>
          <w:p w14:paraId="3A823E9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31A81D0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96E0D7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2E06DD4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5864BBB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2B827F8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48621C6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76E9740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75147EF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2E56B41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4F48071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動使用閩南語與他人互動。</w:t>
            </w:r>
          </w:p>
          <w:p w14:paraId="1945A9D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20909F4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73C27C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09CF298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6B79F6C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0FC90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Ac-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34389E6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7B20E93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藝術欣賞。</w:t>
            </w:r>
          </w:p>
          <w:p w14:paraId="389FFE7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6CF1A4B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0D4A0F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6D4ED75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4.西北雨</w:t>
            </w:r>
          </w:p>
          <w:p w14:paraId="04A8FB5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BE98C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：輕鬆學語詞</w:t>
            </w:r>
          </w:p>
          <w:p w14:paraId="67F7431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1.複習本課課文。</w:t>
            </w:r>
          </w:p>
          <w:p w14:paraId="13D673F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2.播放CD2或教學電子書，帶領學生聆聽語詞，接著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，學生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誦兩次，並解說語詞，指導學生正確發音。</w:t>
            </w:r>
          </w:p>
          <w:p w14:paraId="252ADE8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3.老師拿出預先準備好的語詞圖卡，請學生上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抽選後，首先念出該圖的天氣，接著回答對圖卡上天氣的喜好，以「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意」或「無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意」回答，並說明原因。最後，老師請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該生點下一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位學生，以前述模式循環。</w:t>
            </w:r>
          </w:p>
          <w:p w14:paraId="78A7FC8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4.視學生程度補充「語詞造句」。</w:t>
            </w:r>
          </w:p>
          <w:p w14:paraId="5F8F507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0F7AB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（四）活動四：語詞運用</w:t>
            </w:r>
          </w:p>
          <w:p w14:paraId="24E2A36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電子書請學生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聆聽、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「語詞運用」。</w:t>
            </w:r>
          </w:p>
          <w:p w14:paraId="25A29A3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2.請學生兩兩一組，拿出書後圖卡，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輪流抽卡練習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本課句型。</w:t>
            </w:r>
          </w:p>
          <w:p w14:paraId="6A0382A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B91E5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臆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謎猜</w:t>
            </w:r>
          </w:p>
          <w:p w14:paraId="0FCE7E6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1.播放CD2或教學電子書，請學生聆聽「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臆謎猜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」後，老師先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講解謎猜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，讓學生猜題。可請學生分組討論答案，最快搶答正確的組別可獲得獎勵。</w:t>
            </w:r>
          </w:p>
          <w:p w14:paraId="7FD3D3C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2.透過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謎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猜中押韻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及類疊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句型的運用，讓學生領略閩南語文之美。</w:t>
            </w:r>
          </w:p>
        </w:tc>
        <w:tc>
          <w:tcPr>
            <w:tcW w:w="462" w:type="dxa"/>
          </w:tcPr>
          <w:p w14:paraId="7C6FCF5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73" w:type="dxa"/>
          </w:tcPr>
          <w:p w14:paraId="6871D4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2、教學電子書、書後圖卡</w:t>
            </w:r>
          </w:p>
        </w:tc>
        <w:tc>
          <w:tcPr>
            <w:tcW w:w="947" w:type="dxa"/>
          </w:tcPr>
          <w:p w14:paraId="71F256F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78FF367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03DD3C25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71D9736E" w14:textId="59590D3D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3E2E3B12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0F7DE179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64CE9402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十三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05/04</w:t>
            </w:r>
          </w:p>
          <w:p w14:paraId="6410FC66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338B985D" w14:textId="7AAFAF91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05/10</w:t>
            </w:r>
          </w:p>
        </w:tc>
        <w:tc>
          <w:tcPr>
            <w:tcW w:w="1561" w:type="dxa"/>
          </w:tcPr>
          <w:p w14:paraId="0D60E99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-E-A</w:t>
            </w:r>
            <w:r w:rsidRPr="002421E1">
              <w:rPr>
                <w:rFonts w:ascii="標楷體" w:eastAsia="標楷體" w:hAnsi="標楷體" w:hint="eastAsia"/>
              </w:rPr>
              <w:t>2</w:t>
            </w:r>
          </w:p>
          <w:p w14:paraId="59ED724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具備使用閩南語文進行思考的能力，並用之於日常生活中，以有效處相關問題。</w:t>
            </w:r>
          </w:p>
          <w:p w14:paraId="05472C9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1686B2A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87FF4E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6FE2112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合作的精神。</w:t>
            </w:r>
          </w:p>
        </w:tc>
        <w:tc>
          <w:tcPr>
            <w:tcW w:w="1523" w:type="dxa"/>
          </w:tcPr>
          <w:p w14:paraId="4EB93F4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33BDDB3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158FA4F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42B7BB3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1D953A7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受、情緒與需求。</w:t>
            </w:r>
          </w:p>
          <w:p w14:paraId="00F1B8A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5444F5E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749B14C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7C783A5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2B6393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262B96C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7143BA1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E47CD5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Ac-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339E591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表演藝術。</w:t>
            </w:r>
          </w:p>
          <w:p w14:paraId="5CCD1EF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藝術欣賞。</w:t>
            </w:r>
          </w:p>
          <w:p w14:paraId="442B13B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對。</w:t>
            </w:r>
          </w:p>
          <w:p w14:paraId="439F858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59D3760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20638B1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4.西北雨</w:t>
            </w:r>
          </w:p>
          <w:p w14:paraId="25DAB83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D9A97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0346F66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1.複習本課課文及「輕鬆學語詞」。</w:t>
            </w:r>
          </w:p>
          <w:p w14:paraId="54677B6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2.依據課本「做伙來練習」的內容，向學生說明活動方式並做指導。</w:t>
            </w:r>
          </w:p>
          <w:p w14:paraId="20F6CC4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3.指引學生分組，共同完成本頁練習。</w:t>
            </w:r>
          </w:p>
          <w:p w14:paraId="3708B6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4.與學生討論，天氣與衣著的關聯性。</w:t>
            </w:r>
          </w:p>
          <w:p w14:paraId="6454419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5.若有時間可參考「教學補給站」，補充天氣相關的語詞。</w:t>
            </w:r>
          </w:p>
          <w:p w14:paraId="0F643F2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78F1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（七）活動七：聽看覓</w:t>
            </w:r>
          </w:p>
          <w:p w14:paraId="4F9929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1.播放CD2或教學電子書，讓學生聆聽「聽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內容後作答。老師再公布答案。</w:t>
            </w:r>
          </w:p>
          <w:p w14:paraId="41DE581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2.發下學習單（參考P140），指導學生完成。</w:t>
            </w:r>
          </w:p>
          <w:p w14:paraId="09E5F4A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3.檢討學習單，請學生發表答案，再進行討論。</w:t>
            </w:r>
          </w:p>
          <w:p w14:paraId="55E64D2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2BBA3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（八）活動八：啥人較緊</w:t>
            </w:r>
          </w:p>
          <w:p w14:paraId="4B94E93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1.學生兩兩一組，各自準備一組書後圖卡。</w:t>
            </w:r>
          </w:p>
          <w:p w14:paraId="2AC4A7C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2.兩個人同時出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張圖卡，字面朝上。先說出對方圖卡名稱者，則可 以將自己的圖卡交給對方。</w:t>
            </w:r>
          </w:p>
          <w:p w14:paraId="5566006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3.手上最先沒有圖卡的人獲勝。</w:t>
            </w:r>
          </w:p>
        </w:tc>
        <w:tc>
          <w:tcPr>
            <w:tcW w:w="462" w:type="dxa"/>
          </w:tcPr>
          <w:p w14:paraId="452A00E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73" w:type="dxa"/>
          </w:tcPr>
          <w:p w14:paraId="7770779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</w:t>
            </w:r>
          </w:p>
        </w:tc>
        <w:tc>
          <w:tcPr>
            <w:tcW w:w="947" w:type="dxa"/>
          </w:tcPr>
          <w:p w14:paraId="30A8395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  <w:p w14:paraId="40AB96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11A9DD0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5802884C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3C903160" w14:textId="7433BDF2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02C30AB1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071962F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3438A8C4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十四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05/11</w:t>
            </w:r>
          </w:p>
          <w:p w14:paraId="7CAF3FC4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2412B9A4" w14:textId="6A2E36DD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05/17</w:t>
            </w:r>
          </w:p>
        </w:tc>
        <w:tc>
          <w:tcPr>
            <w:tcW w:w="1561" w:type="dxa"/>
          </w:tcPr>
          <w:p w14:paraId="7D689B8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-E-A</w:t>
            </w:r>
            <w:r w:rsidRPr="002421E1">
              <w:rPr>
                <w:rFonts w:ascii="標楷體" w:eastAsia="標楷體" w:hAnsi="標楷體" w:hint="eastAsia"/>
              </w:rPr>
              <w:t>2</w:t>
            </w:r>
          </w:p>
          <w:p w14:paraId="3123407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具備使用閩南語文進行思考的能力，並用之於日常生活中，以有效處相關問題。</w:t>
            </w:r>
          </w:p>
          <w:p w14:paraId="306C04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3AE5ECC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區生活之中。</w:t>
            </w:r>
          </w:p>
          <w:p w14:paraId="21B962E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60137B1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6665753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5D4EE61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36DD1CA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5BA0090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聆聽中建立主動學習閩南語的興趣與習慣。</w:t>
            </w:r>
          </w:p>
          <w:p w14:paraId="258748C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51FEED9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3BED1BF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1256740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9ACF05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1A8D8A0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42F6215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776AC44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Ac-Ⅰ-1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5F99DC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Ac-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6427CDF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表演藝術。</w:t>
            </w:r>
          </w:p>
          <w:p w14:paraId="6615464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Bf-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藝術欣賞。</w:t>
            </w:r>
          </w:p>
          <w:p w14:paraId="59372CC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生活應對。</w:t>
            </w:r>
          </w:p>
          <w:p w14:paraId="34BD8D3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66E0007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二、奇妙的大自然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3A7E2AD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4.西北雨</w:t>
            </w:r>
          </w:p>
          <w:p w14:paraId="153D9B7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823AF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（九）活動九：複習二之1：臺灣的天氣</w:t>
            </w:r>
          </w:p>
          <w:p w14:paraId="5A1DC11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1.播放CD2或教學電子書，讓學生聆聽「複習二之1」後，老師說明操作方式。</w:t>
            </w:r>
          </w:p>
          <w:p w14:paraId="42849C3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2.二人一組，共同完成練習。</w:t>
            </w:r>
          </w:p>
          <w:p w14:paraId="7468D6A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3.老師徵求自願組別，分享氣象主播的內容。</w:t>
            </w:r>
          </w:p>
          <w:p w14:paraId="75005A4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942EE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（十） 活動十：複習二之2：多變的天氣</w:t>
            </w:r>
          </w:p>
          <w:p w14:paraId="34D76CE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1.播放CD2或教學電子書，讓學生聆聽「複習二之2」後完成練習。</w:t>
            </w:r>
          </w:p>
          <w:p w14:paraId="47794A0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2.學生分組討論，並派代表回答，請學生用完整的句子表達；老師指導學生能正確以閩南語回答問題。</w:t>
            </w:r>
          </w:p>
          <w:p w14:paraId="131A01A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BD467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（十一）活動十一：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6345404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1.請學生觀察漫畫出現哪些課程學習到的自然、天氣現象。</w:t>
            </w:r>
          </w:p>
          <w:p w14:paraId="72C0106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2.引導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學生逐圖觀察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，主角的心情與天氣變化的關聯性。可提問讓學生思考。</w:t>
            </w:r>
          </w:p>
          <w:p w14:paraId="4D43129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3.老師播放CD2讓學生聆聽「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」音檔，或播放教學電子書「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」動畫，老師視學生程度切換動畫字幕模式（國/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/無）。</w:t>
            </w:r>
          </w:p>
          <w:p w14:paraId="212E1C5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018FB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三、統整活動</w:t>
            </w:r>
          </w:p>
          <w:p w14:paraId="33F2569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使用教學電子書「語詞總複習」複習本課語詞。</w:t>
            </w:r>
          </w:p>
        </w:tc>
        <w:tc>
          <w:tcPr>
            <w:tcW w:w="462" w:type="dxa"/>
          </w:tcPr>
          <w:p w14:paraId="72F097C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2FC7A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</w:t>
            </w:r>
          </w:p>
        </w:tc>
        <w:tc>
          <w:tcPr>
            <w:tcW w:w="947" w:type="dxa"/>
          </w:tcPr>
          <w:p w14:paraId="7AF8A0E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2F412C1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66AED065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72451923" w14:textId="5B7D8F2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5FE2490D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1A17FC6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86CA53E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十五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05/18</w:t>
            </w:r>
          </w:p>
          <w:p w14:paraId="1B0BF24C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1796E2BE" w14:textId="345B1EFC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05/24</w:t>
            </w:r>
          </w:p>
        </w:tc>
        <w:tc>
          <w:tcPr>
            <w:tcW w:w="1561" w:type="dxa"/>
          </w:tcPr>
          <w:p w14:paraId="128543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1D7B735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2404DBC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696F13F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655EB67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7D89C53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2960E49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052D710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3B5712E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167C380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367F1D4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593A68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4C68728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DFF0EB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1CE57D7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2B0B346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lastRenderedPageBreak/>
              <w:t>Ac</w:t>
            </w:r>
            <w:r w:rsidRPr="002421E1">
              <w:rPr>
                <w:rFonts w:ascii="標楷體" w:eastAsia="標楷體" w:hAnsi="標楷體"/>
                <w:color w:val="000000"/>
              </w:rPr>
              <w:t>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7E5CB5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家庭生活。</w:t>
            </w:r>
          </w:p>
          <w:p w14:paraId="75B617A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</w:t>
            </w:r>
            <w:r w:rsidRPr="002421E1">
              <w:rPr>
                <w:rFonts w:ascii="標楷體" w:eastAsia="標楷體" w:hAnsi="標楷體" w:hint="eastAsia"/>
              </w:rPr>
              <w:t>b</w:t>
            </w:r>
            <w:r w:rsidRPr="002421E1">
              <w:rPr>
                <w:rFonts w:ascii="標楷體" w:eastAsia="標楷體" w:hAnsi="標楷體"/>
              </w:rPr>
              <w:t>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65B7309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三、利便的交通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3FD0350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5</w:t>
            </w:r>
            <w:r w:rsidRPr="002421E1">
              <w:rPr>
                <w:rFonts w:ascii="標楷體" w:eastAsia="標楷體" w:hAnsi="標楷體" w:hint="eastAsia"/>
              </w:rPr>
              <w:t>.騎鐵馬</w:t>
            </w:r>
          </w:p>
          <w:p w14:paraId="318F000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01902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一、引起動機：看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影片激頭殼</w:t>
            </w:r>
            <w:proofErr w:type="gramEnd"/>
          </w:p>
          <w:p w14:paraId="1504AA3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1.老師先引導學生看課本的四張圖片，提醒學生仔細觀看影片，注意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豆仔要什麼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生日禮物。</w:t>
            </w:r>
          </w:p>
          <w:p w14:paraId="6F03160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2.搭配教學電子書或掃描課本QRcode，播放影片。</w:t>
            </w:r>
          </w:p>
          <w:p w14:paraId="647236F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3.看完動畫，老師引導學生用閩南語回答「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激頭殼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」的問題，帶出本課主題：「交通工具」。</w:t>
            </w:r>
          </w:p>
          <w:p w14:paraId="0CB42D0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2F2F7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683CD99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：課文認讀</w:t>
            </w:r>
          </w:p>
          <w:p w14:paraId="017495A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1.開啟教學電子書中的圖庫，投影課文情境圖。</w:t>
            </w:r>
          </w:p>
          <w:p w14:paraId="709EF88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2.請學生觀察課文情境圖，圖中出現什麼交通工具？可指定學生發表或舉手回答。</w:t>
            </w:r>
          </w:p>
          <w:p w14:paraId="1DB1DF8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3.播放CD2或教學電子書，帶領學生聆聽課文；接著，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，學生的手指頭跟隨老師的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到對應的字，然後，男生念單數句課文，女生念偶數句課文，最後，全班一起念一次。</w:t>
            </w:r>
          </w:p>
          <w:p w14:paraId="4BD8831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4.參考「教學補給站」，補充「囡仔歌」。</w:t>
            </w:r>
          </w:p>
          <w:p w14:paraId="4C294B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46AC7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（二）活動二：心臟病</w:t>
            </w:r>
          </w:p>
          <w:p w14:paraId="1D53105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1.全班分成若干組進行遊戲，組內成員各伸出一隻手相疊。</w:t>
            </w:r>
          </w:p>
          <w:p w14:paraId="16A5F16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2.由各組手放在最下面者開始念第一句課文，念完便把手抽出放在最 上面，再換下一位念第二句，依此類推，直到最後依據結束，念最後一句者要把所有組員相疊的手拍下去，其他人要迅速收手避免被拍到手。</w:t>
            </w:r>
          </w:p>
          <w:p w14:paraId="7729FD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3.被拍到手的人要說出課文中出現的交通工具，一人說一個。</w:t>
            </w:r>
          </w:p>
        </w:tc>
        <w:tc>
          <w:tcPr>
            <w:tcW w:w="462" w:type="dxa"/>
          </w:tcPr>
          <w:p w14:paraId="20DD4A9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4825FB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2、教學電子書、書後圖卡</w:t>
            </w:r>
          </w:p>
        </w:tc>
        <w:tc>
          <w:tcPr>
            <w:tcW w:w="947" w:type="dxa"/>
          </w:tcPr>
          <w:p w14:paraId="789F9EF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  <w:p w14:paraId="1EA14FC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2D7D6E9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5CF2315A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40094C29" w14:textId="7B47EA1D" w:rsidR="009A7D7F" w:rsidRPr="002421E1" w:rsidRDefault="009A7D7F" w:rsidP="009A7D7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A7D7F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3FBB938A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47A184C2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3E3EAF86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十六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05/25</w:t>
            </w:r>
          </w:p>
          <w:p w14:paraId="05E071F0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lastRenderedPageBreak/>
              <w:t>｜</w:t>
            </w:r>
            <w:proofErr w:type="gramEnd"/>
          </w:p>
          <w:p w14:paraId="651B2E08" w14:textId="0E7FB7E4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05/31</w:t>
            </w:r>
          </w:p>
        </w:tc>
        <w:tc>
          <w:tcPr>
            <w:tcW w:w="1561" w:type="dxa"/>
          </w:tcPr>
          <w:p w14:paraId="5EC1D5E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4D38C9F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使用閩南語文的基本能力，並能從事表達、溝通，以運用於家庭、學校、社區生活之中。</w:t>
            </w:r>
          </w:p>
          <w:p w14:paraId="16A85B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53D8753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321684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用字詞的語音差異。</w:t>
            </w:r>
          </w:p>
          <w:p w14:paraId="24D66BE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50F5647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711B046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348432C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4E9D4DB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03BB59A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</w:t>
            </w:r>
            <w:r w:rsidRPr="002421E1">
              <w:rPr>
                <w:rFonts w:ascii="標楷體" w:eastAsia="標楷體" w:hAnsi="標楷體" w:hint="eastAsia"/>
              </w:rPr>
              <w:lastRenderedPageBreak/>
              <w:t>動。</w:t>
            </w:r>
          </w:p>
          <w:p w14:paraId="4569F11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0C51FDE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0857F5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5C74492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7427881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Ac</w:t>
            </w:r>
            <w:r w:rsidRPr="002421E1">
              <w:rPr>
                <w:rFonts w:ascii="標楷體" w:eastAsia="標楷體" w:hAnsi="標楷體"/>
                <w:color w:val="000000"/>
              </w:rPr>
              <w:t>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2B9C4D7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家庭生活。</w:t>
            </w:r>
          </w:p>
          <w:p w14:paraId="2654C52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</w:t>
            </w:r>
            <w:r w:rsidRPr="002421E1">
              <w:rPr>
                <w:rFonts w:ascii="標楷體" w:eastAsia="標楷體" w:hAnsi="標楷體" w:hint="eastAsia"/>
              </w:rPr>
              <w:t>b</w:t>
            </w:r>
            <w:r w:rsidRPr="002421E1">
              <w:rPr>
                <w:rFonts w:ascii="標楷體" w:eastAsia="標楷體" w:hAnsi="標楷體"/>
              </w:rPr>
              <w:t>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D1BDA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三、利便的交通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50884A9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5</w:t>
            </w:r>
            <w:r w:rsidRPr="002421E1">
              <w:rPr>
                <w:rFonts w:ascii="標楷體" w:eastAsia="標楷體" w:hAnsi="標楷體" w:hint="eastAsia"/>
              </w:rPr>
              <w:t>.騎鐵馬</w:t>
            </w:r>
          </w:p>
          <w:p w14:paraId="17A222A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172E9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：輕鬆學語詞</w:t>
            </w:r>
          </w:p>
          <w:p w14:paraId="0E622D5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1.複習本課課文。</w:t>
            </w:r>
          </w:p>
          <w:p w14:paraId="67734DE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2.播放CD2或教學電子書，讓學生聆聽語詞，老師再帶領學生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複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誦，並解說語詞、指導正確發音。</w:t>
            </w:r>
          </w:p>
          <w:p w14:paraId="4D819B0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3.請學生撕下本課書後圖卡進行「斟酌聽」遊戲：</w:t>
            </w:r>
          </w:p>
          <w:p w14:paraId="0025F14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(1)老師念：「機車。」學生須快速舉出「機車」圖卡並大聲念出來。</w:t>
            </w:r>
          </w:p>
          <w:p w14:paraId="4AA6FDE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(2)若學生反應良好，可增加語詞量，一次念兩個或三個語詞，增強學生辨認閩南語音的能力。</w:t>
            </w:r>
          </w:p>
          <w:p w14:paraId="0368369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03A17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（四）活動四：語詞運用</w:t>
            </w:r>
          </w:p>
          <w:p w14:paraId="36552A5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電子書請學生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聆聽、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「語詞運用」。</w:t>
            </w:r>
          </w:p>
          <w:p w14:paraId="7C453D1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2.學生兩兩一組，使用書後圖卡練習「語詞運用」，做語句加長練習。</w:t>
            </w:r>
          </w:p>
          <w:p w14:paraId="0745892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AA6E8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（五）活動五：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臆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謎猜</w:t>
            </w:r>
          </w:p>
          <w:p w14:paraId="525E61E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臆謎猜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」後，教師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講解謎猜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9DF556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2.請學生分組討論謎底，最快搶答正確的組別可獲得獎勵。</w:t>
            </w:r>
          </w:p>
          <w:p w14:paraId="57DC32D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3.若有時間，可參考「教學補給站」補充「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謎猜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」。</w:t>
            </w:r>
          </w:p>
        </w:tc>
        <w:tc>
          <w:tcPr>
            <w:tcW w:w="462" w:type="dxa"/>
          </w:tcPr>
          <w:p w14:paraId="359888C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7C4061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</w:t>
            </w:r>
            <w:r w:rsidRPr="002421E1">
              <w:rPr>
                <w:rFonts w:ascii="標楷體" w:eastAsia="標楷體" w:hAnsi="標楷體" w:hint="eastAsia"/>
              </w:rPr>
              <w:lastRenderedPageBreak/>
              <w:t>電子書、書後圖卡</w:t>
            </w:r>
          </w:p>
        </w:tc>
        <w:tc>
          <w:tcPr>
            <w:tcW w:w="947" w:type="dxa"/>
          </w:tcPr>
          <w:p w14:paraId="762BA63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3941C0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</w:tc>
        <w:tc>
          <w:tcPr>
            <w:tcW w:w="1196" w:type="dxa"/>
          </w:tcPr>
          <w:p w14:paraId="596F3A26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64039A7F" w14:textId="1B169C5F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794ADA31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2A298E7C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275D8106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lastRenderedPageBreak/>
              <w:t>十七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06/01</w:t>
            </w:r>
          </w:p>
          <w:p w14:paraId="492B9287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25ADCCE4" w14:textId="27A12C98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06/07</w:t>
            </w:r>
          </w:p>
        </w:tc>
        <w:tc>
          <w:tcPr>
            <w:tcW w:w="1561" w:type="dxa"/>
          </w:tcPr>
          <w:p w14:paraId="1799FF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09F90A7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212460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02153E2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03FD4BB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274D4E4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5BC17C4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28C9E07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63B3F7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0A30F97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13DF39B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75B652D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6E94B36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9B38AB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57DCE0D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4FAACD4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Ac</w:t>
            </w:r>
            <w:r w:rsidRPr="002421E1">
              <w:rPr>
                <w:rFonts w:ascii="標楷體" w:eastAsia="標楷體" w:hAnsi="標楷體"/>
                <w:color w:val="000000"/>
              </w:rPr>
              <w:t>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69224F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家庭生活。</w:t>
            </w:r>
          </w:p>
          <w:p w14:paraId="0F9FE69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</w:t>
            </w:r>
            <w:r w:rsidRPr="002421E1">
              <w:rPr>
                <w:rFonts w:ascii="標楷體" w:eastAsia="標楷體" w:hAnsi="標楷體" w:hint="eastAsia"/>
              </w:rPr>
              <w:t>b</w:t>
            </w:r>
            <w:r w:rsidRPr="002421E1">
              <w:rPr>
                <w:rFonts w:ascii="標楷體" w:eastAsia="標楷體" w:hAnsi="標楷體"/>
              </w:rPr>
              <w:t>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045E6C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三、利便的交通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35753A1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5</w:t>
            </w:r>
            <w:r w:rsidRPr="002421E1">
              <w:rPr>
                <w:rFonts w:ascii="標楷體" w:eastAsia="標楷體" w:hAnsi="標楷體" w:hint="eastAsia"/>
              </w:rPr>
              <w:t>.騎鐵馬</w:t>
            </w:r>
          </w:p>
          <w:p w14:paraId="6D41C0F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95C52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22B99D8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1.說明「做伙來練習」的操作方法，可播放教學電子書的動畫來協助說明。</w:t>
            </w:r>
          </w:p>
          <w:p w14:paraId="45DCD92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2.學生兩兩一組互相練習3分鐘。</w:t>
            </w:r>
          </w:p>
          <w:p w14:paraId="44844F5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3.每一輪遊戲進行3分鐘，下一輪可換組員練習，玩三輪。</w:t>
            </w:r>
          </w:p>
          <w:p w14:paraId="22E58F9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4.統計誰當過最多次交通大王，可請他們分享問問題及猜題的技巧。</w:t>
            </w:r>
          </w:p>
          <w:p w14:paraId="5BC2171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5.若有時間，可參考「教學補給站」補充「語詞延伸」。</w:t>
            </w:r>
          </w:p>
          <w:p w14:paraId="3FFC2CD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（七）活動七：聽看覓</w:t>
            </w:r>
          </w:p>
          <w:p w14:paraId="4850EE0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1.播放CD2或教學電子書，聆聽「聽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看覓」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後作答。</w:t>
            </w:r>
          </w:p>
          <w:p w14:paraId="63C845A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2.徵求自願的同學公布自己的答案，老師再加以核對。</w:t>
            </w:r>
          </w:p>
          <w:p w14:paraId="1525F47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3.發下學習單（參考P141），指導學生完成。</w:t>
            </w:r>
          </w:p>
          <w:p w14:paraId="6C201AF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4.請自願學生分享學習單答案，或由老師指定回答。</w:t>
            </w:r>
          </w:p>
          <w:p w14:paraId="26B6AC1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（八）活動八：來唱囡仔歌</w:t>
            </w:r>
          </w:p>
          <w:p w14:paraId="48F43FF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1.播放CD2或教學電子書，聆聽「囡仔歌」的歌曲旋律。</w:t>
            </w:r>
          </w:p>
          <w:p w14:paraId="5D4722F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2.請學生觀察課本圖片，詢問學生這首歌跟什麼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事物有關，引導學生說出「火車」跟「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磅空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」。</w:t>
            </w:r>
          </w:p>
          <w:p w14:paraId="0D14A8E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3.拿出事先準備好的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水盆及銅板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，在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水盆內裝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水，請學生上前手沾水再讓水滴答落下，仔細聽水滴落下的聲音，並請另一名學生取銅錢擲落地板，聽辨兩者聲音是否相似。藉此讓學生了解「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口丟口丟銅仔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」是水滴滴落的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狀聲詞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CA0A3F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4.說明歌曲背景：這是一首宜蘭民謠，描寫的是火車過山洞時，乘客在火車內聽到外面水聲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滴答而哼唱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的歌曲。</w:t>
            </w:r>
          </w:p>
          <w:p w14:paraId="69BE68A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5.播放CD2或教學電子書，指導學生演唱課文歌曲。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歌曲熟唱後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，播放教學電子書的課文律動影片，請學生邊唱歌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邊做律動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8C2DF7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6.參考「教學補給站」，補充「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口丟口丟銅仔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」由來的另一種說法。</w:t>
            </w:r>
          </w:p>
          <w:p w14:paraId="77037C3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7.提醒學生下一節課會用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到全冊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1-5課的書後圖卡。</w:t>
            </w:r>
          </w:p>
        </w:tc>
        <w:tc>
          <w:tcPr>
            <w:tcW w:w="462" w:type="dxa"/>
          </w:tcPr>
          <w:p w14:paraId="5BC06B3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7FDD3FB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2、教學電子書、學習單、水盆、銅板</w:t>
            </w:r>
          </w:p>
        </w:tc>
        <w:tc>
          <w:tcPr>
            <w:tcW w:w="947" w:type="dxa"/>
          </w:tcPr>
          <w:p w14:paraId="65E1640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  <w:p w14:paraId="12C7752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2D735F08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08E52DE3" w14:textId="3E117F09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5B1E0819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70F1EBE9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30165850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十八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06/08</w:t>
            </w:r>
          </w:p>
          <w:p w14:paraId="6446BB1E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224DC929" w14:textId="088567BC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06/14</w:t>
            </w:r>
          </w:p>
        </w:tc>
        <w:tc>
          <w:tcPr>
            <w:tcW w:w="1561" w:type="dxa"/>
          </w:tcPr>
          <w:p w14:paraId="1D2AED8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12E83B4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235D7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-E-C2</w:t>
            </w:r>
          </w:p>
          <w:p w14:paraId="16A6724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523" w:type="dxa"/>
          </w:tcPr>
          <w:p w14:paraId="0A79F9F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1-Ⅰ-1</w:t>
            </w:r>
            <w:r w:rsidRPr="002421E1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04771DC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1-Ⅰ-2</w:t>
            </w:r>
            <w:r w:rsidRPr="002421E1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68BCF7E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</w:t>
            </w:r>
            <w:r w:rsidRPr="002421E1">
              <w:rPr>
                <w:rFonts w:ascii="標楷體" w:eastAsia="標楷體" w:hAnsi="標楷體" w:hint="eastAsia"/>
              </w:rPr>
              <w:lastRenderedPageBreak/>
              <w:t>點。</w:t>
            </w:r>
          </w:p>
          <w:p w14:paraId="347E8E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7631098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52465AC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70145D4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584B4B5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5B969E8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3C4C6AE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-1</w:t>
            </w:r>
            <w:r w:rsidRPr="002421E1">
              <w:rPr>
                <w:rFonts w:ascii="標楷體" w:eastAsia="標楷體" w:hAnsi="標楷體" w:hint="eastAsia"/>
              </w:rPr>
              <w:t>語詞運用。</w:t>
            </w:r>
          </w:p>
          <w:p w14:paraId="5AAEBD5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句型運用。</w:t>
            </w:r>
          </w:p>
          <w:p w14:paraId="7CA1C79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Ac</w:t>
            </w:r>
            <w:r w:rsidRPr="002421E1">
              <w:rPr>
                <w:rFonts w:ascii="標楷體" w:eastAsia="標楷體" w:hAnsi="標楷體"/>
                <w:color w:val="000000"/>
              </w:rPr>
              <w:t>-Ⅰ-1</w:t>
            </w:r>
            <w:r w:rsidRPr="002421E1">
              <w:rPr>
                <w:rFonts w:ascii="標楷體" w:eastAsia="標楷體" w:hAnsi="標楷體" w:hint="eastAsia"/>
              </w:rPr>
              <w:t>兒歌念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謠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57376D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Bb-Ⅰ-1</w:t>
            </w:r>
            <w:r w:rsidRPr="002421E1">
              <w:rPr>
                <w:rFonts w:ascii="標楷體" w:eastAsia="標楷體" w:hAnsi="標楷體" w:hint="eastAsia"/>
              </w:rPr>
              <w:t>家庭生</w:t>
            </w:r>
            <w:r w:rsidRPr="002421E1">
              <w:rPr>
                <w:rFonts w:ascii="標楷體" w:eastAsia="標楷體" w:hAnsi="標楷體" w:hint="eastAsia"/>
              </w:rPr>
              <w:lastRenderedPageBreak/>
              <w:t>活。</w:t>
            </w:r>
          </w:p>
          <w:p w14:paraId="19A25DB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</w:t>
            </w:r>
            <w:r w:rsidRPr="002421E1">
              <w:rPr>
                <w:rFonts w:ascii="標楷體" w:eastAsia="標楷體" w:hAnsi="標楷體" w:hint="eastAsia"/>
              </w:rPr>
              <w:t>b</w:t>
            </w:r>
            <w:r w:rsidRPr="002421E1">
              <w:rPr>
                <w:rFonts w:ascii="標楷體" w:eastAsia="標楷體" w:hAnsi="標楷體"/>
              </w:rPr>
              <w:t>-</w:t>
            </w:r>
            <w:r w:rsidRPr="002421E1">
              <w:rPr>
                <w:rFonts w:ascii="標楷體" w:eastAsia="標楷體" w:hAnsi="標楷體" w:hint="eastAsia"/>
              </w:rPr>
              <w:t>Ⅰ</w:t>
            </w:r>
            <w:r w:rsidRPr="002421E1">
              <w:rPr>
                <w:rFonts w:ascii="標楷體" w:eastAsia="標楷體" w:hAnsi="標楷體"/>
              </w:rPr>
              <w:t>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04F0E50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三、利便的交通</w:t>
            </w:r>
            <w:r w:rsidRPr="002421E1">
              <w:rPr>
                <w:rFonts w:ascii="標楷體" w:eastAsia="標楷體" w:hAnsi="標楷體" w:hint="eastAsia"/>
              </w:rPr>
              <w:t xml:space="preserve">  </w:t>
            </w:r>
          </w:p>
          <w:p w14:paraId="288F314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5</w:t>
            </w:r>
            <w:r w:rsidRPr="002421E1">
              <w:rPr>
                <w:rFonts w:ascii="標楷體" w:eastAsia="標楷體" w:hAnsi="標楷體" w:hint="eastAsia"/>
              </w:rPr>
              <w:t>.騎鐵馬</w:t>
            </w:r>
          </w:p>
          <w:p w14:paraId="18636F8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BA60F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（九）活動九：複習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3E27A6A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1.帶領學生複習本單元語詞。</w:t>
            </w:r>
          </w:p>
          <w:p w14:paraId="1231E96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2.播放CD2或教學電子書，讓學生聆聽「交通工具大集合」後，使用附錄貼紙作答，接著公布正確答案。</w:t>
            </w:r>
          </w:p>
          <w:p w14:paraId="1FD3005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3.請學生使用閩南語說出「複習三」課本頁面中，出現的交通工具名稱。</w:t>
            </w:r>
          </w:p>
          <w:p w14:paraId="7CC1A64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4.若有時間，可參考「教學補給站」，帶領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「囡仔歌」。</w:t>
            </w:r>
          </w:p>
          <w:p w14:paraId="2C140DD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63BF4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（十）活動十：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45AD0BC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1.播放CD2或教學電子書，讓學生聆聽「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」後分組討論。</w:t>
            </w:r>
          </w:p>
          <w:p w14:paraId="1AA907F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  4人一組，每組認領一個題目，討論時間2分鐘。</w:t>
            </w:r>
          </w:p>
          <w:p w14:paraId="61A262B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3.各組派代表上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發表。</w:t>
            </w:r>
          </w:p>
          <w:p w14:paraId="2DB11EB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4.再聽一次故事音檔。</w:t>
            </w:r>
          </w:p>
          <w:p w14:paraId="7EF3C9A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8B61C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三、統整活動</w:t>
            </w:r>
          </w:p>
          <w:p w14:paraId="2333215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：做伙來複習</w:t>
            </w:r>
          </w:p>
          <w:p w14:paraId="7B926E0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播放教學電子書「語詞總複習」，複習本課所學語詞。</w:t>
            </w:r>
          </w:p>
          <w:p w14:paraId="3B93EC9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E7516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（二）活動二：我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會曉分類</w:t>
            </w:r>
            <w:proofErr w:type="gramEnd"/>
          </w:p>
          <w:p w14:paraId="292B281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1.播放CD2或教學電子書，讓學生聆聽「我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會曉分類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」後作答。</w:t>
            </w:r>
          </w:p>
          <w:p w14:paraId="77AD2F3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2.請自願學生發表答案，並且說明原因。</w:t>
            </w:r>
          </w:p>
          <w:p w14:paraId="49F8B09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3.請學生兩兩一組，討論課本的圖片還有哪些分類方式？並請學生發表。</w:t>
            </w:r>
          </w:p>
          <w:p w14:paraId="649C3EE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4.請學生拿出本課書後圖卡進行遊戲「支援前線」。</w:t>
            </w:r>
          </w:p>
        </w:tc>
        <w:tc>
          <w:tcPr>
            <w:tcW w:w="462" w:type="dxa"/>
          </w:tcPr>
          <w:p w14:paraId="5925921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16226F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2、教學電子書、書後圖卡（全冊）、學習單、水盆、銅板</w:t>
            </w:r>
          </w:p>
        </w:tc>
        <w:tc>
          <w:tcPr>
            <w:tcW w:w="947" w:type="dxa"/>
          </w:tcPr>
          <w:p w14:paraId="7D7E9F4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  <w:p w14:paraId="7DB28D0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45D89AE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73E1976C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21BBA900" w14:textId="307AFE00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374F1C00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24171772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2E60896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十九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06/15</w:t>
            </w:r>
          </w:p>
          <w:p w14:paraId="1DE410E0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0F417E8E" w14:textId="5168310F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06/21</w:t>
            </w:r>
          </w:p>
        </w:tc>
        <w:tc>
          <w:tcPr>
            <w:tcW w:w="1561" w:type="dxa"/>
          </w:tcPr>
          <w:p w14:paraId="5EA0D36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-E-A2</w:t>
            </w:r>
          </w:p>
          <w:p w14:paraId="5ADB94C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具備使用閩南語文進行思考的能力，並用之於日常生活中，以有效處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理相關問題。</w:t>
            </w:r>
          </w:p>
          <w:p w14:paraId="34E849A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4E5E429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23" w:type="dxa"/>
          </w:tcPr>
          <w:p w14:paraId="112D7A2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/>
                <w:color w:val="000000"/>
              </w:rPr>
              <w:lastRenderedPageBreak/>
              <w:t>1-Ⅰ-</w:t>
            </w:r>
            <w:r w:rsidRPr="002421E1">
              <w:rPr>
                <w:rFonts w:ascii="標楷體" w:eastAsia="標楷體" w:hAnsi="標楷體" w:hint="eastAsia"/>
                <w:color w:val="000000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18B478E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聆聽中建立主動學習閩南語的興趣與習慣。</w:t>
            </w:r>
          </w:p>
          <w:p w14:paraId="5E8EC8A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26B471E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/>
                <w:color w:val="000000"/>
              </w:rPr>
              <w:t>2-Ⅰ-</w:t>
            </w:r>
            <w:r w:rsidRPr="002421E1">
              <w:rPr>
                <w:rFonts w:ascii="標楷體" w:eastAsia="標楷體" w:hAnsi="標楷體" w:hint="eastAsia"/>
                <w:color w:val="000000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73819BF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E48C9F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5978D8F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421E1">
              <w:rPr>
                <w:rFonts w:ascii="標楷體" w:eastAsia="標楷體" w:hAnsi="標楷體"/>
              </w:rPr>
              <w:t>Ac-Ⅰ-2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0C28DD4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Bg-Ⅰ-2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6BD49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來聽囡仔古</w:t>
            </w:r>
          </w:p>
          <w:p w14:paraId="76B99E7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雷公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爁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婆</w:t>
            </w:r>
          </w:p>
          <w:p w14:paraId="4A0256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C37A3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</w:t>
            </w:r>
          </w:p>
          <w:p w14:paraId="2434949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1.問：「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霆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雷公是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啥物聲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？」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打雷是什麼聲音？）又問：「聽著雷聲進前，天會爍一下，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彼是啥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？」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聽到雷聲之前，天空會閃一下，那是什麼？）</w:t>
            </w:r>
            <w:r w:rsidRPr="002421E1">
              <w:rPr>
                <w:rFonts w:ascii="標楷體" w:eastAsia="標楷體" w:hAnsi="標楷體" w:hint="eastAsia"/>
              </w:rPr>
              <w:lastRenderedPageBreak/>
              <w:t>複習第四課所學。</w:t>
            </w:r>
          </w:p>
          <w:p w14:paraId="1035C51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2.參考「教學補給站」，說明打雷和閃電發的小知識。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本課繪本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是古人對先閃電後打雷的解釋，並非科學事實。</w:t>
            </w:r>
          </w:p>
          <w:p w14:paraId="79D7DC5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2C407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61B290E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：看圖我上</w:t>
            </w:r>
            <w:r w:rsidRPr="002421E1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1A6E3FD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1.帶領學生觀察繪本封面圖，並分組討論。</w:t>
            </w:r>
          </w:p>
          <w:p w14:paraId="1294FFD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2.針對雷公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和電母的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形象提問，鼓勵學生回答。</w:t>
            </w:r>
          </w:p>
          <w:p w14:paraId="7927ACE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21E76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（二）活動二：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咧講啥物</w:t>
            </w:r>
            <w:proofErr w:type="gramEnd"/>
          </w:p>
          <w:p w14:paraId="69B806A7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1.全班分成4組，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認領圖次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3E42E8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2.播放CD2，讓學生聆聽繪本故事「雷公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爁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婆」。</w:t>
            </w:r>
          </w:p>
          <w:p w14:paraId="73D8E2A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3.各組根據音檔播放的故事內容，設計所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認領圖次的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人物對話，討論時間10分鐘。</w:t>
            </w:r>
          </w:p>
          <w:p w14:paraId="627D028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4.預先發下「我是評判」評分表，並說明評分方式，讓學生互相評分。</w:t>
            </w:r>
          </w:p>
          <w:p w14:paraId="70D7D73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5.各組派代表上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臺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，依序發表對白內容。</w:t>
            </w:r>
          </w:p>
          <w:p w14:paraId="2368BD8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6.活動結束後，回收「我是評判」評分表。</w:t>
            </w:r>
          </w:p>
          <w:p w14:paraId="043B24B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7.播放CD2或教學電子書的動畫，欣賞「雷公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爁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婆」的故事。</w:t>
            </w:r>
          </w:p>
        </w:tc>
        <w:tc>
          <w:tcPr>
            <w:tcW w:w="462" w:type="dxa"/>
          </w:tcPr>
          <w:p w14:paraId="6BFCE11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F5504C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2、教學電子書、繪本拼圖</w:t>
            </w:r>
          </w:p>
        </w:tc>
        <w:tc>
          <w:tcPr>
            <w:tcW w:w="947" w:type="dxa"/>
          </w:tcPr>
          <w:p w14:paraId="5BA622A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  <w:p w14:paraId="0F8B8BDA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  <w:p w14:paraId="7780EC5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5A43E93C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27F847CF" w14:textId="518AD66E" w:rsidR="009A7D7F" w:rsidRPr="002421E1" w:rsidRDefault="009A7D7F" w:rsidP="009A7D7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A7D7F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39" w:type="dxa"/>
          </w:tcPr>
          <w:p w14:paraId="7AE7A7A3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588B04D0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72699EA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二十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06/22</w:t>
            </w:r>
          </w:p>
          <w:p w14:paraId="3EEB5823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5D4FFBBC" w14:textId="65A0FE0B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06/28</w:t>
            </w:r>
          </w:p>
        </w:tc>
        <w:tc>
          <w:tcPr>
            <w:tcW w:w="1561" w:type="dxa"/>
          </w:tcPr>
          <w:p w14:paraId="60794CF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</w:t>
            </w:r>
            <w:r w:rsidRPr="002421E1">
              <w:rPr>
                <w:rFonts w:ascii="標楷體" w:eastAsia="標楷體" w:hAnsi="標楷體"/>
              </w:rPr>
              <w:t>-E-A2</w:t>
            </w:r>
          </w:p>
          <w:p w14:paraId="288A684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0CEA59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閩</w:t>
            </w:r>
            <w:r w:rsidRPr="002421E1">
              <w:rPr>
                <w:rFonts w:ascii="標楷體" w:eastAsia="標楷體" w:hAnsi="標楷體"/>
              </w:rPr>
              <w:t>-E-B1</w:t>
            </w:r>
          </w:p>
          <w:p w14:paraId="72B33DC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23" w:type="dxa"/>
          </w:tcPr>
          <w:p w14:paraId="61554C9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/>
                <w:color w:val="000000"/>
              </w:rPr>
              <w:lastRenderedPageBreak/>
              <w:t>1-Ⅰ-</w:t>
            </w:r>
            <w:r w:rsidRPr="002421E1">
              <w:rPr>
                <w:rFonts w:ascii="標楷體" w:eastAsia="標楷體" w:hAnsi="標楷體" w:hint="eastAsia"/>
                <w:color w:val="000000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聽懂所學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的閩南語文課文主題、內容並掌握重點。</w:t>
            </w:r>
          </w:p>
          <w:p w14:paraId="2068F6B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1-Ⅰ-4</w:t>
            </w:r>
            <w:r w:rsidRPr="002421E1">
              <w:rPr>
                <w:rFonts w:ascii="標楷體" w:eastAsia="標楷體" w:hAnsi="標楷體" w:hint="eastAsia"/>
              </w:rPr>
              <w:t>能從聆聽中建立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主動學習閩南語的興趣與習慣。</w:t>
            </w:r>
          </w:p>
          <w:p w14:paraId="75CE39A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2-Ⅰ-2</w:t>
            </w:r>
            <w:r w:rsidRPr="002421E1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03868DB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2421E1">
              <w:rPr>
                <w:rFonts w:ascii="標楷體" w:eastAsia="標楷體" w:hAnsi="標楷體"/>
                <w:color w:val="000000"/>
              </w:rPr>
              <w:t>2-Ⅰ-</w:t>
            </w:r>
            <w:r w:rsidRPr="002421E1">
              <w:rPr>
                <w:rFonts w:ascii="標楷體" w:eastAsia="標楷體" w:hAnsi="標楷體" w:hint="eastAsia"/>
                <w:color w:val="000000"/>
              </w:rPr>
              <w:t>3</w:t>
            </w:r>
            <w:r w:rsidRPr="002421E1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5BF77B6C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</w:t>
            </w:r>
            <w:r w:rsidRPr="002421E1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046C53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76078BF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421E1">
              <w:rPr>
                <w:rFonts w:ascii="標楷體" w:eastAsia="標楷體" w:hAnsi="標楷體"/>
              </w:rPr>
              <w:t>Ac-Ⅰ-2</w:t>
            </w:r>
            <w:r w:rsidRPr="002421E1">
              <w:rPr>
                <w:rFonts w:ascii="標楷體" w:eastAsia="標楷體" w:hAnsi="標楷體" w:hint="eastAsia"/>
              </w:rPr>
              <w:t>生活故事。</w:t>
            </w:r>
          </w:p>
          <w:p w14:paraId="1A907DA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Bg-Ⅰ-2</w:t>
            </w:r>
            <w:r w:rsidRPr="002421E1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34317F7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來聽囡仔古</w:t>
            </w:r>
          </w:p>
          <w:p w14:paraId="69F374C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雷公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佮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爁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婆</w:t>
            </w:r>
          </w:p>
          <w:p w14:paraId="3BD40F3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58CD2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三、統整活動：故事山</w:t>
            </w:r>
          </w:p>
          <w:p w14:paraId="56C2598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1.播放CD2或教學電子書，複習故事內容。</w:t>
            </w:r>
          </w:p>
          <w:p w14:paraId="78F0A6F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2.各組領到一張海報紙，在上面畫上故事山討論圖示。</w:t>
            </w:r>
          </w:p>
          <w:p w14:paraId="4343452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3.學生以便條紙紀錄討論內容，貼在海報上。可</w:t>
            </w:r>
            <w:r w:rsidRPr="002421E1">
              <w:rPr>
                <w:rFonts w:ascii="標楷體" w:eastAsia="標楷體" w:hAnsi="標楷體" w:hint="eastAsia"/>
              </w:rPr>
              <w:lastRenderedPageBreak/>
              <w:t>以用國語做紀錄。教師鼓勵學生盡量以閩南語進行口頭討論。討論時間15分鐘。</w:t>
            </w:r>
          </w:p>
          <w:p w14:paraId="06C0ABC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4.提供適當提示，協助學生完成「故事山」分析。</w:t>
            </w:r>
          </w:p>
          <w:p w14:paraId="288ADD7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5.討論結束，各組派代表發表，教師歸納總結。</w:t>
            </w:r>
          </w:p>
        </w:tc>
        <w:tc>
          <w:tcPr>
            <w:tcW w:w="462" w:type="dxa"/>
          </w:tcPr>
          <w:p w14:paraId="725FE95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4877BC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CD</w:t>
            </w:r>
            <w:r w:rsidRPr="002421E1">
              <w:rPr>
                <w:rFonts w:ascii="標楷體" w:eastAsia="標楷體" w:hAnsi="標楷體" w:hint="eastAsia"/>
              </w:rPr>
              <w:t>2、教學電子書、繪本拼圖</w:t>
            </w:r>
          </w:p>
        </w:tc>
        <w:tc>
          <w:tcPr>
            <w:tcW w:w="947" w:type="dxa"/>
          </w:tcPr>
          <w:p w14:paraId="3CA4851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96" w:type="dxa"/>
          </w:tcPr>
          <w:p w14:paraId="778F686F" w14:textId="77777777" w:rsidR="009A7D7F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品德教育</w:t>
            </w:r>
          </w:p>
          <w:p w14:paraId="0E92B09B" w14:textId="53A65924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9A7D7F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39" w:type="dxa"/>
          </w:tcPr>
          <w:p w14:paraId="2C8DD758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A7D7F" w:rsidRPr="00B32678" w14:paraId="70BA5477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6C3EE933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二十一</w:t>
            </w:r>
            <w:r w:rsidRPr="002421E1">
              <w:rPr>
                <w:rFonts w:ascii="標楷體" w:eastAsia="標楷體" w:hAnsi="標楷體" w:hint="eastAsia"/>
                <w:color w:val="000000"/>
              </w:rPr>
              <w:br/>
              <w:t>06/29</w:t>
            </w:r>
          </w:p>
          <w:p w14:paraId="4485375F" w14:textId="77777777" w:rsidR="009A7D7F" w:rsidRPr="002421E1" w:rsidRDefault="009A7D7F" w:rsidP="009A7D7F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2421E1">
              <w:rPr>
                <w:rFonts w:ascii="標楷體" w:eastAsia="標楷體" w:hAnsi="標楷體" w:hint="eastAsia"/>
                <w:color w:val="000000"/>
              </w:rPr>
              <w:t>｜</w:t>
            </w:r>
            <w:proofErr w:type="gramEnd"/>
          </w:p>
          <w:p w14:paraId="6B7678C2" w14:textId="45AA1C71" w:rsidR="009A7D7F" w:rsidRPr="002421E1" w:rsidRDefault="009A7D7F" w:rsidP="009A7D7F">
            <w:pPr>
              <w:jc w:val="center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  <w:color w:val="000000"/>
              </w:rPr>
              <w:t>06/30</w:t>
            </w:r>
          </w:p>
        </w:tc>
        <w:tc>
          <w:tcPr>
            <w:tcW w:w="1561" w:type="dxa"/>
          </w:tcPr>
          <w:p w14:paraId="01FAFC2E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閩-E-B1</w:t>
            </w:r>
          </w:p>
          <w:p w14:paraId="3B039CD1" w14:textId="14A90FBC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23" w:type="dxa"/>
          </w:tcPr>
          <w:p w14:paraId="739D8FED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1-Ⅰ-1能聽辨閩南語常用字詞的語音差異。</w:t>
            </w:r>
          </w:p>
          <w:p w14:paraId="7EA76490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t>2-Ⅰ-4能主動使用閩南語與他人互動。</w:t>
            </w:r>
          </w:p>
          <w:p w14:paraId="14A3DEF6" w14:textId="76C9F70C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421E1">
              <w:rPr>
                <w:rFonts w:ascii="標楷體" w:eastAsia="標楷體" w:hAnsi="標楷體"/>
              </w:rPr>
              <w:t>4-Ⅰ-1</w:t>
            </w:r>
            <w:r w:rsidRPr="002421E1">
              <w:rPr>
                <w:rFonts w:ascii="標楷體" w:eastAsia="標楷體" w:hAnsi="標楷體" w:hint="eastAsia"/>
              </w:rPr>
              <w:t>能認識閩南語文</w:t>
            </w:r>
            <w:r w:rsidRPr="002421E1">
              <w:rPr>
                <w:rFonts w:ascii="標楷體" w:eastAsia="標楷體" w:hAnsi="標楷體" w:hint="eastAsia"/>
              </w:rPr>
              <w:lastRenderedPageBreak/>
              <w:t>的文字書寫。</w:t>
            </w:r>
          </w:p>
        </w:tc>
        <w:tc>
          <w:tcPr>
            <w:tcW w:w="1252" w:type="dxa"/>
          </w:tcPr>
          <w:p w14:paraId="3D17889C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/>
              </w:rPr>
              <w:lastRenderedPageBreak/>
              <w:t>Aa-Ⅰ-1</w:t>
            </w:r>
            <w:proofErr w:type="gramStart"/>
            <w:r w:rsidRPr="002421E1">
              <w:rPr>
                <w:rFonts w:ascii="標楷體" w:eastAsia="標楷體" w:hAnsi="標楷體"/>
              </w:rPr>
              <w:t>文字認讀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4AE0AF40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cs="新細明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Ab-Ⅰ-1語詞運用</w:t>
            </w:r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6DAD3F75" w14:textId="28AFF74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  <w:vertAlign w:val="superscript"/>
              </w:rPr>
            </w:pPr>
            <w:r w:rsidRPr="002421E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421E1">
              <w:rPr>
                <w:rFonts w:ascii="標楷體" w:eastAsia="標楷體" w:hAnsi="標楷體"/>
              </w:rPr>
              <w:t>Bg-Ⅰ-2口語表達</w:t>
            </w:r>
            <w:r w:rsidRPr="002421E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369" w:type="dxa"/>
          </w:tcPr>
          <w:p w14:paraId="19F5F75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咱來認捌字</w:t>
            </w:r>
          </w:p>
          <w:p w14:paraId="0C1EBDB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5FF72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一、引起動機</w:t>
            </w:r>
          </w:p>
          <w:p w14:paraId="06999AC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老師先問學生：「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恁敢知影佮庄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跤意思接近的字詞是啥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乜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？」請學生回答，再帶入本節課。</w:t>
            </w:r>
          </w:p>
          <w:p w14:paraId="4DD40861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5258A3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二、發展活動</w:t>
            </w:r>
          </w:p>
          <w:p w14:paraId="241F588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：意思接近的字詞</w:t>
            </w:r>
          </w:p>
          <w:p w14:paraId="619421C9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1.老師解說「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庄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跤=草地」、「利便=方便」的語意，並讓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0AE107B2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2.句型練習</w:t>
            </w:r>
          </w:p>
          <w:p w14:paraId="75F0EBD0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老師播放教學電子書，讓學生聆聽意思接近的字詞的例句，讓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學生跟念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36937496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EC793B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活動二：意思倒反的字詞</w:t>
            </w:r>
          </w:p>
          <w:p w14:paraId="77F3A4FF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1.老師解說「內底</w:t>
            </w:r>
            <w:r w:rsidRPr="002421E1">
              <w:rPr>
                <w:rFonts w:ascii="標楷體" w:eastAsia="標楷體" w:hAnsi="標楷體" w:hint="eastAsia"/>
              </w:rPr>
              <w:t>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外口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」、「飽</w:t>
            </w:r>
            <w:r w:rsidRPr="002421E1">
              <w:rPr>
                <w:rFonts w:ascii="標楷體" w:eastAsia="標楷體" w:hAnsi="標楷體" w:hint="eastAsia"/>
              </w:rPr>
              <w:t>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枵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」、「頭家</w:t>
            </w:r>
            <w:r w:rsidRPr="002421E1">
              <w:rPr>
                <w:rFonts w:ascii="標楷體" w:eastAsia="標楷體" w:hAnsi="標楷體" w:hint="eastAsia"/>
              </w:rPr>
              <w:t>辛勞」的語意，並讓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學生認讀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590DBF4D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2.句型練習</w:t>
            </w:r>
          </w:p>
          <w:p w14:paraId="7F70BFC4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老師播放教學電子書，讓學生聆聽意思倒反的字詞的例句，讓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學生跟念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  <w:p w14:paraId="2379B765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7D5478" w14:textId="77777777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三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：延伸遊戲：相似相反詞</w:t>
            </w:r>
          </w:p>
          <w:p w14:paraId="2A685F45" w14:textId="561E2A9A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老師自製「咱來認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捌字」牌卡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(可由教學電子書下載字卡圖印製)，每人一份，四個人為一組進行遊戲。可先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在牌卡上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寫上座號，以利遊戲結束後回收自己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的牌卡</w:t>
            </w:r>
            <w:proofErr w:type="gramEnd"/>
            <w:r w:rsidRPr="002421E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62" w:type="dxa"/>
          </w:tcPr>
          <w:p w14:paraId="011BA5F9" w14:textId="0DCFA8EC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CBAF503" w14:textId="0D5D2AFE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教學電子書、</w:t>
            </w:r>
            <w:proofErr w:type="gramStart"/>
            <w:r w:rsidRPr="002421E1">
              <w:rPr>
                <w:rFonts w:ascii="標楷體" w:eastAsia="標楷體" w:hAnsi="標楷體" w:hint="eastAsia"/>
              </w:rPr>
              <w:t>字卡</w:t>
            </w:r>
            <w:proofErr w:type="gramEnd"/>
          </w:p>
        </w:tc>
        <w:tc>
          <w:tcPr>
            <w:tcW w:w="947" w:type="dxa"/>
          </w:tcPr>
          <w:p w14:paraId="4A470E11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口語評量</w:t>
            </w:r>
          </w:p>
          <w:p w14:paraId="22F37A12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態度評量</w:t>
            </w:r>
          </w:p>
          <w:p w14:paraId="719EBA7C" w14:textId="77777777" w:rsidR="009A7D7F" w:rsidRPr="002421E1" w:rsidRDefault="009A7D7F" w:rsidP="009A7D7F">
            <w:pPr>
              <w:ind w:left="23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聽力評量</w:t>
            </w:r>
          </w:p>
          <w:p w14:paraId="4B56265E" w14:textId="71651EDB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96" w:type="dxa"/>
          </w:tcPr>
          <w:p w14:paraId="430AC4EB" w14:textId="0A7035E1" w:rsidR="009A7D7F" w:rsidRPr="002421E1" w:rsidRDefault="009A7D7F" w:rsidP="009A7D7F">
            <w:pPr>
              <w:spacing w:line="0" w:lineRule="atLeast"/>
              <w:rPr>
                <w:rFonts w:ascii="標楷體" w:eastAsia="標楷體" w:hAnsi="標楷體"/>
              </w:rPr>
            </w:pPr>
            <w:r w:rsidRPr="002421E1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39" w:type="dxa"/>
          </w:tcPr>
          <w:p w14:paraId="0F314896" w14:textId="77777777" w:rsidR="009A7D7F" w:rsidRPr="00B32678" w:rsidRDefault="009A7D7F" w:rsidP="009A7D7F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68448217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</w:t>
      </w:r>
      <w:proofErr w:type="gramEnd"/>
      <w:r w:rsidRPr="009D0797">
        <w:rPr>
          <w:rFonts w:ascii="標楷體" w:eastAsia="標楷體" w:hAnsi="標楷體"/>
          <w:color w:val="FF0000"/>
        </w:rPr>
        <w:t>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AC3BB3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F8D96" w14:textId="77777777" w:rsidR="001E0823" w:rsidRDefault="001E0823">
      <w:r>
        <w:separator/>
      </w:r>
    </w:p>
  </w:endnote>
  <w:endnote w:type="continuationSeparator" w:id="0">
    <w:p w14:paraId="3ACE05BE" w14:textId="77777777" w:rsidR="001E0823" w:rsidRDefault="001E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AA681" w14:textId="77777777" w:rsidR="001E0823" w:rsidRDefault="001E0823">
      <w:r>
        <w:separator/>
      </w:r>
    </w:p>
  </w:footnote>
  <w:footnote w:type="continuationSeparator" w:id="0">
    <w:p w14:paraId="48AF8114" w14:textId="77777777" w:rsidR="001E0823" w:rsidRDefault="001E0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63327877">
    <w:abstractNumId w:val="5"/>
  </w:num>
  <w:num w:numId="2" w16cid:durableId="1679580043">
    <w:abstractNumId w:val="37"/>
  </w:num>
  <w:num w:numId="3" w16cid:durableId="799156565">
    <w:abstractNumId w:val="23"/>
  </w:num>
  <w:num w:numId="4" w16cid:durableId="6101433">
    <w:abstractNumId w:val="22"/>
  </w:num>
  <w:num w:numId="5" w16cid:durableId="98568248">
    <w:abstractNumId w:val="12"/>
  </w:num>
  <w:num w:numId="6" w16cid:durableId="714306627">
    <w:abstractNumId w:val="38"/>
  </w:num>
  <w:num w:numId="7" w16cid:durableId="988170934">
    <w:abstractNumId w:val="21"/>
  </w:num>
  <w:num w:numId="8" w16cid:durableId="1288469845">
    <w:abstractNumId w:val="11"/>
  </w:num>
  <w:num w:numId="9" w16cid:durableId="1426070299">
    <w:abstractNumId w:val="27"/>
  </w:num>
  <w:num w:numId="10" w16cid:durableId="1831100467">
    <w:abstractNumId w:val="29"/>
  </w:num>
  <w:num w:numId="11" w16cid:durableId="1804612725">
    <w:abstractNumId w:val="4"/>
  </w:num>
  <w:num w:numId="12" w16cid:durableId="1930504688">
    <w:abstractNumId w:val="16"/>
  </w:num>
  <w:num w:numId="13" w16cid:durableId="858007806">
    <w:abstractNumId w:val="3"/>
  </w:num>
  <w:num w:numId="14" w16cid:durableId="495614435">
    <w:abstractNumId w:val="45"/>
  </w:num>
  <w:num w:numId="15" w16cid:durableId="575626709">
    <w:abstractNumId w:val="8"/>
  </w:num>
  <w:num w:numId="16" w16cid:durableId="1431775988">
    <w:abstractNumId w:val="2"/>
  </w:num>
  <w:num w:numId="17" w16cid:durableId="778571463">
    <w:abstractNumId w:val="39"/>
  </w:num>
  <w:num w:numId="18" w16cid:durableId="1860242751">
    <w:abstractNumId w:val="47"/>
  </w:num>
  <w:num w:numId="19" w16cid:durableId="994337771">
    <w:abstractNumId w:val="6"/>
  </w:num>
  <w:num w:numId="20" w16cid:durableId="122580721">
    <w:abstractNumId w:val="32"/>
  </w:num>
  <w:num w:numId="21" w16cid:durableId="156119119">
    <w:abstractNumId w:val="24"/>
  </w:num>
  <w:num w:numId="22" w16cid:durableId="1190559564">
    <w:abstractNumId w:val="30"/>
  </w:num>
  <w:num w:numId="23" w16cid:durableId="390155129">
    <w:abstractNumId w:val="31"/>
  </w:num>
  <w:num w:numId="24" w16cid:durableId="1765151400">
    <w:abstractNumId w:val="35"/>
  </w:num>
  <w:num w:numId="25" w16cid:durableId="1458181598">
    <w:abstractNumId w:val="48"/>
  </w:num>
  <w:num w:numId="26" w16cid:durableId="1883982485">
    <w:abstractNumId w:val="0"/>
  </w:num>
  <w:num w:numId="27" w16cid:durableId="1178272176">
    <w:abstractNumId w:val="15"/>
  </w:num>
  <w:num w:numId="28" w16cid:durableId="173301628">
    <w:abstractNumId w:val="20"/>
  </w:num>
  <w:num w:numId="29" w16cid:durableId="406542010">
    <w:abstractNumId w:val="36"/>
  </w:num>
  <w:num w:numId="30" w16cid:durableId="169763826">
    <w:abstractNumId w:val="9"/>
  </w:num>
  <w:num w:numId="31" w16cid:durableId="2016035070">
    <w:abstractNumId w:val="42"/>
  </w:num>
  <w:num w:numId="32" w16cid:durableId="20084603">
    <w:abstractNumId w:val="33"/>
  </w:num>
  <w:num w:numId="33" w16cid:durableId="661201162">
    <w:abstractNumId w:val="28"/>
  </w:num>
  <w:num w:numId="34" w16cid:durableId="1497066281">
    <w:abstractNumId w:val="46"/>
  </w:num>
  <w:num w:numId="35" w16cid:durableId="979191649">
    <w:abstractNumId w:val="13"/>
  </w:num>
  <w:num w:numId="36" w16cid:durableId="1804034714">
    <w:abstractNumId w:val="7"/>
  </w:num>
  <w:num w:numId="37" w16cid:durableId="693531887">
    <w:abstractNumId w:val="10"/>
  </w:num>
  <w:num w:numId="38" w16cid:durableId="1400833584">
    <w:abstractNumId w:val="19"/>
  </w:num>
  <w:num w:numId="39" w16cid:durableId="4481087">
    <w:abstractNumId w:val="34"/>
  </w:num>
  <w:num w:numId="40" w16cid:durableId="956061738">
    <w:abstractNumId w:val="25"/>
  </w:num>
  <w:num w:numId="41" w16cid:durableId="199174470">
    <w:abstractNumId w:val="26"/>
  </w:num>
  <w:num w:numId="42" w16cid:durableId="440495523">
    <w:abstractNumId w:val="49"/>
  </w:num>
  <w:num w:numId="43" w16cid:durableId="1481266697">
    <w:abstractNumId w:val="41"/>
  </w:num>
  <w:num w:numId="44" w16cid:durableId="1232352250">
    <w:abstractNumId w:val="40"/>
  </w:num>
  <w:num w:numId="45" w16cid:durableId="169026791">
    <w:abstractNumId w:val="14"/>
  </w:num>
  <w:num w:numId="46" w16cid:durableId="269094095">
    <w:abstractNumId w:val="1"/>
  </w:num>
  <w:num w:numId="47" w16cid:durableId="844520299">
    <w:abstractNumId w:val="44"/>
  </w:num>
  <w:num w:numId="48" w16cid:durableId="50350731">
    <w:abstractNumId w:val="18"/>
  </w:num>
  <w:num w:numId="49" w16cid:durableId="2091922423">
    <w:abstractNumId w:val="43"/>
  </w:num>
  <w:num w:numId="50" w16cid:durableId="148466254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44071"/>
    <w:rsid w:val="00053305"/>
    <w:rsid w:val="000641B6"/>
    <w:rsid w:val="00071013"/>
    <w:rsid w:val="00076144"/>
    <w:rsid w:val="000971E8"/>
    <w:rsid w:val="000A2E13"/>
    <w:rsid w:val="000A70FE"/>
    <w:rsid w:val="000B0305"/>
    <w:rsid w:val="000B44A3"/>
    <w:rsid w:val="000D197E"/>
    <w:rsid w:val="000D579A"/>
    <w:rsid w:val="000D69CE"/>
    <w:rsid w:val="000F1E6E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6503"/>
    <w:rsid w:val="00147449"/>
    <w:rsid w:val="00155554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0823"/>
    <w:rsid w:val="001E5429"/>
    <w:rsid w:val="001F3F35"/>
    <w:rsid w:val="0020093A"/>
    <w:rsid w:val="00203D85"/>
    <w:rsid w:val="0021207D"/>
    <w:rsid w:val="0021651E"/>
    <w:rsid w:val="0022115E"/>
    <w:rsid w:val="002235C8"/>
    <w:rsid w:val="00225A5D"/>
    <w:rsid w:val="00231E30"/>
    <w:rsid w:val="00240C64"/>
    <w:rsid w:val="002421E1"/>
    <w:rsid w:val="00246F2D"/>
    <w:rsid w:val="00250806"/>
    <w:rsid w:val="00253D67"/>
    <w:rsid w:val="00254674"/>
    <w:rsid w:val="00256A09"/>
    <w:rsid w:val="0026398B"/>
    <w:rsid w:val="00273641"/>
    <w:rsid w:val="00283477"/>
    <w:rsid w:val="00284C29"/>
    <w:rsid w:val="002B5BCB"/>
    <w:rsid w:val="002C0314"/>
    <w:rsid w:val="002C42D4"/>
    <w:rsid w:val="002C5FEA"/>
    <w:rsid w:val="002E0C06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5B6D"/>
    <w:rsid w:val="003D7937"/>
    <w:rsid w:val="003F4A61"/>
    <w:rsid w:val="0040055C"/>
    <w:rsid w:val="00404748"/>
    <w:rsid w:val="0041100E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9324D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1406"/>
    <w:rsid w:val="006049FA"/>
    <w:rsid w:val="00607808"/>
    <w:rsid w:val="006135C0"/>
    <w:rsid w:val="006163A2"/>
    <w:rsid w:val="006262D4"/>
    <w:rsid w:val="006323F3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3564"/>
    <w:rsid w:val="008A49BB"/>
    <w:rsid w:val="008B70EA"/>
    <w:rsid w:val="008D1DD7"/>
    <w:rsid w:val="008D219C"/>
    <w:rsid w:val="008D6777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30A0"/>
    <w:rsid w:val="009A3B51"/>
    <w:rsid w:val="009A7D7F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16D55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0FB"/>
    <w:rsid w:val="00A91FEC"/>
    <w:rsid w:val="00A93670"/>
    <w:rsid w:val="00AC3BB3"/>
    <w:rsid w:val="00AD453A"/>
    <w:rsid w:val="00AE09BE"/>
    <w:rsid w:val="00AE1E70"/>
    <w:rsid w:val="00B006A9"/>
    <w:rsid w:val="00B06307"/>
    <w:rsid w:val="00B07333"/>
    <w:rsid w:val="00B11FA5"/>
    <w:rsid w:val="00B12E4A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2A3A"/>
    <w:rsid w:val="00D05FE7"/>
    <w:rsid w:val="00D07D7D"/>
    <w:rsid w:val="00D30F6D"/>
    <w:rsid w:val="00D31833"/>
    <w:rsid w:val="00D403C9"/>
    <w:rsid w:val="00D45B23"/>
    <w:rsid w:val="00D47EDB"/>
    <w:rsid w:val="00D54E5A"/>
    <w:rsid w:val="00D62254"/>
    <w:rsid w:val="00D71084"/>
    <w:rsid w:val="00D758D2"/>
    <w:rsid w:val="00D95334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30F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1ADD"/>
    <w:rsid w:val="00E6385D"/>
    <w:rsid w:val="00E86701"/>
    <w:rsid w:val="00E95CA6"/>
    <w:rsid w:val="00EA0BAA"/>
    <w:rsid w:val="00EA2F89"/>
    <w:rsid w:val="00EA6582"/>
    <w:rsid w:val="00ED7161"/>
    <w:rsid w:val="00EE0DB7"/>
    <w:rsid w:val="00F11475"/>
    <w:rsid w:val="00F14BE2"/>
    <w:rsid w:val="00F14D66"/>
    <w:rsid w:val="00F16437"/>
    <w:rsid w:val="00F17B00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3A4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62CC8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8B5C8-D51D-4DB5-8AEC-4CE32CAD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26</Pages>
  <Words>2679</Words>
  <Characters>15273</Characters>
  <Application>Microsoft Office Word</Application>
  <DocSecurity>0</DocSecurity>
  <Lines>127</Lines>
  <Paragraphs>35</Paragraphs>
  <ScaleCrop>false</ScaleCrop>
  <Company>Microsoft</Company>
  <LinksUpToDate>false</LinksUpToDate>
  <CharactersWithSpaces>17917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15</cp:revision>
  <cp:lastPrinted>2019-01-28T06:12:00Z</cp:lastPrinted>
  <dcterms:created xsi:type="dcterms:W3CDTF">2020-06-15T03:38:00Z</dcterms:created>
  <dcterms:modified xsi:type="dcterms:W3CDTF">2024-06-14T07:32:00Z</dcterms:modified>
</cp:coreProperties>
</file>