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16681581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C06E" w14:textId="33583A8D" w:rsidR="006F5503" w:rsidRPr="00970DFE" w:rsidRDefault="006F5503" w:rsidP="00CE2A93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CE2A93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CE2A93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A85954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3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閩南語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41192B03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BA0D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4370" w14:textId="5B50EC87" w:rsidR="006F5503" w:rsidRPr="00C122FF" w:rsidRDefault="00FC095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color w:val="000000" w:themeColor="text1"/>
                <w:szCs w:val="32"/>
              </w:rPr>
              <w:t>1</w:t>
            </w:r>
            <w:r w:rsidR="00D60CEB">
              <w:rPr>
                <w:rFonts w:ascii="標楷體" w:eastAsia="標楷體" w:hAnsi="標楷體" w:hint="eastAsia"/>
                <w:color w:val="000000" w:themeColor="text1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FACD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5F85" w14:textId="77777777" w:rsidR="006F5503" w:rsidRPr="00C122FF" w:rsidRDefault="00FA2B6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二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4F22B55C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E6AF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BB31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04C5" w14:textId="77777777" w:rsidR="006F5503" w:rsidRPr="00C122FF" w:rsidRDefault="00FC095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3DE06F24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6251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736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FB54" w14:textId="77777777" w:rsidR="006F5503" w:rsidRPr="00C122FF" w:rsidRDefault="00FC095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3389DBFD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7AF3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ADB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45D6" w14:textId="77777777" w:rsidR="006F5503" w:rsidRPr="00C122FF" w:rsidRDefault="00FC095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096CF6" w:rsidRPr="00C122FF" w14:paraId="661A86A4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4A0F" w14:textId="77777777" w:rsidR="00096CF6" w:rsidRPr="008E5BBE" w:rsidRDefault="00096CF6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F06D" w14:textId="77777777" w:rsidR="00096CF6" w:rsidRPr="00FC0955" w:rsidRDefault="00096CF6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一、教材編寫方面，以本土化、生活化、現代化為前提設計課程，使學生在日常生活中能應用閩南語表達情意。</w:t>
            </w:r>
          </w:p>
          <w:p w14:paraId="35564A4F" w14:textId="77777777" w:rsidR="00096CF6" w:rsidRPr="00FC0955" w:rsidRDefault="00096CF6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二、課程架構是以程度上的延伸做設計，每一單元都各自獨立，因此可以銜接各版本，在教學上不會有銜接上的問題，也不會造成學生學習上的困難。</w:t>
            </w:r>
          </w:p>
          <w:p w14:paraId="4A6D81D4" w14:textId="77777777" w:rsidR="00096CF6" w:rsidRPr="00C122FF" w:rsidRDefault="00096CF6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三、教材分課文、語詞、口語表達、習作、單元複習、</w:t>
            </w:r>
            <w:proofErr w:type="gramStart"/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看圖聽故事</w:t>
            </w:r>
            <w:proofErr w:type="gramEnd"/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，並附有</w:t>
            </w:r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來唱囡仔歌、來聽囡仔古</w:t>
            </w:r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、</w:t>
            </w:r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咱來</w:t>
            </w:r>
            <w:proofErr w:type="gramStart"/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認捌字</w:t>
            </w:r>
            <w:proofErr w:type="gramEnd"/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、</w:t>
            </w:r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貼紙、國語對照、圖卡、</w:t>
            </w:r>
            <w:r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小白板</w:t>
            </w:r>
            <w:r w:rsidRPr="00FC0955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，使學生能在輕鬆愉悅的氣氛中學習閩南語課程。</w:t>
            </w:r>
          </w:p>
        </w:tc>
      </w:tr>
      <w:tr w:rsidR="00096CF6" w:rsidRPr="00C122FF" w14:paraId="6F1C370E" w14:textId="77777777" w:rsidTr="0076538C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3F9C" w14:textId="77777777" w:rsidR="00096CF6" w:rsidRPr="00C122FF" w:rsidRDefault="00096C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0B14" w14:textId="77777777" w:rsidR="00096CF6" w:rsidRPr="00C122FF" w:rsidRDefault="00096C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DC14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4F21AEA0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A351547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17E26E0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FA6304D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4597B40B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67E2DB11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04FB098D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2DAA08B1" w14:textId="77777777" w:rsidR="00096CF6" w:rsidRPr="00A80FE1" w:rsidRDefault="00096CF6" w:rsidP="00854A77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A80FE1">
              <w:rPr>
                <w:rFonts w:eastAsia="標楷體" w:hint="eastAsia"/>
                <w:sz w:val="20"/>
                <w:szCs w:val="20"/>
              </w:rPr>
              <w:t>4-Ⅰ-1能認識閩南語文的文字書寫。</w:t>
            </w:r>
          </w:p>
        </w:tc>
      </w:tr>
      <w:tr w:rsidR="00096CF6" w:rsidRPr="00C122FF" w14:paraId="7928130B" w14:textId="77777777" w:rsidTr="0076538C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FC3D" w14:textId="77777777" w:rsidR="00096CF6" w:rsidRPr="00C122FF" w:rsidRDefault="00096C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7638" w14:textId="77777777" w:rsidR="00096CF6" w:rsidRPr="00C122FF" w:rsidRDefault="00096C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15D0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33EB3BE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7823812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9ADDF49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/>
                <w:sz w:val="20"/>
                <w:szCs w:val="20"/>
              </w:rPr>
              <w:t>Ac-Ⅰ-1兒</w:t>
            </w: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歌念</w:t>
            </w:r>
            <w:proofErr w:type="gramStart"/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E5BB7B4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0FE1">
              <w:rPr>
                <w:rFonts w:ascii="標楷體" w:eastAsia="標楷體" w:hAnsi="標楷體"/>
                <w:sz w:val="20"/>
                <w:szCs w:val="20"/>
              </w:rPr>
              <w:t>Ac-Ⅰ-2生活故事</w:t>
            </w:r>
          </w:p>
          <w:p w14:paraId="5FA35978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8AC2BB6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01593CD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80FE1">
              <w:rPr>
                <w:rFonts w:ascii="標楷體" w:eastAsia="標楷體" w:hAnsi="標楷體"/>
                <w:sz w:val="20"/>
                <w:szCs w:val="20"/>
              </w:rPr>
              <w:t>Bf-Ⅰ-</w:t>
            </w: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1表演</w:t>
            </w:r>
            <w:r w:rsidRPr="00A80FE1">
              <w:rPr>
                <w:rFonts w:ascii="標楷體" w:eastAsia="標楷體" w:hAnsi="標楷體"/>
                <w:sz w:val="20"/>
                <w:szCs w:val="20"/>
              </w:rPr>
              <w:t>藝術</w:t>
            </w: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6D3D92A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0FE1">
              <w:rPr>
                <w:rFonts w:ascii="標楷體" w:eastAsia="標楷體" w:hAnsi="標楷體"/>
                <w:sz w:val="20"/>
                <w:szCs w:val="20"/>
              </w:rPr>
              <w:t>Bf-Ⅰ-2藝術欣賞。</w:t>
            </w:r>
          </w:p>
          <w:p w14:paraId="383F1B37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803E9AA" w14:textId="77777777" w:rsidR="00096CF6" w:rsidRPr="00A80FE1" w:rsidRDefault="00096CF6" w:rsidP="00854A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0F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0FE1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</w:tr>
    </w:tbl>
    <w:p w14:paraId="116F899B" w14:textId="77777777" w:rsidR="00BD44E3" w:rsidRDefault="00BD44E3"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8027"/>
      </w:tblGrid>
      <w:tr w:rsidR="004B2093" w:rsidRPr="00C122FF" w14:paraId="0B3FC892" w14:textId="77777777" w:rsidTr="003B2035">
        <w:trPr>
          <w:trHeight w:val="723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FEB57A" w14:textId="77777777" w:rsidR="004B2093" w:rsidRPr="00C122FF" w:rsidRDefault="004B209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BD44E3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160A" w14:textId="77777777" w:rsidR="004B2093" w:rsidRPr="00BD44E3" w:rsidRDefault="004B2093" w:rsidP="00BD44E3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color w:val="000000" w:themeColor="text1"/>
                <w:szCs w:val="32"/>
              </w:rPr>
              <w:t>二上</w:t>
            </w:r>
            <w:r w:rsidR="00000000"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7C09AD00">
                <v:group id="_x0000_s2082" style="position:absolute;left:0;text-align:left;margin-left:1.5pt;margin-top:9.2pt;width:376.5pt;height:338.75pt;z-index:251661312;mso-position-horizontal-relative:text;mso-position-vertical-relative:text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083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083">
                      <w:txbxContent>
                        <w:p w14:paraId="46A86C77" w14:textId="77777777" w:rsidR="004B2093" w:rsidRPr="00C729A6" w:rsidRDefault="004B2093" w:rsidP="00C729A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C729A6">
                            <w:rPr>
                              <w:rFonts w:ascii="新細明體" w:hAnsi="新細明體" w:hint="eastAsia"/>
                            </w:rPr>
                            <w:t>閩南語 第3冊</w:t>
                          </w:r>
                        </w:p>
                      </w:txbxContent>
                    </v:textbox>
                  </v:shape>
                  <v:group id="_x0000_s2084" style="position:absolute;left:4679;top:1834;width:10205;height:8504" coordorigin="5246,1714" coordsize="10263,8528">
                    <v:line id="_x0000_s2085" style="position:absolute;mso-wrap-edited:f" from="5246,2327" to="5246,9387" wrapcoords="0 0 0 21531 0 21531 0 0 0 0" strokeweight="1.5pt"/>
                    <v:line id="_x0000_s2086" style="position:absolute;mso-wrap-edited:f" from="5246,2307" to="6017,2307" wrapcoords="-847 0 -847 0 22024 0 22024 0 -847 0" strokeweight="1.5pt"/>
                    <v:line id="_x0000_s2087" style="position:absolute;mso-wrap-edited:f" from="5246,5780" to="6017,5780" wrapcoords="-847 0 -847 0 22024 0 22024 0 -847 0" strokeweight="1.5pt"/>
                    <v:shape id="_x0000_s2088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088">
                        <w:txbxContent>
                          <w:p w14:paraId="68A68907" w14:textId="77777777" w:rsidR="004B2093" w:rsidRPr="00C729A6" w:rsidRDefault="004B2093" w:rsidP="00C729A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C729A6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57E3CAED" w14:textId="77777777" w:rsidR="004B2093" w:rsidRPr="00C729A6" w:rsidRDefault="004B2093" w:rsidP="00C729A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C729A6">
                              <w:rPr>
                                <w:rFonts w:ascii="新細明體" w:hAnsi="新細明體" w:hint="eastAsia"/>
                              </w:rPr>
                              <w:t>我的心情</w:t>
                            </w:r>
                          </w:p>
                        </w:txbxContent>
                      </v:textbox>
                    </v:shape>
                    <v:line id="_x0000_s2089" style="position:absolute;mso-wrap-edited:f" from="9615,2307" to="10900,2307" wrapcoords="-847 0 -847 0 22024 0 22024 0 -847 0" strokeweight="1.5pt"/>
                    <v:shape id="_x0000_s2090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090">
                        <w:txbxContent>
                          <w:p w14:paraId="0F079ACB" w14:textId="77777777" w:rsidR="004B2093" w:rsidRPr="00C729A6" w:rsidRDefault="004B2093" w:rsidP="00C729A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C729A6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31CA09E1" w14:textId="77777777" w:rsidR="004B2093" w:rsidRPr="00C729A6" w:rsidRDefault="004B2093" w:rsidP="00C729A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C729A6">
                              <w:rPr>
                                <w:rFonts w:ascii="新細明體" w:hAnsi="新細明體" w:hint="eastAsia"/>
                              </w:rPr>
                              <w:t>歡迎來</w:t>
                            </w:r>
                            <w:proofErr w:type="gramStart"/>
                            <w:r w:rsidRPr="00C729A6">
                              <w:rPr>
                                <w:rFonts w:ascii="新細明體" w:hAnsi="新細明體" w:hint="eastAsia"/>
                              </w:rPr>
                              <w:t>阮</w:t>
                            </w:r>
                            <w:proofErr w:type="gramEnd"/>
                            <w:r w:rsidRPr="00C729A6">
                              <w:rPr>
                                <w:rFonts w:ascii="新細明體" w:hAnsi="新細明體" w:hint="eastAsia"/>
                              </w:rPr>
                              <w:t>兜</w:t>
                            </w:r>
                          </w:p>
                        </w:txbxContent>
                      </v:textbox>
                    </v:shape>
                    <v:shape id="_x0000_s2091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091">
                        <w:txbxContent>
                          <w:p w14:paraId="5BC59E57" w14:textId="77777777" w:rsidR="004B2093" w:rsidRPr="00C729A6" w:rsidRDefault="004B2093" w:rsidP="00C729A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C729A6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475865D8" w14:textId="77777777" w:rsidR="004B2093" w:rsidRPr="00C729A6" w:rsidRDefault="004B2093" w:rsidP="00C729A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C729A6">
                              <w:rPr>
                                <w:rFonts w:ascii="新細明體" w:hAnsi="新細明體" w:hint="eastAsia"/>
                              </w:rPr>
                              <w:t>美麗的世界</w:t>
                            </w:r>
                          </w:p>
                        </w:txbxContent>
                      </v:textbox>
                    </v:shape>
                    <v:shape id="_x0000_s2092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092">
                        <w:txbxContent>
                          <w:p w14:paraId="50AC25F1" w14:textId="77777777" w:rsidR="004B2093" w:rsidRPr="00C729A6" w:rsidRDefault="004B2093" w:rsidP="00C729A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C729A6">
                              <w:rPr>
                                <w:rFonts w:ascii="新細明體" w:hint="eastAsia"/>
                              </w:rPr>
                              <w:t>第一課  歡喜的代</w:t>
                            </w:r>
                            <w:proofErr w:type="gramStart"/>
                            <w:r w:rsidRPr="00C729A6">
                              <w:rPr>
                                <w:rFonts w:ascii="新細明體" w:hint="eastAsia"/>
                              </w:rPr>
                              <w:t>誌</w:t>
                            </w:r>
                            <w:proofErr w:type="gramEnd"/>
                          </w:p>
                        </w:txbxContent>
                      </v:textbox>
                    </v:shape>
                    <v:shape id="_x0000_s2093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093">
                        <w:txbxContent>
                          <w:p w14:paraId="4C53FB9E" w14:textId="77777777" w:rsidR="004B2093" w:rsidRPr="00C729A6" w:rsidRDefault="004B2093" w:rsidP="00C729A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C729A6">
                              <w:rPr>
                                <w:rFonts w:ascii="新細明體" w:hint="eastAsia"/>
                              </w:rPr>
                              <w:t>第二課  狗蟻</w:t>
                            </w:r>
                            <w:r w:rsidRPr="00C729A6">
                              <w:rPr>
                                <w:rFonts w:ascii="華康楷書體W7(PP)" w:eastAsia="華康楷書體W7(PP)" w:hint="eastAsia"/>
                              </w:rPr>
                              <w:t>in</w:t>
                            </w:r>
                            <w:r w:rsidRPr="00C729A6">
                              <w:rPr>
                                <w:rFonts w:ascii="新細明體" w:hint="eastAsia"/>
                              </w:rPr>
                              <w:t>兜</w:t>
                            </w:r>
                          </w:p>
                          <w:p w14:paraId="4CE8B93C" w14:textId="77777777" w:rsidR="004B2093" w:rsidRPr="00C729A6" w:rsidRDefault="004B2093" w:rsidP="00C729A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C729A6">
                              <w:rPr>
                                <w:rFonts w:ascii="新細明體" w:hint="eastAsia"/>
                              </w:rPr>
                              <w:t>第三課  露螺</w:t>
                            </w:r>
                          </w:p>
                        </w:txbxContent>
                      </v:textbox>
                    </v:shape>
                    <v:shape id="_x0000_s2094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094">
                        <w:txbxContent>
                          <w:p w14:paraId="6A9A3765" w14:textId="77777777" w:rsidR="004B2093" w:rsidRPr="00C729A6" w:rsidRDefault="004B2093" w:rsidP="00C729A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C729A6">
                              <w:rPr>
                                <w:rFonts w:ascii="新細明體" w:hint="eastAsia"/>
                              </w:rPr>
                              <w:t>第四課  玉蘭花</w:t>
                            </w:r>
                          </w:p>
                          <w:p w14:paraId="394BFAE7" w14:textId="77777777" w:rsidR="004B2093" w:rsidRPr="00C729A6" w:rsidRDefault="004B2093" w:rsidP="00C729A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C729A6">
                              <w:rPr>
                                <w:rFonts w:ascii="新細明體" w:hint="eastAsia"/>
                              </w:rPr>
                              <w:t>第五課  蟲的世界</w:t>
                            </w:r>
                          </w:p>
                        </w:txbxContent>
                      </v:textbox>
                    </v:shape>
                    <v:line id="_x0000_s2095" style="position:absolute;mso-wrap-edited:f" from="9615,5780" to="10900,5780" wrapcoords="-847 0 -847 0 22024 0 22024 0 -847 0" strokeweight="1.5pt"/>
                    <v:line id="_x0000_s2096" style="position:absolute;mso-wrap-edited:f" from="9615,9360" to="10900,9360" wrapcoords="-847 0 -847 0 22024 0 22024 0 -847 0" strokeweight="1.5pt"/>
                    <v:line id="_x0000_s2097" style="position:absolute;mso-wrap-edited:f" from="5246,9360" to="6017,9360" wrapcoords="-847 0 -847 0 22024 0 22024 0 -847 0" strokeweight="1.5pt"/>
                  </v:group>
                </v:group>
              </w:pict>
            </w:r>
          </w:p>
          <w:p w14:paraId="68AB35E7" w14:textId="77777777" w:rsidR="004B2093" w:rsidRPr="00BD44E3" w:rsidRDefault="00000000" w:rsidP="00BD44E3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1A3EC8A5">
                <v:group id="_x0000_s2098" style="position:absolute;left:0;text-align:left;margin-left:6.8pt;margin-top:364.1pt;width:380.4pt;height:284.1pt;z-index:251662336" coordorigin="2367,3248" coordsize="11623,5172">
                  <v:line id="_x0000_s2099" style="position:absolute" from="5170,3788" to="5170,7928"/>
                  <v:shape id="_x0000_s2100" type="#_x0000_t202" style="position:absolute;left:2367;top:5000;width:2285;height:1620" strokeweight="3pt">
                    <v:stroke linestyle="thinThin"/>
                    <v:textbox style="mso-next-textbox:#_x0000_s2100">
                      <w:txbxContent>
                        <w:p w14:paraId="2111EBBD" w14:textId="77777777" w:rsidR="004B2093" w:rsidRPr="00C729A6" w:rsidRDefault="004B2093" w:rsidP="00C729A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C729A6">
                            <w:rPr>
                              <w:rFonts w:ascii="新細明體" w:hAnsi="新細明體" w:hint="eastAsia"/>
                            </w:rPr>
                            <w:t>閩南語</w:t>
                          </w:r>
                        </w:p>
                        <w:p w14:paraId="478D6A61" w14:textId="77777777" w:rsidR="004B2093" w:rsidRPr="00C729A6" w:rsidRDefault="004B2093" w:rsidP="00C729A6">
                          <w:pPr>
                            <w:spacing w:line="0" w:lineRule="atLeast"/>
                            <w:jc w:val="center"/>
                          </w:pPr>
                          <w:r w:rsidRPr="00C729A6">
                            <w:rPr>
                              <w:rFonts w:ascii="新細明體" w:hAnsi="新細明體" w:hint="eastAsia"/>
                            </w:rPr>
                            <w:t>第4冊</w:t>
                          </w:r>
                        </w:p>
                      </w:txbxContent>
                    </v:textbox>
                  </v:shape>
                  <v:shape id="_x0000_s2101" type="#_x0000_t202" style="position:absolute;left:5890;top:3250;width:3060;height:1135" strokeweight="3pt">
                    <v:stroke linestyle="thinThin"/>
                    <v:textbox style="mso-next-textbox:#_x0000_s2101">
                      <w:txbxContent>
                        <w:p w14:paraId="32E1C0B4" w14:textId="77777777" w:rsidR="004B2093" w:rsidRPr="00C729A6" w:rsidRDefault="004B2093" w:rsidP="00C729A6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C729A6">
                            <w:rPr>
                              <w:rFonts w:hint="eastAsia"/>
                              <w:bCs/>
                            </w:rPr>
                            <w:t>第一單元</w:t>
                          </w:r>
                        </w:p>
                        <w:p w14:paraId="19AA7B7B" w14:textId="77777777" w:rsidR="004B2093" w:rsidRPr="00C729A6" w:rsidRDefault="004B2093" w:rsidP="00C729A6">
                          <w:pPr>
                            <w:spacing w:line="0" w:lineRule="atLeast"/>
                            <w:jc w:val="center"/>
                          </w:pPr>
                          <w:proofErr w:type="gramStart"/>
                          <w:r w:rsidRPr="00C729A6">
                            <w:rPr>
                              <w:rFonts w:hint="eastAsia"/>
                              <w:bCs/>
                            </w:rPr>
                            <w:t>來食好食物</w:t>
                          </w:r>
                          <w:proofErr w:type="gramEnd"/>
                        </w:p>
                      </w:txbxContent>
                    </v:textbox>
                  </v:shape>
                  <v:shape id="_x0000_s2102" type="#_x0000_t202" style="position:absolute;left:10390;top:3248;width:3600;height:1155" strokeweight="3pt">
                    <v:stroke linestyle="thinThin"/>
                    <v:textbox style="mso-next-textbox:#_x0000_s2102">
                      <w:txbxContent>
                        <w:p w14:paraId="5E4895DB" w14:textId="77777777" w:rsidR="004B2093" w:rsidRPr="00C729A6" w:rsidRDefault="004B2093" w:rsidP="00C729A6">
                          <w:pPr>
                            <w:spacing w:line="0" w:lineRule="atLeast"/>
                          </w:pPr>
                          <w:r w:rsidRPr="00C729A6">
                            <w:rPr>
                              <w:rFonts w:hint="eastAsia"/>
                            </w:rPr>
                            <w:t>第一課</w:t>
                          </w:r>
                          <w:r w:rsidRPr="00C729A6">
                            <w:rPr>
                              <w:rFonts w:hint="eastAsia"/>
                            </w:rPr>
                            <w:t xml:space="preserve">  </w:t>
                          </w:r>
                          <w:r w:rsidRPr="00C729A6">
                            <w:rPr>
                              <w:rFonts w:hint="eastAsia"/>
                            </w:rPr>
                            <w:t>來買菜喔</w:t>
                          </w:r>
                        </w:p>
                        <w:p w14:paraId="21A9E37A" w14:textId="77777777" w:rsidR="004B2093" w:rsidRPr="00C729A6" w:rsidRDefault="004B2093" w:rsidP="00C729A6">
                          <w:pPr>
                            <w:spacing w:line="0" w:lineRule="atLeast"/>
                          </w:pPr>
                          <w:r w:rsidRPr="00C729A6">
                            <w:rPr>
                              <w:rFonts w:hint="eastAsia"/>
                            </w:rPr>
                            <w:t>第二課</w:t>
                          </w:r>
                          <w:r w:rsidRPr="00C729A6">
                            <w:rPr>
                              <w:rFonts w:hint="eastAsia"/>
                            </w:rPr>
                            <w:t xml:space="preserve">  </w:t>
                          </w:r>
                          <w:r w:rsidRPr="00C729A6">
                            <w:rPr>
                              <w:rFonts w:hint="eastAsia"/>
                            </w:rPr>
                            <w:t>歡喜</w:t>
                          </w:r>
                          <w:proofErr w:type="gramStart"/>
                          <w:r w:rsidRPr="00C729A6">
                            <w:rPr>
                              <w:rFonts w:hint="eastAsia"/>
                            </w:rPr>
                            <w:t>食甲飽</w:t>
                          </w:r>
                          <w:proofErr w:type="gramEnd"/>
                        </w:p>
                      </w:txbxContent>
                    </v:textbox>
                  </v:shape>
                  <v:shape id="_x0000_s2103" type="#_x0000_t202" style="position:absolute;left:5890;top:5285;width:3060;height:1135" strokeweight="3pt">
                    <v:stroke linestyle="thinThin"/>
                    <v:textbox style="mso-next-textbox:#_x0000_s2103">
                      <w:txbxContent>
                        <w:p w14:paraId="4ADEBD49" w14:textId="77777777" w:rsidR="004B2093" w:rsidRPr="00C729A6" w:rsidRDefault="004B2093" w:rsidP="00C729A6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C729A6">
                            <w:rPr>
                              <w:rFonts w:hint="eastAsia"/>
                              <w:bCs/>
                            </w:rPr>
                            <w:t>第二單元</w:t>
                          </w:r>
                        </w:p>
                        <w:p w14:paraId="5E10680B" w14:textId="77777777" w:rsidR="004B2093" w:rsidRPr="00C729A6" w:rsidRDefault="004B2093" w:rsidP="00C729A6">
                          <w:pPr>
                            <w:spacing w:line="0" w:lineRule="atLeast"/>
                            <w:jc w:val="center"/>
                          </w:pPr>
                          <w:r w:rsidRPr="00C729A6">
                            <w:rPr>
                              <w:rFonts w:hint="eastAsia"/>
                              <w:bCs/>
                            </w:rPr>
                            <w:t>奇妙的大自然</w:t>
                          </w:r>
                        </w:p>
                      </w:txbxContent>
                    </v:textbox>
                  </v:shape>
                  <v:shape id="_x0000_s2104" type="#_x0000_t202" style="position:absolute;left:5890;top:7265;width:3060;height:1135" strokeweight="3pt">
                    <v:stroke linestyle="thinThin"/>
                    <v:textbox style="mso-next-textbox:#_x0000_s2104">
                      <w:txbxContent>
                        <w:p w14:paraId="2805969F" w14:textId="77777777" w:rsidR="004B2093" w:rsidRPr="00C729A6" w:rsidRDefault="004B2093" w:rsidP="00C729A6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C729A6">
                            <w:rPr>
                              <w:rFonts w:hint="eastAsia"/>
                              <w:bCs/>
                            </w:rPr>
                            <w:t>第三單元</w:t>
                          </w:r>
                        </w:p>
                        <w:p w14:paraId="79700DC7" w14:textId="77777777" w:rsidR="004B2093" w:rsidRPr="00C729A6" w:rsidRDefault="004B2093" w:rsidP="00C729A6">
                          <w:pPr>
                            <w:spacing w:line="0" w:lineRule="atLeast"/>
                            <w:jc w:val="center"/>
                          </w:pPr>
                          <w:r w:rsidRPr="00C729A6">
                            <w:rPr>
                              <w:rFonts w:hint="eastAsia"/>
                              <w:bCs/>
                            </w:rPr>
                            <w:t>利便的交通</w:t>
                          </w:r>
                        </w:p>
                      </w:txbxContent>
                    </v:textbox>
                  </v:shape>
                  <v:shape id="_x0000_s2105" type="#_x0000_t202" style="position:absolute;left:10390;top:5285;width:3600;height:1155" strokeweight="3pt">
                    <v:stroke linestyle="thinThin"/>
                    <v:textbox style="mso-next-textbox:#_x0000_s2105">
                      <w:txbxContent>
                        <w:p w14:paraId="1784DA4F" w14:textId="77777777" w:rsidR="004B2093" w:rsidRPr="00C729A6" w:rsidRDefault="004B2093" w:rsidP="00C729A6">
                          <w:pPr>
                            <w:spacing w:line="0" w:lineRule="atLeast"/>
                          </w:pPr>
                          <w:r w:rsidRPr="00C729A6">
                            <w:rPr>
                              <w:rFonts w:hint="eastAsia"/>
                            </w:rPr>
                            <w:t>第三課</w:t>
                          </w:r>
                          <w:r w:rsidRPr="00C729A6">
                            <w:rPr>
                              <w:rFonts w:hint="eastAsia"/>
                            </w:rPr>
                            <w:t xml:space="preserve">  </w:t>
                          </w:r>
                          <w:proofErr w:type="gramStart"/>
                          <w:r w:rsidRPr="00C729A6">
                            <w:rPr>
                              <w:rFonts w:hint="eastAsia"/>
                            </w:rPr>
                            <w:t>月娘變魔術</w:t>
                          </w:r>
                          <w:proofErr w:type="gramEnd"/>
                        </w:p>
                        <w:p w14:paraId="5EB7B4E8" w14:textId="77777777" w:rsidR="004B2093" w:rsidRPr="00C729A6" w:rsidRDefault="004B2093" w:rsidP="00C729A6">
                          <w:pPr>
                            <w:spacing w:line="0" w:lineRule="atLeast"/>
                          </w:pPr>
                          <w:r w:rsidRPr="00C729A6">
                            <w:rPr>
                              <w:rFonts w:hint="eastAsia"/>
                            </w:rPr>
                            <w:t>第四課</w:t>
                          </w:r>
                          <w:r w:rsidRPr="00C729A6">
                            <w:rPr>
                              <w:rFonts w:hint="eastAsia"/>
                            </w:rPr>
                            <w:t xml:space="preserve">  </w:t>
                          </w:r>
                          <w:r w:rsidRPr="00C729A6">
                            <w:rPr>
                              <w:rFonts w:hint="eastAsia"/>
                            </w:rPr>
                            <w:t>西北雨</w:t>
                          </w:r>
                        </w:p>
                      </w:txbxContent>
                    </v:textbox>
                  </v:shape>
                  <v:shape id="_x0000_s2106" type="#_x0000_t202" style="position:absolute;left:10390;top:7265;width:3600;height:1155" strokeweight="3pt">
                    <v:stroke linestyle="thinThin"/>
                    <v:textbox style="mso-next-textbox:#_x0000_s2106">
                      <w:txbxContent>
                        <w:p w14:paraId="57E965CF" w14:textId="77777777" w:rsidR="004B2093" w:rsidRPr="00C729A6" w:rsidRDefault="004B2093" w:rsidP="00C729A6">
                          <w:pPr>
                            <w:spacing w:line="0" w:lineRule="atLeast"/>
                          </w:pPr>
                          <w:r w:rsidRPr="00C729A6">
                            <w:rPr>
                              <w:rFonts w:hint="eastAsia"/>
                            </w:rPr>
                            <w:t>第五課</w:t>
                          </w:r>
                          <w:r w:rsidRPr="00C729A6">
                            <w:rPr>
                              <w:rFonts w:hint="eastAsia"/>
                            </w:rPr>
                            <w:t xml:space="preserve">  </w:t>
                          </w:r>
                          <w:r w:rsidRPr="00C729A6">
                            <w:rPr>
                              <w:rFonts w:hint="eastAsia"/>
                            </w:rPr>
                            <w:t>騎鐵馬</w:t>
                          </w:r>
                        </w:p>
                      </w:txbxContent>
                    </v:textbox>
                  </v:shape>
                  <v:line id="_x0000_s2107" style="position:absolute" from="5170,3788" to="5890,3788"/>
                  <v:line id="_x0000_s2108" style="position:absolute" from="5170,7914" to="5890,7914"/>
                  <v:line id="_x0000_s2109" style="position:absolute" from="5170,5851" to="5890,5851"/>
                  <v:line id="_x0000_s2110" style="position:absolute" from="8950,3788" to="10390,3788"/>
                  <v:line id="_x0000_s2111" style="position:absolute" from="8950,5831" to="10390,5831"/>
                  <v:line id="_x0000_s2112" style="position:absolute" from="8950,7851" to="10390,7851"/>
                </v:group>
              </w:pict>
            </w:r>
          </w:p>
        </w:tc>
      </w:tr>
      <w:tr w:rsidR="004B2093" w:rsidRPr="00C122FF" w14:paraId="6E8F822C" w14:textId="77777777" w:rsidTr="003B2035">
        <w:trPr>
          <w:trHeight w:val="7064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40DD" w14:textId="77777777" w:rsidR="004B2093" w:rsidRPr="00C122FF" w:rsidRDefault="004B209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1E20" w14:textId="77777777" w:rsidR="004B2093" w:rsidRPr="00BD44E3" w:rsidRDefault="004B2093" w:rsidP="00BD44E3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color w:val="000000" w:themeColor="text1"/>
                <w:szCs w:val="32"/>
              </w:rPr>
              <w:t>二下</w:t>
            </w:r>
          </w:p>
        </w:tc>
      </w:tr>
      <w:tr w:rsidR="00FC0955" w:rsidRPr="00C122FF" w14:paraId="1213D387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B5F1" w14:textId="77777777" w:rsidR="00FC0955" w:rsidRPr="00C122FF" w:rsidRDefault="00FC095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D645" w14:textId="2272116F" w:rsidR="00FC0955" w:rsidRDefault="00934049" w:rsidP="00854A7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="009D1F85">
              <w:rPr>
                <w:rFonts w:ascii="標楷體" w:eastAsia="標楷體" w:hAnsi="標楷體" w:hint="eastAsia"/>
                <w:sz w:val="20"/>
                <w:szCs w:val="20"/>
              </w:rPr>
              <w:t>上：</w:t>
            </w:r>
          </w:p>
          <w:p w14:paraId="2E9C4C5D" w14:textId="72FFAC4D" w:rsidR="009D1F85" w:rsidRPr="009D1F85" w:rsidRDefault="00900265" w:rsidP="009D1F8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  <w:r w:rsidR="009D1F85" w:rsidRPr="009D1F8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3D2A4AE0" w14:textId="77777777" w:rsidR="009D1F85" w:rsidRPr="009D1F85" w:rsidRDefault="009D1F85" w:rsidP="009D1F8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D1F85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  <w:p w14:paraId="1A874AF8" w14:textId="7CEDA0FF" w:rsidR="009D1F85" w:rsidRPr="009D1F85" w:rsidRDefault="00900265" w:rsidP="009D1F8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  <w:r w:rsidR="009D1F85" w:rsidRPr="009D1F85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5353CC88" w14:textId="77777777" w:rsidR="009D1F85" w:rsidRPr="009D1F85" w:rsidRDefault="009D1F85" w:rsidP="009D1F8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D1F85">
              <w:rPr>
                <w:rFonts w:ascii="標楷體" w:eastAsia="標楷體" w:hAnsi="標楷體" w:hint="eastAsia"/>
                <w:sz w:val="20"/>
                <w:szCs w:val="20"/>
              </w:rPr>
              <w:t xml:space="preserve">家E7 表達對家庭成員的關心與情感。 </w:t>
            </w:r>
          </w:p>
          <w:p w14:paraId="50DA5F56" w14:textId="7C16AE29" w:rsidR="009D1F85" w:rsidRPr="009D1F85" w:rsidRDefault="00900265" w:rsidP="009D1F8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37DA8950" w14:textId="64884F97" w:rsidR="009D1F85" w:rsidRDefault="009D1F85" w:rsidP="009D1F85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D1F85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  <w:p w14:paraId="081BE7FA" w14:textId="77777777" w:rsidR="009D1F85" w:rsidRDefault="009D1F85" w:rsidP="00854A7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801ECE5" w14:textId="623D468D" w:rsidR="009D1F85" w:rsidRDefault="00934049" w:rsidP="00854A7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="009D1F85">
              <w:rPr>
                <w:rFonts w:ascii="標楷體" w:eastAsia="標楷體" w:hAnsi="標楷體" w:hint="eastAsia"/>
                <w:sz w:val="20"/>
                <w:szCs w:val="20"/>
              </w:rPr>
              <w:t>下：</w:t>
            </w:r>
          </w:p>
          <w:p w14:paraId="757EF505" w14:textId="430F9E78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228ABB40" w14:textId="77777777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3F3E5899" w14:textId="77777777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55D9B0F5" w14:textId="493F3B5C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1B669CDE" w14:textId="77777777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  <w:p w14:paraId="4A9CBFC6" w14:textId="19D50321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7A75E193" w14:textId="77777777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175BABA8" w14:textId="1BE5C023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32D50B32" w14:textId="77777777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  <w:p w14:paraId="321B5BBA" w14:textId="5808CC90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5E9AAAE3" w14:textId="77777777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6E9AA8C5" w14:textId="649CA5F3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3E497365" w14:textId="77777777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  <w:p w14:paraId="22DCBDD7" w14:textId="68973BDC" w:rsidR="0070155C" w:rsidRPr="0070155C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152D9E05" w14:textId="096B93E9" w:rsidR="009D1F85" w:rsidRPr="00A80FE1" w:rsidRDefault="0070155C" w:rsidP="0070155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0155C">
              <w:rPr>
                <w:rFonts w:ascii="標楷體" w:eastAsia="標楷體" w:hAnsi="標楷體" w:hint="eastAsia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</w:tr>
      <w:tr w:rsidR="00FC0955" w:rsidRPr="00C122FF" w14:paraId="62641100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8DE1" w14:textId="77777777" w:rsidR="00FC0955" w:rsidRPr="00C122FF" w:rsidRDefault="00FC095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AE2F" w14:textId="77777777" w:rsidR="00FC0955" w:rsidRPr="00BD44E3" w:rsidRDefault="00BD44E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BD44E3">
              <w:rPr>
                <w:rFonts w:ascii="標楷體" w:eastAsia="標楷體" w:hAnsi="標楷體"/>
                <w:color w:val="000000" w:themeColor="text1"/>
                <w:szCs w:val="32"/>
              </w:rPr>
              <w:t>二</w:t>
            </w:r>
            <w:r w:rsidR="00FC0955" w:rsidRPr="00BD44E3">
              <w:rPr>
                <w:rFonts w:ascii="標楷體" w:eastAsia="標楷體" w:hAnsi="標楷體"/>
                <w:color w:val="000000" w:themeColor="text1"/>
                <w:szCs w:val="32"/>
              </w:rPr>
              <w:t>上：</w:t>
            </w:r>
          </w:p>
          <w:p w14:paraId="512FF274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1.讓學生從生活化的內容，輕鬆學習課文，藉此提高學習興趣，以增進閩南語的聽說能力。</w:t>
            </w:r>
          </w:p>
          <w:p w14:paraId="37751A84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2.了解基本情緒用語的涵義與閩南語講法。</w:t>
            </w:r>
          </w:p>
          <w:p w14:paraId="228713A5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3.能正確運用課程所學習的句型，並熟悉課文語詞。</w:t>
            </w:r>
          </w:p>
          <w:p w14:paraId="330964AD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4.能養成以閩南語與人分享、討論的習慣。</w:t>
            </w:r>
          </w:p>
          <w:p w14:paraId="0A68227C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5.能複習「我的心情」單元所學的語詞與句型，並運用於日常生活中。</w:t>
            </w:r>
          </w:p>
          <w:p w14:paraId="57FF9629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6.能正確朗讀課文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並認讀課文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中的重要語詞。</w:t>
            </w:r>
          </w:p>
          <w:p w14:paraId="033075B2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7.能聽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懂且說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出家中常見的隔間用語，並學會造句與運用。</w:t>
            </w:r>
          </w:p>
          <w:p w14:paraId="751FD61F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8.能正確運用課程所學習的句型，並熟悉課文語詞。</w:t>
            </w:r>
          </w:p>
          <w:p w14:paraId="616666C3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9.從課程的學習，能培養關心家裡與家人的良好觀念。</w:t>
            </w:r>
          </w:p>
          <w:p w14:paraId="30812F37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10.能正確朗讀課文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並認讀課文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中的重要語詞。</w:t>
            </w:r>
          </w:p>
          <w:p w14:paraId="66FD2BCB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11.能聽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懂且說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出家中常見的陳設、家具用語，並學會造句與運用。</w:t>
            </w:r>
          </w:p>
          <w:p w14:paraId="1985EA48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12.能正確運用課程所學習的句型，並熟悉課文語詞。</w:t>
            </w:r>
          </w:p>
          <w:p w14:paraId="41799656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13.能從課程增加語詞能力，進而使用較完整的句子，介紹自己的家中生活。</w:t>
            </w:r>
          </w:p>
          <w:p w14:paraId="70893456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14.能複習「歡迎來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阮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兜」單元中家中隔間與屋裡的物品用語，並運用於日常生活中。</w:t>
            </w:r>
          </w:p>
          <w:p w14:paraId="5AA9B1F0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15.能正確朗讀課文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並認讀課文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中的重要語詞。</w:t>
            </w:r>
          </w:p>
          <w:p w14:paraId="3B1C3734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聽懂且說出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生活中常見的植物用語，並學會造句與運用。</w:t>
            </w:r>
          </w:p>
          <w:p w14:paraId="447E98C3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17.能正確運用課程所學習的句型，並熟悉本課語詞。</w:t>
            </w:r>
          </w:p>
          <w:p w14:paraId="47B746A2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18.從課程學習觀察植物，及建立愛護植物、親近植物的觀念。</w:t>
            </w:r>
          </w:p>
          <w:p w14:paraId="5D1D8DDD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19.能複習「美麗的世界」單元中常見昆蟲與植物名稱，並運用在日常生活中。</w:t>
            </w:r>
          </w:p>
          <w:p w14:paraId="51D84F65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20.能正確朗讀課文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並認讀課文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中的重要語詞。</w:t>
            </w:r>
          </w:p>
          <w:p w14:paraId="726AB60C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聽懂且說出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生活中常見的昆蟲用語，並學會運用。</w:t>
            </w:r>
          </w:p>
          <w:p w14:paraId="02D6DAD5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22.能正確運用課程所學習的句型，並熟悉課文語詞。</w:t>
            </w:r>
          </w:p>
          <w:p w14:paraId="0795C339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從課程的學習，培養細心觀察生活、大自然，及維護環境的好習慣。</w:t>
            </w:r>
          </w:p>
          <w:p w14:paraId="176F0AC6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23.能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正確念讀課文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並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可認念課文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中的閩南語字詞。</w:t>
            </w:r>
          </w:p>
          <w:p w14:paraId="19FD06B8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24.能運用句型「（人／物）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佇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佗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位）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的邊仔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」的句型，進行加長語句的練習。</w:t>
            </w:r>
          </w:p>
          <w:p w14:paraId="1AF77F4D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25.透過課程活動，促進學生的團隊合作，並將閩南語文應用於日常溝通互動之中。</w:t>
            </w:r>
          </w:p>
          <w:p w14:paraId="23DB5C84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26.能理解</w:t>
            </w:r>
            <w:proofErr w:type="gramStart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本課繪本</w:t>
            </w:r>
            <w:proofErr w:type="gramEnd"/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故事的內容，並能以自己的話使用閩南語說出故事。</w:t>
            </w:r>
          </w:p>
          <w:p w14:paraId="3179043D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27.能在老師的引導下進行閱讀理解的練習。</w:t>
            </w:r>
          </w:p>
          <w:p w14:paraId="0AA476E9" w14:textId="77777777" w:rsidR="00BD44E3" w:rsidRPr="00BD44E3" w:rsidRDefault="00BD44E3" w:rsidP="00BD44E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28.能在課堂上使用閩南語文和老師、同學進行問答或討論。</w:t>
            </w:r>
          </w:p>
          <w:p w14:paraId="62728333" w14:textId="77777777" w:rsidR="00FC0955" w:rsidRPr="00BD44E3" w:rsidRDefault="00BD44E3" w:rsidP="00BD44E3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BD44E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29.能學會與意思接近與意思相反的字詞。</w:t>
            </w:r>
          </w:p>
          <w:p w14:paraId="5E2026B6" w14:textId="77777777" w:rsidR="00FC0955" w:rsidRPr="00BD44E3" w:rsidRDefault="00FC095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1279FAEC" w14:textId="77777777" w:rsidR="00FC0955" w:rsidRPr="00BD44E3" w:rsidRDefault="00BD44E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color w:val="000000" w:themeColor="text1"/>
                <w:szCs w:val="32"/>
              </w:rPr>
              <w:t>二</w:t>
            </w:r>
            <w:r w:rsidR="00FC0955" w:rsidRPr="00BD44E3">
              <w:rPr>
                <w:rFonts w:ascii="標楷體" w:eastAsia="標楷體" w:hAnsi="標楷體"/>
                <w:color w:val="000000" w:themeColor="text1"/>
                <w:szCs w:val="32"/>
              </w:rPr>
              <w:t>下：</w:t>
            </w:r>
          </w:p>
          <w:p w14:paraId="6C9BEB4D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1.能使用</w:t>
            </w:r>
            <w:proofErr w:type="gramStart"/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閩南語念讀課文</w:t>
            </w:r>
            <w:proofErr w:type="gramEnd"/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，提高閩南語的口語能力。</w:t>
            </w:r>
          </w:p>
          <w:p w14:paraId="349ED253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2.能辨識生活中常見的蔬菜語詞，擴充閩南語語詞的詞彙量。</w:t>
            </w:r>
          </w:p>
          <w:p w14:paraId="4BF77C9D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3.能辨認閩南語常見的漢字寫法，增進語言使用能力。</w:t>
            </w:r>
          </w:p>
          <w:p w14:paraId="7074714B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4.能運用句型「（啥物人）＋上</w:t>
            </w:r>
            <w:proofErr w:type="gramStart"/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佮</w:t>
            </w:r>
            <w:proofErr w:type="gramEnd"/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意＋食（啥物菜蔬）。」做語句加長，強化閩南語應用能力。</w:t>
            </w:r>
          </w:p>
          <w:p w14:paraId="3E2B376B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5.透過課程活動促進學生團隊合作，並將閩南語文應用於日常溝通互動之中。</w:t>
            </w:r>
          </w:p>
          <w:p w14:paraId="1AF9D060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6.能辨識生活中常見的餐具語詞，擴充閩南語詞的詞彙量。</w:t>
            </w:r>
          </w:p>
          <w:p w14:paraId="7CBBB7CE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7.能運用句型「（啥物人）＋用（啥物餐具）＋（做啥物代誌）。」做語句加長，強化閩南語應用能力。</w:t>
            </w:r>
          </w:p>
          <w:p w14:paraId="48875E3C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8.能用閩南語描述各類餐具的功能，並應用於日常生活之中。</w:t>
            </w:r>
          </w:p>
          <w:p w14:paraId="0C36FC24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9.能辨識生活中常見的自然現象語詞，擴充閩南語詞的詞彙量。</w:t>
            </w:r>
          </w:p>
          <w:p w14:paraId="3473AA79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10.能運用句型「（啥物人）＋有看著＋天頂的（自然現象）。」做語句加長，強化閩南語應用能力。</w:t>
            </w:r>
          </w:p>
          <w:p w14:paraId="545FC30A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11.能用閩南語描述課文所列的自然現象特色，並主動應用於日常對話中。</w:t>
            </w:r>
          </w:p>
          <w:p w14:paraId="78CA43BA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12.能辨識生活中常見的天氣語詞，擴充閩南語詞的詞彙量。</w:t>
            </w:r>
          </w:p>
          <w:p w14:paraId="02952265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13.能運用句型「（啥物人）＋講＋</w:t>
            </w:r>
            <w:proofErr w:type="gramStart"/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今仔日</w:t>
            </w:r>
            <w:proofErr w:type="gramEnd"/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是（啥物天氣）。」做語句加長，強化閩南語應用能力。</w:t>
            </w:r>
          </w:p>
          <w:p w14:paraId="2E553EDB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14.能運用閩南語描述課文所列的天氣現象，並主動應用於日常對話中。</w:t>
            </w:r>
          </w:p>
          <w:p w14:paraId="175919F3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15.能辨識生活中常見的交通工具語詞，擴充閩南語詞的詞彙量。</w:t>
            </w:r>
          </w:p>
          <w:p w14:paraId="50454735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16能運用句型「（啥物人）＋坐（啥物交通工具）＋去（</w:t>
            </w:r>
            <w:proofErr w:type="gramStart"/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佗</w:t>
            </w:r>
            <w:proofErr w:type="gramEnd"/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位）。」做語句加長，強化閩南語應用能力。</w:t>
            </w:r>
          </w:p>
          <w:p w14:paraId="0CC9A47C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17.能以閩南語說出常見交通工具語詞及其特色，並且運用於日常生活之中。</w:t>
            </w:r>
          </w:p>
          <w:p w14:paraId="2EB7CF90" w14:textId="77777777" w:rsidR="00BD44E3" w:rsidRPr="00291186" w:rsidRDefault="00BD44E3" w:rsidP="00BD44E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18.能學會與意思接近與意思相反的字詞。</w:t>
            </w:r>
          </w:p>
          <w:p w14:paraId="5CA288B9" w14:textId="77777777" w:rsidR="00FC0955" w:rsidRPr="00BD44E3" w:rsidRDefault="00BD44E3" w:rsidP="00BD44E3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</w:t>
            </w:r>
            <w:proofErr w:type="gramStart"/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能夠孰悉</w:t>
            </w:r>
            <w:proofErr w:type="gramEnd"/>
            <w:r w:rsidRPr="0029118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本學期所學的語詞與句型，並運用於日常生活中。</w:t>
            </w:r>
          </w:p>
        </w:tc>
      </w:tr>
      <w:tr w:rsidR="00096CF6" w:rsidRPr="00C122FF" w14:paraId="2BCE6E4C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0724" w14:textId="77777777" w:rsidR="00096CF6" w:rsidRPr="00C122FF" w:rsidRDefault="00096CF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B743" w14:textId="77777777" w:rsidR="00096CF6" w:rsidRPr="00343042" w:rsidRDefault="00096CF6" w:rsidP="001A007A">
            <w:pPr>
              <w:rPr>
                <w:rFonts w:ascii="標楷體" w:eastAsia="標楷體" w:hAnsi="標楷體"/>
                <w:szCs w:val="32"/>
              </w:rPr>
            </w:pPr>
            <w:r w:rsidRPr="00343042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1F7E4E3F" w14:textId="77777777" w:rsidR="00096CF6" w:rsidRPr="00343042" w:rsidRDefault="00096CF6" w:rsidP="001A007A">
            <w:pPr>
              <w:rPr>
                <w:rFonts w:ascii="標楷體" w:eastAsia="標楷體" w:hAnsi="標楷體"/>
                <w:szCs w:val="32"/>
              </w:rPr>
            </w:pPr>
            <w:r w:rsidRPr="00343042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4B8C969C" w14:textId="77777777" w:rsidR="00096CF6" w:rsidRDefault="00096CF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1.本教材根據民國一一○年教育部「十二年國民基本教育課程綱要語文領域</w:t>
            </w:r>
            <w:proofErr w:type="gramStart"/>
            <w:r>
              <w:rPr>
                <w:rFonts w:ascii="標楷體" w:eastAsia="標楷體" w:hAnsi="標楷體" w:hint="eastAsia"/>
              </w:rPr>
              <w:t>──</w:t>
            </w:r>
            <w:proofErr w:type="gramEnd"/>
            <w:r>
              <w:rPr>
                <w:rFonts w:ascii="標楷體" w:eastAsia="標楷體" w:hAnsi="標楷體" w:hint="eastAsia"/>
              </w:rPr>
              <w:t>本土語文（閩南語文）」編寫。</w:t>
            </w:r>
          </w:p>
          <w:p w14:paraId="6B7AC2B3" w14:textId="77777777" w:rsidR="00096CF6" w:rsidRPr="00B54F9F" w:rsidRDefault="00096CF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2.本教材用字根據教育部公布之 「教育部臺灣閩南語</w:t>
            </w:r>
            <w:proofErr w:type="gramStart"/>
            <w:r>
              <w:rPr>
                <w:rFonts w:ascii="標楷體" w:eastAsia="標楷體" w:hAnsi="標楷體" w:hint="eastAsia"/>
              </w:rPr>
              <w:t>常用詞</w:t>
            </w:r>
            <w:proofErr w:type="gramEnd"/>
            <w:r>
              <w:rPr>
                <w:rFonts w:ascii="標楷體" w:eastAsia="標楷體" w:hAnsi="標楷體" w:hint="eastAsia"/>
              </w:rPr>
              <w:t>辭典」編寫。</w:t>
            </w:r>
          </w:p>
          <w:p w14:paraId="5F8C39AC" w14:textId="77777777" w:rsidR="00096CF6" w:rsidRDefault="00096CF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Pr="006E5AC7"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/>
              </w:rPr>
              <w:t>本教材以單元組織方式呈現，每冊三個單元。內容呼應核心素養</w:t>
            </w:r>
            <w:proofErr w:type="gramStart"/>
            <w:r>
              <w:rPr>
                <w:rFonts w:ascii="標楷體" w:eastAsia="標楷體" w:hAnsi="標楷體"/>
              </w:rPr>
              <w:t>三</w:t>
            </w:r>
            <w:proofErr w:type="gramEnd"/>
            <w:r>
              <w:rPr>
                <w:rFonts w:ascii="標楷體" w:eastAsia="標楷體" w:hAnsi="標楷體"/>
              </w:rPr>
              <w:t>面向、九項目之教育價值與功能，並配合各學習領域課程和重大議題編寫。</w:t>
            </w:r>
          </w:p>
          <w:p w14:paraId="218D6403" w14:textId="77777777" w:rsidR="00096CF6" w:rsidRPr="00C122FF" w:rsidRDefault="00096CF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</w:rPr>
              <w:t>4.本教材依據兒童心理與認知發展，結合兒童生活經驗，編寫生活化、實用化、趣味性及文學性的課程，並搭配生動活潑的插圖，以增進學習興趣。</w:t>
            </w:r>
          </w:p>
          <w:p w14:paraId="4842897A" w14:textId="77777777" w:rsidR="00096CF6" w:rsidRPr="00C122FF" w:rsidRDefault="00096CF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BA0E49D" w14:textId="77777777" w:rsidR="00096CF6" w:rsidRPr="0030437C" w:rsidRDefault="00096CF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0437C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266F25F7" w14:textId="77777777" w:rsidR="00096CF6" w:rsidRPr="0030437C" w:rsidRDefault="00096CF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0437C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096CF6" w:rsidRPr="0030437C" w14:paraId="245D2F25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11040C9" w14:textId="77777777" w:rsidR="00096CF6" w:rsidRPr="0030437C" w:rsidRDefault="00096CF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0437C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922082" w14:textId="77777777" w:rsidR="00096CF6" w:rsidRPr="0030437C" w:rsidRDefault="00096CF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0437C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F5EB9F" w14:textId="77777777" w:rsidR="00096CF6" w:rsidRPr="0030437C" w:rsidRDefault="00096CF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0437C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096CF6" w:rsidRPr="0030437C" w14:paraId="00416389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E66600" w14:textId="77777777" w:rsidR="00096CF6" w:rsidRPr="0030437C" w:rsidRDefault="00096CF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 w:hint="eastAsia"/>
                      <w:color w:val="000000" w:themeColor="text1"/>
                      <w:szCs w:val="32"/>
                    </w:rPr>
                    <w:t>二</w:t>
                  </w:r>
                  <w:r w:rsidRPr="0030437C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2E3D363" w14:textId="77777777" w:rsidR="00096CF6" w:rsidRPr="0030437C" w:rsidRDefault="00096CF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9313815" w14:textId="77777777" w:rsidR="00096CF6" w:rsidRPr="0030437C" w:rsidRDefault="00096CF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0437C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三、四冊</w:t>
                  </w:r>
                </w:p>
              </w:tc>
            </w:tr>
          </w:tbl>
          <w:p w14:paraId="67943371" w14:textId="77777777" w:rsidR="00096CF6" w:rsidRPr="0030437C" w:rsidRDefault="00096CF6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30437C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30437C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30437C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30437C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3B866A7E" w14:textId="77777777" w:rsidR="00096CF6" w:rsidRPr="00C122FF" w:rsidRDefault="00096CF6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2EB02FFA" w14:textId="77777777" w:rsidR="00096CF6" w:rsidRPr="00343042" w:rsidRDefault="00096CF6" w:rsidP="001A007A">
            <w:pPr>
              <w:rPr>
                <w:rFonts w:ascii="標楷體" w:eastAsia="標楷體" w:hAnsi="標楷體"/>
                <w:szCs w:val="32"/>
              </w:rPr>
            </w:pPr>
            <w:r w:rsidRPr="00343042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382D593F" w14:textId="77777777" w:rsidR="00096CF6" w:rsidRPr="0017157C" w:rsidRDefault="00096CF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</w:t>
            </w:r>
            <w:proofErr w:type="gramStart"/>
            <w:r>
              <w:rPr>
                <w:rFonts w:ascii="標楷體" w:eastAsia="標楷體" w:hAnsi="標楷體"/>
              </w:rPr>
              <w:t>備課用</w:t>
            </w:r>
            <w:proofErr w:type="gramEnd"/>
            <w:r>
              <w:rPr>
                <w:rFonts w:ascii="標楷體" w:eastAsia="標楷體" w:hAnsi="標楷體"/>
              </w:rPr>
              <w:t>書</w:t>
            </w:r>
          </w:p>
          <w:p w14:paraId="3EC58E0B" w14:textId="77777777" w:rsidR="00096CF6" w:rsidRDefault="00096CF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3BE712C3" w14:textId="77777777" w:rsidR="00096CF6" w:rsidRPr="00786BA9" w:rsidRDefault="00096CF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2AC7A9B8" w14:textId="77777777" w:rsidR="00096CF6" w:rsidRPr="00343042" w:rsidRDefault="00096CF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lastRenderedPageBreak/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48C6BA61" w14:textId="77777777" w:rsidR="00096CF6" w:rsidRPr="00C122FF" w:rsidRDefault="00096CF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0AE90078" w14:textId="77777777" w:rsidR="00096CF6" w:rsidRPr="008D65B2" w:rsidRDefault="00096CF6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8D65B2">
              <w:rPr>
                <w:rFonts w:ascii="標楷體" w:eastAsia="標楷體" w:hAnsi="標楷體"/>
                <w:color w:val="000000" w:themeColor="text1"/>
              </w:rPr>
              <w:t>二、教學方法</w:t>
            </w:r>
          </w:p>
          <w:p w14:paraId="27C3BE48" w14:textId="77777777" w:rsidR="00096CF6" w:rsidRPr="008D65B2" w:rsidRDefault="00096CF6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8D65B2">
              <w:rPr>
                <w:rFonts w:ascii="標楷體" w:eastAsia="標楷體" w:hAnsi="標楷體" w:hint="eastAsia"/>
                <w:color w:val="000000" w:themeColor="text1"/>
              </w:rPr>
              <w:t>（一）直接教學法：</w:t>
            </w:r>
          </w:p>
          <w:p w14:paraId="1B679CF6" w14:textId="77777777" w:rsidR="00096CF6" w:rsidRPr="008D65B2" w:rsidRDefault="00096CF6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8D65B2">
              <w:rPr>
                <w:rFonts w:ascii="標楷體" w:eastAsia="標楷體" w:hAnsi="標楷體" w:hint="eastAsia"/>
                <w:color w:val="000000" w:themeColor="text1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70FD43CF" w14:textId="77777777" w:rsidR="00096CF6" w:rsidRPr="008D65B2" w:rsidRDefault="00096CF6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8D65B2">
              <w:rPr>
                <w:rFonts w:ascii="標楷體" w:eastAsia="標楷體" w:hAnsi="標楷體" w:hint="eastAsia"/>
                <w:color w:val="000000" w:themeColor="text1"/>
              </w:rPr>
              <w:t xml:space="preserve">　　有</w:t>
            </w:r>
            <w:proofErr w:type="gramStart"/>
            <w:r w:rsidRPr="008D65B2">
              <w:rPr>
                <w:rFonts w:ascii="標楷體" w:eastAsia="標楷體" w:hAnsi="標楷體" w:hint="eastAsia"/>
                <w:color w:val="000000" w:themeColor="text1"/>
              </w:rPr>
              <w:t>鑑</w:t>
            </w:r>
            <w:proofErr w:type="gramEnd"/>
            <w:r w:rsidRPr="008D65B2">
              <w:rPr>
                <w:rFonts w:ascii="標楷體" w:eastAsia="標楷體" w:hAnsi="標楷體" w:hint="eastAsia"/>
                <w:color w:val="000000" w:themeColor="text1"/>
              </w:rPr>
              <w:t>於語言學習應該直接從語句學起，且基於語文學習領域（閩南語）</w:t>
            </w:r>
            <w:proofErr w:type="gramStart"/>
            <w:r w:rsidRPr="008D65B2">
              <w:rPr>
                <w:rFonts w:ascii="標楷體" w:eastAsia="標楷體" w:hAnsi="標楷體" w:hint="eastAsia"/>
                <w:color w:val="000000" w:themeColor="text1"/>
              </w:rPr>
              <w:t>課綱規定</w:t>
            </w:r>
            <w:proofErr w:type="gramEnd"/>
            <w:r w:rsidRPr="008D65B2">
              <w:rPr>
                <w:rFonts w:ascii="標楷體" w:eastAsia="標楷體" w:hAnsi="標楷體" w:hint="eastAsia"/>
                <w:color w:val="000000" w:themeColor="text1"/>
              </w:rPr>
              <w:t>，因此二年級教材不進行閩南語音標教學，而是著重在聽、</w:t>
            </w:r>
            <w:proofErr w:type="gramStart"/>
            <w:r w:rsidRPr="008D65B2">
              <w:rPr>
                <w:rFonts w:ascii="標楷體" w:eastAsia="標楷體" w:hAnsi="標楷體" w:hint="eastAsia"/>
                <w:color w:val="000000" w:themeColor="text1"/>
              </w:rPr>
              <w:t>說的部分</w:t>
            </w:r>
            <w:proofErr w:type="gramEnd"/>
            <w:r w:rsidRPr="008D65B2">
              <w:rPr>
                <w:rFonts w:ascii="標楷體" w:eastAsia="標楷體" w:hAnsi="標楷體" w:hint="eastAsia"/>
                <w:color w:val="000000" w:themeColor="text1"/>
              </w:rPr>
              <w:t>，讓學生在自然的環境下學習閩南語。</w:t>
            </w:r>
          </w:p>
          <w:p w14:paraId="3F1F501D" w14:textId="77777777" w:rsidR="00096CF6" w:rsidRPr="008D65B2" w:rsidRDefault="00096CF6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8D65B2">
              <w:rPr>
                <w:rFonts w:ascii="標楷體" w:eastAsia="標楷體" w:hAnsi="標楷體" w:hint="eastAsia"/>
                <w:color w:val="000000" w:themeColor="text1"/>
              </w:rPr>
              <w:t>（二）遊戲教學法：</w:t>
            </w:r>
          </w:p>
          <w:p w14:paraId="2F514260" w14:textId="77777777" w:rsidR="00096CF6" w:rsidRPr="008D65B2" w:rsidRDefault="00096CF6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8D65B2">
              <w:rPr>
                <w:rFonts w:ascii="標楷體" w:eastAsia="標楷體" w:hAnsi="標楷體" w:hint="eastAsia"/>
                <w:color w:val="000000" w:themeColor="text1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5B6C2E8C" w14:textId="77777777" w:rsidR="00096CF6" w:rsidRPr="008D65B2" w:rsidRDefault="00096CF6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8D65B2">
              <w:rPr>
                <w:rFonts w:ascii="標楷體" w:eastAsia="標楷體" w:hAnsi="標楷體" w:hint="eastAsia"/>
                <w:color w:val="000000" w:themeColor="text1"/>
              </w:rPr>
              <w:t>（三）引導式教學：</w:t>
            </w:r>
          </w:p>
          <w:p w14:paraId="60428A3F" w14:textId="77777777" w:rsidR="00096CF6" w:rsidRPr="008D65B2" w:rsidRDefault="00096CF6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8D65B2">
              <w:rPr>
                <w:rFonts w:ascii="標楷體" w:eastAsia="標楷體" w:hAnsi="標楷體" w:hint="eastAsia"/>
                <w:color w:val="000000" w:themeColor="text1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73BE8779" w14:textId="77777777" w:rsidR="00096CF6" w:rsidRPr="008D65B2" w:rsidRDefault="00096CF6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8D65B2">
              <w:rPr>
                <w:rFonts w:ascii="標楷體" w:eastAsia="標楷體" w:hAnsi="標楷體" w:hint="eastAsia"/>
                <w:color w:val="000000" w:themeColor="text1"/>
              </w:rPr>
              <w:t>（四）強調學生參與度：</w:t>
            </w:r>
          </w:p>
          <w:p w14:paraId="6F601F12" w14:textId="77777777" w:rsidR="00096CF6" w:rsidRPr="008D65B2" w:rsidRDefault="00096CF6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8D65B2">
              <w:rPr>
                <w:rFonts w:ascii="標楷體" w:eastAsia="標楷體" w:hAnsi="標楷體" w:hint="eastAsia"/>
                <w:color w:val="000000" w:themeColor="text1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</w:t>
            </w:r>
            <w:proofErr w:type="gramStart"/>
            <w:r w:rsidRPr="008D65B2">
              <w:rPr>
                <w:rFonts w:ascii="標楷體" w:eastAsia="標楷體" w:hAnsi="標楷體" w:hint="eastAsia"/>
                <w:color w:val="000000" w:themeColor="text1"/>
              </w:rPr>
              <w:t>師生間的互動</w:t>
            </w:r>
            <w:proofErr w:type="gramEnd"/>
            <w:r w:rsidRPr="008D65B2">
              <w:rPr>
                <w:rFonts w:ascii="標楷體" w:eastAsia="標楷體" w:hAnsi="標楷體" w:hint="eastAsia"/>
                <w:color w:val="000000" w:themeColor="text1"/>
              </w:rPr>
              <w:t>，使班級更為氣氛融洽。</w:t>
            </w:r>
          </w:p>
          <w:p w14:paraId="5594E7F4" w14:textId="77777777" w:rsidR="00096CF6" w:rsidRPr="008D65B2" w:rsidRDefault="00096CF6" w:rsidP="001A007A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C936391" w14:textId="77777777" w:rsidR="00096CF6" w:rsidRPr="008D65B2" w:rsidRDefault="00096CF6" w:rsidP="001A007A">
            <w:pPr>
              <w:rPr>
                <w:rFonts w:ascii="標楷體" w:eastAsia="標楷體" w:hAnsi="標楷體"/>
                <w:color w:val="000000" w:themeColor="text1"/>
              </w:rPr>
            </w:pPr>
            <w:r w:rsidRPr="008D65B2">
              <w:rPr>
                <w:rFonts w:ascii="標楷體" w:eastAsia="標楷體" w:hAnsi="標楷體"/>
                <w:color w:val="000000" w:themeColor="text1"/>
              </w:rPr>
              <w:t>三、教學評量</w:t>
            </w:r>
          </w:p>
          <w:p w14:paraId="4D5F890B" w14:textId="77777777" w:rsidR="00096CF6" w:rsidRPr="008D65B2" w:rsidRDefault="00096CF6" w:rsidP="001A007A">
            <w:pPr>
              <w:rPr>
                <w:rFonts w:ascii="標楷體" w:eastAsia="標楷體" w:hAnsi="標楷體"/>
              </w:rPr>
            </w:pPr>
            <w:r w:rsidRPr="008D65B2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65193CE4" w14:textId="77777777" w:rsidR="00096CF6" w:rsidRPr="008D65B2" w:rsidRDefault="00096CF6" w:rsidP="001A007A">
            <w:pPr>
              <w:rPr>
                <w:rFonts w:ascii="標楷體" w:eastAsia="標楷體" w:hAnsi="標楷體"/>
              </w:rPr>
            </w:pPr>
            <w:r w:rsidRPr="008D65B2">
              <w:rPr>
                <w:rFonts w:ascii="標楷體" w:eastAsia="標楷體" w:hAnsi="標楷體"/>
              </w:rPr>
              <w:t>2.</w:t>
            </w:r>
            <w:r w:rsidRPr="008D65B2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</w:t>
            </w:r>
            <w:proofErr w:type="gramStart"/>
            <w:r w:rsidRPr="008D65B2">
              <w:rPr>
                <w:rFonts w:ascii="標楷體" w:eastAsia="標楷體" w:hAnsi="標楷體" w:hint="eastAsia"/>
              </w:rPr>
              <w:t>採</w:t>
            </w:r>
            <w:proofErr w:type="gramEnd"/>
            <w:r w:rsidRPr="008D65B2">
              <w:rPr>
                <w:rFonts w:ascii="標楷體" w:eastAsia="標楷體" w:hAnsi="標楷體" w:hint="eastAsia"/>
              </w:rPr>
              <w:t>定期實施，旨在評定學習成效。</w:t>
            </w:r>
          </w:p>
          <w:p w14:paraId="1441E520" w14:textId="77777777" w:rsidR="00096CF6" w:rsidRPr="008D65B2" w:rsidRDefault="00096CF6" w:rsidP="001A007A">
            <w:pPr>
              <w:rPr>
                <w:rFonts w:ascii="標楷體" w:eastAsia="標楷體" w:hAnsi="標楷體"/>
              </w:rPr>
            </w:pPr>
            <w:r w:rsidRPr="008D65B2">
              <w:rPr>
                <w:rFonts w:ascii="標楷體" w:eastAsia="標楷體" w:hAnsi="標楷體" w:hint="eastAsia"/>
              </w:rPr>
              <w:t>3.</w:t>
            </w:r>
            <w:proofErr w:type="gramStart"/>
            <w:r w:rsidRPr="008D65B2">
              <w:rPr>
                <w:rFonts w:ascii="標楷體" w:eastAsia="標楷體" w:hAnsi="標楷體" w:hint="eastAsia"/>
              </w:rPr>
              <w:t>採</w:t>
            </w:r>
            <w:proofErr w:type="gramEnd"/>
            <w:r w:rsidRPr="008D65B2">
              <w:rPr>
                <w:rFonts w:ascii="標楷體" w:eastAsia="標楷體" w:hAnsi="標楷體" w:hint="eastAsia"/>
              </w:rPr>
              <w:t xml:space="preserve">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3EFFBE7D" w14:textId="77777777" w:rsidR="00096CF6" w:rsidRPr="008D65B2" w:rsidRDefault="00096CF6" w:rsidP="001A007A">
            <w:pPr>
              <w:rPr>
                <w:rFonts w:ascii="標楷體" w:eastAsia="標楷體" w:hAnsi="標楷體"/>
              </w:rPr>
            </w:pPr>
            <w:r w:rsidRPr="008D65B2">
              <w:rPr>
                <w:rFonts w:ascii="標楷體" w:eastAsia="標楷體" w:hAnsi="標楷體" w:hint="eastAsia"/>
              </w:rPr>
              <w:t>4.實施宜建立適當的</w:t>
            </w:r>
            <w:proofErr w:type="gramStart"/>
            <w:r w:rsidRPr="008D65B2">
              <w:rPr>
                <w:rFonts w:ascii="標楷體" w:eastAsia="標楷體" w:hAnsi="標楷體" w:hint="eastAsia"/>
              </w:rPr>
              <w:t>規準</w:t>
            </w:r>
            <w:proofErr w:type="gramEnd"/>
            <w:r w:rsidRPr="008D65B2">
              <w:rPr>
                <w:rFonts w:ascii="標楷體" w:eastAsia="標楷體" w:hAnsi="標楷體" w:hint="eastAsia"/>
              </w:rPr>
              <w:t>，使學生對閩南語文的學習產生高度的興趣，同時維持基本的學習成就表現。</w:t>
            </w:r>
          </w:p>
          <w:p w14:paraId="743B8E49" w14:textId="77777777" w:rsidR="00096CF6" w:rsidRPr="00C122FF" w:rsidRDefault="00096CF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8D65B2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296A231E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67D1F0A4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945570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E530F" w14:textId="77777777" w:rsidR="00614D65" w:rsidRDefault="00614D65">
      <w:r>
        <w:separator/>
      </w:r>
    </w:p>
  </w:endnote>
  <w:endnote w:type="continuationSeparator" w:id="0">
    <w:p w14:paraId="7949D7A0" w14:textId="77777777" w:rsidR="00614D65" w:rsidRDefault="00614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楷書體W7(P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99883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1BB43" w14:textId="77777777" w:rsidR="00614D65" w:rsidRDefault="00614D65">
      <w:r>
        <w:separator/>
      </w:r>
    </w:p>
  </w:footnote>
  <w:footnote w:type="continuationSeparator" w:id="0">
    <w:p w14:paraId="281182B0" w14:textId="77777777" w:rsidR="00614D65" w:rsidRDefault="00614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618835324">
    <w:abstractNumId w:val="0"/>
  </w:num>
  <w:num w:numId="2" w16cid:durableId="1211647907">
    <w:abstractNumId w:val="3"/>
  </w:num>
  <w:num w:numId="3" w16cid:durableId="1883245654">
    <w:abstractNumId w:val="2"/>
  </w:num>
  <w:num w:numId="4" w16cid:durableId="1011688027">
    <w:abstractNumId w:val="1"/>
  </w:num>
  <w:num w:numId="5" w16cid:durableId="1511602709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24448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02157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grammar="clean"/>
  <w:defaultTabStop w:val="720"/>
  <w:characterSpacingControl w:val="doNotCompress"/>
  <w:hdrShapeDefaults>
    <o:shapedefaults v:ext="edit" spidmax="2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62060"/>
    <w:rsid w:val="00066413"/>
    <w:rsid w:val="00087BA9"/>
    <w:rsid w:val="00096CF6"/>
    <w:rsid w:val="000B5020"/>
    <w:rsid w:val="000B5796"/>
    <w:rsid w:val="000C07BE"/>
    <w:rsid w:val="000D01D5"/>
    <w:rsid w:val="000E3B33"/>
    <w:rsid w:val="00105087"/>
    <w:rsid w:val="001050C4"/>
    <w:rsid w:val="00152961"/>
    <w:rsid w:val="00155DE0"/>
    <w:rsid w:val="00181EF4"/>
    <w:rsid w:val="001A4D95"/>
    <w:rsid w:val="001C6410"/>
    <w:rsid w:val="001D35E3"/>
    <w:rsid w:val="00202C09"/>
    <w:rsid w:val="002B3084"/>
    <w:rsid w:val="002C31A1"/>
    <w:rsid w:val="002F0B65"/>
    <w:rsid w:val="002F48A2"/>
    <w:rsid w:val="0030437C"/>
    <w:rsid w:val="00370FE0"/>
    <w:rsid w:val="003731FA"/>
    <w:rsid w:val="003814E9"/>
    <w:rsid w:val="00390FFF"/>
    <w:rsid w:val="003A0D16"/>
    <w:rsid w:val="003E054D"/>
    <w:rsid w:val="003F0D2C"/>
    <w:rsid w:val="00407245"/>
    <w:rsid w:val="00473965"/>
    <w:rsid w:val="00483FC3"/>
    <w:rsid w:val="004A138D"/>
    <w:rsid w:val="004B2093"/>
    <w:rsid w:val="004E685B"/>
    <w:rsid w:val="005A5402"/>
    <w:rsid w:val="005A5826"/>
    <w:rsid w:val="005C4AEA"/>
    <w:rsid w:val="005D096C"/>
    <w:rsid w:val="005E3CFD"/>
    <w:rsid w:val="00603584"/>
    <w:rsid w:val="00604C65"/>
    <w:rsid w:val="00605FCB"/>
    <w:rsid w:val="00614D65"/>
    <w:rsid w:val="006A188B"/>
    <w:rsid w:val="006A7937"/>
    <w:rsid w:val="006B4BEC"/>
    <w:rsid w:val="006E332A"/>
    <w:rsid w:val="006F5503"/>
    <w:rsid w:val="0070155C"/>
    <w:rsid w:val="00745904"/>
    <w:rsid w:val="007E0F4A"/>
    <w:rsid w:val="00801DD5"/>
    <w:rsid w:val="00807B58"/>
    <w:rsid w:val="008160E6"/>
    <w:rsid w:val="00840913"/>
    <w:rsid w:val="00892044"/>
    <w:rsid w:val="008E3117"/>
    <w:rsid w:val="008E5BBE"/>
    <w:rsid w:val="00900265"/>
    <w:rsid w:val="00934049"/>
    <w:rsid w:val="00943321"/>
    <w:rsid w:val="00945570"/>
    <w:rsid w:val="009651DB"/>
    <w:rsid w:val="00970DFE"/>
    <w:rsid w:val="009A3FE3"/>
    <w:rsid w:val="009D0F95"/>
    <w:rsid w:val="009D1F85"/>
    <w:rsid w:val="009E2F38"/>
    <w:rsid w:val="00A16DA2"/>
    <w:rsid w:val="00A2407A"/>
    <w:rsid w:val="00A45ABA"/>
    <w:rsid w:val="00A61B23"/>
    <w:rsid w:val="00A85954"/>
    <w:rsid w:val="00A8671A"/>
    <w:rsid w:val="00AE537B"/>
    <w:rsid w:val="00B24121"/>
    <w:rsid w:val="00B4688B"/>
    <w:rsid w:val="00B51934"/>
    <w:rsid w:val="00B53EF8"/>
    <w:rsid w:val="00B8203E"/>
    <w:rsid w:val="00B9305A"/>
    <w:rsid w:val="00BD44E3"/>
    <w:rsid w:val="00BD5C3A"/>
    <w:rsid w:val="00C122FF"/>
    <w:rsid w:val="00C1561B"/>
    <w:rsid w:val="00C372A5"/>
    <w:rsid w:val="00C729A6"/>
    <w:rsid w:val="00CC743B"/>
    <w:rsid w:val="00CE2A93"/>
    <w:rsid w:val="00D06E42"/>
    <w:rsid w:val="00D1550F"/>
    <w:rsid w:val="00D37799"/>
    <w:rsid w:val="00D60CEB"/>
    <w:rsid w:val="00D952B0"/>
    <w:rsid w:val="00D95334"/>
    <w:rsid w:val="00DA36C0"/>
    <w:rsid w:val="00DB1BA6"/>
    <w:rsid w:val="00DC30CE"/>
    <w:rsid w:val="00DC7A4A"/>
    <w:rsid w:val="00E00B25"/>
    <w:rsid w:val="00E5520A"/>
    <w:rsid w:val="00E70D6B"/>
    <w:rsid w:val="00E848C8"/>
    <w:rsid w:val="00ED2AFF"/>
    <w:rsid w:val="00F21DF0"/>
    <w:rsid w:val="00F5322B"/>
    <w:rsid w:val="00F757EF"/>
    <w:rsid w:val="00F940D9"/>
    <w:rsid w:val="00FA2B6F"/>
    <w:rsid w:val="00FC0955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3"/>
    <o:shapelayout v:ext="edit">
      <o:idmap v:ext="edit" data="2"/>
    </o:shapelayout>
  </w:shapeDefaults>
  <w:decimalSymbol w:val="."/>
  <w:listSeparator w:val=","/>
  <w14:docId w14:val="312D29A9"/>
  <w15:docId w15:val="{9DA606B7-26C4-4451-8BC1-5844116A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E5520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5520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5520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5520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E5520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5520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5520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5520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E5520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E5520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5520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  <w:style w:type="paragraph" w:customStyle="1" w:styleId="Default">
    <w:name w:val="Default"/>
    <w:rsid w:val="00FC0955"/>
    <w:pPr>
      <w:autoSpaceDE w:val="0"/>
      <w:autoSpaceDN w:val="0"/>
      <w:adjustRightInd w:val="0"/>
    </w:pPr>
    <w:rPr>
      <w:rFonts w:ascii="標楷體" w:eastAsia="新細明體" w:hAnsi="標楷體" w:cs="標楷體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0E6CC2E0-2301-4BF8-B09A-C97C0FF1CD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606</Words>
  <Characters>3455</Characters>
  <Application>Microsoft Office Word</Application>
  <DocSecurity>0</DocSecurity>
  <Lines>28</Lines>
  <Paragraphs>8</Paragraphs>
  <ScaleCrop>false</ScaleCrop>
  <Company>YGJPS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16</cp:revision>
  <dcterms:created xsi:type="dcterms:W3CDTF">2022-05-18T03:05:00Z</dcterms:created>
  <dcterms:modified xsi:type="dcterms:W3CDTF">2024-06-14T07:46:00Z</dcterms:modified>
</cp:coreProperties>
</file>