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246" w:rsidRPr="00743246" w:rsidRDefault="00743246" w:rsidP="00743246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743246">
        <w:rPr>
          <w:rFonts w:ascii="標楷體" w:eastAsia="標楷體" w:hAnsi="標楷體" w:hint="eastAsia"/>
          <w:b/>
          <w:sz w:val="32"/>
          <w:szCs w:val="32"/>
        </w:rPr>
        <w:t>雲林縣</w:t>
      </w:r>
      <w:r w:rsidRPr="00743246">
        <w:rPr>
          <w:rFonts w:ascii="標楷體" w:eastAsia="標楷體" w:hAnsi="標楷體" w:hint="eastAsia"/>
          <w:b/>
          <w:sz w:val="32"/>
          <w:szCs w:val="32"/>
          <w:u w:val="single"/>
        </w:rPr>
        <w:t>11</w:t>
      </w:r>
      <w:r w:rsidR="003C24FD">
        <w:rPr>
          <w:rFonts w:ascii="標楷體" w:eastAsia="標楷體" w:hAnsi="標楷體" w:hint="eastAsia"/>
          <w:b/>
          <w:sz w:val="32"/>
          <w:szCs w:val="32"/>
          <w:u w:val="single"/>
        </w:rPr>
        <w:t>3</w:t>
      </w:r>
      <w:r w:rsidRPr="00743246">
        <w:rPr>
          <w:rFonts w:ascii="標楷體" w:eastAsia="標楷體" w:hAnsi="標楷體" w:hint="eastAsia"/>
          <w:b/>
          <w:sz w:val="32"/>
          <w:szCs w:val="32"/>
        </w:rPr>
        <w:t>學年度第</w:t>
      </w:r>
      <w:r w:rsidRPr="00743246">
        <w:rPr>
          <w:rFonts w:ascii="標楷體" w:eastAsia="標楷體" w:hAnsi="標楷體" w:hint="eastAsia"/>
          <w:b/>
          <w:sz w:val="32"/>
          <w:szCs w:val="32"/>
          <w:u w:val="single"/>
        </w:rPr>
        <w:t>一</w:t>
      </w:r>
      <w:r w:rsidRPr="00743246">
        <w:rPr>
          <w:rFonts w:ascii="標楷體" w:eastAsia="標楷體" w:hAnsi="標楷體" w:hint="eastAsia"/>
          <w:b/>
          <w:sz w:val="32"/>
          <w:szCs w:val="32"/>
        </w:rPr>
        <w:t>學期</w:t>
      </w:r>
      <w:r w:rsidRPr="00743246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  </w:t>
      </w:r>
      <w:r w:rsidRPr="00743246">
        <w:rPr>
          <w:rFonts w:ascii="標楷體" w:eastAsia="標楷體" w:hAnsi="標楷體" w:hint="eastAsia"/>
          <w:b/>
          <w:sz w:val="32"/>
          <w:szCs w:val="32"/>
        </w:rPr>
        <w:t>國民中學</w:t>
      </w:r>
      <w:r w:rsidR="00AC35B3">
        <w:rPr>
          <w:rFonts w:ascii="標楷體" w:eastAsia="標楷體" w:hAnsi="標楷體" w:hint="eastAsia"/>
          <w:b/>
          <w:sz w:val="32"/>
          <w:szCs w:val="32"/>
          <w:u w:val="single"/>
        </w:rPr>
        <w:t>八</w:t>
      </w:r>
      <w:r w:rsidRPr="00743246">
        <w:rPr>
          <w:rFonts w:ascii="標楷體" w:eastAsia="標楷體" w:hAnsi="標楷體" w:hint="eastAsia"/>
          <w:b/>
          <w:sz w:val="32"/>
          <w:szCs w:val="32"/>
        </w:rPr>
        <w:t>年級</w:t>
      </w:r>
      <w:r w:rsidR="008E3AAE">
        <w:rPr>
          <w:rFonts w:ascii="標楷體" w:eastAsia="標楷體" w:hAnsi="標楷體" w:hint="eastAsia"/>
          <w:b/>
          <w:sz w:val="32"/>
          <w:szCs w:val="32"/>
          <w:u w:val="single"/>
        </w:rPr>
        <w:t>客</w:t>
      </w:r>
      <w:r w:rsidR="007104C1">
        <w:rPr>
          <w:rFonts w:ascii="標楷體" w:eastAsia="標楷體" w:hAnsi="標楷體" w:hint="eastAsia"/>
          <w:b/>
          <w:sz w:val="32"/>
          <w:szCs w:val="32"/>
          <w:u w:val="single"/>
        </w:rPr>
        <w:t>語文</w:t>
      </w:r>
      <w:r w:rsidRPr="00743246">
        <w:rPr>
          <w:rFonts w:ascii="標楷體" w:eastAsia="標楷體" w:hAnsi="標楷體" w:hint="eastAsia"/>
          <w:b/>
          <w:sz w:val="32"/>
          <w:szCs w:val="32"/>
        </w:rPr>
        <w:t>學習領域 教學計畫表</w:t>
      </w:r>
    </w:p>
    <w:p w:rsidR="00743246" w:rsidRPr="00743246" w:rsidRDefault="00743246" w:rsidP="00743246">
      <w:pPr>
        <w:rPr>
          <w:rFonts w:ascii="標楷體" w:eastAsia="標楷體" w:hAnsi="標楷體"/>
        </w:rPr>
      </w:pPr>
      <w:r w:rsidRPr="00743246">
        <w:rPr>
          <w:rFonts w:ascii="標楷體" w:eastAsia="標楷體" w:hAnsi="標楷體" w:hint="eastAsia"/>
        </w:rPr>
        <w:t>一、本領域每週學習節數：</w:t>
      </w:r>
      <w:r w:rsidR="007104C1">
        <w:rPr>
          <w:rFonts w:ascii="標楷體" w:eastAsia="標楷體" w:hAnsi="標楷體" w:hint="eastAsia"/>
          <w:u w:val="single"/>
        </w:rPr>
        <w:t>1</w:t>
      </w:r>
      <w:r w:rsidRPr="00743246">
        <w:rPr>
          <w:rFonts w:ascii="標楷體" w:eastAsia="標楷體" w:hAnsi="標楷體" w:hint="eastAsia"/>
        </w:rPr>
        <w:t>節</w:t>
      </w:r>
    </w:p>
    <w:p w:rsidR="00743246" w:rsidRDefault="00743246" w:rsidP="00743246">
      <w:pPr>
        <w:rPr>
          <w:rFonts w:ascii="標楷體" w:eastAsia="標楷體" w:hAnsi="標楷體"/>
        </w:rPr>
      </w:pPr>
      <w:r w:rsidRPr="00743246">
        <w:rPr>
          <w:rFonts w:ascii="標楷體" w:eastAsia="標楷體" w:hAnsi="標楷體" w:hint="eastAsia"/>
        </w:rPr>
        <w:t>二、學習總目標：</w:t>
      </w:r>
    </w:p>
    <w:p w:rsidR="001126BF" w:rsidRPr="003C614D" w:rsidRDefault="009E74E6" w:rsidP="007F02B0">
      <w:pPr>
        <w:rPr>
          <w:sz w:val="20"/>
          <w:szCs w:val="20"/>
        </w:rPr>
      </w:pPr>
      <w:r w:rsidRPr="003C614D">
        <w:rPr>
          <w:rFonts w:ascii="標楷體" w:eastAsia="標楷體" w:hAnsi="標楷體" w:hint="eastAsia"/>
        </w:rPr>
        <w:t>本學期課程目標：</w:t>
      </w:r>
    </w:p>
    <w:p w:rsidR="007F02B0" w:rsidRPr="007F02B0" w:rsidRDefault="007F02B0" w:rsidP="007F02B0">
      <w:pPr>
        <w:jc w:val="both"/>
        <w:rPr>
          <w:rFonts w:ascii="標楷體" w:eastAsia="標楷體" w:hAnsi="標楷體"/>
        </w:rPr>
      </w:pPr>
      <w:r w:rsidRPr="007F02B0">
        <w:rPr>
          <w:rFonts w:ascii="標楷體" w:eastAsia="標楷體" w:hAnsi="標楷體"/>
        </w:rPr>
        <w:t>本冊包含現代詩、漫畫、寓言、散文、故事等不同面向的選文，期使學生培養出正確理解和活用本國語言文字的能力，並能提升讀書興趣及自學能力，奠定終身學習的基礎。</w:t>
      </w:r>
    </w:p>
    <w:p w:rsidR="007F02B0" w:rsidRPr="007F02B0" w:rsidRDefault="007F02B0" w:rsidP="007F02B0">
      <w:pPr>
        <w:jc w:val="both"/>
        <w:rPr>
          <w:rFonts w:ascii="標楷體" w:eastAsia="標楷體" w:hAnsi="標楷體"/>
        </w:rPr>
      </w:pPr>
      <w:r w:rsidRPr="007F02B0">
        <w:rPr>
          <w:rFonts w:ascii="標楷體" w:eastAsia="標楷體" w:hAnsi="標楷體" w:hint="eastAsia"/>
        </w:rPr>
        <w:t>各課學習重點為：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(一)</w:t>
      </w:r>
      <w:r w:rsidRPr="00AC35B3">
        <w:rPr>
          <w:rFonts w:ascii="新細明體-ExtB" w:eastAsia="新細明體-ExtB" w:hAnsi="新細明體-ExtB" w:cs="新細明體-ExtB" w:hint="eastAsia"/>
        </w:rPr>
        <w:t>𠊎</w:t>
      </w:r>
      <w:r w:rsidRPr="00AC35B3">
        <w:rPr>
          <w:rFonts w:ascii="標楷體" w:eastAsia="標楷體" w:hAnsi="標楷體" w:hint="eastAsia"/>
        </w:rPr>
        <w:t>有一個(隻)夢想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1.能了解課文主旨，在於互相尊重彼此的母語。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2.能對譯課文中的人物所傳達的內容。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/>
        </w:rPr>
        <w:t>(</w:t>
      </w:r>
      <w:r w:rsidRPr="00AC35B3">
        <w:rPr>
          <w:rFonts w:ascii="標楷體" w:eastAsia="標楷體" w:hAnsi="標楷體" w:hint="eastAsia"/>
        </w:rPr>
        <w:t>二</w:t>
      </w:r>
      <w:r w:rsidRPr="00AC35B3">
        <w:rPr>
          <w:rFonts w:ascii="標楷體" w:eastAsia="標楷體" w:hAnsi="標楷體"/>
        </w:rPr>
        <w:t>)</w:t>
      </w:r>
      <w:r w:rsidRPr="00AC35B3">
        <w:rPr>
          <w:rFonts w:ascii="標楷體" w:eastAsia="標楷體" w:hAnsi="標楷體" w:hint="eastAsia"/>
        </w:rPr>
        <w:t>尋轉阿姆个話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1.能理解被忽視的語言，透過政策可以回歸到正常生活中。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2.能感受客家文化中，客語傳承的重要性。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/>
        </w:rPr>
        <w:t>(</w:t>
      </w:r>
      <w:r w:rsidRPr="00AC35B3">
        <w:rPr>
          <w:rFonts w:ascii="標楷體" w:eastAsia="標楷體" w:hAnsi="標楷體" w:hint="eastAsia"/>
        </w:rPr>
        <w:t>統整一</w:t>
      </w:r>
      <w:r w:rsidRPr="00AC35B3">
        <w:rPr>
          <w:rFonts w:ascii="標楷體" w:eastAsia="標楷體" w:hAnsi="標楷體"/>
        </w:rPr>
        <w:t>)</w:t>
      </w:r>
      <w:r w:rsidRPr="00AC35B3">
        <w:rPr>
          <w:rFonts w:ascii="標楷體" w:eastAsia="標楷體" w:hAnsi="標楷體" w:hint="eastAsia"/>
        </w:rPr>
        <w:t>法院个通譯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1.能學會客語文中，漢字相同但用法和語音都不同的情況，並能正確使用。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2.能了解客家人在東南亞的分布及遷移。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/>
        </w:rPr>
        <w:t>(</w:t>
      </w:r>
      <w:r w:rsidRPr="00AC35B3">
        <w:rPr>
          <w:rFonts w:ascii="標楷體" w:eastAsia="標楷體" w:hAnsi="標楷體" w:hint="eastAsia"/>
        </w:rPr>
        <w:t>三</w:t>
      </w:r>
      <w:r w:rsidRPr="00AC35B3">
        <w:rPr>
          <w:rFonts w:ascii="標楷體" w:eastAsia="標楷體" w:hAnsi="標楷體"/>
        </w:rPr>
        <w:t>)</w:t>
      </w:r>
      <w:r w:rsidRPr="00AC35B3">
        <w:rPr>
          <w:rFonts w:ascii="標楷體" w:eastAsia="標楷體" w:hAnsi="標楷體" w:hint="eastAsia"/>
        </w:rPr>
        <w:t>買歸</w:t>
      </w:r>
      <w:r w:rsidRPr="00AC35B3">
        <w:rPr>
          <w:rFonts w:ascii="標楷體" w:eastAsia="標楷體" w:hAnsi="標楷體"/>
        </w:rPr>
        <w:t>(</w:t>
      </w:r>
      <w:r w:rsidRPr="00AC35B3">
        <w:rPr>
          <w:rFonts w:ascii="標楷體" w:eastAsia="標楷體" w:hAnsi="標楷體" w:hint="eastAsia"/>
        </w:rPr>
        <w:t>轉</w:t>
      </w:r>
      <w:r w:rsidRPr="00AC35B3">
        <w:rPr>
          <w:rFonts w:ascii="標楷體" w:eastAsia="標楷體" w:hAnsi="標楷體"/>
        </w:rPr>
        <w:t>)</w:t>
      </w:r>
      <w:r w:rsidRPr="00AC35B3">
        <w:rPr>
          <w:rFonts w:ascii="標楷體" w:eastAsia="標楷體" w:hAnsi="標楷體" w:hint="eastAsia"/>
        </w:rPr>
        <w:t>來个幸福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1.能了解課文中主角家的土地所有權是如何異動。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2.能說出自己所知與財產有關的法律。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(四)路燈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1.能了解課文中的主角是如何守護用路人的安全。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2.能說出自己所知的交通事故發生情形。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/>
        </w:rPr>
        <w:t>(</w:t>
      </w:r>
      <w:r w:rsidRPr="00AC35B3">
        <w:rPr>
          <w:rFonts w:ascii="標楷體" w:eastAsia="標楷體" w:hAnsi="標楷體" w:hint="eastAsia"/>
        </w:rPr>
        <w:t>統整二</w:t>
      </w:r>
      <w:r w:rsidRPr="00AC35B3">
        <w:rPr>
          <w:rFonts w:ascii="標楷體" w:eastAsia="標楷體" w:hAnsi="標楷體"/>
        </w:rPr>
        <w:t>)</w:t>
      </w:r>
      <w:r w:rsidRPr="00AC35B3">
        <w:rPr>
          <w:rFonts w:ascii="標楷體" w:eastAsia="標楷體" w:hAnsi="標楷體" w:hint="eastAsia"/>
        </w:rPr>
        <w:t>輾出个正義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1.能了解車禍事故罹難者能擁有基本的保障的由來。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2.能了解公平正義，要有人願意承擔重任，不認輸的去爭取。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/>
        </w:rPr>
        <w:t>(</w:t>
      </w:r>
      <w:r w:rsidRPr="00AC35B3">
        <w:rPr>
          <w:rFonts w:ascii="標楷體" w:eastAsia="標楷體" w:hAnsi="標楷體" w:hint="eastAsia"/>
        </w:rPr>
        <w:t>五</w:t>
      </w:r>
      <w:r w:rsidRPr="00AC35B3">
        <w:rPr>
          <w:rFonts w:ascii="標楷體" w:eastAsia="標楷體" w:hAnsi="標楷體"/>
        </w:rPr>
        <w:t>)</w:t>
      </w:r>
      <w:r w:rsidRPr="00AC35B3">
        <w:rPr>
          <w:rFonts w:ascii="標楷體" w:eastAsia="標楷體" w:hAnsi="標楷體" w:hint="eastAsia"/>
        </w:rPr>
        <w:t>遠方个問安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1.能理解網路運用於社交的好處。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lastRenderedPageBreak/>
        <w:t>2.能運用客語漢字解讀文本中主角的生活狀況。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(六)落仔早走遠咧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1.能夠判斷網路資訊的正確性。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2.能運用客語文字解讀文本中網路的資訊與陷阱。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/>
        </w:rPr>
        <w:t>(</w:t>
      </w:r>
      <w:r w:rsidRPr="00AC35B3">
        <w:rPr>
          <w:rFonts w:ascii="標楷體" w:eastAsia="標楷體" w:hAnsi="標楷體" w:hint="eastAsia"/>
        </w:rPr>
        <w:t>統整三</w:t>
      </w:r>
      <w:r w:rsidRPr="00AC35B3">
        <w:rPr>
          <w:rFonts w:ascii="標楷體" w:eastAsia="標楷體" w:hAnsi="標楷體"/>
        </w:rPr>
        <w:t>)</w:t>
      </w:r>
      <w:r w:rsidRPr="00AC35B3">
        <w:rPr>
          <w:rFonts w:ascii="標楷體" w:eastAsia="標楷體" w:hAnsi="標楷體" w:hint="eastAsia"/>
        </w:rPr>
        <w:t>網路刺个眠帳</w:t>
      </w:r>
    </w:p>
    <w:p w:rsidR="00AC35B3" w:rsidRPr="00AC35B3" w:rsidRDefault="00AC35B3" w:rsidP="00AC35B3">
      <w:pPr>
        <w:jc w:val="both"/>
        <w:rPr>
          <w:rFonts w:ascii="標楷體" w:eastAsia="標楷體" w:hAnsi="標楷體"/>
        </w:rPr>
      </w:pPr>
      <w:r w:rsidRPr="00AC35B3">
        <w:rPr>
          <w:rFonts w:ascii="標楷體" w:eastAsia="標楷體" w:hAnsi="標楷體" w:hint="eastAsia"/>
        </w:rPr>
        <w:t>1.能理解文本中的主角如何運用資訊科技達成社會參與的態度與責任。</w:t>
      </w:r>
    </w:p>
    <w:p w:rsidR="00ED678C" w:rsidRPr="003C614D" w:rsidRDefault="00AC35B3" w:rsidP="00AC35B3">
      <w:pPr>
        <w:jc w:val="both"/>
        <w:rPr>
          <w:sz w:val="20"/>
          <w:szCs w:val="20"/>
        </w:rPr>
      </w:pPr>
      <w:r w:rsidRPr="00AC35B3">
        <w:rPr>
          <w:rFonts w:ascii="標楷體" w:eastAsia="標楷體" w:hAnsi="標楷體" w:hint="eastAsia"/>
        </w:rPr>
        <w:t>2.能認識客語文與華語意思不同的字或詞，並加以應用。</w:t>
      </w:r>
    </w:p>
    <w:p w:rsidR="003A754A" w:rsidRDefault="003A754A"/>
    <w:p w:rsidR="0092542D" w:rsidRDefault="00743246" w:rsidP="00743246">
      <w:pPr>
        <w:rPr>
          <w:rFonts w:ascii="標楷體" w:eastAsia="標楷體" w:hAnsi="標楷體"/>
        </w:rPr>
      </w:pPr>
      <w:r w:rsidRPr="00743246">
        <w:rPr>
          <w:rFonts w:ascii="標楷體" w:eastAsia="標楷體" w:hAnsi="標楷體" w:hint="eastAsia"/>
        </w:rPr>
        <w:t>三、本學期課程內涵：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838"/>
        <w:gridCol w:w="828"/>
        <w:gridCol w:w="829"/>
        <w:gridCol w:w="1072"/>
        <w:gridCol w:w="1298"/>
        <w:gridCol w:w="1943"/>
        <w:gridCol w:w="1134"/>
        <w:gridCol w:w="1276"/>
        <w:gridCol w:w="1355"/>
        <w:gridCol w:w="667"/>
        <w:gridCol w:w="1100"/>
        <w:gridCol w:w="1094"/>
        <w:gridCol w:w="1374"/>
      </w:tblGrid>
      <w:tr w:rsidR="003C24FD" w:rsidRPr="001D2C35" w:rsidTr="003C24FD">
        <w:trPr>
          <w:tblHeader/>
        </w:trPr>
        <w:tc>
          <w:tcPr>
            <w:tcW w:w="535" w:type="dxa"/>
            <w:shd w:val="clear" w:color="auto" w:fill="auto"/>
            <w:vAlign w:val="center"/>
          </w:tcPr>
          <w:p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D2C35">
              <w:rPr>
                <w:rFonts w:ascii="標楷體" w:eastAsia="標楷體" w:hAnsi="標楷體" w:hint="eastAsia"/>
                <w:b/>
                <w:sz w:val="22"/>
              </w:rPr>
              <w:t>週次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起訖日期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noProof/>
                <w:kern w:val="16"/>
                <w:sz w:val="22"/>
              </w:rPr>
            </w:pPr>
            <w:r w:rsidRPr="001D2C35">
              <w:rPr>
                <w:rFonts w:ascii="標楷體" w:eastAsia="標楷體" w:hAnsi="標楷體" w:cs="微軟正黑體" w:hint="eastAsia"/>
                <w:b/>
                <w:bCs/>
                <w:noProof/>
                <w:kern w:val="16"/>
                <w:sz w:val="22"/>
              </w:rPr>
              <w:t>單元主題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D2C35">
              <w:rPr>
                <w:rFonts w:ascii="標楷體" w:eastAsia="標楷體" w:hAnsi="標楷體" w:cs="微軟正黑體" w:hint="eastAsia"/>
                <w:b/>
                <w:bCs/>
                <w:noProof/>
                <w:kern w:val="16"/>
                <w:sz w:val="22"/>
                <w:lang w:eastAsia="zh-HK"/>
              </w:rPr>
              <w:t>課程</w:t>
            </w:r>
            <w:r w:rsidRPr="001D2C35">
              <w:rPr>
                <w:rFonts w:ascii="標楷體" w:eastAsia="標楷體" w:hAnsi="標楷體" w:cs="微軟正黑體" w:hint="eastAsia"/>
                <w:b/>
                <w:bCs/>
                <w:noProof/>
                <w:kern w:val="16"/>
                <w:sz w:val="22"/>
              </w:rPr>
              <w:t>名稱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3C24FD" w:rsidRPr="001D2C35" w:rsidRDefault="003C24FD" w:rsidP="007F43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D2C35">
              <w:rPr>
                <w:rFonts w:ascii="標楷體" w:eastAsia="標楷體" w:hAnsi="標楷體"/>
                <w:b/>
                <w:sz w:val="22"/>
              </w:rPr>
              <w:t>核心素養面</w:t>
            </w:r>
            <w:r w:rsidRPr="001D2C35">
              <w:rPr>
                <w:rFonts w:ascii="標楷體" w:eastAsia="標楷體" w:hAnsi="標楷體" w:hint="eastAsia"/>
                <w:b/>
                <w:sz w:val="22"/>
              </w:rPr>
              <w:t>向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D2C35">
              <w:rPr>
                <w:rFonts w:ascii="標楷體" w:eastAsia="標楷體" w:hAnsi="標楷體" w:hint="eastAsia"/>
                <w:b/>
                <w:sz w:val="22"/>
              </w:rPr>
              <w:t>核心素養</w:t>
            </w:r>
            <w:r w:rsidRPr="001D2C35">
              <w:rPr>
                <w:rFonts w:ascii="標楷體" w:eastAsia="標楷體" w:hAnsi="標楷體"/>
                <w:b/>
                <w:sz w:val="22"/>
              </w:rPr>
              <w:t>項目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D2C35">
              <w:rPr>
                <w:rFonts w:ascii="標楷體" w:eastAsia="標楷體" w:hAnsi="標楷體"/>
                <w:b/>
                <w:sz w:val="22"/>
              </w:rPr>
              <w:t>核心素養</w:t>
            </w:r>
          </w:p>
          <w:p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D2C35">
              <w:rPr>
                <w:rFonts w:ascii="標楷體" w:eastAsia="標楷體" w:hAnsi="標楷體"/>
                <w:b/>
                <w:sz w:val="22"/>
              </w:rPr>
              <w:t>具體內涵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D2C35">
              <w:rPr>
                <w:rFonts w:ascii="標楷體" w:eastAsia="標楷體" w:hAnsi="標楷體" w:hint="eastAsia"/>
                <w:b/>
                <w:sz w:val="22"/>
              </w:rPr>
              <w:t>學習表現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D2C35">
              <w:rPr>
                <w:rFonts w:ascii="標楷體" w:eastAsia="標楷體" w:hAnsi="標楷體" w:hint="eastAsia"/>
                <w:b/>
                <w:sz w:val="22"/>
              </w:rPr>
              <w:t>學習內容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D2C35">
              <w:rPr>
                <w:rFonts w:ascii="標楷體" w:eastAsia="標楷體" w:hAnsi="標楷體" w:hint="eastAsia"/>
                <w:b/>
                <w:sz w:val="22"/>
              </w:rPr>
              <w:t>學習目標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D2C35">
              <w:rPr>
                <w:rFonts w:ascii="標楷體" w:eastAsia="標楷體" w:hAnsi="標楷體" w:hint="eastAsia"/>
                <w:b/>
                <w:sz w:val="22"/>
              </w:rPr>
              <w:t>節數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1D2C35">
              <w:rPr>
                <w:rFonts w:ascii="標楷體" w:eastAsia="標楷體" w:hAnsi="標楷體" w:cs="微軟正黑體" w:hint="eastAsia"/>
                <w:b/>
                <w:bCs/>
                <w:noProof/>
                <w:kern w:val="16"/>
                <w:sz w:val="22"/>
              </w:rPr>
              <w:t>教學設備</w:t>
            </w:r>
            <w:r w:rsidRPr="001D2C35">
              <w:rPr>
                <w:rFonts w:ascii="標楷體" w:eastAsia="標楷體" w:hAnsi="標楷體" w:cs="微軟正黑體"/>
                <w:b/>
                <w:bCs/>
                <w:noProof/>
                <w:kern w:val="16"/>
                <w:sz w:val="22"/>
              </w:rPr>
              <w:t>/</w:t>
            </w:r>
            <w:r w:rsidRPr="001D2C35">
              <w:rPr>
                <w:rFonts w:ascii="標楷體" w:eastAsia="標楷體" w:hAnsi="標楷體" w:cs="微軟正黑體" w:hint="eastAsia"/>
                <w:b/>
                <w:bCs/>
                <w:noProof/>
                <w:kern w:val="16"/>
                <w:sz w:val="22"/>
              </w:rPr>
              <w:t>資源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noProof/>
                <w:kern w:val="16"/>
                <w:sz w:val="22"/>
              </w:rPr>
            </w:pPr>
            <w:r w:rsidRPr="001D2C35">
              <w:rPr>
                <w:rFonts w:ascii="標楷體" w:eastAsia="標楷體" w:hAnsi="標楷體" w:cs="微軟正黑體" w:hint="eastAsia"/>
                <w:b/>
                <w:bCs/>
                <w:noProof/>
                <w:kern w:val="16"/>
                <w:sz w:val="22"/>
              </w:rPr>
              <w:t>評量</w:t>
            </w:r>
            <w:r w:rsidRPr="001D2C35">
              <w:rPr>
                <w:rFonts w:ascii="標楷體" w:eastAsia="標楷體" w:hAnsi="標楷體" w:cs="微軟正黑體" w:hint="eastAsia"/>
                <w:b/>
                <w:bCs/>
                <w:noProof/>
                <w:kern w:val="16"/>
                <w:sz w:val="22"/>
                <w:lang w:eastAsia="zh-HK"/>
              </w:rPr>
              <w:t>方式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3C24FD" w:rsidRPr="001D2C35" w:rsidRDefault="003C24FD" w:rsidP="000929FD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noProof/>
                <w:kern w:val="16"/>
                <w:sz w:val="22"/>
              </w:rPr>
            </w:pPr>
            <w:r w:rsidRPr="001D2C35">
              <w:rPr>
                <w:rFonts w:ascii="標楷體" w:eastAsia="標楷體" w:hAnsi="標楷體" w:cs="微軟正黑體" w:hint="eastAsia"/>
                <w:b/>
                <w:bCs/>
                <w:noProof/>
                <w:kern w:val="16"/>
                <w:sz w:val="22"/>
              </w:rPr>
              <w:t>議題融入</w:t>
            </w:r>
          </w:p>
        </w:tc>
      </w:tr>
      <w:tr w:rsidR="003C24FD" w:rsidRPr="001D2C35" w:rsidTr="003C24FD">
        <w:trPr>
          <w:trHeight w:val="1532"/>
        </w:trPr>
        <w:tc>
          <w:tcPr>
            <w:tcW w:w="535" w:type="dxa"/>
            <w:shd w:val="clear" w:color="auto" w:fill="auto"/>
          </w:tcPr>
          <w:p w:rsidR="003C24FD" w:rsidRPr="003C614D" w:rsidRDefault="003C24FD" w:rsidP="002C4C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08/30~08/31</w:t>
            </w:r>
          </w:p>
        </w:tc>
        <w:tc>
          <w:tcPr>
            <w:tcW w:w="828" w:type="dxa"/>
            <w:shd w:val="clear" w:color="auto" w:fill="auto"/>
          </w:tcPr>
          <w:p w:rsidR="003C24FD" w:rsidRPr="002C4C6C" w:rsidRDefault="003C24FD" w:rsidP="002C4C6C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一、共下迎未來</w:t>
            </w:r>
          </w:p>
        </w:tc>
        <w:tc>
          <w:tcPr>
            <w:tcW w:w="829" w:type="dxa"/>
            <w:shd w:val="clear" w:color="auto" w:fill="auto"/>
          </w:tcPr>
          <w:p w:rsidR="003C24FD" w:rsidRPr="002C4C6C" w:rsidRDefault="003C24FD" w:rsidP="002C4C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1.</w:t>
            </w:r>
            <w:r w:rsidRPr="002C4C6C">
              <w:rPr>
                <w:rFonts w:ascii="新細明體-ExtB" w:eastAsia="新細明體-ExtB" w:hAnsi="新細明體-ExtB" w:cs="新細明體-ExtB" w:hint="eastAsia"/>
                <w:sz w:val="20"/>
                <w:szCs w:val="20"/>
                <w:lang w:eastAsia="zh-HK"/>
              </w:rPr>
              <w:t>𠊎</w:t>
            </w: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有一個(隻)夢想</w:t>
            </w:r>
          </w:p>
        </w:tc>
        <w:tc>
          <w:tcPr>
            <w:tcW w:w="1072" w:type="dxa"/>
            <w:shd w:val="clear" w:color="auto" w:fill="auto"/>
          </w:tcPr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:rsidR="003C24FD" w:rsidRPr="002C4C6C" w:rsidRDefault="003C24FD" w:rsidP="002C4C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:rsidR="003C24FD" w:rsidRPr="002C4C6C" w:rsidRDefault="003C24FD" w:rsidP="002C4C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3C24FD" w:rsidRPr="002C4C6C" w:rsidRDefault="003C24FD" w:rsidP="002C4C6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943" w:type="dxa"/>
            <w:shd w:val="clear" w:color="auto" w:fill="auto"/>
          </w:tcPr>
          <w:p w:rsidR="003C24FD" w:rsidRPr="002C4C6C" w:rsidRDefault="003C24FD" w:rsidP="002C4C6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3C24FD" w:rsidRPr="002C4C6C" w:rsidRDefault="003C24FD" w:rsidP="002C4C6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3C24FD" w:rsidRPr="002C4C6C" w:rsidRDefault="003C24FD" w:rsidP="002C4C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34" w:type="dxa"/>
            <w:shd w:val="clear" w:color="auto" w:fill="auto"/>
          </w:tcPr>
          <w:p w:rsidR="003C24FD" w:rsidRPr="002C4C6C" w:rsidRDefault="003C24FD" w:rsidP="002C4C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2-Ⅳ-3能對譯生活中的客語文與其他語文。</w:t>
            </w:r>
          </w:p>
          <w:p w:rsidR="003C24FD" w:rsidRPr="002C4C6C" w:rsidRDefault="003C24FD" w:rsidP="002C4C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3-Ⅳ-1能理解用客語文書寫的文章資訊。</w:t>
            </w:r>
          </w:p>
          <w:p w:rsidR="003C24FD" w:rsidRPr="002C4C6C" w:rsidRDefault="003C24FD" w:rsidP="002C4C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C24FD" w:rsidRPr="002C4C6C" w:rsidRDefault="003C24FD" w:rsidP="002C4C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3C24FD" w:rsidRPr="002C4C6C" w:rsidRDefault="003C24FD" w:rsidP="002C4C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3C24FD" w:rsidRPr="002C4C6C" w:rsidRDefault="003C24FD" w:rsidP="002C4C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Bd-Ⅳ-1客家族群關懷。</w:t>
            </w:r>
          </w:p>
        </w:tc>
        <w:tc>
          <w:tcPr>
            <w:tcW w:w="1355" w:type="dxa"/>
            <w:shd w:val="clear" w:color="auto" w:fill="auto"/>
          </w:tcPr>
          <w:p w:rsidR="003C24FD" w:rsidRPr="002C4C6C" w:rsidRDefault="003C24FD" w:rsidP="002C4C6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1.能了解課文主旨，在於互相尊重彼此的母語。</w:t>
            </w:r>
          </w:p>
          <w:p w:rsidR="003C24FD" w:rsidRPr="002C4C6C" w:rsidRDefault="003C24FD" w:rsidP="002C4C6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2.能對譯課文中的人物所傳達的內容。</w:t>
            </w:r>
          </w:p>
          <w:p w:rsidR="003C24FD" w:rsidRPr="002C4C6C" w:rsidRDefault="003C24FD" w:rsidP="002C4C6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auto"/>
          </w:tcPr>
          <w:p w:rsidR="003C24FD" w:rsidRPr="002C4C6C" w:rsidRDefault="003C24FD" w:rsidP="002C4C6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:rsidR="003C24FD" w:rsidRPr="002C4C6C" w:rsidRDefault="003C24FD" w:rsidP="002C4C6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:rsidR="003C24FD" w:rsidRPr="002C4C6C" w:rsidRDefault="003C24FD" w:rsidP="002C4C6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:rsidR="003C24FD" w:rsidRPr="002C4C6C" w:rsidRDefault="003C24FD" w:rsidP="002C4C6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374" w:type="dxa"/>
            <w:shd w:val="clear" w:color="auto" w:fill="auto"/>
          </w:tcPr>
          <w:p w:rsidR="003C24FD" w:rsidRPr="002C4C6C" w:rsidRDefault="003C24FD" w:rsidP="002C4C6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:rsidR="003C24FD" w:rsidRPr="002C4C6C" w:rsidRDefault="003C24FD" w:rsidP="002C4C6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:rsidR="003C24FD" w:rsidRPr="002C4C6C" w:rsidRDefault="003C24FD" w:rsidP="002C4C6C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</w:tr>
      <w:tr w:rsidR="003C24FD" w:rsidRPr="001D2C35" w:rsidTr="003C24FD">
        <w:trPr>
          <w:trHeight w:val="1532"/>
        </w:trPr>
        <w:tc>
          <w:tcPr>
            <w:tcW w:w="535" w:type="dxa"/>
            <w:shd w:val="clear" w:color="auto" w:fill="auto"/>
          </w:tcPr>
          <w:p w:rsidR="003C24FD" w:rsidRPr="003C614D" w:rsidRDefault="003C24FD" w:rsidP="00297D1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第二週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09/01~09/07</w:t>
            </w:r>
          </w:p>
        </w:tc>
        <w:tc>
          <w:tcPr>
            <w:tcW w:w="828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一、共下迎未來</w:t>
            </w:r>
          </w:p>
        </w:tc>
        <w:tc>
          <w:tcPr>
            <w:tcW w:w="829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1.</w:t>
            </w:r>
            <w:r w:rsidRPr="002C4C6C">
              <w:rPr>
                <w:rFonts w:ascii="新細明體-ExtB" w:eastAsia="新細明體-ExtB" w:hAnsi="新細明體-ExtB" w:cs="新細明體-ExtB" w:hint="eastAsia"/>
                <w:sz w:val="20"/>
                <w:szCs w:val="20"/>
                <w:lang w:eastAsia="zh-HK"/>
              </w:rPr>
              <w:t>𠊎</w:t>
            </w: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有一個(隻)夢想</w:t>
            </w:r>
          </w:p>
        </w:tc>
        <w:tc>
          <w:tcPr>
            <w:tcW w:w="1072" w:type="dxa"/>
            <w:shd w:val="clear" w:color="auto" w:fill="auto"/>
          </w:tcPr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943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34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276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1.能了解課文主旨，在於互相尊重彼此的母語。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2.能對譯課文中的人物所傳達的內容。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3.能理解說話者所要表達的意涵。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4.能運用客語文書寫出「添放核（毋記得）」、「……驚……好得……」之造句練習。</w:t>
            </w:r>
          </w:p>
        </w:tc>
        <w:tc>
          <w:tcPr>
            <w:tcW w:w="667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</w:tr>
      <w:tr w:rsidR="003C24FD" w:rsidRPr="001D2C35" w:rsidTr="003C24FD">
        <w:trPr>
          <w:trHeight w:val="1532"/>
        </w:trPr>
        <w:tc>
          <w:tcPr>
            <w:tcW w:w="535" w:type="dxa"/>
            <w:shd w:val="clear" w:color="auto" w:fill="auto"/>
          </w:tcPr>
          <w:p w:rsidR="003C24FD" w:rsidRPr="003C614D" w:rsidRDefault="003C24FD" w:rsidP="00297D1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09/08~09/14</w:t>
            </w:r>
          </w:p>
        </w:tc>
        <w:tc>
          <w:tcPr>
            <w:tcW w:w="828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一、共下迎未來</w:t>
            </w:r>
          </w:p>
        </w:tc>
        <w:tc>
          <w:tcPr>
            <w:tcW w:w="829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/>
                <w:sz w:val="20"/>
                <w:szCs w:val="20"/>
                <w:lang w:eastAsia="zh-HK"/>
              </w:rPr>
              <w:t>2.</w:t>
            </w: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尋轉阿姆个話</w:t>
            </w:r>
          </w:p>
        </w:tc>
        <w:tc>
          <w:tcPr>
            <w:tcW w:w="1072" w:type="dxa"/>
            <w:shd w:val="clear" w:color="auto" w:fill="auto"/>
          </w:tcPr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943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</w:t>
            </w: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與本土文化的異同。</w:t>
            </w:r>
          </w:p>
        </w:tc>
        <w:tc>
          <w:tcPr>
            <w:tcW w:w="1134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2-Ⅳ-1能陳述客家文化的實踐歷程。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3-Ⅳ-3能運用客語文字解讀篇章訊息。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Ad-Ⅳ-1客語散文、小說。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Bb-Ⅳ-1情緒表達與經驗分享。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355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1.能理解被忽視的語言，透過政策可以回歸到正常生活中。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2.能感受客家文化中，客語傳承的重要性。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3.能理解說話者所要表達的意涵。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4.能運用客語文書寫出「毋慣」、「……一概……淨伸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（斯伸）……」之造句練習。</w:t>
            </w:r>
          </w:p>
        </w:tc>
        <w:tc>
          <w:tcPr>
            <w:tcW w:w="667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37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</w:tr>
      <w:tr w:rsidR="003C24FD" w:rsidRPr="001D2C35" w:rsidTr="003C24FD">
        <w:trPr>
          <w:trHeight w:val="1532"/>
        </w:trPr>
        <w:tc>
          <w:tcPr>
            <w:tcW w:w="535" w:type="dxa"/>
            <w:shd w:val="clear" w:color="auto" w:fill="auto"/>
          </w:tcPr>
          <w:p w:rsidR="003C24FD" w:rsidRPr="003C614D" w:rsidRDefault="003C24FD" w:rsidP="00297D1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第四週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09/15~09/21</w:t>
            </w:r>
          </w:p>
        </w:tc>
        <w:tc>
          <w:tcPr>
            <w:tcW w:w="828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一、共下迎未來</w:t>
            </w:r>
          </w:p>
        </w:tc>
        <w:tc>
          <w:tcPr>
            <w:tcW w:w="829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/>
                <w:sz w:val="20"/>
                <w:szCs w:val="20"/>
                <w:lang w:eastAsia="zh-HK"/>
              </w:rPr>
              <w:t>2.</w:t>
            </w: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尋轉阿姆个話</w:t>
            </w:r>
          </w:p>
        </w:tc>
        <w:tc>
          <w:tcPr>
            <w:tcW w:w="1072" w:type="dxa"/>
            <w:shd w:val="clear" w:color="auto" w:fill="auto"/>
          </w:tcPr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943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34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1-Ⅳ-1能區別說話者表達的意涵。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式。</w:t>
            </w:r>
          </w:p>
        </w:tc>
        <w:tc>
          <w:tcPr>
            <w:tcW w:w="1276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2.能運用客語文書寫出「毋慣」、「……一概……淨伸（斯伸）……」之造句練習。</w:t>
            </w:r>
          </w:p>
        </w:tc>
        <w:tc>
          <w:tcPr>
            <w:tcW w:w="667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</w:tr>
      <w:tr w:rsidR="003C24FD" w:rsidRPr="001D2C35" w:rsidTr="003C24FD">
        <w:trPr>
          <w:trHeight w:val="1532"/>
        </w:trPr>
        <w:tc>
          <w:tcPr>
            <w:tcW w:w="535" w:type="dxa"/>
            <w:shd w:val="clear" w:color="auto" w:fill="auto"/>
          </w:tcPr>
          <w:p w:rsidR="003C24FD" w:rsidRPr="003C614D" w:rsidRDefault="003C24FD" w:rsidP="00297D1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09/22~09/28</w:t>
            </w:r>
          </w:p>
        </w:tc>
        <w:tc>
          <w:tcPr>
            <w:tcW w:w="828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統整一</w:t>
            </w:r>
          </w:p>
        </w:tc>
        <w:tc>
          <w:tcPr>
            <w:tcW w:w="829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</w:rPr>
              <w:t>法院个通譯</w:t>
            </w:r>
          </w:p>
        </w:tc>
        <w:tc>
          <w:tcPr>
            <w:tcW w:w="1072" w:type="dxa"/>
            <w:shd w:val="clear" w:color="auto" w:fill="auto"/>
          </w:tcPr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943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34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#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的文章資訊。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Ae-Ⅳ-1客語思維及情意表達。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1.能言說文本中的車禍事故是如何發生的。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人J5了解社會上有不同的群體和文化，尊重並欣賞其差異。</w:t>
            </w:r>
          </w:p>
        </w:tc>
      </w:tr>
      <w:tr w:rsidR="003C24FD" w:rsidRPr="001D2C35" w:rsidTr="003C24FD">
        <w:trPr>
          <w:trHeight w:val="1532"/>
        </w:trPr>
        <w:tc>
          <w:tcPr>
            <w:tcW w:w="535" w:type="dxa"/>
            <w:shd w:val="clear" w:color="auto" w:fill="auto"/>
          </w:tcPr>
          <w:p w:rsidR="003C24FD" w:rsidRPr="003C614D" w:rsidRDefault="003C24FD" w:rsidP="00297D1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第六週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09/29~10/05</w:t>
            </w:r>
          </w:p>
        </w:tc>
        <w:tc>
          <w:tcPr>
            <w:tcW w:w="828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統整一</w:t>
            </w:r>
          </w:p>
        </w:tc>
        <w:tc>
          <w:tcPr>
            <w:tcW w:w="829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</w:rPr>
              <w:t>法院个通譯</w:t>
            </w:r>
          </w:p>
        </w:tc>
        <w:tc>
          <w:tcPr>
            <w:tcW w:w="1072" w:type="dxa"/>
            <w:shd w:val="clear" w:color="auto" w:fill="auto"/>
          </w:tcPr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943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34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276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Ab-Ⅳ-1客語進階漢字。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Ce-Ⅳ-1東南亞的客家人。</w:t>
            </w:r>
          </w:p>
        </w:tc>
        <w:tc>
          <w:tcPr>
            <w:tcW w:w="1355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1.能學會客語文中，漢字相同但用法和語音都不同的情況，並能正確使用。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2.能了解客家人在東南亞的分布及遷移。</w:t>
            </w:r>
          </w:p>
        </w:tc>
        <w:tc>
          <w:tcPr>
            <w:tcW w:w="667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語音辨識評量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</w:tr>
      <w:tr w:rsidR="003C24FD" w:rsidRPr="001D2C35" w:rsidTr="003C24FD">
        <w:trPr>
          <w:trHeight w:val="1532"/>
        </w:trPr>
        <w:tc>
          <w:tcPr>
            <w:tcW w:w="535" w:type="dxa"/>
            <w:shd w:val="clear" w:color="auto" w:fill="auto"/>
          </w:tcPr>
          <w:p w:rsidR="003C24FD" w:rsidRPr="003C614D" w:rsidRDefault="003C24FD" w:rsidP="00297D1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10/06~10/12</w:t>
            </w:r>
          </w:p>
        </w:tc>
        <w:tc>
          <w:tcPr>
            <w:tcW w:w="828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829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1072" w:type="dxa"/>
            <w:shd w:val="clear" w:color="auto" w:fill="auto"/>
          </w:tcPr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1298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B1</w:t>
            </w:r>
            <w:r w:rsidRPr="002C4C6C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符號運用與溝通表達</w:t>
            </w:r>
          </w:p>
        </w:tc>
        <w:tc>
          <w:tcPr>
            <w:tcW w:w="1943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-J-A1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認識客語文，具備主動學習客語文的興趣與能力，探索自我價值，增進自我了解，積極發展自我潛能。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-J-A2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藉由客家知識的傳承增進生活知能，使學生具備運用客語文獨立思考的能力，並能從中尋求適當策略以解決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生活問題。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-J-B1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具備客語文聽、說、讀、寫等語文素養，能運用客語文符號進行日常生活的表情達意與溝通互動。</w:t>
            </w:r>
          </w:p>
        </w:tc>
        <w:tc>
          <w:tcPr>
            <w:tcW w:w="1134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＃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文書寫的表現方式。</w:t>
            </w:r>
          </w:p>
        </w:tc>
        <w:tc>
          <w:tcPr>
            <w:tcW w:w="1276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Aa-Ⅳ-2客語聲韻調系統的特殊用法。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Ab-</w:t>
            </w:r>
            <w:r w:rsidRPr="002C4C6C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-2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客語進階語詞。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Ae-</w:t>
            </w:r>
            <w:r w:rsidRPr="002C4C6C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-1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客語思維及情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意表達。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1.培養積極參與家庭活動的責任感和態度。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2.能複習本單元所學多音字拼音與聽力練習。</w:t>
            </w:r>
          </w:p>
        </w:tc>
        <w:tc>
          <w:tcPr>
            <w:tcW w:w="667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人J5了解社會上有不同的群體和文化，尊重並欣賞其差異。</w:t>
            </w:r>
          </w:p>
        </w:tc>
      </w:tr>
      <w:tr w:rsidR="003C24FD" w:rsidRPr="001D2C35" w:rsidTr="003C24FD">
        <w:trPr>
          <w:trHeight w:val="1532"/>
        </w:trPr>
        <w:tc>
          <w:tcPr>
            <w:tcW w:w="535" w:type="dxa"/>
            <w:shd w:val="clear" w:color="auto" w:fill="auto"/>
          </w:tcPr>
          <w:p w:rsidR="003C24FD" w:rsidRPr="003C614D" w:rsidRDefault="003C24FD" w:rsidP="00297D1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第八週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10/13~10/19</w:t>
            </w:r>
          </w:p>
        </w:tc>
        <w:tc>
          <w:tcPr>
            <w:tcW w:w="828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二、無便宜个正義</w:t>
            </w:r>
          </w:p>
        </w:tc>
        <w:tc>
          <w:tcPr>
            <w:tcW w:w="829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cs="細明體"/>
                <w:sz w:val="20"/>
                <w:szCs w:val="20"/>
              </w:rPr>
              <w:t>3.</w:t>
            </w:r>
            <w:r w:rsidRPr="002C4C6C">
              <w:rPr>
                <w:rFonts w:ascii="標楷體" w:eastAsia="標楷體" w:hAnsi="標楷體" w:cs="細明體" w:hint="eastAsia"/>
                <w:sz w:val="20"/>
                <w:szCs w:val="20"/>
              </w:rPr>
              <w:t>買歸</w:t>
            </w:r>
            <w:r w:rsidRPr="002C4C6C">
              <w:rPr>
                <w:rFonts w:ascii="標楷體" w:eastAsia="標楷體" w:hAnsi="標楷體" w:cs="細明體"/>
                <w:sz w:val="20"/>
                <w:szCs w:val="20"/>
              </w:rPr>
              <w:t>(</w:t>
            </w:r>
            <w:r w:rsidRPr="002C4C6C">
              <w:rPr>
                <w:rFonts w:ascii="標楷體" w:eastAsia="標楷體" w:hAnsi="標楷體" w:cs="細明體" w:hint="eastAsia"/>
                <w:sz w:val="20"/>
                <w:szCs w:val="20"/>
              </w:rPr>
              <w:t>轉</w:t>
            </w:r>
            <w:r w:rsidRPr="002C4C6C">
              <w:rPr>
                <w:rFonts w:ascii="標楷體" w:eastAsia="標楷體" w:hAnsi="標楷體" w:cs="細明體"/>
                <w:sz w:val="20"/>
                <w:szCs w:val="20"/>
              </w:rPr>
              <w:t>)</w:t>
            </w:r>
            <w:r w:rsidRPr="002C4C6C">
              <w:rPr>
                <w:rFonts w:ascii="標楷體" w:eastAsia="標楷體" w:hAnsi="標楷體" w:cs="細明體" w:hint="eastAsia"/>
                <w:sz w:val="20"/>
                <w:szCs w:val="20"/>
              </w:rPr>
              <w:t>來个幸福</w:t>
            </w:r>
          </w:p>
        </w:tc>
        <w:tc>
          <w:tcPr>
            <w:tcW w:w="1072" w:type="dxa"/>
            <w:shd w:val="clear" w:color="auto" w:fill="auto"/>
          </w:tcPr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3C24FD" w:rsidRPr="00297D1D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34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Ab-Ⅳ-2客語進階語詞。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1.能了解課文中主角家的土地所有權是如何異動。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2.能說出自己所知與財產有關的法律。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37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</w:tr>
      <w:tr w:rsidR="003C24FD" w:rsidRPr="001D2C35" w:rsidTr="003C24FD">
        <w:trPr>
          <w:trHeight w:val="1532"/>
        </w:trPr>
        <w:tc>
          <w:tcPr>
            <w:tcW w:w="535" w:type="dxa"/>
            <w:shd w:val="clear" w:color="auto" w:fill="auto"/>
          </w:tcPr>
          <w:p w:rsidR="003C24FD" w:rsidRPr="003C614D" w:rsidRDefault="003C24FD" w:rsidP="00297D1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10/20~10/26</w:t>
            </w:r>
          </w:p>
        </w:tc>
        <w:tc>
          <w:tcPr>
            <w:tcW w:w="828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二、無便宜个正義</w:t>
            </w:r>
          </w:p>
        </w:tc>
        <w:tc>
          <w:tcPr>
            <w:tcW w:w="829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cs="細明體"/>
                <w:sz w:val="20"/>
                <w:szCs w:val="20"/>
              </w:rPr>
              <w:t>3.</w:t>
            </w:r>
            <w:r w:rsidRPr="002C4C6C">
              <w:rPr>
                <w:rFonts w:ascii="標楷體" w:eastAsia="標楷體" w:hAnsi="標楷體" w:cs="細明體" w:hint="eastAsia"/>
                <w:sz w:val="20"/>
                <w:szCs w:val="20"/>
              </w:rPr>
              <w:t>買歸</w:t>
            </w:r>
            <w:r w:rsidRPr="002C4C6C">
              <w:rPr>
                <w:rFonts w:ascii="標楷體" w:eastAsia="標楷體" w:hAnsi="標楷體" w:cs="細明體"/>
                <w:sz w:val="20"/>
                <w:szCs w:val="20"/>
              </w:rPr>
              <w:t>(</w:t>
            </w:r>
            <w:r w:rsidRPr="002C4C6C">
              <w:rPr>
                <w:rFonts w:ascii="標楷體" w:eastAsia="標楷體" w:hAnsi="標楷體" w:cs="細明體" w:hint="eastAsia"/>
                <w:sz w:val="20"/>
                <w:szCs w:val="20"/>
              </w:rPr>
              <w:t>轉</w:t>
            </w:r>
            <w:r w:rsidRPr="002C4C6C">
              <w:rPr>
                <w:rFonts w:ascii="標楷體" w:eastAsia="標楷體" w:hAnsi="標楷體" w:cs="細明體"/>
                <w:sz w:val="20"/>
                <w:szCs w:val="20"/>
              </w:rPr>
              <w:t>)</w:t>
            </w:r>
            <w:r w:rsidRPr="002C4C6C">
              <w:rPr>
                <w:rFonts w:ascii="標楷體" w:eastAsia="標楷體" w:hAnsi="標楷體" w:cs="細明體" w:hint="eastAsia"/>
                <w:sz w:val="20"/>
                <w:szCs w:val="20"/>
              </w:rPr>
              <w:t>來个幸福</w:t>
            </w:r>
          </w:p>
        </w:tc>
        <w:tc>
          <w:tcPr>
            <w:tcW w:w="1072" w:type="dxa"/>
            <w:shd w:val="clear" w:color="auto" w:fill="auto"/>
          </w:tcPr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客-J-B1具備客語文聽、說、讀、寫等語文素養，能運用客語文符號進行日常生活的表情達意與溝通互動。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34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1-Ⅳ-2能領會客語文的語言智慧。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踐歷程。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式。</w:t>
            </w:r>
          </w:p>
        </w:tc>
        <w:tc>
          <w:tcPr>
            <w:tcW w:w="1276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lastRenderedPageBreak/>
              <w:t>Ac-Ⅳ-2客語進階日常用句。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355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2.能用客語文書寫出「心肝肚、背尾、毋想、轉去」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之語句練習。</w:t>
            </w:r>
          </w:p>
        </w:tc>
        <w:tc>
          <w:tcPr>
            <w:tcW w:w="667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</w:tr>
      <w:tr w:rsidR="003C24FD" w:rsidRPr="001D2C35" w:rsidTr="003C24FD">
        <w:trPr>
          <w:trHeight w:val="1532"/>
        </w:trPr>
        <w:tc>
          <w:tcPr>
            <w:tcW w:w="535" w:type="dxa"/>
            <w:shd w:val="clear" w:color="auto" w:fill="auto"/>
          </w:tcPr>
          <w:p w:rsidR="003C24FD" w:rsidRPr="003C614D" w:rsidRDefault="003C24FD" w:rsidP="00297D1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第十週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10/27~11/02</w:t>
            </w:r>
          </w:p>
        </w:tc>
        <w:tc>
          <w:tcPr>
            <w:tcW w:w="828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二、無便宜个正義</w:t>
            </w:r>
          </w:p>
        </w:tc>
        <w:tc>
          <w:tcPr>
            <w:tcW w:w="829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</w:rPr>
              <w:t>4.路燈</w:t>
            </w:r>
          </w:p>
        </w:tc>
        <w:tc>
          <w:tcPr>
            <w:tcW w:w="1072" w:type="dxa"/>
            <w:shd w:val="clear" w:color="auto" w:fill="auto"/>
          </w:tcPr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養。</w:t>
            </w:r>
          </w:p>
        </w:tc>
        <w:tc>
          <w:tcPr>
            <w:tcW w:w="1134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1-Ⅳ-2能領會客語文的語言智慧。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Bb-Ⅳ-1情緒表達與經驗分享。</w:t>
            </w:r>
          </w:p>
        </w:tc>
        <w:tc>
          <w:tcPr>
            <w:tcW w:w="1355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1.能了解課文中的主角是如何守護用路人的安全。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2.能說出自己所知的交通事故發生情形。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37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</w:tr>
      <w:tr w:rsidR="003C24FD" w:rsidRPr="001D2C35" w:rsidTr="003C24FD">
        <w:trPr>
          <w:trHeight w:val="1532"/>
        </w:trPr>
        <w:tc>
          <w:tcPr>
            <w:tcW w:w="535" w:type="dxa"/>
            <w:shd w:val="clear" w:color="auto" w:fill="auto"/>
          </w:tcPr>
          <w:p w:rsidR="003C24FD" w:rsidRPr="003C614D" w:rsidRDefault="003C24FD" w:rsidP="00297D1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第十一週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11/03~11/09</w:t>
            </w:r>
          </w:p>
        </w:tc>
        <w:tc>
          <w:tcPr>
            <w:tcW w:w="828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二、無便宜个正義</w:t>
            </w:r>
          </w:p>
        </w:tc>
        <w:tc>
          <w:tcPr>
            <w:tcW w:w="829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</w:rPr>
              <w:t>4.路燈</w:t>
            </w:r>
          </w:p>
        </w:tc>
        <w:tc>
          <w:tcPr>
            <w:tcW w:w="1072" w:type="dxa"/>
            <w:shd w:val="clear" w:color="auto" w:fill="auto"/>
          </w:tcPr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34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276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Ab-Ⅳ-2客語進階語詞。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</w:t>
            </w:r>
            <w:r w:rsidRPr="002C4C6C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.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能用客語文書寫出「</w:t>
            </w:r>
            <w:r w:rsidRPr="002C4C6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一</w:t>
            </w:r>
            <w:r w:rsidRPr="002C4C6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就</w:t>
            </w:r>
            <w:r w:rsidRPr="002C4C6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」、「本本」之造句練習。</w:t>
            </w:r>
          </w:p>
        </w:tc>
        <w:tc>
          <w:tcPr>
            <w:tcW w:w="667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</w:tr>
      <w:tr w:rsidR="003C24FD" w:rsidRPr="001D2C35" w:rsidTr="003C24FD">
        <w:trPr>
          <w:trHeight w:val="1532"/>
        </w:trPr>
        <w:tc>
          <w:tcPr>
            <w:tcW w:w="535" w:type="dxa"/>
            <w:shd w:val="clear" w:color="auto" w:fill="auto"/>
          </w:tcPr>
          <w:p w:rsidR="003C24FD" w:rsidRPr="003C614D" w:rsidRDefault="003C24FD" w:rsidP="00297D1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11/10~11/16</w:t>
            </w:r>
          </w:p>
        </w:tc>
        <w:tc>
          <w:tcPr>
            <w:tcW w:w="828" w:type="dxa"/>
            <w:shd w:val="clear" w:color="auto" w:fill="auto"/>
          </w:tcPr>
          <w:p w:rsidR="003C24FD" w:rsidRPr="002C4C6C" w:rsidRDefault="003C24FD" w:rsidP="00297D1D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統整二</w:t>
            </w:r>
          </w:p>
        </w:tc>
        <w:tc>
          <w:tcPr>
            <w:tcW w:w="829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</w:rPr>
              <w:t>輾出个正義</w:t>
            </w:r>
          </w:p>
        </w:tc>
        <w:tc>
          <w:tcPr>
            <w:tcW w:w="1072" w:type="dxa"/>
            <w:shd w:val="clear" w:color="auto" w:fill="auto"/>
          </w:tcPr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聽、說、讀、寫等語文素養，能運用客語文符號進行日常生活的表情達意與溝通互動。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34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1-Ⅳ-2能領會客語文的語言智慧。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2-Ⅳ-2能體會言說客語的理念。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3-Ⅳ-1能理解用客語文書寫的文章資訊。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Bd-Ⅳ-1客家族群關懷。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Bd-Ⅳ-2客家公共事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lastRenderedPageBreak/>
              <w:t>務。</w:t>
            </w:r>
          </w:p>
        </w:tc>
        <w:tc>
          <w:tcPr>
            <w:tcW w:w="1355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1.能了解車禍事故罹難者能擁有基本的保障的由來。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2.能了解公平正義，要有人願意承擔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重任，不認輸的去爭取。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</w:tr>
      <w:tr w:rsidR="003C24FD" w:rsidRPr="001D2C35" w:rsidTr="003C24FD">
        <w:trPr>
          <w:trHeight w:val="1532"/>
        </w:trPr>
        <w:tc>
          <w:tcPr>
            <w:tcW w:w="535" w:type="dxa"/>
            <w:shd w:val="clear" w:color="auto" w:fill="auto"/>
          </w:tcPr>
          <w:p w:rsidR="003C24FD" w:rsidRPr="003C614D" w:rsidRDefault="003C24FD" w:rsidP="00297D1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第十三週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11/17~11/23</w:t>
            </w:r>
          </w:p>
        </w:tc>
        <w:tc>
          <w:tcPr>
            <w:tcW w:w="828" w:type="dxa"/>
            <w:shd w:val="clear" w:color="auto" w:fill="auto"/>
          </w:tcPr>
          <w:p w:rsidR="003C24FD" w:rsidRPr="002C4C6C" w:rsidRDefault="003C24FD" w:rsidP="00297D1D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統整二</w:t>
            </w:r>
          </w:p>
        </w:tc>
        <w:tc>
          <w:tcPr>
            <w:tcW w:w="829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</w:rPr>
              <w:t>輾出个正義</w:t>
            </w:r>
          </w:p>
        </w:tc>
        <w:tc>
          <w:tcPr>
            <w:tcW w:w="1072" w:type="dxa"/>
            <w:shd w:val="clear" w:color="auto" w:fill="auto"/>
          </w:tcPr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34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276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Aa-Ⅳ-1客語聲韻調系統綜合運用。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1.能正確發出入聲字發音和在字音收尾的「閉口m」的漢字或語詞。</w:t>
            </w:r>
          </w:p>
        </w:tc>
        <w:tc>
          <w:tcPr>
            <w:tcW w:w="667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語音辨識評量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</w:tr>
      <w:tr w:rsidR="003C24FD" w:rsidRPr="001D2C35" w:rsidTr="003C24FD">
        <w:trPr>
          <w:trHeight w:val="1532"/>
        </w:trPr>
        <w:tc>
          <w:tcPr>
            <w:tcW w:w="535" w:type="dxa"/>
            <w:shd w:val="clear" w:color="auto" w:fill="auto"/>
          </w:tcPr>
          <w:p w:rsidR="003C24FD" w:rsidRPr="003C614D" w:rsidRDefault="003C24FD" w:rsidP="00297D1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第十四週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11/24~11/30</w:t>
            </w:r>
          </w:p>
        </w:tc>
        <w:tc>
          <w:tcPr>
            <w:tcW w:w="828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綜合練習</w:t>
            </w:r>
          </w:p>
        </w:tc>
        <w:tc>
          <w:tcPr>
            <w:tcW w:w="829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072" w:type="dxa"/>
            <w:shd w:val="clear" w:color="auto" w:fill="auto"/>
          </w:tcPr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B1</w:t>
            </w:r>
            <w:r w:rsidRPr="002C4C6C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符號運用與溝通表達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C2人際關係與團隊合作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C3多元文化與國際理解</w:t>
            </w:r>
          </w:p>
        </w:tc>
        <w:tc>
          <w:tcPr>
            <w:tcW w:w="1943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生活的表情達意與溝通互動。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提升與人合作與和諧互動的素養。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化，理解與尊重國際與本土文化的異同。</w:t>
            </w:r>
          </w:p>
        </w:tc>
        <w:tc>
          <w:tcPr>
            <w:tcW w:w="1134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＃</w:t>
            </w: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3-Ⅳ-1能理解用客語文書寫的文章資訊。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276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Aa-Ⅳ-1客語聲韻調系統的綜合運用。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Ae-Ⅳ-1客語思維及情意表達。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1.能認識文化的豐富與多樣，養成尊重多元文價值的觀念。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2.能複習本單元各課聲韻調的綜合運用。</w:t>
            </w:r>
          </w:p>
        </w:tc>
        <w:tc>
          <w:tcPr>
            <w:tcW w:w="667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</w:tr>
      <w:tr w:rsidR="003C24FD" w:rsidRPr="001D2C35" w:rsidTr="003C24FD">
        <w:trPr>
          <w:trHeight w:val="1532"/>
        </w:trPr>
        <w:tc>
          <w:tcPr>
            <w:tcW w:w="535" w:type="dxa"/>
            <w:shd w:val="clear" w:color="auto" w:fill="auto"/>
          </w:tcPr>
          <w:p w:rsidR="003C24FD" w:rsidRPr="003C614D" w:rsidRDefault="003C24FD" w:rsidP="00297D1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12/01~12/07</w:t>
            </w:r>
          </w:p>
        </w:tc>
        <w:tc>
          <w:tcPr>
            <w:tcW w:w="828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三、網路个世界</w:t>
            </w:r>
          </w:p>
        </w:tc>
        <w:tc>
          <w:tcPr>
            <w:tcW w:w="829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2C4C6C">
              <w:rPr>
                <w:rFonts w:ascii="標楷體" w:eastAsia="標楷體" w:hAnsi="標楷體" w:hint="eastAsia"/>
                <w:sz w:val="20"/>
                <w:szCs w:val="20"/>
              </w:rPr>
              <w:t>遠方个問安</w:t>
            </w:r>
          </w:p>
        </w:tc>
        <w:tc>
          <w:tcPr>
            <w:tcW w:w="1072" w:type="dxa"/>
            <w:shd w:val="clear" w:color="auto" w:fill="auto"/>
          </w:tcPr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B2科技資訊與媒體素養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客-J-B2透過資訊及檢索工具，蒐集、整理閩南語文資料，並能分析明辨資訊的正確性，重視資訊倫理，以提升媒體識讀能力。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關懷社會議題與自然生態的永續發展，進而提升道德思辨與實踐的公民素養。</w:t>
            </w:r>
          </w:p>
        </w:tc>
        <w:tc>
          <w:tcPr>
            <w:tcW w:w="1134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#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3-Ⅳ-3能運用客語文字解讀篇章訊息。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Ad-Ⅳ-1客語散文、小說。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Bb-Ⅳ-2生活與社交。</w:t>
            </w:r>
          </w:p>
        </w:tc>
        <w:tc>
          <w:tcPr>
            <w:tcW w:w="1355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1.能理解網路運用於社交的好處。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2.能運用客語漢字解讀文本中主角的生活狀況。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37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</w:tr>
      <w:tr w:rsidR="003C24FD" w:rsidRPr="001D2C35" w:rsidTr="003C24FD">
        <w:trPr>
          <w:trHeight w:val="1532"/>
        </w:trPr>
        <w:tc>
          <w:tcPr>
            <w:tcW w:w="535" w:type="dxa"/>
            <w:shd w:val="clear" w:color="auto" w:fill="auto"/>
          </w:tcPr>
          <w:p w:rsidR="003C24FD" w:rsidRPr="003C614D" w:rsidRDefault="003C24FD" w:rsidP="00297D1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六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12/08~12/14</w:t>
            </w:r>
          </w:p>
        </w:tc>
        <w:tc>
          <w:tcPr>
            <w:tcW w:w="828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三、網路个世界</w:t>
            </w:r>
          </w:p>
        </w:tc>
        <w:tc>
          <w:tcPr>
            <w:tcW w:w="829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2C4C6C">
              <w:rPr>
                <w:rFonts w:ascii="標楷體" w:eastAsia="標楷體" w:hAnsi="標楷體" w:hint="eastAsia"/>
                <w:sz w:val="20"/>
                <w:szCs w:val="20"/>
              </w:rPr>
              <w:t>遠方个問安</w:t>
            </w:r>
          </w:p>
        </w:tc>
        <w:tc>
          <w:tcPr>
            <w:tcW w:w="1072" w:type="dxa"/>
            <w:shd w:val="clear" w:color="auto" w:fill="auto"/>
          </w:tcPr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B2科技資訊與媒體素養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客-J-B2透過資訊及檢索工具，蒐集、整理閩南語文資料，並能分析明辨資訊的正確性，重視資訊倫理，以提升媒體識讀能力。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34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276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Ab-Ⅳ-2客語進階語詞。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</w:t>
            </w:r>
            <w:r w:rsidRPr="002C4C6C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.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能運用客語文書寫出「</w:t>
            </w:r>
            <w:r w:rsidRPr="002C4C6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莫講</w:t>
            </w:r>
            <w:r w:rsidRPr="002C4C6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又還愛</w:t>
            </w:r>
            <w:r w:rsidRPr="002C4C6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」、「過願」之造句練習。</w:t>
            </w:r>
          </w:p>
        </w:tc>
        <w:tc>
          <w:tcPr>
            <w:tcW w:w="667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</w:tr>
      <w:tr w:rsidR="003C24FD" w:rsidRPr="001D2C35" w:rsidTr="003C24FD">
        <w:trPr>
          <w:trHeight w:val="1532"/>
        </w:trPr>
        <w:tc>
          <w:tcPr>
            <w:tcW w:w="535" w:type="dxa"/>
            <w:shd w:val="clear" w:color="auto" w:fill="auto"/>
          </w:tcPr>
          <w:p w:rsidR="003C24FD" w:rsidRPr="003C614D" w:rsidRDefault="003C24FD" w:rsidP="00297D1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七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12/15~12/21</w:t>
            </w:r>
          </w:p>
        </w:tc>
        <w:tc>
          <w:tcPr>
            <w:tcW w:w="828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三、網路个世界</w:t>
            </w:r>
          </w:p>
        </w:tc>
        <w:tc>
          <w:tcPr>
            <w:tcW w:w="829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/>
                <w:sz w:val="20"/>
                <w:szCs w:val="20"/>
                <w:lang w:eastAsia="zh-HK"/>
              </w:rPr>
              <w:t>6.</w:t>
            </w: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落仔早走遠咧</w:t>
            </w:r>
          </w:p>
        </w:tc>
        <w:tc>
          <w:tcPr>
            <w:tcW w:w="1072" w:type="dxa"/>
            <w:shd w:val="clear" w:color="auto" w:fill="auto"/>
          </w:tcPr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B2科技資訊與媒體素養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客-J-B2透過資訊及檢索工具，蒐集、整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理閩南語文資料，並能分析明辨資訊的正確性，重視資訊倫理，以提升媒體識讀能力。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34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1-Ⅳ-2能領會客語文的語言智慧。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#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3-Ⅳ-3能運用客語文字解讀篇章訊息。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Ad-Ⅳ-1客語散文、小說。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Bb-Ⅳ-1情緒表達與經驗分享。</w:t>
            </w:r>
          </w:p>
        </w:tc>
        <w:tc>
          <w:tcPr>
            <w:tcW w:w="1355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1.能夠判斷網路資訊的正確性。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2.能運用客語文字解讀文本中網路的資訊與陷阱。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100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37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訊科技等相關規範。</w:t>
            </w:r>
          </w:p>
        </w:tc>
      </w:tr>
      <w:tr w:rsidR="003C24FD" w:rsidRPr="001D2C35" w:rsidTr="003C24FD">
        <w:trPr>
          <w:trHeight w:val="1532"/>
        </w:trPr>
        <w:tc>
          <w:tcPr>
            <w:tcW w:w="535" w:type="dxa"/>
            <w:shd w:val="clear" w:color="auto" w:fill="auto"/>
          </w:tcPr>
          <w:p w:rsidR="003C24FD" w:rsidRPr="003C614D" w:rsidRDefault="003C24FD" w:rsidP="00297D1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八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12/22~12/28</w:t>
            </w:r>
          </w:p>
        </w:tc>
        <w:tc>
          <w:tcPr>
            <w:tcW w:w="828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三、網路个世界</w:t>
            </w:r>
          </w:p>
        </w:tc>
        <w:tc>
          <w:tcPr>
            <w:tcW w:w="829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/>
                <w:sz w:val="20"/>
                <w:szCs w:val="20"/>
                <w:lang w:eastAsia="zh-HK"/>
              </w:rPr>
              <w:t>6.</w:t>
            </w: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落仔早走遠咧</w:t>
            </w:r>
          </w:p>
        </w:tc>
        <w:tc>
          <w:tcPr>
            <w:tcW w:w="1072" w:type="dxa"/>
            <w:shd w:val="clear" w:color="auto" w:fill="auto"/>
          </w:tcPr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B2科技資訊與媒體素養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客-J-B2透過資訊及檢索工具，蒐集、整理閩南語文資料，並能分析明辨資訊的正確性，重視資訊倫理，以提升媒體識讀能力。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34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1-Ⅳ-1能區別說話者表達的意涵。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276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Ab-Ⅳ-2客語進階語詞。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2.能用客語文書寫出語句練習。</w:t>
            </w:r>
          </w:p>
        </w:tc>
        <w:tc>
          <w:tcPr>
            <w:tcW w:w="667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</w:tr>
      <w:tr w:rsidR="003C24FD" w:rsidRPr="001D2C35" w:rsidTr="003C24FD">
        <w:trPr>
          <w:trHeight w:val="1532"/>
        </w:trPr>
        <w:tc>
          <w:tcPr>
            <w:tcW w:w="535" w:type="dxa"/>
            <w:shd w:val="clear" w:color="auto" w:fill="auto"/>
          </w:tcPr>
          <w:p w:rsidR="003C24FD" w:rsidRPr="003C614D" w:rsidRDefault="003C24FD" w:rsidP="00297D1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12/29~01/04</w:t>
            </w:r>
          </w:p>
        </w:tc>
        <w:tc>
          <w:tcPr>
            <w:tcW w:w="828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統整三</w:t>
            </w:r>
          </w:p>
        </w:tc>
        <w:tc>
          <w:tcPr>
            <w:tcW w:w="829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網路刺个眠帳</w:t>
            </w:r>
          </w:p>
        </w:tc>
        <w:tc>
          <w:tcPr>
            <w:tcW w:w="1072" w:type="dxa"/>
            <w:shd w:val="clear" w:color="auto" w:fill="auto"/>
          </w:tcPr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B2科技資訊與媒體素養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客-J-B2透過資訊及檢索工具，蒐集、整理閩南語文資料，並能分析明辨資訊的正確性，重視資訊倫理，以提升媒體識讀能力。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34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Aa-Ⅳ-1客語聲韻調系統的綜合運用。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Ae-Ⅳ-1客語思維及情意表達。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Bb-Ⅳ-2生活與社交。</w:t>
            </w:r>
          </w:p>
        </w:tc>
        <w:tc>
          <w:tcPr>
            <w:tcW w:w="1355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1.能理解文本中的主角如何運用資訊科技達成社會參與的態度與責任。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2.能認識客語文與華語意思不同的字或詞，並加以應用。</w:t>
            </w:r>
          </w:p>
        </w:tc>
        <w:tc>
          <w:tcPr>
            <w:tcW w:w="667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語音辨識評量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</w:tr>
      <w:tr w:rsidR="003C24FD" w:rsidRPr="001D2C35" w:rsidTr="003C24FD">
        <w:trPr>
          <w:trHeight w:val="1532"/>
        </w:trPr>
        <w:tc>
          <w:tcPr>
            <w:tcW w:w="535" w:type="dxa"/>
            <w:shd w:val="clear" w:color="auto" w:fill="auto"/>
          </w:tcPr>
          <w:p w:rsidR="003C24FD" w:rsidRPr="003C614D" w:rsidRDefault="003C24FD" w:rsidP="00297D1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二十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01/05~01/11</w:t>
            </w:r>
          </w:p>
        </w:tc>
        <w:tc>
          <w:tcPr>
            <w:tcW w:w="828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統整三</w:t>
            </w:r>
          </w:p>
        </w:tc>
        <w:tc>
          <w:tcPr>
            <w:tcW w:w="829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網路刺个眠帳</w:t>
            </w:r>
          </w:p>
        </w:tc>
        <w:tc>
          <w:tcPr>
            <w:tcW w:w="1072" w:type="dxa"/>
            <w:shd w:val="clear" w:color="auto" w:fill="auto"/>
          </w:tcPr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1298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B2科技資訊與媒體素養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C1道德實踐與公民意識</w:t>
            </w:r>
          </w:p>
        </w:tc>
        <w:tc>
          <w:tcPr>
            <w:tcW w:w="1943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客-J-B2透過資訊及檢索工具，蒐集、整理閩南語文資料，並能分析明辨資訊的正確性，重視資訊倫理，以提升媒體識讀能力。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客-J-C1透過客家文</w:t>
            </w: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34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#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2-Ⅳ-3能對譯生活中的客語文與其他語文。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</w:t>
            </w: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訊。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276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Aa-Ⅳ-1客語聲韻調系統的綜合運用。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Ae-Ⅳ-1客語思維及情意表達。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1.能分辨並正確說出客語文中「ng」「v」的發音及空韻「ii」的詞彙。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2.能認識客語文與華語意思不同的字或詞，並加以應用。</w:t>
            </w:r>
          </w:p>
        </w:tc>
        <w:tc>
          <w:tcPr>
            <w:tcW w:w="667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</w:tr>
      <w:tr w:rsidR="003C24FD" w:rsidRPr="001D2C35" w:rsidTr="003C24FD">
        <w:trPr>
          <w:trHeight w:val="1532"/>
        </w:trPr>
        <w:tc>
          <w:tcPr>
            <w:tcW w:w="535" w:type="dxa"/>
            <w:shd w:val="clear" w:color="auto" w:fill="auto"/>
          </w:tcPr>
          <w:p w:rsidR="003C24FD" w:rsidRPr="008E3AAE" w:rsidRDefault="003C24FD" w:rsidP="00297D1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二十一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3C24FD" w:rsidRDefault="003C24FD" w:rsidP="003C24FD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01/12~01/18</w:t>
            </w:r>
          </w:p>
        </w:tc>
        <w:tc>
          <w:tcPr>
            <w:tcW w:w="828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ind w:leftChars="17" w:left="42" w:hanging="1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綜合練習</w:t>
            </w:r>
          </w:p>
        </w:tc>
        <w:tc>
          <w:tcPr>
            <w:tcW w:w="829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綜合練習</w:t>
            </w:r>
          </w:p>
        </w:tc>
        <w:tc>
          <w:tcPr>
            <w:tcW w:w="1072" w:type="dxa"/>
            <w:shd w:val="clear" w:color="auto" w:fill="auto"/>
          </w:tcPr>
          <w:p w:rsidR="003C24FD" w:rsidRPr="00297D1D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7D1D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1298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A3規劃執行與創新應變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B1</w:t>
            </w:r>
            <w:r w:rsidRPr="002C4C6C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符號運用與溝通表達</w:t>
            </w:r>
          </w:p>
        </w:tc>
        <w:tc>
          <w:tcPr>
            <w:tcW w:w="1943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客-J-A3善用資源以擬定客語文學習計畫，具備規劃與執行活動的能力，拓展多元專業知能，發揮主動學習的精神，提升創新求變的素養。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1134" w:type="dxa"/>
            <w:shd w:val="clear" w:color="auto" w:fill="auto"/>
          </w:tcPr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＃</w:t>
            </w: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3C24FD" w:rsidRPr="002C4C6C" w:rsidRDefault="003C24FD" w:rsidP="00297D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276" w:type="dxa"/>
            <w:shd w:val="clear" w:color="auto" w:fill="auto"/>
          </w:tcPr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Aa-Ⅳ-1客語聲韻調系統的綜合運用。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Ab-Ⅳ-2客語進階語詞。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Ac-Ⅳ-1客語進階慣用熟語。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3C24FD" w:rsidRPr="002C4C6C" w:rsidRDefault="003C24FD" w:rsidP="00297D1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1.要能發展自己的特色，並肯努力打拼好讓自己有一個圓滿的人生。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2.能複習本單元所學拼音與聽力練習。</w:t>
            </w:r>
          </w:p>
        </w:tc>
        <w:tc>
          <w:tcPr>
            <w:tcW w:w="667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9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-Bd-HKP-BF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374" w:type="dxa"/>
            <w:shd w:val="clear" w:color="auto" w:fill="auto"/>
          </w:tcPr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:rsidR="003C24FD" w:rsidRPr="002C4C6C" w:rsidRDefault="003C24FD" w:rsidP="00297D1D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C4C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</w:tr>
    </w:tbl>
    <w:p w:rsidR="00743246" w:rsidRDefault="00743246" w:rsidP="00743246"/>
    <w:sectPr w:rsidR="00743246" w:rsidSect="00743246">
      <w:pgSz w:w="16838" w:h="11906" w:orient="landscape"/>
      <w:pgMar w:top="851" w:right="680" w:bottom="851" w:left="6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475" w:rsidRDefault="00773475" w:rsidP="003B6F9E">
      <w:r>
        <w:separator/>
      </w:r>
    </w:p>
  </w:endnote>
  <w:endnote w:type="continuationSeparator" w:id="0">
    <w:p w:rsidR="00773475" w:rsidRDefault="00773475" w:rsidP="003B6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obeMingStd-Light">
    <w:altName w:val="Arial Unicode MS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FKaiShu-SB-Estd-BF">
    <w:altName w:val="Arial Unicode MS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FYuanStd-W3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-Bd-HKP-BF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475" w:rsidRDefault="00773475" w:rsidP="003B6F9E">
      <w:r>
        <w:separator/>
      </w:r>
    </w:p>
  </w:footnote>
  <w:footnote w:type="continuationSeparator" w:id="0">
    <w:p w:rsidR="00773475" w:rsidRDefault="00773475" w:rsidP="003B6F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3246"/>
    <w:rsid w:val="00056FA0"/>
    <w:rsid w:val="000D5BB8"/>
    <w:rsid w:val="00107156"/>
    <w:rsid w:val="00116D6A"/>
    <w:rsid w:val="00120958"/>
    <w:rsid w:val="001E65A2"/>
    <w:rsid w:val="00297D1D"/>
    <w:rsid w:val="002A7894"/>
    <w:rsid w:val="002B378B"/>
    <w:rsid w:val="002C4C6C"/>
    <w:rsid w:val="002D0B66"/>
    <w:rsid w:val="0038281A"/>
    <w:rsid w:val="003A754A"/>
    <w:rsid w:val="003B6F9E"/>
    <w:rsid w:val="003C24FD"/>
    <w:rsid w:val="004C4700"/>
    <w:rsid w:val="00523F8D"/>
    <w:rsid w:val="00555DEB"/>
    <w:rsid w:val="00574289"/>
    <w:rsid w:val="005E2239"/>
    <w:rsid w:val="0067525A"/>
    <w:rsid w:val="007104C1"/>
    <w:rsid w:val="00743246"/>
    <w:rsid w:val="0075162F"/>
    <w:rsid w:val="00773475"/>
    <w:rsid w:val="007E420E"/>
    <w:rsid w:val="007F02B0"/>
    <w:rsid w:val="007F43D9"/>
    <w:rsid w:val="008C6983"/>
    <w:rsid w:val="008E3AAE"/>
    <w:rsid w:val="0092542D"/>
    <w:rsid w:val="009507DA"/>
    <w:rsid w:val="009C4F2A"/>
    <w:rsid w:val="009E74E6"/>
    <w:rsid w:val="00A912B6"/>
    <w:rsid w:val="00AC35B3"/>
    <w:rsid w:val="00B0612F"/>
    <w:rsid w:val="00BA1C28"/>
    <w:rsid w:val="00D178A1"/>
    <w:rsid w:val="00D90017"/>
    <w:rsid w:val="00DD4BFF"/>
    <w:rsid w:val="00DE41BC"/>
    <w:rsid w:val="00DF2123"/>
    <w:rsid w:val="00EA314D"/>
    <w:rsid w:val="00FD3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23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32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B6F9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B6F9E"/>
    <w:rPr>
      <w:sz w:val="20"/>
      <w:szCs w:val="20"/>
    </w:rPr>
  </w:style>
  <w:style w:type="paragraph" w:customStyle="1" w:styleId="Default">
    <w:name w:val="Default"/>
    <w:rsid w:val="007104C1"/>
    <w:pPr>
      <w:widowControl w:val="0"/>
      <w:suppressAutoHyphens/>
      <w:autoSpaceDE w:val="0"/>
      <w:spacing w:after="120" w:line="264" w:lineRule="auto"/>
    </w:pPr>
    <w:rPr>
      <w:rFonts w:ascii="標楷體" w:eastAsia="標楷體" w:hAnsi="標楷體" w:cs="Times New Roman"/>
      <w:color w:val="000000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1660</Words>
  <Characters>9466</Characters>
  <Application>Microsoft Office Word</Application>
  <DocSecurity>0</DocSecurity>
  <Lines>78</Lines>
  <Paragraphs>22</Paragraphs>
  <ScaleCrop>false</ScaleCrop>
  <Company/>
  <LinksUpToDate>false</LinksUpToDate>
  <CharactersWithSpaces>11104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孫冠薇</dc:creator>
  <cp:lastModifiedBy>KingAn</cp:lastModifiedBy>
  <cp:revision>5</cp:revision>
  <dcterms:created xsi:type="dcterms:W3CDTF">2023-06-05T03:41:00Z</dcterms:created>
  <dcterms:modified xsi:type="dcterms:W3CDTF">2024-05-15T08:14:00Z</dcterms:modified>
</cp:coreProperties>
</file>