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48F6AC3" w14:textId="1ECAC212" w:rsidR="002114CD" w:rsidRDefault="002114CD"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國民小學</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1</w:t>
      </w:r>
      <w:r w:rsidR="005B0CCD">
        <w:rPr>
          <w:rFonts w:ascii="標楷體" w:eastAsia="標楷體" w:hAnsi="標楷體" w:cs="標楷體"/>
          <w:b/>
          <w:sz w:val="28"/>
          <w:szCs w:val="28"/>
          <w:u w:val="single"/>
        </w:rPr>
        <w:t>1</w:t>
      </w:r>
      <w:r w:rsidR="00674C71">
        <w:rPr>
          <w:rFonts w:ascii="標楷體" w:eastAsia="標楷體" w:hAnsi="標楷體" w:cs="標楷體" w:hint="eastAsia"/>
          <w:b/>
          <w:sz w:val="28"/>
          <w:szCs w:val="28"/>
          <w:u w:val="single"/>
        </w:rPr>
        <w:t>3</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9C6BF1">
        <w:rPr>
          <w:rFonts w:ascii="標楷體" w:eastAsia="標楷體" w:hAnsi="標楷體" w:cs="標楷體" w:hint="eastAsia"/>
          <w:b/>
          <w:sz w:val="28"/>
          <w:szCs w:val="28"/>
          <w:u w:val="single"/>
        </w:rPr>
        <w:t>六</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Pr="001E290D">
        <w:rPr>
          <w:rFonts w:ascii="標楷體" w:eastAsia="標楷體" w:hAnsi="標楷體" w:cs="標楷體"/>
          <w:b/>
          <w:sz w:val="28"/>
          <w:szCs w:val="28"/>
          <w:u w:val="single"/>
        </w:rPr>
        <w:t xml:space="preserve"> </w:t>
      </w:r>
      <w:r>
        <w:rPr>
          <w:rFonts w:ascii="標楷體" w:eastAsia="標楷體" w:hAnsi="標楷體" w:cs="標楷體" w:hint="eastAsia"/>
          <w:b/>
          <w:sz w:val="28"/>
          <w:szCs w:val="28"/>
          <w:u w:val="single"/>
        </w:rPr>
        <w:t>一</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Pr="001E290D">
        <w:rPr>
          <w:rFonts w:ascii="標楷體" w:eastAsia="標楷體" w:hAnsi="標楷體" w:cs="標楷體"/>
          <w:b/>
          <w:sz w:val="28"/>
          <w:szCs w:val="28"/>
        </w:rPr>
        <w:t xml:space="preserve">  </w:t>
      </w:r>
      <w:r w:rsidRPr="001E290D">
        <w:rPr>
          <w:rFonts w:ascii="標楷體" w:eastAsia="標楷體" w:hAnsi="標楷體" w:cs="標楷體" w:hint="eastAsia"/>
          <w:b/>
          <w:sz w:val="28"/>
          <w:szCs w:val="28"/>
        </w:rPr>
        <w:t>設計者：</w:t>
      </w:r>
      <w:r w:rsidRPr="001E290D">
        <w:rPr>
          <w:rFonts w:ascii="標楷體" w:eastAsia="標楷體" w:hAnsi="標楷體" w:cs="標楷體" w:hint="eastAsia"/>
          <w:b/>
          <w:sz w:val="28"/>
          <w:szCs w:val="28"/>
          <w:u w:val="single"/>
        </w:rPr>
        <w:t>＿＿＿＿＿＿＿＿＿</w:t>
      </w:r>
    </w:p>
    <w:p w14:paraId="3CFFBD11" w14:textId="77777777" w:rsidR="002114CD" w:rsidRPr="001E290D" w:rsidRDefault="002114CD" w:rsidP="002B5B91">
      <w:pPr>
        <w:jc w:val="center"/>
        <w:rPr>
          <w:rFonts w:ascii="標楷體" w:eastAsia="標楷體" w:hAnsi="標楷體" w:cs="標楷體"/>
          <w:b/>
          <w:sz w:val="28"/>
          <w:szCs w:val="28"/>
        </w:rPr>
      </w:pPr>
    </w:p>
    <w:p w14:paraId="3A050354" w14:textId="77777777" w:rsidR="002114CD" w:rsidRPr="009476AD" w:rsidRDefault="002114CD"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Pr="009476AD">
        <w:rPr>
          <w:rFonts w:ascii="標楷體" w:eastAsia="標楷體" w:hAnsi="標楷體" w:cs="標楷體"/>
          <w:color w:val="FF0000"/>
          <w:sz w:val="24"/>
          <w:szCs w:val="24"/>
        </w:rPr>
        <w:t>(</w:t>
      </w:r>
      <w:r w:rsidRPr="009476AD">
        <w:rPr>
          <w:rFonts w:ascii="標楷體" w:eastAsia="標楷體" w:hAnsi="標楷體" w:cs="標楷體" w:hint="eastAsia"/>
          <w:color w:val="FF0000"/>
          <w:sz w:val="24"/>
          <w:szCs w:val="24"/>
        </w:rPr>
        <w:t>請勾選</w:t>
      </w:r>
      <w:r>
        <w:rPr>
          <w:rFonts w:ascii="新細明體" w:hAnsi="新細明體" w:cs="標楷體" w:hint="eastAsia"/>
          <w:color w:val="FF0000"/>
          <w:sz w:val="24"/>
          <w:szCs w:val="24"/>
        </w:rPr>
        <w:t>，</w:t>
      </w:r>
      <w:r w:rsidRPr="003E11DC">
        <w:rPr>
          <w:rFonts w:ascii="標楷體" w:eastAsia="標楷體" w:hAnsi="標楷體" w:cs="標楷體" w:hint="eastAsia"/>
          <w:color w:val="FF0000"/>
          <w:sz w:val="24"/>
          <w:szCs w:val="24"/>
        </w:rPr>
        <w:t>原住民族</w:t>
      </w:r>
      <w:r w:rsidRPr="00FF527C">
        <w:rPr>
          <w:rFonts w:ascii="標楷體" w:eastAsia="標楷體" w:hAnsi="標楷體" w:cs="標楷體" w:hint="eastAsia"/>
          <w:color w:val="FF0000"/>
          <w:sz w:val="24"/>
          <w:szCs w:val="24"/>
        </w:rPr>
        <w:t>語文及新住民語文請</w:t>
      </w:r>
      <w:r>
        <w:rPr>
          <w:rFonts w:ascii="標楷體" w:eastAsia="標楷體" w:hAnsi="標楷體" w:cs="標楷體" w:hint="eastAsia"/>
          <w:color w:val="FF0000"/>
          <w:sz w:val="24"/>
          <w:szCs w:val="24"/>
        </w:rPr>
        <w:t>分別</w:t>
      </w:r>
      <w:r w:rsidRPr="00FF527C">
        <w:rPr>
          <w:rFonts w:ascii="標楷體" w:eastAsia="標楷體" w:hAnsi="標楷體" w:cs="標楷體" w:hint="eastAsia"/>
          <w:color w:val="FF0000"/>
          <w:sz w:val="24"/>
          <w:szCs w:val="24"/>
        </w:rPr>
        <w:t>填寫</w:t>
      </w:r>
      <w:r>
        <w:rPr>
          <w:rFonts w:ascii="標楷體" w:eastAsia="標楷體" w:hAnsi="標楷體" w:cs="標楷體" w:hint="eastAsia"/>
          <w:color w:val="FF0000"/>
          <w:sz w:val="24"/>
          <w:szCs w:val="24"/>
        </w:rPr>
        <w:t>族別及</w:t>
      </w:r>
      <w:r w:rsidRPr="00FF527C">
        <w:rPr>
          <w:rFonts w:ascii="標楷體" w:eastAsia="標楷體" w:hAnsi="標楷體" w:cs="標楷體" w:hint="eastAsia"/>
          <w:color w:val="FF0000"/>
          <w:sz w:val="24"/>
          <w:szCs w:val="24"/>
        </w:rPr>
        <w:t>語文名稱</w:t>
      </w:r>
      <w:r w:rsidRPr="009476AD">
        <w:rPr>
          <w:rFonts w:ascii="標楷體" w:eastAsia="標楷體" w:hAnsi="標楷體" w:cs="標楷體"/>
          <w:color w:val="FF0000"/>
          <w:sz w:val="24"/>
          <w:szCs w:val="24"/>
        </w:rPr>
        <w:t>)</w:t>
      </w:r>
      <w:r>
        <w:rPr>
          <w:rFonts w:ascii="標楷體" w:eastAsia="標楷體" w:hAnsi="標楷體" w:cs="標楷體"/>
          <w:color w:val="FF0000"/>
          <w:sz w:val="24"/>
          <w:szCs w:val="24"/>
        </w:rPr>
        <w:tab/>
      </w:r>
    </w:p>
    <w:p w14:paraId="6D5D724C" w14:textId="77777777" w:rsidR="002114CD" w:rsidRDefault="002114CD" w:rsidP="002026C7">
      <w:pPr>
        <w:spacing w:line="360" w:lineRule="auto"/>
        <w:rPr>
          <w:rFonts w:ascii="標楷體" w:eastAsia="標楷體" w:hAnsi="標楷體" w:cs="標楷體"/>
          <w:sz w:val="24"/>
          <w:szCs w:val="24"/>
        </w:rPr>
      </w:pPr>
      <w:r w:rsidRPr="00504BCC">
        <w:rPr>
          <w:rFonts w:ascii="標楷體" w:eastAsia="標楷體" w:hAnsi="標楷體" w:cs="標楷體"/>
          <w:sz w:val="24"/>
          <w:szCs w:val="24"/>
        </w:rPr>
        <w:t xml:space="preserve">    </w:t>
      </w:r>
      <w:r w:rsidRPr="00FF527C">
        <w:rPr>
          <w:rFonts w:ascii="標楷體" w:eastAsia="標楷體" w:hAnsi="標楷體" w:cs="標楷體"/>
          <w:sz w:val="24"/>
          <w:szCs w:val="24"/>
        </w:rPr>
        <w:t>1.</w:t>
      </w:r>
      <w:r w:rsidRPr="00ED746A">
        <w:rPr>
          <w:rFonts w:ascii="標楷體" w:eastAsia="標楷體" w:hAnsi="標楷體" w:cs="標楷體" w:hint="eastAsia"/>
          <w:sz w:val="24"/>
          <w:szCs w:val="24"/>
        </w:rPr>
        <w:t>□國語文</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2.</w:t>
      </w:r>
      <w:r w:rsidRPr="00ED746A">
        <w:rPr>
          <w:rFonts w:ascii="標楷體" w:eastAsia="標楷體" w:hAnsi="標楷體" w:cs="標楷體" w:hint="eastAsia"/>
          <w:sz w:val="24"/>
          <w:szCs w:val="24"/>
        </w:rPr>
        <w:t>□</w:t>
      </w:r>
      <w:r>
        <w:rPr>
          <w:rFonts w:ascii="標楷體" w:eastAsia="標楷體" w:hAnsi="標楷體" w:cs="標楷體" w:hint="eastAsia"/>
          <w:sz w:val="24"/>
          <w:szCs w:val="24"/>
        </w:rPr>
        <w:t>閩南</w:t>
      </w:r>
      <w:r w:rsidRPr="00ED746A">
        <w:rPr>
          <w:rFonts w:ascii="標楷體" w:eastAsia="標楷體" w:hAnsi="標楷體" w:cs="標楷體" w:hint="eastAsia"/>
          <w:sz w:val="24"/>
          <w:szCs w:val="24"/>
        </w:rPr>
        <w:t>語文</w:t>
      </w:r>
      <w:r>
        <w:rPr>
          <w:rFonts w:ascii="標楷體" w:eastAsia="標楷體" w:hAnsi="標楷體" w:cs="標楷體"/>
          <w:sz w:val="24"/>
          <w:szCs w:val="24"/>
        </w:rPr>
        <w:t xml:space="preserve">   3.</w:t>
      </w:r>
      <w:r>
        <w:rPr>
          <w:rFonts w:ascii="標楷體" w:eastAsia="標楷體" w:hAnsi="Wingdings 2" w:cs="標楷體" w:hint="eastAsia"/>
          <w:sz w:val="24"/>
          <w:szCs w:val="24"/>
        </w:rPr>
        <w:sym w:font="Wingdings 2" w:char="F052"/>
      </w:r>
      <w:r w:rsidR="006C4AE6">
        <w:rPr>
          <w:rFonts w:ascii="標楷體" w:eastAsia="標楷體" w:hAnsi="標楷體" w:cs="標楷體" w:hint="eastAsia"/>
          <w:sz w:val="24"/>
          <w:szCs w:val="24"/>
        </w:rPr>
        <w:t>客語</w:t>
      </w:r>
      <w:r w:rsidRPr="00ED746A">
        <w:rPr>
          <w:rFonts w:ascii="標楷體" w:eastAsia="標楷體" w:hAnsi="標楷體" w:cs="標楷體" w:hint="eastAsia"/>
          <w:sz w:val="24"/>
          <w:szCs w:val="24"/>
        </w:rPr>
        <w:t>文</w:t>
      </w:r>
      <w:r>
        <w:rPr>
          <w:rFonts w:ascii="標楷體" w:eastAsia="標楷體" w:hAnsi="標楷體" w:cs="標楷體"/>
          <w:sz w:val="24"/>
          <w:szCs w:val="24"/>
        </w:rPr>
        <w:t xml:space="preserve">   4.</w:t>
      </w:r>
      <w:r w:rsidRPr="00ED746A">
        <w:rPr>
          <w:rFonts w:ascii="標楷體" w:eastAsia="標楷體" w:hAnsi="標楷體" w:cs="標楷體" w:hint="eastAsia"/>
          <w:sz w:val="24"/>
          <w:szCs w:val="24"/>
        </w:rPr>
        <w:t>□</w:t>
      </w:r>
      <w:r>
        <w:rPr>
          <w:rFonts w:ascii="標楷體" w:eastAsia="標楷體" w:hAnsi="標楷體" w:cs="標楷體" w:hint="eastAsia"/>
          <w:sz w:val="24"/>
          <w:szCs w:val="24"/>
        </w:rPr>
        <w:t>原住民族</w:t>
      </w:r>
      <w:r w:rsidRPr="00ED746A">
        <w:rPr>
          <w:rFonts w:ascii="標楷體" w:eastAsia="標楷體" w:hAnsi="標楷體" w:cs="標楷體" w:hint="eastAsia"/>
          <w:sz w:val="24"/>
          <w:szCs w:val="24"/>
        </w:rPr>
        <w:t>語文</w:t>
      </w:r>
      <w:r w:rsidRPr="00ED746A">
        <w:rPr>
          <w:rFonts w:ascii="新細明體" w:hAnsi="新細明體" w:cs="標楷體" w:hint="eastAsia"/>
          <w:sz w:val="24"/>
          <w:szCs w:val="24"/>
        </w:rPr>
        <w:t>：</w:t>
      </w:r>
      <w:r w:rsidRPr="00ED746A">
        <w:rPr>
          <w:rFonts w:ascii="新細明體" w:hAnsi="新細明體" w:cs="標楷體"/>
          <w:sz w:val="24"/>
          <w:szCs w:val="24"/>
          <w:u w:val="single"/>
        </w:rPr>
        <w:t xml:space="preserve">     </w:t>
      </w:r>
      <w:r w:rsidRPr="00ED746A">
        <w:rPr>
          <w:rFonts w:ascii="標楷體" w:eastAsia="標楷體" w:hAnsi="標楷體" w:cs="標楷體"/>
          <w:sz w:val="24"/>
          <w:szCs w:val="24"/>
          <w:u w:val="single"/>
        </w:rPr>
        <w:t xml:space="preserve">   </w:t>
      </w:r>
      <w:r>
        <w:rPr>
          <w:rFonts w:ascii="標楷體" w:eastAsia="標楷體" w:hAnsi="標楷體" w:cs="標楷體" w:hint="eastAsia"/>
          <w:sz w:val="24"/>
          <w:szCs w:val="24"/>
        </w:rPr>
        <w:t>族</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5.</w:t>
      </w:r>
      <w:r w:rsidRPr="00ED746A">
        <w:rPr>
          <w:rFonts w:ascii="標楷體" w:eastAsia="標楷體" w:hAnsi="標楷體" w:cs="標楷體" w:hint="eastAsia"/>
          <w:sz w:val="24"/>
          <w:szCs w:val="24"/>
        </w:rPr>
        <w:t>□新住民語文</w:t>
      </w:r>
      <w:r w:rsidRPr="00ED746A">
        <w:rPr>
          <w:rFonts w:ascii="新細明體" w:hAnsi="新細明體" w:cs="標楷體" w:hint="eastAsia"/>
          <w:sz w:val="24"/>
          <w:szCs w:val="24"/>
        </w:rPr>
        <w:t>：</w:t>
      </w:r>
      <w:r w:rsidRPr="00ED746A">
        <w:rPr>
          <w:rFonts w:ascii="新細明體" w:hAnsi="新細明體" w:cs="標楷體"/>
          <w:sz w:val="24"/>
          <w:szCs w:val="24"/>
          <w:u w:val="single"/>
        </w:rPr>
        <w:t xml:space="preserve">     </w:t>
      </w:r>
      <w:r w:rsidRPr="00ED746A">
        <w:rPr>
          <w:rFonts w:ascii="標楷體" w:eastAsia="標楷體" w:hAnsi="標楷體" w:cs="標楷體"/>
          <w:sz w:val="24"/>
          <w:szCs w:val="24"/>
          <w:u w:val="single"/>
        </w:rPr>
        <w:t xml:space="preserve">   </w:t>
      </w:r>
      <w:r w:rsidRPr="00ED746A">
        <w:rPr>
          <w:rFonts w:ascii="標楷體" w:eastAsia="標楷體" w:hAnsi="標楷體" w:cs="標楷體" w:hint="eastAsia"/>
          <w:sz w:val="24"/>
          <w:szCs w:val="24"/>
        </w:rPr>
        <w:t>語</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6.</w:t>
      </w:r>
      <w:r w:rsidRPr="00ED746A">
        <w:rPr>
          <w:rFonts w:ascii="標楷體" w:eastAsia="標楷體" w:hAnsi="標楷體" w:cs="標楷體" w:hint="eastAsia"/>
          <w:sz w:val="24"/>
          <w:szCs w:val="24"/>
        </w:rPr>
        <w:t>□</w:t>
      </w:r>
      <w:r>
        <w:rPr>
          <w:rFonts w:ascii="標楷體" w:eastAsia="標楷體" w:hAnsi="標楷體" w:cs="標楷體" w:hint="eastAsia"/>
          <w:sz w:val="24"/>
          <w:szCs w:val="24"/>
        </w:rPr>
        <w:t>英</w:t>
      </w:r>
      <w:r w:rsidRPr="00ED746A">
        <w:rPr>
          <w:rFonts w:ascii="標楷體" w:eastAsia="標楷體" w:hAnsi="標楷體" w:cs="標楷體" w:hint="eastAsia"/>
          <w:sz w:val="24"/>
          <w:szCs w:val="24"/>
        </w:rPr>
        <w:t>語文</w:t>
      </w:r>
    </w:p>
    <w:p w14:paraId="34F6C412" w14:textId="253B8FA2" w:rsidR="002114CD" w:rsidRPr="00504BCC" w:rsidRDefault="002114CD" w:rsidP="002026C7">
      <w:pPr>
        <w:spacing w:line="360" w:lineRule="auto"/>
        <w:rPr>
          <w:rFonts w:ascii="標楷體" w:eastAsia="標楷體" w:hAnsi="標楷體" w:cs="標楷體"/>
          <w:sz w:val="24"/>
          <w:szCs w:val="24"/>
        </w:rPr>
      </w:pPr>
      <w:r>
        <w:rPr>
          <w:rFonts w:ascii="標楷體" w:eastAsia="標楷體" w:hAnsi="標楷體" w:cs="標楷體"/>
          <w:sz w:val="24"/>
          <w:szCs w:val="24"/>
        </w:rPr>
        <w:t xml:space="preserve">    7.</w:t>
      </w:r>
      <w:r w:rsidRPr="00ED746A">
        <w:rPr>
          <w:rFonts w:ascii="標楷體" w:eastAsia="標楷體" w:hAnsi="標楷體" w:cs="標楷體" w:hint="eastAsia"/>
          <w:sz w:val="24"/>
          <w:szCs w:val="24"/>
        </w:rPr>
        <w:t>□數學</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8.</w:t>
      </w:r>
      <w:r w:rsidRPr="00ED746A">
        <w:rPr>
          <w:rFonts w:ascii="標楷體" w:eastAsia="標楷體" w:hAnsi="標楷體" w:cs="標楷體" w:hint="eastAsia"/>
          <w:sz w:val="24"/>
          <w:szCs w:val="24"/>
        </w:rPr>
        <w:t>□健康與體育</w:t>
      </w:r>
      <w:r>
        <w:rPr>
          <w:rFonts w:ascii="標楷體" w:eastAsia="標楷體" w:hAnsi="標楷體" w:cs="標楷體"/>
          <w:sz w:val="24"/>
          <w:szCs w:val="24"/>
        </w:rPr>
        <w:t xml:space="preserve"> </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9.</w:t>
      </w:r>
      <w:r w:rsidRPr="00ED746A">
        <w:rPr>
          <w:rFonts w:ascii="標楷體" w:eastAsia="標楷體" w:hAnsi="標楷體" w:cs="標楷體" w:hint="eastAsia"/>
          <w:sz w:val="24"/>
          <w:szCs w:val="24"/>
        </w:rPr>
        <w:t>□生活課程</w:t>
      </w:r>
      <w:r>
        <w:rPr>
          <w:rFonts w:ascii="標楷體" w:eastAsia="標楷體" w:hAnsi="標楷體" w:cs="標楷體"/>
          <w:sz w:val="24"/>
          <w:szCs w:val="24"/>
        </w:rPr>
        <w:t xml:space="preserve">    10.</w:t>
      </w:r>
      <w:r w:rsidRPr="00ED746A">
        <w:rPr>
          <w:rFonts w:ascii="標楷體" w:eastAsia="標楷體" w:hAnsi="標楷體" w:cs="標楷體" w:hint="eastAsia"/>
          <w:sz w:val="24"/>
          <w:szCs w:val="24"/>
        </w:rPr>
        <w:t>□</w:t>
      </w:r>
      <w:r>
        <w:rPr>
          <w:rFonts w:ascii="標楷體" w:eastAsia="標楷體" w:hAnsi="標楷體" w:cs="標楷體" w:hint="eastAsia"/>
          <w:sz w:val="24"/>
          <w:szCs w:val="24"/>
        </w:rPr>
        <w:t>社會</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11.</w:t>
      </w:r>
      <w:r w:rsidRPr="00ED746A">
        <w:rPr>
          <w:rFonts w:ascii="標楷體" w:eastAsia="標楷體" w:hAnsi="標楷體" w:cs="標楷體" w:hint="eastAsia"/>
          <w:sz w:val="24"/>
          <w:szCs w:val="24"/>
        </w:rPr>
        <w:t>□</w:t>
      </w:r>
      <w:r>
        <w:rPr>
          <w:rFonts w:ascii="標楷體" w:eastAsia="標楷體" w:hAnsi="標楷體" w:cs="標楷體" w:hint="eastAsia"/>
          <w:sz w:val="24"/>
          <w:szCs w:val="24"/>
        </w:rPr>
        <w:t>自然</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12.</w:t>
      </w:r>
      <w:r w:rsidRPr="00ED746A">
        <w:rPr>
          <w:rFonts w:ascii="標楷體" w:eastAsia="標楷體" w:hAnsi="標楷體" w:cs="標楷體" w:hint="eastAsia"/>
          <w:sz w:val="24"/>
          <w:szCs w:val="24"/>
        </w:rPr>
        <w:t>□</w:t>
      </w:r>
      <w:r>
        <w:rPr>
          <w:rFonts w:ascii="標楷體" w:eastAsia="標楷體" w:hAnsi="標楷體" w:cs="標楷體" w:hint="eastAsia"/>
          <w:sz w:val="24"/>
          <w:szCs w:val="24"/>
        </w:rPr>
        <w:t>藝術</w:t>
      </w:r>
      <w:r>
        <w:rPr>
          <w:rFonts w:ascii="標楷體" w:eastAsia="標楷體" w:hAnsi="標楷體" w:cs="標楷體"/>
          <w:sz w:val="24"/>
          <w:szCs w:val="24"/>
        </w:rPr>
        <w:t xml:space="preserve">    </w:t>
      </w:r>
      <w:r w:rsidR="000B1872">
        <w:rPr>
          <w:rFonts w:ascii="標楷體" w:eastAsia="標楷體" w:hAnsi="標楷體" w:cs="標楷體"/>
          <w:color w:val="CE181E"/>
          <w:sz w:val="24"/>
          <w:szCs w:val="24"/>
        </w:rPr>
        <w:t>13.□綜合活動  14.□台灣手語</w:t>
      </w:r>
    </w:p>
    <w:p w14:paraId="79CCC71E" w14:textId="2FF8F90E" w:rsidR="002114CD" w:rsidRPr="000B1872" w:rsidRDefault="002114CD" w:rsidP="002026C7">
      <w:pPr>
        <w:spacing w:line="360" w:lineRule="auto"/>
        <w:rPr>
          <w:rFonts w:ascii="標楷體" w:eastAsiaTheme="minorEastAsia" w:hAnsi="標楷體" w:cs="標楷體"/>
          <w:sz w:val="24"/>
          <w:szCs w:val="24"/>
          <w:u w:val="single"/>
        </w:rPr>
      </w:pPr>
      <w:r w:rsidRPr="00504BCC">
        <w:rPr>
          <w:rFonts w:ascii="標楷體" w:eastAsia="標楷體" w:hAnsi="標楷體" w:cs="標楷體" w:hint="eastAsia"/>
          <w:sz w:val="24"/>
          <w:szCs w:val="24"/>
        </w:rPr>
        <w:t>二、學習節數：每週</w:t>
      </w:r>
      <w:r w:rsidRPr="00504BCC">
        <w:rPr>
          <w:rFonts w:ascii="標楷體" w:eastAsia="標楷體" w:hAnsi="標楷體" w:cs="標楷體"/>
          <w:sz w:val="24"/>
          <w:szCs w:val="24"/>
        </w:rPr>
        <w:t>(</w:t>
      </w:r>
      <w:r>
        <w:rPr>
          <w:rFonts w:ascii="標楷體" w:eastAsia="標楷體" w:hAnsi="標楷體" w:cs="標楷體"/>
          <w:sz w:val="24"/>
          <w:szCs w:val="24"/>
        </w:rPr>
        <w:t>1</w:t>
      </w:r>
      <w:r w:rsidRPr="00504BCC">
        <w:rPr>
          <w:rFonts w:ascii="標楷體" w:eastAsia="標楷體" w:hAnsi="標楷體" w:cs="標楷體"/>
          <w:sz w:val="24"/>
          <w:szCs w:val="24"/>
        </w:rPr>
        <w:t>)</w:t>
      </w:r>
      <w:r w:rsidRPr="00504BCC">
        <w:rPr>
          <w:rFonts w:ascii="標楷體" w:eastAsia="標楷體" w:hAnsi="標楷體" w:cs="標楷體" w:hint="eastAsia"/>
          <w:sz w:val="24"/>
          <w:szCs w:val="24"/>
        </w:rPr>
        <w:t>節，實施</w:t>
      </w:r>
      <w:r w:rsidRPr="00504BCC">
        <w:rPr>
          <w:rFonts w:ascii="標楷體" w:eastAsia="標楷體" w:hAnsi="標楷體" w:cs="標楷體"/>
          <w:sz w:val="24"/>
          <w:szCs w:val="24"/>
        </w:rPr>
        <w:t>(</w:t>
      </w:r>
      <w:r>
        <w:rPr>
          <w:rFonts w:ascii="標楷體" w:eastAsia="標楷體" w:hAnsi="標楷體" w:cs="標楷體"/>
          <w:sz w:val="24"/>
          <w:szCs w:val="24"/>
        </w:rPr>
        <w:t>2</w:t>
      </w:r>
      <w:r w:rsidR="00C25203">
        <w:rPr>
          <w:rFonts w:ascii="標楷體" w:eastAsia="標楷體" w:hAnsi="標楷體" w:cs="標楷體" w:hint="eastAsia"/>
          <w:sz w:val="24"/>
          <w:szCs w:val="24"/>
        </w:rPr>
        <w:t>2</w:t>
      </w:r>
      <w:r w:rsidRPr="00504BCC">
        <w:rPr>
          <w:rFonts w:ascii="標楷體" w:eastAsia="標楷體" w:hAnsi="標楷體" w:cs="標楷體"/>
          <w:sz w:val="24"/>
          <w:szCs w:val="24"/>
        </w:rPr>
        <w:t>)</w:t>
      </w:r>
      <w:r w:rsidRPr="00504BCC">
        <w:rPr>
          <w:rFonts w:ascii="標楷體" w:eastAsia="標楷體" w:hAnsi="標楷體" w:cs="標楷體" w:hint="eastAsia"/>
          <w:sz w:val="24"/>
          <w:szCs w:val="24"/>
        </w:rPr>
        <w:t>週，共</w:t>
      </w:r>
      <w:r w:rsidRPr="00504BCC">
        <w:rPr>
          <w:rFonts w:ascii="標楷體" w:eastAsia="標楷體" w:hAnsi="標楷體" w:cs="標楷體"/>
          <w:sz w:val="24"/>
          <w:szCs w:val="24"/>
        </w:rPr>
        <w:t>(</w:t>
      </w:r>
      <w:r>
        <w:rPr>
          <w:rFonts w:ascii="標楷體" w:eastAsia="標楷體" w:hAnsi="標楷體" w:cs="標楷體"/>
          <w:sz w:val="24"/>
          <w:szCs w:val="24"/>
        </w:rPr>
        <w:t>2</w:t>
      </w:r>
      <w:r w:rsidR="00C25203">
        <w:rPr>
          <w:rFonts w:ascii="標楷體" w:eastAsia="標楷體" w:hAnsi="標楷體" w:cs="標楷體" w:hint="eastAsia"/>
          <w:sz w:val="24"/>
          <w:szCs w:val="24"/>
        </w:rPr>
        <w:t>2</w:t>
      </w:r>
      <w:r w:rsidRPr="00504BCC">
        <w:rPr>
          <w:rFonts w:ascii="標楷體" w:eastAsia="標楷體" w:hAnsi="標楷體" w:cs="標楷體"/>
          <w:sz w:val="24"/>
          <w:szCs w:val="24"/>
        </w:rPr>
        <w:t>)</w:t>
      </w:r>
      <w:r w:rsidRPr="00504BCC">
        <w:rPr>
          <w:rFonts w:ascii="標楷體" w:eastAsia="標楷體" w:hAnsi="標楷體" w:cs="標楷體" w:hint="eastAsia"/>
          <w:sz w:val="24"/>
          <w:szCs w:val="24"/>
        </w:rPr>
        <w:t>節。</w:t>
      </w:r>
      <w:r w:rsidRPr="00504BCC">
        <w:rPr>
          <w:rFonts w:ascii="標楷體" w:eastAsia="標楷體" w:hAnsi="標楷體" w:cs="標楷體"/>
          <w:sz w:val="24"/>
          <w:szCs w:val="24"/>
        </w:rPr>
        <w:t xml:space="preserve">  </w:t>
      </w:r>
    </w:p>
    <w:p w14:paraId="63608B01" w14:textId="77777777" w:rsidR="000B1872" w:rsidRPr="006B77E9" w:rsidRDefault="000B1872" w:rsidP="000B1872">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6B77E9">
        <w:rPr>
          <w:rFonts w:ascii="標楷體" w:eastAsia="標楷體" w:hAnsi="標楷體" w:cs="標楷體" w:hint="eastAsia"/>
          <w:sz w:val="24"/>
          <w:szCs w:val="24"/>
        </w:rPr>
        <w:t>三、課程目標(請條列式敘寫)</w:t>
      </w:r>
    </w:p>
    <w:p w14:paraId="53028C77" w14:textId="77777777" w:rsidR="009C6BF1" w:rsidRPr="009C6BF1"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1.能正確念讀課文並認讀課文中的重要語詞。</w:t>
      </w:r>
    </w:p>
    <w:p w14:paraId="23D39855" w14:textId="77777777" w:rsidR="009C6BF1" w:rsidRPr="009C6BF1"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2.能聽懂課文中關於傳統菜餚及與飲食口味相關的客語說法及認讀其基礎漢字，且能運用語詞造句。</w:t>
      </w:r>
    </w:p>
    <w:p w14:paraId="0787CC53" w14:textId="77777777" w:rsidR="009C6BF1" w:rsidRPr="009C6BF1"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3.能閱讀課文中的客語文，並進行大意分析。</w:t>
      </w:r>
    </w:p>
    <w:p w14:paraId="7FB63EA7" w14:textId="77777777" w:rsidR="009C6BF1" w:rsidRPr="009C6BF1"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4.能用客語進行簡單的口語表達。</w:t>
      </w:r>
    </w:p>
    <w:p w14:paraId="0D8E76D8" w14:textId="77777777" w:rsidR="009C6BF1" w:rsidRPr="009C6BF1"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5.能用客語進行飲食口味的敘述與描寫，並寫出完整句子。</w:t>
      </w:r>
    </w:p>
    <w:p w14:paraId="2D71FEC8" w14:textId="77777777" w:rsidR="009C6BF1" w:rsidRPr="009C6BF1"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6.能用客語進行菜餚的介紹，並寫出完整句子。</w:t>
      </w:r>
    </w:p>
    <w:p w14:paraId="09480EFC" w14:textId="77777777" w:rsidR="009C6BF1" w:rsidRPr="009C6BF1"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 xml:space="preserve">7.能聽懂課文中關於臺灣風景名勝客語說法及認讀其基礎漢字，且能運用語詞造句。 </w:t>
      </w:r>
    </w:p>
    <w:p w14:paraId="2C73823C" w14:textId="77777777" w:rsidR="009C6BF1" w:rsidRPr="009C6BF1"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 xml:space="preserve">8.能用客語描述與形容風景名勝的口語表達。 </w:t>
      </w:r>
    </w:p>
    <w:p w14:paraId="66580379" w14:textId="77777777" w:rsidR="009C6BF1" w:rsidRPr="009C6BF1"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9.能用客語規劃個人旅遊或參訪計畫，並寫出完整短文。</w:t>
      </w:r>
    </w:p>
    <w:p w14:paraId="598A2454" w14:textId="77777777" w:rsidR="009C6BF1" w:rsidRPr="009C6BF1"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10.能聽懂課文中客語的縣市名稱及認讀其基礎漢字，且能運用語詞造句。</w:t>
      </w:r>
    </w:p>
    <w:p w14:paraId="23A08F85" w14:textId="77777777" w:rsidR="009C6BF1" w:rsidRPr="009C6BF1"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11.能用客語表達假日旅遊行程，並寫出完整句子。</w:t>
      </w:r>
    </w:p>
    <w:p w14:paraId="61AEB576" w14:textId="77777777" w:rsidR="009C6BF1" w:rsidRPr="009C6BF1"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12.能聽懂課文中關於環境汙染與保護的相關客語說法及認讀其基礎漢字，且能運用語詞造句。</w:t>
      </w:r>
    </w:p>
    <w:p w14:paraId="6E32F040" w14:textId="06744909" w:rsidR="000B1872" w:rsidRDefault="009C6BF1" w:rsidP="009C6BF1">
      <w:pPr>
        <w:tabs>
          <w:tab w:val="left" w:pos="8980"/>
        </w:tabs>
        <w:spacing w:line="0" w:lineRule="atLeast"/>
        <w:ind w:firstLineChars="200" w:firstLine="480"/>
        <w:rPr>
          <w:rFonts w:ascii="標楷體" w:eastAsia="標楷體" w:hAnsi="標楷體" w:cs="標楷體"/>
          <w:sz w:val="24"/>
          <w:szCs w:val="24"/>
        </w:rPr>
      </w:pPr>
      <w:r w:rsidRPr="009C6BF1">
        <w:rPr>
          <w:rFonts w:ascii="標楷體" w:eastAsia="標楷體" w:hAnsi="標楷體" w:cs="標楷體" w:hint="eastAsia"/>
          <w:sz w:val="24"/>
          <w:szCs w:val="24"/>
        </w:rPr>
        <w:t>13.能用客語進行簡單的口語意見表達，並能以客語漢字寫出來。</w:t>
      </w:r>
    </w:p>
    <w:p w14:paraId="07B4AB0F" w14:textId="77777777" w:rsidR="00303496" w:rsidRDefault="00303496">
      <w:pPr>
        <w:ind w:firstLine="0"/>
        <w:jc w:val="left"/>
        <w:rPr>
          <w:rFonts w:ascii="標楷體" w:eastAsia="標楷體" w:hAnsi="標楷體" w:cs="標楷體"/>
          <w:sz w:val="24"/>
          <w:szCs w:val="24"/>
        </w:rPr>
      </w:pPr>
      <w:r>
        <w:rPr>
          <w:rFonts w:ascii="標楷體" w:eastAsia="標楷體" w:hAnsi="標楷體" w:cs="標楷體"/>
          <w:sz w:val="24"/>
          <w:szCs w:val="24"/>
        </w:rPr>
        <w:br w:type="page"/>
      </w:r>
    </w:p>
    <w:p w14:paraId="3FFFCF45" w14:textId="4BDD6691" w:rsidR="002114CD" w:rsidRPr="00285A39" w:rsidRDefault="000B1872" w:rsidP="0061264C">
      <w:pPr>
        <w:tabs>
          <w:tab w:val="left" w:pos="8980"/>
        </w:tabs>
        <w:spacing w:line="360" w:lineRule="auto"/>
        <w:rPr>
          <w:rFonts w:ascii="標楷體" w:eastAsia="標楷體" w:hAnsi="標楷體" w:cs="標楷體"/>
          <w:sz w:val="24"/>
          <w:szCs w:val="24"/>
        </w:rPr>
      </w:pPr>
      <w:r>
        <w:rPr>
          <w:rFonts w:ascii="標楷體" w:eastAsia="標楷體" w:hAnsi="標楷體" w:cs="標楷體" w:hint="eastAsia"/>
          <w:sz w:val="24"/>
          <w:szCs w:val="24"/>
        </w:rPr>
        <w:lastRenderedPageBreak/>
        <w:t>四</w:t>
      </w:r>
      <w:r w:rsidR="002114CD" w:rsidRPr="00433109">
        <w:rPr>
          <w:rFonts w:ascii="標楷體" w:eastAsia="標楷體" w:hAnsi="標楷體" w:cs="標楷體" w:hint="eastAsia"/>
          <w:sz w:val="24"/>
          <w:szCs w:val="24"/>
        </w:rPr>
        <w:t>、課程內涵：</w:t>
      </w:r>
      <w:r w:rsidR="002114CD">
        <w:rPr>
          <w:rFonts w:ascii="標楷體" w:eastAsia="標楷體" w:hAnsi="標楷體" w:cs="標楷體"/>
          <w:sz w:val="24"/>
          <w:szCs w:val="24"/>
        </w:rPr>
        <w:tab/>
      </w:r>
    </w:p>
    <w:tbl>
      <w:tblPr>
        <w:tblW w:w="14541" w:type="dxa"/>
        <w:jc w:val="center"/>
        <w:tblLayout w:type="fixed"/>
        <w:tblLook w:val="0000" w:firstRow="0" w:lastRow="0" w:firstColumn="0" w:lastColumn="0" w:noHBand="0" w:noVBand="0"/>
      </w:tblPr>
      <w:tblGrid>
        <w:gridCol w:w="3111"/>
        <w:gridCol w:w="11430"/>
      </w:tblGrid>
      <w:tr w:rsidR="007A172D" w:rsidRPr="00BE1D42" w14:paraId="56F33ED5" w14:textId="77777777" w:rsidTr="00937F4E">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14:paraId="297FE360" w14:textId="77777777" w:rsidR="007A172D" w:rsidRPr="00434C48" w:rsidRDefault="007A172D" w:rsidP="00937F4E">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14:paraId="2A42924C" w14:textId="77777777" w:rsidR="007A172D" w:rsidRPr="00434C48" w:rsidRDefault="007A172D" w:rsidP="00937F4E">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7A172D" w:rsidRPr="00BE1D42" w14:paraId="33A84E0C" w14:textId="77777777" w:rsidTr="00937F4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CBE4752" w14:textId="77777777" w:rsidR="007A172D" w:rsidRDefault="007A172D" w:rsidP="00937F4E">
            <w:pPr>
              <w:autoSpaceDE w:val="0"/>
              <w:autoSpaceDN w:val="0"/>
              <w:adjustRightInd w:val="0"/>
              <w:rPr>
                <w:rFonts w:ascii="標楷體" w:eastAsia="標楷體" w:hAnsi="標楷體" w:cs="新細明體"/>
                <w:color w:val="FF0000"/>
                <w:sz w:val="24"/>
                <w:szCs w:val="24"/>
              </w:rPr>
            </w:pPr>
            <w:r w:rsidRPr="00C66C03">
              <w:rPr>
                <w:rFonts w:ascii="標楷體" w:eastAsia="標楷體" w:hAnsi="標楷體" w:cs="新細明體" w:hint="eastAsia"/>
                <w:color w:val="FF0000"/>
                <w:sz w:val="24"/>
                <w:szCs w:val="24"/>
              </w:rPr>
              <w:t>依</w:t>
            </w:r>
            <w:r w:rsidRPr="00C66C03">
              <w:rPr>
                <w:rFonts w:ascii="標楷體" w:eastAsia="標楷體" w:hAnsi="標楷體" w:cs="夹发砰" w:hint="eastAsia"/>
                <w:color w:val="FF0000"/>
                <w:sz w:val="24"/>
                <w:szCs w:val="24"/>
              </w:rPr>
              <w:t>總綱核心素養</w:t>
            </w:r>
            <w:r>
              <w:rPr>
                <w:rFonts w:ascii="標楷體" w:eastAsia="標楷體" w:hAnsi="標楷體" w:cs="夹发砰" w:hint="eastAsia"/>
                <w:color w:val="FF0000"/>
                <w:sz w:val="24"/>
                <w:szCs w:val="24"/>
              </w:rPr>
              <w:t>項目及</w:t>
            </w:r>
            <w:r w:rsidRPr="00C66C03">
              <w:rPr>
                <w:rFonts w:ascii="標楷體" w:eastAsia="標楷體" w:hAnsi="標楷體" w:cs="夹发砰" w:hint="eastAsia"/>
                <w:color w:val="FF0000"/>
                <w:sz w:val="24"/>
                <w:szCs w:val="24"/>
              </w:rPr>
              <w:t>具體內涵</w:t>
            </w:r>
            <w:r>
              <w:rPr>
                <w:rFonts w:ascii="標楷體" w:eastAsia="標楷體" w:hAnsi="標楷體" w:cs="夹发砰" w:hint="eastAsia"/>
                <w:color w:val="FF0000"/>
                <w:sz w:val="24"/>
                <w:szCs w:val="24"/>
              </w:rPr>
              <w:t>勾選</w:t>
            </w:r>
          </w:p>
          <w:p w14:paraId="3AC2FBBE" w14:textId="77777777" w:rsidR="007A172D" w:rsidRPr="00EC7948" w:rsidRDefault="007A172D" w:rsidP="00937F4E">
            <w:pPr>
              <w:autoSpaceDE w:val="0"/>
              <w:autoSpaceDN w:val="0"/>
              <w:adjustRightInd w:val="0"/>
              <w:rPr>
                <w:rFonts w:ascii="標楷體" w:eastAsia="標楷體" w:hAnsi="標楷體" w:cs="新細明體"/>
                <w:color w:val="auto"/>
                <w:sz w:val="24"/>
                <w:szCs w:val="24"/>
              </w:rPr>
            </w:pPr>
            <w:r>
              <w:rPr>
                <w:rFonts w:ascii="標楷體" w:eastAsia="標楷體" w:hAnsi="Wingdings 2" w:cs="標楷體" w:hint="eastAsia"/>
                <w:sz w:val="24"/>
                <w:szCs w:val="24"/>
              </w:rPr>
              <w:sym w:font="Wingdings 2" w:char="F052"/>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14:paraId="65407187" w14:textId="77777777" w:rsidR="007A172D" w:rsidRPr="00EC7948" w:rsidRDefault="007A172D" w:rsidP="00937F4E">
            <w:pPr>
              <w:autoSpaceDE w:val="0"/>
              <w:autoSpaceDN w:val="0"/>
              <w:adjustRightInd w:val="0"/>
              <w:rPr>
                <w:rFonts w:ascii="標楷體" w:eastAsia="標楷體" w:hAnsi="標楷體" w:cs="新細明體"/>
                <w:color w:val="auto"/>
                <w:sz w:val="24"/>
                <w:szCs w:val="24"/>
              </w:rPr>
            </w:pPr>
            <w:r>
              <w:rPr>
                <w:rFonts w:ascii="標楷體" w:eastAsia="標楷體" w:hAnsi="Wingdings 2" w:cs="標楷體" w:hint="eastAsia"/>
                <w:sz w:val="24"/>
                <w:szCs w:val="24"/>
              </w:rPr>
              <w:sym w:font="Wingdings 2" w:char="F052"/>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A2</w:t>
            </w:r>
            <w:r w:rsidRPr="00EC7948">
              <w:rPr>
                <w:rFonts w:ascii="標楷體" w:eastAsia="標楷體" w:hAnsi="標楷體" w:hint="eastAsia"/>
                <w:color w:val="auto"/>
                <w:sz w:val="24"/>
                <w:szCs w:val="24"/>
              </w:rPr>
              <w:t>系統思考</w:t>
            </w:r>
            <w:r w:rsidRPr="00EC7948">
              <w:rPr>
                <w:rFonts w:ascii="標楷體" w:eastAsia="標楷體" w:hAnsi="標楷體" w:cs="新細明體" w:hint="eastAsia"/>
                <w:color w:val="auto"/>
                <w:sz w:val="24"/>
                <w:szCs w:val="24"/>
              </w:rPr>
              <w:t>與解決問題</w:t>
            </w:r>
          </w:p>
          <w:p w14:paraId="74502926" w14:textId="77777777" w:rsidR="007A172D" w:rsidRPr="00EC7948" w:rsidRDefault="007A172D" w:rsidP="00937F4E">
            <w:pPr>
              <w:autoSpaceDE w:val="0"/>
              <w:autoSpaceDN w:val="0"/>
              <w:adjustRightInd w:val="0"/>
              <w:rPr>
                <w:rFonts w:ascii="標楷體" w:eastAsia="標楷體" w:hAnsi="標楷體" w:cs="新細明體"/>
                <w:color w:val="auto"/>
                <w:sz w:val="24"/>
                <w:szCs w:val="24"/>
              </w:rPr>
            </w:pPr>
            <w:r>
              <w:rPr>
                <w:rFonts w:ascii="標楷體" w:eastAsia="標楷體" w:hAnsi="Wingdings 2" w:cs="標楷體" w:hint="eastAsia"/>
                <w:sz w:val="24"/>
                <w:szCs w:val="24"/>
              </w:rPr>
              <w:sym w:font="Wingdings 2" w:char="F052"/>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14:paraId="4247803B" w14:textId="77777777" w:rsidR="007A172D" w:rsidRPr="00EC7948" w:rsidRDefault="007A172D" w:rsidP="00937F4E">
            <w:pPr>
              <w:autoSpaceDE w:val="0"/>
              <w:autoSpaceDN w:val="0"/>
              <w:adjustRightInd w:val="0"/>
              <w:rPr>
                <w:rFonts w:ascii="標楷體" w:eastAsia="標楷體" w:hAnsi="標楷體" w:cs="新細明體"/>
                <w:color w:val="auto"/>
                <w:sz w:val="24"/>
                <w:szCs w:val="24"/>
              </w:rPr>
            </w:pPr>
            <w:r>
              <w:rPr>
                <w:rFonts w:ascii="標楷體" w:eastAsia="標楷體" w:hAnsi="Wingdings 2" w:cs="標楷體" w:hint="eastAsia"/>
                <w:sz w:val="24"/>
                <w:szCs w:val="24"/>
              </w:rPr>
              <w:sym w:font="Wingdings 2" w:char="F052"/>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14:paraId="4C0F20CA" w14:textId="77777777" w:rsidR="007A172D" w:rsidRPr="00EC7948" w:rsidRDefault="007A172D" w:rsidP="00937F4E">
            <w:pPr>
              <w:autoSpaceDE w:val="0"/>
              <w:autoSpaceDN w:val="0"/>
              <w:adjustRightInd w:val="0"/>
              <w:rPr>
                <w:rFonts w:ascii="標楷體" w:eastAsia="標楷體" w:hAnsi="標楷體" w:cs="新細明體"/>
                <w:color w:val="auto"/>
                <w:sz w:val="24"/>
                <w:szCs w:val="24"/>
              </w:rPr>
            </w:pPr>
            <w:r>
              <w:rPr>
                <w:rFonts w:ascii="標楷體" w:eastAsia="標楷體" w:hAnsi="Wingdings 2" w:cs="標楷體" w:hint="eastAsia"/>
                <w:sz w:val="24"/>
                <w:szCs w:val="24"/>
              </w:rPr>
              <w:sym w:font="Wingdings 2" w:char="F052"/>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14:paraId="7B69B88D" w14:textId="68081BA6" w:rsidR="007A172D" w:rsidRPr="00EC7948" w:rsidRDefault="006B33F5" w:rsidP="00937F4E">
            <w:pPr>
              <w:autoSpaceDE w:val="0"/>
              <w:autoSpaceDN w:val="0"/>
              <w:adjustRightInd w:val="0"/>
              <w:rPr>
                <w:rFonts w:ascii="標楷體" w:eastAsia="標楷體" w:hAnsi="標楷體" w:cs="新細明體"/>
                <w:color w:val="auto"/>
                <w:sz w:val="24"/>
                <w:szCs w:val="24"/>
              </w:rPr>
            </w:pPr>
            <w:r>
              <w:rPr>
                <w:rFonts w:ascii="標楷體" w:eastAsia="標楷體" w:hAnsi="Wingdings 2" w:cs="標楷體" w:hint="eastAsia"/>
                <w:sz w:val="24"/>
                <w:szCs w:val="24"/>
              </w:rPr>
              <w:sym w:font="Wingdings 2" w:char="F052"/>
            </w:r>
            <w:r w:rsidR="007A172D">
              <w:rPr>
                <w:rFonts w:ascii="標楷體" w:eastAsia="標楷體" w:hAnsi="標楷體" w:cs="新細明體"/>
                <w:b/>
                <w:color w:val="auto"/>
                <w:sz w:val="24"/>
                <w:szCs w:val="24"/>
              </w:rPr>
              <w:t xml:space="preserve"> </w:t>
            </w:r>
            <w:r w:rsidR="007A172D" w:rsidRPr="00EC7948">
              <w:rPr>
                <w:rFonts w:ascii="標楷體" w:eastAsia="標楷體" w:hAnsi="標楷體" w:cs="新細明體"/>
                <w:color w:val="auto"/>
                <w:sz w:val="24"/>
                <w:szCs w:val="24"/>
              </w:rPr>
              <w:t>B3</w:t>
            </w:r>
            <w:r w:rsidR="007A172D" w:rsidRPr="00EC7948">
              <w:rPr>
                <w:rFonts w:ascii="標楷體" w:eastAsia="標楷體" w:hAnsi="標楷體" w:hint="eastAsia"/>
                <w:color w:val="auto"/>
                <w:sz w:val="24"/>
                <w:szCs w:val="24"/>
              </w:rPr>
              <w:t>藝術涵養</w:t>
            </w:r>
            <w:r w:rsidR="007A172D" w:rsidRPr="00EC7948">
              <w:rPr>
                <w:rFonts w:ascii="標楷體" w:eastAsia="標楷體" w:hAnsi="標楷體" w:cs="新細明體" w:hint="eastAsia"/>
                <w:color w:val="auto"/>
                <w:sz w:val="24"/>
                <w:szCs w:val="24"/>
              </w:rPr>
              <w:t>與美感素養</w:t>
            </w:r>
          </w:p>
          <w:p w14:paraId="21D9EAE4" w14:textId="77777777" w:rsidR="007A172D" w:rsidRPr="00EC7948" w:rsidRDefault="007A172D" w:rsidP="00937F4E">
            <w:pPr>
              <w:autoSpaceDE w:val="0"/>
              <w:autoSpaceDN w:val="0"/>
              <w:adjustRightInd w:val="0"/>
              <w:rPr>
                <w:rFonts w:ascii="標楷體" w:eastAsia="標楷體" w:hAnsi="標楷體" w:cs="新細明體"/>
                <w:color w:val="auto"/>
                <w:sz w:val="24"/>
                <w:szCs w:val="24"/>
              </w:rPr>
            </w:pPr>
            <w:r>
              <w:rPr>
                <w:rFonts w:ascii="標楷體" w:eastAsia="標楷體" w:hAnsi="Wingdings 2" w:cs="標楷體" w:hint="eastAsia"/>
                <w:sz w:val="24"/>
                <w:szCs w:val="24"/>
              </w:rPr>
              <w:sym w:font="Wingdings 2" w:char="F052"/>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14:paraId="4014F56F" w14:textId="356D0AE4" w:rsidR="007A172D" w:rsidRPr="00EC7948" w:rsidRDefault="006B33F5" w:rsidP="00937F4E">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007A172D">
              <w:rPr>
                <w:rFonts w:ascii="標楷體" w:eastAsia="標楷體" w:hAnsi="標楷體" w:cs="新細明體"/>
                <w:b/>
                <w:color w:val="auto"/>
                <w:sz w:val="24"/>
                <w:szCs w:val="24"/>
              </w:rPr>
              <w:t xml:space="preserve"> </w:t>
            </w:r>
            <w:r w:rsidR="007A172D" w:rsidRPr="00EC7948">
              <w:rPr>
                <w:rFonts w:ascii="標楷體" w:eastAsia="標楷體" w:hAnsi="標楷體" w:cs="新細明體"/>
                <w:color w:val="auto"/>
                <w:sz w:val="24"/>
                <w:szCs w:val="24"/>
              </w:rPr>
              <w:t>C2</w:t>
            </w:r>
            <w:r w:rsidR="007A172D" w:rsidRPr="00EC7948">
              <w:rPr>
                <w:rFonts w:ascii="標楷體" w:eastAsia="標楷體" w:hAnsi="標楷體" w:hint="eastAsia"/>
                <w:color w:val="auto"/>
                <w:sz w:val="24"/>
                <w:szCs w:val="24"/>
              </w:rPr>
              <w:t>人際關係</w:t>
            </w:r>
            <w:r w:rsidR="007A172D" w:rsidRPr="00EC7948">
              <w:rPr>
                <w:rFonts w:ascii="標楷體" w:eastAsia="標楷體" w:hAnsi="標楷體" w:cs="新細明體" w:hint="eastAsia"/>
                <w:color w:val="auto"/>
                <w:sz w:val="24"/>
                <w:szCs w:val="24"/>
              </w:rPr>
              <w:t>與團隊合作</w:t>
            </w:r>
          </w:p>
          <w:p w14:paraId="7F187D89" w14:textId="7A6851AD" w:rsidR="007A172D" w:rsidRPr="001D3382" w:rsidRDefault="006B33F5" w:rsidP="00937F4E">
            <w:pPr>
              <w:autoSpaceDE w:val="0"/>
              <w:autoSpaceDN w:val="0"/>
              <w:adjustRightInd w:val="0"/>
              <w:rPr>
                <w:rFonts w:ascii="標楷體" w:eastAsia="標楷體" w:hAnsi="標楷體" w:cs="標楷體"/>
                <w:color w:val="auto"/>
                <w:sz w:val="24"/>
                <w:szCs w:val="24"/>
              </w:rPr>
            </w:pPr>
            <w:r>
              <w:rPr>
                <w:rFonts w:ascii="標楷體" w:eastAsia="標楷體" w:hAnsi="Wingdings 2" w:cs="標楷體" w:hint="eastAsia"/>
                <w:sz w:val="24"/>
                <w:szCs w:val="24"/>
              </w:rPr>
              <w:sym w:font="Wingdings 2" w:char="F052"/>
            </w:r>
            <w:r w:rsidR="007A172D">
              <w:rPr>
                <w:rFonts w:ascii="標楷體" w:eastAsia="標楷體" w:hAnsi="標楷體" w:cs="新細明體"/>
                <w:b/>
                <w:color w:val="auto"/>
                <w:sz w:val="24"/>
                <w:szCs w:val="24"/>
              </w:rPr>
              <w:t xml:space="preserve"> </w:t>
            </w:r>
            <w:r w:rsidR="007A172D" w:rsidRPr="00EC7948">
              <w:rPr>
                <w:rFonts w:ascii="標楷體" w:eastAsia="標楷體" w:hAnsi="標楷體" w:cs="新細明體"/>
                <w:color w:val="auto"/>
                <w:sz w:val="24"/>
                <w:szCs w:val="24"/>
              </w:rPr>
              <w:t>C3</w:t>
            </w:r>
            <w:r w:rsidR="007A172D" w:rsidRPr="00EC7948">
              <w:rPr>
                <w:rFonts w:ascii="標楷體" w:eastAsia="標楷體" w:hAnsi="標楷體" w:hint="eastAsia"/>
                <w:color w:val="auto"/>
                <w:sz w:val="24"/>
                <w:szCs w:val="24"/>
              </w:rPr>
              <w:t>多元文化</w:t>
            </w:r>
            <w:r w:rsidR="007A172D"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6A01D50" w14:textId="77777777" w:rsidR="006B33F5" w:rsidRPr="006B33F5" w:rsidRDefault="006B33F5" w:rsidP="006B33F5">
            <w:pPr>
              <w:rPr>
                <w:rFonts w:ascii="標楷體" w:eastAsia="標楷體" w:hAnsi="標楷體"/>
                <w:sz w:val="24"/>
                <w:szCs w:val="24"/>
              </w:rPr>
            </w:pPr>
            <w:r w:rsidRPr="006B33F5">
              <w:rPr>
                <w:rFonts w:ascii="標楷體" w:eastAsia="標楷體" w:hAnsi="標楷體" w:hint="eastAsia"/>
                <w:sz w:val="24"/>
                <w:szCs w:val="24"/>
              </w:rPr>
              <w:t>客-E-A1 學習客語文，認識客家民情風俗，藉此培養良好生活習慣以促進身心健康、發展個人生命潛能。</w:t>
            </w:r>
          </w:p>
          <w:p w14:paraId="079152A5" w14:textId="77777777" w:rsidR="006B33F5" w:rsidRPr="006B33F5" w:rsidRDefault="006B33F5" w:rsidP="006B33F5">
            <w:pPr>
              <w:rPr>
                <w:rFonts w:ascii="標楷體" w:eastAsia="標楷體" w:hAnsi="標楷體"/>
                <w:sz w:val="24"/>
                <w:szCs w:val="24"/>
              </w:rPr>
            </w:pPr>
            <w:r w:rsidRPr="006B33F5">
              <w:rPr>
                <w:rFonts w:ascii="標楷體" w:eastAsia="標楷體" w:hAnsi="標楷體" w:hint="eastAsia"/>
                <w:sz w:val="24"/>
                <w:szCs w:val="24"/>
              </w:rPr>
              <w:t>客-E-A2 透過客家經驗傳承與體驗，使學生具備以客語文思考的能力，並能運用所學處理日常生活的問題。</w:t>
            </w:r>
          </w:p>
          <w:p w14:paraId="6D1C297A" w14:textId="77777777" w:rsidR="006B33F5" w:rsidRPr="006B33F5" w:rsidRDefault="006B33F5" w:rsidP="006B33F5">
            <w:pPr>
              <w:rPr>
                <w:rFonts w:ascii="標楷體" w:eastAsia="標楷體" w:hAnsi="標楷體"/>
                <w:sz w:val="24"/>
                <w:szCs w:val="24"/>
              </w:rPr>
            </w:pPr>
            <w:r w:rsidRPr="006B33F5">
              <w:rPr>
                <w:rFonts w:ascii="標楷體" w:eastAsia="標楷體" w:hAnsi="標楷體" w:hint="eastAsia"/>
                <w:sz w:val="24"/>
                <w:szCs w:val="24"/>
              </w:rPr>
              <w:t>客-E-A3 具備擬定客語文學習計畫與分享、討論及展演等基本實作能力，能以創新思考方式因應日常生活情境，充實生活經驗，增進未來適應社會的能力。</w:t>
            </w:r>
          </w:p>
          <w:p w14:paraId="6C702D98" w14:textId="77777777" w:rsidR="006B33F5" w:rsidRPr="006B33F5" w:rsidRDefault="006B33F5" w:rsidP="006B33F5">
            <w:pPr>
              <w:rPr>
                <w:rFonts w:ascii="標楷體" w:eastAsia="標楷體" w:hAnsi="標楷體"/>
                <w:sz w:val="24"/>
                <w:szCs w:val="24"/>
              </w:rPr>
            </w:pPr>
            <w:r w:rsidRPr="006B33F5">
              <w:rPr>
                <w:rFonts w:ascii="標楷體" w:eastAsia="標楷體" w:hAnsi="標楷體" w:hint="eastAsia"/>
                <w:sz w:val="24"/>
                <w:szCs w:val="24"/>
              </w:rPr>
              <w:t>客-E-B1 具備客語文基本聽、說、讀、寫的能力，並能運用客語文進行日常生活的表達。</w:t>
            </w:r>
          </w:p>
          <w:p w14:paraId="26921F39" w14:textId="77777777" w:rsidR="006B33F5" w:rsidRPr="006B33F5" w:rsidRDefault="006B33F5" w:rsidP="006B33F5">
            <w:pPr>
              <w:rPr>
                <w:rFonts w:ascii="標楷體" w:eastAsia="標楷體" w:hAnsi="標楷體"/>
                <w:sz w:val="24"/>
                <w:szCs w:val="24"/>
              </w:rPr>
            </w:pPr>
            <w:r w:rsidRPr="006B33F5">
              <w:rPr>
                <w:rFonts w:ascii="標楷體" w:eastAsia="標楷體" w:hAnsi="標楷體" w:hint="eastAsia"/>
                <w:sz w:val="24"/>
                <w:szCs w:val="24"/>
              </w:rPr>
              <w:t>客-E-B2 認識客語文媒體的內容與影響，具備應用科技資訊的基本能力，能實際運用媒體資源以學習客語文。</w:t>
            </w:r>
          </w:p>
          <w:p w14:paraId="4EC4A30D" w14:textId="77777777" w:rsidR="006B33F5" w:rsidRPr="006B33F5" w:rsidRDefault="006B33F5" w:rsidP="006B33F5">
            <w:pPr>
              <w:rPr>
                <w:rFonts w:ascii="標楷體" w:eastAsia="標楷體" w:hAnsi="標楷體"/>
                <w:sz w:val="24"/>
                <w:szCs w:val="24"/>
              </w:rPr>
            </w:pPr>
            <w:r w:rsidRPr="006B33F5">
              <w:rPr>
                <w:rFonts w:ascii="標楷體" w:eastAsia="標楷體" w:hAnsi="標楷體" w:hint="eastAsia"/>
                <w:sz w:val="24"/>
                <w:szCs w:val="24"/>
              </w:rPr>
              <w:t>客-E-B3 具備客語文感知與藝術欣賞的能力，藉由各類客家藝文體驗活動促進多元感官發展，體會客家藝文之美，增進生活美感的素養。</w:t>
            </w:r>
          </w:p>
          <w:p w14:paraId="68AFFF4A" w14:textId="77777777" w:rsidR="006B33F5" w:rsidRPr="006B33F5" w:rsidRDefault="006B33F5" w:rsidP="006B33F5">
            <w:pPr>
              <w:rPr>
                <w:rFonts w:ascii="標楷體" w:eastAsia="標楷體" w:hAnsi="標楷體"/>
                <w:sz w:val="24"/>
                <w:szCs w:val="24"/>
              </w:rPr>
            </w:pPr>
            <w:r w:rsidRPr="006B33F5">
              <w:rPr>
                <w:rFonts w:ascii="標楷體" w:eastAsia="標楷體" w:hAnsi="標楷體" w:hint="eastAsia"/>
                <w:sz w:val="24"/>
                <w:szCs w:val="24"/>
              </w:rPr>
              <w:t>客-E-C1 認識客家文化中的傳統美德、環境保護與社會關懷等課題，藉此增進個人道德知識與是非判斷的能力。</w:t>
            </w:r>
          </w:p>
          <w:p w14:paraId="2265BA49" w14:textId="42E1A45B" w:rsidR="007A172D" w:rsidRPr="00B05CFA" w:rsidRDefault="006B33F5" w:rsidP="006B33F5">
            <w:pPr>
              <w:rPr>
                <w:rFonts w:ascii="標楷體" w:eastAsia="標楷體" w:hAnsi="標楷體"/>
                <w:sz w:val="24"/>
                <w:szCs w:val="24"/>
              </w:rPr>
            </w:pPr>
            <w:r w:rsidRPr="006B33F5">
              <w:rPr>
                <w:rFonts w:ascii="標楷體" w:eastAsia="標楷體" w:hAnsi="標楷體" w:hint="eastAsia"/>
                <w:sz w:val="24"/>
                <w:szCs w:val="24"/>
              </w:rPr>
              <w:t>客-E-C3 透過客家文化提升自我文化認同，關心本土與國際文化，理解文化的多樣性，進而提升尊重他人語言文化的涵養。</w:t>
            </w:r>
          </w:p>
        </w:tc>
      </w:tr>
    </w:tbl>
    <w:p w14:paraId="29C0C06C" w14:textId="791EF27F" w:rsidR="00080266" w:rsidRPr="007A172D" w:rsidRDefault="00080266" w:rsidP="00290376">
      <w:pPr>
        <w:spacing w:line="360" w:lineRule="auto"/>
        <w:rPr>
          <w:rFonts w:ascii="標楷體" w:eastAsia="標楷體" w:hAnsi="標楷體" w:cs="標楷體"/>
          <w:sz w:val="24"/>
          <w:szCs w:val="24"/>
        </w:rPr>
      </w:pPr>
    </w:p>
    <w:p w14:paraId="77898FE2" w14:textId="77777777" w:rsidR="00710149" w:rsidRDefault="00710149">
      <w:pPr>
        <w:ind w:firstLine="0"/>
        <w:jc w:val="left"/>
        <w:rPr>
          <w:rFonts w:ascii="標楷體" w:eastAsia="標楷體" w:hAnsi="標楷體" w:cs="標楷體"/>
          <w:sz w:val="24"/>
          <w:szCs w:val="24"/>
        </w:rPr>
      </w:pPr>
      <w:r>
        <w:rPr>
          <w:rFonts w:ascii="標楷體" w:eastAsia="標楷體" w:hAnsi="標楷體" w:cs="標楷體"/>
          <w:sz w:val="24"/>
          <w:szCs w:val="24"/>
        </w:rPr>
        <w:br w:type="page"/>
      </w:r>
    </w:p>
    <w:p w14:paraId="1DB8E4AA" w14:textId="47D5FE4C" w:rsidR="002114CD" w:rsidRDefault="000B1872" w:rsidP="00290376">
      <w:pPr>
        <w:spacing w:line="360" w:lineRule="auto"/>
        <w:rPr>
          <w:rFonts w:ascii="標楷體" w:eastAsia="標楷體" w:hAnsi="標楷體" w:cs="標楷體"/>
          <w:color w:val="FF0000"/>
          <w:sz w:val="24"/>
          <w:szCs w:val="24"/>
        </w:rPr>
      </w:pPr>
      <w:r>
        <w:rPr>
          <w:rFonts w:ascii="標楷體" w:eastAsia="標楷體" w:hAnsi="標楷體" w:cs="標楷體" w:hint="eastAsia"/>
          <w:sz w:val="24"/>
          <w:szCs w:val="24"/>
        </w:rPr>
        <w:lastRenderedPageBreak/>
        <w:t>五</w:t>
      </w:r>
      <w:r w:rsidR="002114CD" w:rsidRPr="00A77E44">
        <w:rPr>
          <w:rFonts w:ascii="標楷體" w:eastAsia="標楷體" w:hAnsi="標楷體" w:cs="標楷體" w:hint="eastAsia"/>
          <w:sz w:val="24"/>
          <w:szCs w:val="24"/>
        </w:rPr>
        <w:t>、課程架構：</w:t>
      </w:r>
      <w:r w:rsidR="002114CD" w:rsidRPr="00A77E44">
        <w:rPr>
          <w:rFonts w:ascii="標楷體" w:eastAsia="標楷體" w:hAnsi="標楷體" w:cs="標楷體"/>
          <w:color w:val="FF0000"/>
          <w:sz w:val="24"/>
          <w:szCs w:val="24"/>
        </w:rPr>
        <w:t>(</w:t>
      </w:r>
      <w:r w:rsidR="002114CD" w:rsidRPr="00A77E44">
        <w:rPr>
          <w:rFonts w:ascii="標楷體" w:eastAsia="標楷體" w:hAnsi="標楷體" w:cs="標楷體" w:hint="eastAsia"/>
          <w:color w:val="FF0000"/>
          <w:sz w:val="24"/>
          <w:szCs w:val="24"/>
        </w:rPr>
        <w:t>自行視需要決定是否呈現</w:t>
      </w:r>
      <w:r w:rsidR="002114CD" w:rsidRPr="00A77E44">
        <w:rPr>
          <w:rFonts w:ascii="標楷體" w:eastAsia="標楷體" w:hAnsi="標楷體" w:cs="標楷體"/>
          <w:color w:val="FF0000"/>
          <w:sz w:val="24"/>
          <w:szCs w:val="24"/>
        </w:rPr>
        <w:t>)</w:t>
      </w:r>
    </w:p>
    <w:p w14:paraId="618A0E21" w14:textId="1D1B4A27" w:rsidR="002114CD" w:rsidRDefault="002114CD" w:rsidP="001948DA">
      <w:pPr>
        <w:spacing w:line="240" w:lineRule="atLeast"/>
        <w:rPr>
          <w:rFonts w:ascii="標楷體" w:eastAsia="標楷體" w:hAnsi="標楷體" w:cs="標楷體"/>
          <w:sz w:val="24"/>
          <w:szCs w:val="24"/>
        </w:rPr>
      </w:pPr>
    </w:p>
    <w:p w14:paraId="3B6D49CD" w14:textId="5E0EE682" w:rsidR="000B1872" w:rsidRDefault="006B33F5" w:rsidP="000B1872">
      <w:pPr>
        <w:pStyle w:val="Textbody"/>
        <w:spacing w:line="0" w:lineRule="atLeast"/>
        <w:rPr>
          <w:rFonts w:ascii="標楷體" w:eastAsia="標楷體" w:hAnsi="標楷體" w:cs="標楷體"/>
          <w:color w:val="auto"/>
          <w:sz w:val="24"/>
          <w:szCs w:val="24"/>
        </w:rPr>
      </w:pPr>
      <w:r>
        <w:rPr>
          <w:rFonts w:ascii="標楷體" w:eastAsia="標楷體" w:hAnsi="標楷體" w:cs="標楷體"/>
          <w:noProof/>
          <w:color w:val="auto"/>
          <w:sz w:val="24"/>
          <w:szCs w:val="24"/>
        </w:rPr>
        <mc:AlternateContent>
          <mc:Choice Requires="wpg">
            <w:drawing>
              <wp:anchor distT="0" distB="0" distL="114300" distR="114300" simplePos="0" relativeHeight="251658240" behindDoc="0" locked="0" layoutInCell="1" allowOverlap="1" wp14:anchorId="3E97A973" wp14:editId="3A6E6A52">
                <wp:simplePos x="0" y="0"/>
                <wp:positionH relativeFrom="margin">
                  <wp:align>center</wp:align>
                </wp:positionH>
                <wp:positionV relativeFrom="paragraph">
                  <wp:posOffset>150348</wp:posOffset>
                </wp:positionV>
                <wp:extent cx="9844405" cy="5233035"/>
                <wp:effectExtent l="19050" t="19050" r="23495" b="24765"/>
                <wp:wrapNone/>
                <wp:docPr id="1855366568" name="群組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44405" cy="5233035"/>
                          <a:chOff x="1269" y="2727"/>
                          <a:chExt cx="6974" cy="6112"/>
                        </a:xfrm>
                      </wpg:grpSpPr>
                      <wps:wsp>
                        <wps:cNvPr id="489538255" name="Freeform 3"/>
                        <wps:cNvSpPr>
                          <a:spLocks/>
                        </wps:cNvSpPr>
                        <wps:spPr bwMode="auto">
                          <a:xfrm>
                            <a:off x="2931" y="3975"/>
                            <a:ext cx="6" cy="4332"/>
                          </a:xfrm>
                          <a:custGeom>
                            <a:avLst/>
                            <a:gdLst>
                              <a:gd name="T0" fmla="*/ 0 w 6"/>
                              <a:gd name="T1" fmla="*/ 0 h 4332"/>
                              <a:gd name="T2" fmla="*/ 6 w 6"/>
                              <a:gd name="T3" fmla="*/ 4332 h 4332"/>
                            </a:gdLst>
                            <a:ahLst/>
                            <a:cxnLst>
                              <a:cxn ang="0">
                                <a:pos x="T0" y="T1"/>
                              </a:cxn>
                              <a:cxn ang="0">
                                <a:pos x="T2" y="T3"/>
                              </a:cxn>
                            </a:cxnLst>
                            <a:rect l="0" t="0" r="r" b="b"/>
                            <a:pathLst>
                              <a:path w="6" h="4332">
                                <a:moveTo>
                                  <a:pt x="0" y="0"/>
                                </a:moveTo>
                                <a:lnTo>
                                  <a:pt x="6" y="4332"/>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4216389" name="Line 4"/>
                        <wps:cNvCnPr>
                          <a:cxnSpLocks noChangeShapeType="1"/>
                        </wps:cNvCnPr>
                        <wps:spPr bwMode="auto">
                          <a:xfrm>
                            <a:off x="2107" y="6371"/>
                            <a:ext cx="3152"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51141896" name="Text Box 5"/>
                        <wps:cNvSpPr txBox="1">
                          <a:spLocks noChangeArrowheads="1"/>
                        </wps:cNvSpPr>
                        <wps:spPr bwMode="auto">
                          <a:xfrm>
                            <a:off x="1269" y="5345"/>
                            <a:ext cx="1487" cy="1587"/>
                          </a:xfrm>
                          <a:prstGeom prst="rect">
                            <a:avLst/>
                          </a:prstGeom>
                          <a:solidFill>
                            <a:srgbClr val="FFFFFF"/>
                          </a:solidFill>
                          <a:ln w="38100" cmpd="dbl">
                            <a:solidFill>
                              <a:srgbClr val="000000"/>
                            </a:solidFill>
                            <a:miter lim="800000"/>
                            <a:headEnd/>
                            <a:tailEnd/>
                          </a:ln>
                        </wps:spPr>
                        <wps:txbx>
                          <w:txbxContent>
                            <w:p w14:paraId="1AFE8BDB" w14:textId="77777777" w:rsidR="006B33F5" w:rsidRDefault="006B33F5" w:rsidP="006B33F5">
                              <w:pPr>
                                <w:spacing w:line="0" w:lineRule="atLeast"/>
                                <w:jc w:val="center"/>
                                <w:rPr>
                                  <w:rFonts w:ascii="新細明體" w:hAnsi="新細明體"/>
                                  <w:sz w:val="28"/>
                                  <w:szCs w:val="28"/>
                                </w:rPr>
                              </w:pPr>
                              <w:r>
                                <w:rPr>
                                  <w:rFonts w:ascii="新細明體" w:hAnsi="新細明體" w:hint="eastAsia"/>
                                  <w:sz w:val="28"/>
                                  <w:szCs w:val="28"/>
                                </w:rPr>
                                <w:t>客語</w:t>
                              </w:r>
                            </w:p>
                            <w:p w14:paraId="324807DC" w14:textId="77777777" w:rsidR="006B33F5" w:rsidRDefault="006B33F5" w:rsidP="006B33F5">
                              <w:pPr>
                                <w:spacing w:line="0" w:lineRule="atLeast"/>
                                <w:jc w:val="center"/>
                                <w:rPr>
                                  <w:rFonts w:ascii="新細明體" w:hAnsi="新細明體"/>
                                  <w:sz w:val="28"/>
                                  <w:szCs w:val="28"/>
                                </w:rPr>
                              </w:pPr>
                              <w:r>
                                <w:rPr>
                                  <w:rFonts w:ascii="新細明體" w:hAnsi="新細明體" w:hint="eastAsia"/>
                                  <w:sz w:val="28"/>
                                  <w:szCs w:val="28"/>
                                </w:rPr>
                                <w:t>六上</w:t>
                              </w:r>
                            </w:p>
                            <w:p w14:paraId="106243DA" w14:textId="77777777" w:rsidR="006B33F5" w:rsidRDefault="006B33F5" w:rsidP="006B33F5">
                              <w:pPr>
                                <w:spacing w:line="0" w:lineRule="atLeast"/>
                                <w:jc w:val="center"/>
                                <w:rPr>
                                  <w:rFonts w:ascii="新細明體" w:hAnsi="新細明體"/>
                                </w:rPr>
                              </w:pPr>
                              <w:r>
                                <w:rPr>
                                  <w:rFonts w:ascii="新細明體" w:hAnsi="新細明體" w:hint="eastAsia"/>
                                </w:rPr>
                                <w:t>（第11冊）</w:t>
                              </w:r>
                            </w:p>
                          </w:txbxContent>
                        </wps:txbx>
                        <wps:bodyPr rot="0" vert="horz" wrap="square" lIns="91440" tIns="45720" rIns="91440" bIns="45720" anchor="t" anchorCtr="0" upright="1">
                          <a:noAutofit/>
                        </wps:bodyPr>
                      </wps:wsp>
                      <wps:wsp>
                        <wps:cNvPr id="1899542089" name="Line 6"/>
                        <wps:cNvCnPr>
                          <a:cxnSpLocks noChangeShapeType="1"/>
                        </wps:cNvCnPr>
                        <wps:spPr bwMode="auto">
                          <a:xfrm flipV="1">
                            <a:off x="2927" y="8307"/>
                            <a:ext cx="352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2786820" name="Freeform 7"/>
                        <wps:cNvSpPr>
                          <a:spLocks/>
                        </wps:cNvSpPr>
                        <wps:spPr bwMode="auto">
                          <a:xfrm>
                            <a:off x="2916" y="3975"/>
                            <a:ext cx="2341" cy="13"/>
                          </a:xfrm>
                          <a:custGeom>
                            <a:avLst/>
                            <a:gdLst>
                              <a:gd name="T0" fmla="*/ 0 w 586"/>
                              <a:gd name="T1" fmla="*/ 0 h 13"/>
                              <a:gd name="T2" fmla="*/ 586 w 586"/>
                              <a:gd name="T3" fmla="*/ 13 h 13"/>
                            </a:gdLst>
                            <a:ahLst/>
                            <a:cxnLst>
                              <a:cxn ang="0">
                                <a:pos x="T0" y="T1"/>
                              </a:cxn>
                              <a:cxn ang="0">
                                <a:pos x="T2" y="T3"/>
                              </a:cxn>
                            </a:cxnLst>
                            <a:rect l="0" t="0" r="r" b="b"/>
                            <a:pathLst>
                              <a:path w="586" h="13">
                                <a:moveTo>
                                  <a:pt x="0" y="0"/>
                                </a:moveTo>
                                <a:lnTo>
                                  <a:pt x="586" y="13"/>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5136832" name="Text Box 8"/>
                        <wps:cNvSpPr txBox="1">
                          <a:spLocks noChangeArrowheads="1"/>
                        </wps:cNvSpPr>
                        <wps:spPr bwMode="auto">
                          <a:xfrm>
                            <a:off x="3064" y="3447"/>
                            <a:ext cx="1984" cy="1072"/>
                          </a:xfrm>
                          <a:prstGeom prst="rect">
                            <a:avLst/>
                          </a:prstGeom>
                          <a:solidFill>
                            <a:srgbClr val="FFFFFF"/>
                          </a:solidFill>
                          <a:ln w="38100" cmpd="dbl">
                            <a:solidFill>
                              <a:srgbClr val="000000"/>
                            </a:solidFill>
                            <a:miter lim="800000"/>
                            <a:headEnd/>
                            <a:tailEnd/>
                          </a:ln>
                        </wps:spPr>
                        <wps:txbx>
                          <w:txbxContent>
                            <w:p w14:paraId="24D1B184" w14:textId="77777777" w:rsidR="006B33F5" w:rsidRDefault="006B33F5" w:rsidP="006B33F5">
                              <w:pPr>
                                <w:spacing w:line="0" w:lineRule="atLeast"/>
                                <w:jc w:val="center"/>
                                <w:rPr>
                                  <w:rFonts w:ascii="新細明體" w:hAnsi="新細明體"/>
                                  <w:sz w:val="28"/>
                                  <w:szCs w:val="28"/>
                                </w:rPr>
                              </w:pPr>
                              <w:r>
                                <w:rPr>
                                  <w:rFonts w:ascii="新細明體" w:hAnsi="新細明體" w:hint="eastAsia"/>
                                  <w:sz w:val="28"/>
                                  <w:szCs w:val="28"/>
                                </w:rPr>
                                <w:t>第一單元</w:t>
                              </w:r>
                            </w:p>
                            <w:p w14:paraId="1B93D056" w14:textId="77777777" w:rsidR="006B33F5" w:rsidRDefault="006B33F5" w:rsidP="006B33F5">
                              <w:pPr>
                                <w:spacing w:line="0" w:lineRule="atLeast"/>
                                <w:jc w:val="center"/>
                                <w:rPr>
                                  <w:rFonts w:ascii="新細明體" w:hAnsi="新細明體"/>
                                  <w:sz w:val="28"/>
                                  <w:szCs w:val="28"/>
                                </w:rPr>
                              </w:pPr>
                              <w:r>
                                <w:rPr>
                                  <w:rFonts w:ascii="新細明體" w:hAnsi="新細明體" w:hint="eastAsia"/>
                                  <w:sz w:val="28"/>
                                  <w:szCs w:val="28"/>
                                </w:rPr>
                                <w:t>客家美食</w:t>
                              </w:r>
                            </w:p>
                          </w:txbxContent>
                        </wps:txbx>
                        <wps:bodyPr rot="0" vert="horz" wrap="square" lIns="91440" tIns="45720" rIns="91440" bIns="45720" anchor="t" anchorCtr="0" upright="1">
                          <a:noAutofit/>
                        </wps:bodyPr>
                      </wps:wsp>
                      <wps:wsp>
                        <wps:cNvPr id="310391471" name="Text Box 9"/>
                        <wps:cNvSpPr txBox="1">
                          <a:spLocks noChangeArrowheads="1"/>
                        </wps:cNvSpPr>
                        <wps:spPr bwMode="auto">
                          <a:xfrm>
                            <a:off x="3150" y="7767"/>
                            <a:ext cx="1984" cy="1072"/>
                          </a:xfrm>
                          <a:prstGeom prst="rect">
                            <a:avLst/>
                          </a:prstGeom>
                          <a:solidFill>
                            <a:srgbClr val="FFFFFF"/>
                          </a:solidFill>
                          <a:ln w="38100" cmpd="dbl">
                            <a:solidFill>
                              <a:srgbClr val="000000"/>
                            </a:solidFill>
                            <a:miter lim="800000"/>
                            <a:headEnd/>
                            <a:tailEnd/>
                          </a:ln>
                        </wps:spPr>
                        <wps:txbx>
                          <w:txbxContent>
                            <w:p w14:paraId="10AC37FE" w14:textId="77777777" w:rsidR="006B33F5" w:rsidRDefault="006B33F5" w:rsidP="006B33F5">
                              <w:pPr>
                                <w:spacing w:line="0" w:lineRule="atLeast"/>
                                <w:jc w:val="center"/>
                                <w:rPr>
                                  <w:rFonts w:ascii="新細明體" w:hAnsi="新細明體"/>
                                  <w:sz w:val="28"/>
                                  <w:szCs w:val="28"/>
                                </w:rPr>
                              </w:pPr>
                              <w:r>
                                <w:rPr>
                                  <w:rFonts w:ascii="新細明體" w:hAnsi="新細明體" w:hint="eastAsia"/>
                                  <w:sz w:val="28"/>
                                  <w:szCs w:val="28"/>
                                </w:rPr>
                                <w:t>第三單元</w:t>
                              </w:r>
                            </w:p>
                            <w:p w14:paraId="39ECC4B5" w14:textId="77777777" w:rsidR="006B33F5" w:rsidRDefault="006B33F5" w:rsidP="006B33F5">
                              <w:pPr>
                                <w:spacing w:line="0" w:lineRule="atLeast"/>
                                <w:jc w:val="center"/>
                                <w:rPr>
                                  <w:rFonts w:ascii="新細明體" w:hAnsi="新細明體"/>
                                  <w:sz w:val="28"/>
                                  <w:szCs w:val="28"/>
                                </w:rPr>
                              </w:pPr>
                              <w:r>
                                <w:rPr>
                                  <w:rFonts w:ascii="新細明體" w:hAnsi="新細明體" w:hint="eastAsia"/>
                                  <w:sz w:val="28"/>
                                  <w:szCs w:val="28"/>
                                </w:rPr>
                                <w:t>海洋世界</w:t>
                              </w:r>
                            </w:p>
                          </w:txbxContent>
                        </wps:txbx>
                        <wps:bodyPr rot="0" vert="horz" wrap="square" lIns="91440" tIns="45720" rIns="91440" bIns="45720" anchor="t" anchorCtr="0" upright="1">
                          <a:noAutofit/>
                        </wps:bodyPr>
                      </wps:wsp>
                      <wps:wsp>
                        <wps:cNvPr id="169248974" name="Text Box 10"/>
                        <wps:cNvSpPr txBox="1">
                          <a:spLocks noChangeArrowheads="1"/>
                        </wps:cNvSpPr>
                        <wps:spPr bwMode="auto">
                          <a:xfrm>
                            <a:off x="3120" y="5787"/>
                            <a:ext cx="1984" cy="1072"/>
                          </a:xfrm>
                          <a:prstGeom prst="rect">
                            <a:avLst/>
                          </a:prstGeom>
                          <a:solidFill>
                            <a:srgbClr val="FFFFFF"/>
                          </a:solidFill>
                          <a:ln w="38100" cmpd="dbl">
                            <a:solidFill>
                              <a:srgbClr val="000000"/>
                            </a:solidFill>
                            <a:miter lim="800000"/>
                            <a:headEnd/>
                            <a:tailEnd/>
                          </a:ln>
                        </wps:spPr>
                        <wps:txbx>
                          <w:txbxContent>
                            <w:p w14:paraId="4B432324" w14:textId="77777777" w:rsidR="006B33F5" w:rsidRDefault="006B33F5" w:rsidP="006B33F5">
                              <w:pPr>
                                <w:spacing w:line="0" w:lineRule="atLeast"/>
                                <w:jc w:val="center"/>
                                <w:rPr>
                                  <w:rFonts w:ascii="新細明體" w:hAnsi="新細明體"/>
                                  <w:sz w:val="28"/>
                                  <w:szCs w:val="28"/>
                                </w:rPr>
                              </w:pPr>
                              <w:r>
                                <w:rPr>
                                  <w:rFonts w:ascii="新細明體" w:hAnsi="新細明體" w:hint="eastAsia"/>
                                  <w:sz w:val="28"/>
                                  <w:szCs w:val="28"/>
                                </w:rPr>
                                <w:t>第二單元</w:t>
                              </w:r>
                            </w:p>
                            <w:p w14:paraId="69A7F3E4" w14:textId="77777777" w:rsidR="006B33F5" w:rsidRDefault="006B33F5" w:rsidP="006B33F5">
                              <w:pPr>
                                <w:spacing w:line="0" w:lineRule="atLeast"/>
                                <w:jc w:val="center"/>
                                <w:rPr>
                                  <w:rFonts w:ascii="新細明體" w:hAnsi="新細明體"/>
                                  <w:sz w:val="28"/>
                                  <w:szCs w:val="28"/>
                                </w:rPr>
                              </w:pPr>
                              <w:r>
                                <w:rPr>
                                  <w:rFonts w:ascii="新細明體" w:hAnsi="新細明體" w:hint="eastAsia"/>
                                  <w:sz w:val="28"/>
                                  <w:szCs w:val="28"/>
                                </w:rPr>
                                <w:t>靚靚个臺灣</w:t>
                              </w:r>
                            </w:p>
                          </w:txbxContent>
                        </wps:txbx>
                        <wps:bodyPr rot="0" vert="horz" wrap="square" lIns="91440" tIns="45720" rIns="91440" bIns="45720" anchor="t" anchorCtr="0" upright="1">
                          <a:noAutofit/>
                        </wps:bodyPr>
                      </wps:wsp>
                      <wps:wsp>
                        <wps:cNvPr id="1561904621" name="Text Box 11"/>
                        <wps:cNvSpPr txBox="1">
                          <a:spLocks noChangeArrowheads="1"/>
                        </wps:cNvSpPr>
                        <wps:spPr bwMode="auto">
                          <a:xfrm>
                            <a:off x="5442" y="7767"/>
                            <a:ext cx="2778" cy="1072"/>
                          </a:xfrm>
                          <a:prstGeom prst="rect">
                            <a:avLst/>
                          </a:prstGeom>
                          <a:solidFill>
                            <a:srgbClr val="FFFFFF"/>
                          </a:solidFill>
                          <a:ln w="38100" cmpd="dbl">
                            <a:solidFill>
                              <a:srgbClr val="000000"/>
                            </a:solidFill>
                            <a:miter lim="800000"/>
                            <a:headEnd/>
                            <a:tailEnd/>
                          </a:ln>
                        </wps:spPr>
                        <wps:txbx>
                          <w:txbxContent>
                            <w:p w14:paraId="6B446D88" w14:textId="77777777" w:rsidR="006B33F5" w:rsidRDefault="006B33F5" w:rsidP="006B33F5">
                              <w:pPr>
                                <w:spacing w:beforeLines="50" w:before="120" w:line="0" w:lineRule="atLeast"/>
                                <w:jc w:val="center"/>
                                <w:rPr>
                                  <w:rFonts w:ascii="新細明體" w:hAnsi="新細明體"/>
                                  <w:sz w:val="28"/>
                                  <w:szCs w:val="28"/>
                                </w:rPr>
                              </w:pPr>
                              <w:r>
                                <w:rPr>
                                  <w:rFonts w:ascii="新細明體" w:hAnsi="新細明體" w:hint="eastAsia"/>
                                  <w:sz w:val="28"/>
                                  <w:szCs w:val="28"/>
                                </w:rPr>
                                <w:t>第五課</w:t>
                              </w:r>
                            </w:p>
                            <w:p w14:paraId="3B2AF657" w14:textId="77777777" w:rsidR="006B33F5" w:rsidRDefault="006B33F5" w:rsidP="006B33F5">
                              <w:pPr>
                                <w:spacing w:line="0" w:lineRule="atLeast"/>
                                <w:jc w:val="center"/>
                                <w:rPr>
                                  <w:rFonts w:ascii="新細明體" w:hAnsi="新細明體"/>
                                  <w:sz w:val="28"/>
                                  <w:szCs w:val="28"/>
                                </w:rPr>
                              </w:pPr>
                              <w:r>
                                <w:rPr>
                                  <w:rFonts w:ascii="新細明體" w:hAnsi="新細明體" w:hint="eastAsia"/>
                                  <w:sz w:val="28"/>
                                  <w:szCs w:val="28"/>
                                </w:rPr>
                                <w:t>靚靚大海倒轉來</w:t>
                              </w:r>
                            </w:p>
                          </w:txbxContent>
                        </wps:txbx>
                        <wps:bodyPr rot="0" vert="horz" wrap="square" lIns="91440" tIns="45720" rIns="91440" bIns="45720" anchor="t" anchorCtr="0" upright="1">
                          <a:noAutofit/>
                        </wps:bodyPr>
                      </wps:wsp>
                      <wps:wsp>
                        <wps:cNvPr id="846911793" name="Freeform 12"/>
                        <wps:cNvSpPr>
                          <a:spLocks/>
                        </wps:cNvSpPr>
                        <wps:spPr bwMode="auto">
                          <a:xfrm>
                            <a:off x="5233" y="3627"/>
                            <a:ext cx="478" cy="723"/>
                          </a:xfrm>
                          <a:custGeom>
                            <a:avLst/>
                            <a:gdLst>
                              <a:gd name="T0" fmla="*/ 477 w 478"/>
                              <a:gd name="T1" fmla="*/ 0 h 2523"/>
                              <a:gd name="T2" fmla="*/ 0 w 478"/>
                              <a:gd name="T3" fmla="*/ 3 h 2523"/>
                              <a:gd name="T4" fmla="*/ 0 w 478"/>
                              <a:gd name="T5" fmla="*/ 2523 h 2523"/>
                              <a:gd name="T6" fmla="*/ 478 w 478"/>
                              <a:gd name="T7" fmla="*/ 2520 h 2523"/>
                            </a:gdLst>
                            <a:ahLst/>
                            <a:cxnLst>
                              <a:cxn ang="0">
                                <a:pos x="T0" y="T1"/>
                              </a:cxn>
                              <a:cxn ang="0">
                                <a:pos x="T2" y="T3"/>
                              </a:cxn>
                              <a:cxn ang="0">
                                <a:pos x="T4" y="T5"/>
                              </a:cxn>
                              <a:cxn ang="0">
                                <a:pos x="T6" y="T7"/>
                              </a:cxn>
                            </a:cxnLst>
                            <a:rect l="0" t="0" r="r" b="b"/>
                            <a:pathLst>
                              <a:path w="478" h="2523">
                                <a:moveTo>
                                  <a:pt x="477" y="0"/>
                                </a:moveTo>
                                <a:lnTo>
                                  <a:pt x="0" y="3"/>
                                </a:lnTo>
                                <a:lnTo>
                                  <a:pt x="0" y="2523"/>
                                </a:lnTo>
                                <a:lnTo>
                                  <a:pt x="478" y="2520"/>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0579130" name="Text Box 13"/>
                        <wps:cNvSpPr txBox="1">
                          <a:spLocks noChangeArrowheads="1"/>
                        </wps:cNvSpPr>
                        <wps:spPr bwMode="auto">
                          <a:xfrm>
                            <a:off x="5465" y="2727"/>
                            <a:ext cx="2778" cy="1071"/>
                          </a:xfrm>
                          <a:prstGeom prst="rect">
                            <a:avLst/>
                          </a:prstGeom>
                          <a:solidFill>
                            <a:srgbClr val="FFFFFF"/>
                          </a:solidFill>
                          <a:ln w="38100" cmpd="dbl">
                            <a:solidFill>
                              <a:srgbClr val="000000"/>
                            </a:solidFill>
                            <a:miter lim="800000"/>
                            <a:headEnd/>
                            <a:tailEnd/>
                          </a:ln>
                        </wps:spPr>
                        <wps:txbx>
                          <w:txbxContent>
                            <w:p w14:paraId="7A392BDD" w14:textId="77777777" w:rsidR="006B33F5" w:rsidRDefault="006B33F5" w:rsidP="006B33F5">
                              <w:pPr>
                                <w:spacing w:beforeLines="50" w:before="120" w:line="0" w:lineRule="atLeast"/>
                                <w:jc w:val="center"/>
                                <w:rPr>
                                  <w:rFonts w:ascii="新細明體" w:hAnsi="新細明體"/>
                                  <w:sz w:val="28"/>
                                  <w:szCs w:val="28"/>
                                </w:rPr>
                              </w:pPr>
                              <w:r>
                                <w:rPr>
                                  <w:rFonts w:ascii="新細明體" w:hAnsi="新細明體" w:hint="eastAsia"/>
                                  <w:sz w:val="28"/>
                                  <w:szCs w:val="28"/>
                                </w:rPr>
                                <w:t>第一課</w:t>
                              </w:r>
                            </w:p>
                            <w:p w14:paraId="7E54A954" w14:textId="77777777" w:rsidR="006B33F5" w:rsidRDefault="006B33F5" w:rsidP="006B33F5">
                              <w:pPr>
                                <w:spacing w:line="0" w:lineRule="atLeast"/>
                                <w:jc w:val="center"/>
                                <w:rPr>
                                  <w:rFonts w:ascii="新細明體" w:hAnsi="新細明體"/>
                                  <w:sz w:val="28"/>
                                  <w:szCs w:val="28"/>
                                </w:rPr>
                              </w:pPr>
                              <w:r w:rsidRPr="00A112C7">
                                <w:rPr>
                                  <w:rFonts w:ascii="新細明體" w:hAnsi="新細明體" w:hint="eastAsia"/>
                                  <w:sz w:val="28"/>
                                  <w:szCs w:val="28"/>
                                </w:rPr>
                                <w:t>老時菜新味緒</w:t>
                              </w:r>
                            </w:p>
                          </w:txbxContent>
                        </wps:txbx>
                        <wps:bodyPr rot="0" vert="horz" wrap="square" lIns="91440" tIns="45720" rIns="91440" bIns="45720" anchor="t" anchorCtr="0" upright="1">
                          <a:noAutofit/>
                        </wps:bodyPr>
                      </wps:wsp>
                      <wps:wsp>
                        <wps:cNvPr id="1950745080" name="Text Box 14"/>
                        <wps:cNvSpPr txBox="1">
                          <a:spLocks noChangeArrowheads="1"/>
                        </wps:cNvSpPr>
                        <wps:spPr bwMode="auto">
                          <a:xfrm>
                            <a:off x="5465" y="3987"/>
                            <a:ext cx="2778" cy="1072"/>
                          </a:xfrm>
                          <a:prstGeom prst="rect">
                            <a:avLst/>
                          </a:prstGeom>
                          <a:solidFill>
                            <a:srgbClr val="FFFFFF"/>
                          </a:solidFill>
                          <a:ln w="38100" cmpd="dbl">
                            <a:solidFill>
                              <a:srgbClr val="000000"/>
                            </a:solidFill>
                            <a:miter lim="800000"/>
                            <a:headEnd/>
                            <a:tailEnd/>
                          </a:ln>
                        </wps:spPr>
                        <wps:txbx>
                          <w:txbxContent>
                            <w:p w14:paraId="10F0F906" w14:textId="77777777" w:rsidR="006B33F5" w:rsidRDefault="006B33F5" w:rsidP="006B33F5">
                              <w:pPr>
                                <w:spacing w:line="0" w:lineRule="atLeast"/>
                                <w:jc w:val="center"/>
                                <w:rPr>
                                  <w:rFonts w:ascii="新細明體" w:hAnsi="新細明體"/>
                                  <w:sz w:val="28"/>
                                  <w:szCs w:val="28"/>
                                </w:rPr>
                              </w:pPr>
                              <w:r>
                                <w:rPr>
                                  <w:rFonts w:ascii="新細明體" w:hAnsi="新細明體" w:hint="eastAsia"/>
                                  <w:sz w:val="28"/>
                                  <w:szCs w:val="28"/>
                                </w:rPr>
                                <w:t>第二課</w:t>
                              </w:r>
                            </w:p>
                            <w:p w14:paraId="078E1840" w14:textId="77777777" w:rsidR="006B33F5" w:rsidRDefault="006B33F5" w:rsidP="006B33F5">
                              <w:pPr>
                                <w:spacing w:line="0" w:lineRule="atLeast"/>
                                <w:jc w:val="center"/>
                                <w:rPr>
                                  <w:rFonts w:ascii="新細明體" w:hAnsi="新細明體"/>
                                  <w:sz w:val="28"/>
                                  <w:szCs w:val="28"/>
                                </w:rPr>
                              </w:pPr>
                              <w:r w:rsidRPr="00A112C7">
                                <w:rPr>
                                  <w:rFonts w:ascii="新細明體" w:hAnsi="新細明體" w:hint="eastAsia"/>
                                  <w:sz w:val="28"/>
                                  <w:szCs w:val="28"/>
                                </w:rPr>
                                <w:t>鹹淡好味緒</w:t>
                              </w:r>
                            </w:p>
                          </w:txbxContent>
                        </wps:txbx>
                        <wps:bodyPr rot="0" vert="horz" wrap="square" lIns="91440" tIns="45720" rIns="91440" bIns="45720" anchor="t" anchorCtr="0" upright="1">
                          <a:noAutofit/>
                        </wps:bodyPr>
                      </wps:wsp>
                      <wps:wsp>
                        <wps:cNvPr id="741950959" name="Freeform 15"/>
                        <wps:cNvSpPr>
                          <a:spLocks/>
                        </wps:cNvSpPr>
                        <wps:spPr bwMode="auto">
                          <a:xfrm>
                            <a:off x="5247" y="5787"/>
                            <a:ext cx="478" cy="1260"/>
                          </a:xfrm>
                          <a:custGeom>
                            <a:avLst/>
                            <a:gdLst>
                              <a:gd name="T0" fmla="*/ 477 w 478"/>
                              <a:gd name="T1" fmla="*/ 0 h 2523"/>
                              <a:gd name="T2" fmla="*/ 0 w 478"/>
                              <a:gd name="T3" fmla="*/ 3 h 2523"/>
                              <a:gd name="T4" fmla="*/ 0 w 478"/>
                              <a:gd name="T5" fmla="*/ 2523 h 2523"/>
                              <a:gd name="T6" fmla="*/ 478 w 478"/>
                              <a:gd name="T7" fmla="*/ 2520 h 2523"/>
                            </a:gdLst>
                            <a:ahLst/>
                            <a:cxnLst>
                              <a:cxn ang="0">
                                <a:pos x="T0" y="T1"/>
                              </a:cxn>
                              <a:cxn ang="0">
                                <a:pos x="T2" y="T3"/>
                              </a:cxn>
                              <a:cxn ang="0">
                                <a:pos x="T4" y="T5"/>
                              </a:cxn>
                              <a:cxn ang="0">
                                <a:pos x="T6" y="T7"/>
                              </a:cxn>
                            </a:cxnLst>
                            <a:rect l="0" t="0" r="r" b="b"/>
                            <a:pathLst>
                              <a:path w="478" h="2523">
                                <a:moveTo>
                                  <a:pt x="477" y="0"/>
                                </a:moveTo>
                                <a:lnTo>
                                  <a:pt x="0" y="3"/>
                                </a:lnTo>
                                <a:lnTo>
                                  <a:pt x="0" y="2523"/>
                                </a:lnTo>
                                <a:lnTo>
                                  <a:pt x="478" y="2520"/>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8742273" name="Text Box 16"/>
                        <wps:cNvSpPr txBox="1">
                          <a:spLocks noChangeArrowheads="1"/>
                        </wps:cNvSpPr>
                        <wps:spPr bwMode="auto">
                          <a:xfrm>
                            <a:off x="5453" y="5244"/>
                            <a:ext cx="2778" cy="1072"/>
                          </a:xfrm>
                          <a:prstGeom prst="rect">
                            <a:avLst/>
                          </a:prstGeom>
                          <a:solidFill>
                            <a:srgbClr val="FFFFFF"/>
                          </a:solidFill>
                          <a:ln w="38100" cmpd="dbl">
                            <a:solidFill>
                              <a:srgbClr val="000000"/>
                            </a:solidFill>
                            <a:miter lim="800000"/>
                            <a:headEnd/>
                            <a:tailEnd/>
                          </a:ln>
                        </wps:spPr>
                        <wps:txbx>
                          <w:txbxContent>
                            <w:p w14:paraId="71450426" w14:textId="77777777" w:rsidR="006B33F5" w:rsidRDefault="006B33F5" w:rsidP="006B33F5">
                              <w:pPr>
                                <w:spacing w:beforeLines="50" w:before="120" w:line="0" w:lineRule="atLeast"/>
                                <w:jc w:val="center"/>
                                <w:rPr>
                                  <w:rFonts w:ascii="新細明體" w:hAnsi="新細明體"/>
                                  <w:sz w:val="28"/>
                                  <w:szCs w:val="28"/>
                                </w:rPr>
                              </w:pPr>
                              <w:r>
                                <w:rPr>
                                  <w:rFonts w:ascii="新細明體" w:hAnsi="新細明體" w:hint="eastAsia"/>
                                  <w:sz w:val="28"/>
                                  <w:szCs w:val="28"/>
                                </w:rPr>
                                <w:t>第三課</w:t>
                              </w:r>
                            </w:p>
                            <w:p w14:paraId="7FBD08C8" w14:textId="77777777" w:rsidR="006B33F5" w:rsidRDefault="006B33F5" w:rsidP="006B33F5">
                              <w:pPr>
                                <w:spacing w:line="0" w:lineRule="atLeast"/>
                                <w:jc w:val="center"/>
                                <w:rPr>
                                  <w:rFonts w:ascii="新細明體" w:hAnsi="新細明體"/>
                                  <w:sz w:val="28"/>
                                  <w:szCs w:val="28"/>
                                </w:rPr>
                              </w:pPr>
                              <w:r w:rsidRPr="00A112C7">
                                <w:rPr>
                                  <w:rFonts w:ascii="新細明體" w:hAnsi="新細明體" w:hint="eastAsia"/>
                                  <w:sz w:val="28"/>
                                  <w:szCs w:val="28"/>
                                </w:rPr>
                                <w:t>寶島臺灣</w:t>
                              </w:r>
                            </w:p>
                          </w:txbxContent>
                        </wps:txbx>
                        <wps:bodyPr rot="0" vert="horz" wrap="square" lIns="91440" tIns="45720" rIns="91440" bIns="45720" anchor="t" anchorCtr="0" upright="1">
                          <a:noAutofit/>
                        </wps:bodyPr>
                      </wps:wsp>
                      <wps:wsp>
                        <wps:cNvPr id="1023265934" name="Text Box 17"/>
                        <wps:cNvSpPr txBox="1">
                          <a:spLocks noChangeArrowheads="1"/>
                        </wps:cNvSpPr>
                        <wps:spPr bwMode="auto">
                          <a:xfrm>
                            <a:off x="5453" y="6507"/>
                            <a:ext cx="2778" cy="1072"/>
                          </a:xfrm>
                          <a:prstGeom prst="rect">
                            <a:avLst/>
                          </a:prstGeom>
                          <a:solidFill>
                            <a:srgbClr val="FFFFFF"/>
                          </a:solidFill>
                          <a:ln w="38100" cmpd="dbl">
                            <a:solidFill>
                              <a:srgbClr val="000000"/>
                            </a:solidFill>
                            <a:miter lim="800000"/>
                            <a:headEnd/>
                            <a:tailEnd/>
                          </a:ln>
                        </wps:spPr>
                        <wps:txbx>
                          <w:txbxContent>
                            <w:p w14:paraId="1206DEEA" w14:textId="77777777" w:rsidR="006B33F5" w:rsidRDefault="006B33F5" w:rsidP="006B33F5">
                              <w:pPr>
                                <w:spacing w:line="0" w:lineRule="atLeast"/>
                                <w:jc w:val="center"/>
                                <w:rPr>
                                  <w:rFonts w:ascii="新細明體" w:hAnsi="新細明體"/>
                                  <w:sz w:val="28"/>
                                  <w:szCs w:val="28"/>
                                </w:rPr>
                              </w:pPr>
                              <w:r>
                                <w:rPr>
                                  <w:rFonts w:ascii="新細明體" w:hAnsi="新細明體" w:hint="eastAsia"/>
                                  <w:sz w:val="28"/>
                                  <w:szCs w:val="28"/>
                                </w:rPr>
                                <w:t>第四課</w:t>
                              </w:r>
                            </w:p>
                            <w:p w14:paraId="2CA26D08" w14:textId="77777777" w:rsidR="006B33F5" w:rsidRDefault="006B33F5" w:rsidP="006B33F5">
                              <w:pPr>
                                <w:spacing w:line="0" w:lineRule="atLeast"/>
                                <w:jc w:val="center"/>
                                <w:rPr>
                                  <w:rFonts w:ascii="新細明體" w:hAnsi="新細明體"/>
                                  <w:sz w:val="32"/>
                                </w:rPr>
                              </w:pPr>
                              <w:r>
                                <w:rPr>
                                  <w:rFonts w:ascii="新細明體" w:hAnsi="新細明體" w:hint="eastAsia"/>
                                  <w:sz w:val="28"/>
                                  <w:szCs w:val="28"/>
                                </w:rPr>
                                <w:t>環島旅行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97A973" id="群組 15" o:spid="_x0000_s1026" style="position:absolute;left:0;text-align:left;margin-left:0;margin-top:11.85pt;width:775.15pt;height:412.05pt;z-index:251658240;mso-position-horizontal:center;mso-position-horizontal-relative:margin" coordorigin="1269,2727" coordsize="6974,6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">
                <v:shape id="Freeform 3" o:spid="_x0000_s1027" style="position:absolute;left:2931;top:3975;width:6;height:4332;visibility:visible;mso-wrap-style:square;v-text-anchor:top" coordsize="6,4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" path="m,l6,4332e" filled="f" strokeweight="1.5pt">
                  <v:path arrowok="t" o:connecttype="custom" o:connectlocs="0,0;6,4332" o:connectangles="0,0"/>
                </v:shape>
                <v:line id="Line 4" o:spid="_x0000_s1028" style="position:absolute;visibility:visible;mso-wrap-style:square" from="2107,6371" to="5259,6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" strokeweight="1.5pt"/>
                <v:shapetype id="_x0000_t202" coordsize="21600,21600" o:spt="202" path="m,l,21600r21600,l21600,xe">
                  <v:stroke joinstyle="miter"/>
                  <v:path gradientshapeok="t" o:connecttype="rect"/>
                </v:shapetype>
                <v:shape id="Text Box 5" o:spid="_x0000_s1029" type="#_x0000_t202" style="position:absolute;left:1269;top:5345;width:1487;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" strokeweight="3pt">
                  <v:stroke linestyle="thinThin"/>
                  <v:textbox>
                    <w:txbxContent>
                      <w:p w14:paraId="1AFE8BDB" w14:textId="77777777" w:rsidR="006B33F5" w:rsidRDefault="006B33F5" w:rsidP="006B33F5">
                        <w:pPr>
                          <w:spacing w:line="0" w:lineRule="atLeast"/>
                          <w:jc w:val="center"/>
                          <w:rPr>
                            <w:rFonts w:ascii="新細明體" w:hAnsi="新細明體" w:hint="eastAsia"/>
                            <w:sz w:val="28"/>
                            <w:szCs w:val="28"/>
                          </w:rPr>
                        </w:pPr>
                        <w:r>
                          <w:rPr>
                            <w:rFonts w:ascii="新細明體" w:hAnsi="新細明體" w:hint="eastAsia"/>
                            <w:sz w:val="28"/>
                            <w:szCs w:val="28"/>
                          </w:rPr>
                          <w:t>客語</w:t>
                        </w:r>
                      </w:p>
                      <w:p w14:paraId="324807DC" w14:textId="77777777" w:rsidR="006B33F5" w:rsidRDefault="006B33F5" w:rsidP="006B33F5">
                        <w:pPr>
                          <w:spacing w:line="0" w:lineRule="atLeast"/>
                          <w:jc w:val="center"/>
                          <w:rPr>
                            <w:rFonts w:ascii="新細明體" w:hAnsi="新細明體" w:hint="eastAsia"/>
                            <w:sz w:val="28"/>
                            <w:szCs w:val="28"/>
                          </w:rPr>
                        </w:pPr>
                        <w:r>
                          <w:rPr>
                            <w:rFonts w:ascii="新細明體" w:hAnsi="新細明體" w:hint="eastAsia"/>
                            <w:sz w:val="28"/>
                            <w:szCs w:val="28"/>
                          </w:rPr>
                          <w:t>六上</w:t>
                        </w:r>
                      </w:p>
                      <w:p w14:paraId="106243DA" w14:textId="77777777" w:rsidR="006B33F5" w:rsidRDefault="006B33F5" w:rsidP="006B33F5">
                        <w:pPr>
                          <w:spacing w:line="0" w:lineRule="atLeast"/>
                          <w:jc w:val="center"/>
                          <w:rPr>
                            <w:rFonts w:ascii="新細明體" w:hAnsi="新細明體" w:hint="eastAsia"/>
                          </w:rPr>
                        </w:pPr>
                        <w:r>
                          <w:rPr>
                            <w:rFonts w:ascii="新細明體" w:hAnsi="新細明體" w:hint="eastAsia"/>
                          </w:rPr>
                          <w:t>（第11冊）</w:t>
                        </w:r>
                      </w:p>
                    </w:txbxContent>
                  </v:textbox>
                </v:shape>
                <v:line id="Line 6" o:spid="_x0000_s1030" style="position:absolute;flip:y;visibility:visible;mso-wrap-style:square" from="2927,8307" to="6448,8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" strokeweight="1.5pt"/>
                <v:shape id="Freeform 7" o:spid="_x0000_s1031" style="position:absolute;left:2916;top:3975;width:2341;height:13;visibility:visible;mso-wrap-style:square;v-text-anchor:top" coordsize="58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" path="m,l586,13e" filled="f" strokeweight="1.5pt">
                  <v:path arrowok="t" o:connecttype="custom" o:connectlocs="0,0;2341,13" o:connectangles="0,0"/>
                </v:shape>
                <v:shape id="Text Box 8" o:spid="_x0000_s1032" type="#_x0000_t202" style="position:absolute;left:3064;top:3447;width:1984;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" strokeweight="3pt">
                  <v:stroke linestyle="thinThin"/>
                  <v:textbox>
                    <w:txbxContent>
                      <w:p w14:paraId="24D1B184" w14:textId="77777777" w:rsidR="006B33F5" w:rsidRDefault="006B33F5" w:rsidP="006B33F5">
                        <w:pPr>
                          <w:spacing w:line="0" w:lineRule="atLeast"/>
                          <w:jc w:val="center"/>
                          <w:rPr>
                            <w:rFonts w:ascii="新細明體" w:hAnsi="新細明體" w:hint="eastAsia"/>
                            <w:sz w:val="28"/>
                            <w:szCs w:val="28"/>
                          </w:rPr>
                        </w:pPr>
                        <w:r>
                          <w:rPr>
                            <w:rFonts w:ascii="新細明體" w:hAnsi="新細明體" w:hint="eastAsia"/>
                            <w:sz w:val="28"/>
                            <w:szCs w:val="28"/>
                          </w:rPr>
                          <w:t>第一單元</w:t>
                        </w:r>
                      </w:p>
                      <w:p w14:paraId="1B93D056" w14:textId="77777777" w:rsidR="006B33F5" w:rsidRDefault="006B33F5" w:rsidP="006B33F5">
                        <w:pPr>
                          <w:spacing w:line="0" w:lineRule="atLeast"/>
                          <w:jc w:val="center"/>
                          <w:rPr>
                            <w:rFonts w:ascii="新細明體" w:hAnsi="新細明體" w:hint="eastAsia"/>
                            <w:sz w:val="28"/>
                            <w:szCs w:val="28"/>
                          </w:rPr>
                        </w:pPr>
                        <w:r>
                          <w:rPr>
                            <w:rFonts w:ascii="新細明體" w:hAnsi="新細明體" w:hint="eastAsia"/>
                            <w:sz w:val="28"/>
                            <w:szCs w:val="28"/>
                          </w:rPr>
                          <w:t>客家美食</w:t>
                        </w:r>
                      </w:p>
                    </w:txbxContent>
                  </v:textbox>
                </v:shape>
                <v:shape id="Text Box 9" o:spid="_x0000_s1033" type="#_x0000_t202" style="position:absolute;left:3150;top:7767;width:1984;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" strokeweight="3pt">
                  <v:stroke linestyle="thinThin"/>
                  <v:textbox>
                    <w:txbxContent>
                      <w:p w14:paraId="10AC37FE" w14:textId="77777777" w:rsidR="006B33F5" w:rsidRDefault="006B33F5" w:rsidP="006B33F5">
                        <w:pPr>
                          <w:spacing w:line="0" w:lineRule="atLeast"/>
                          <w:jc w:val="center"/>
                          <w:rPr>
                            <w:rFonts w:ascii="新細明體" w:hAnsi="新細明體" w:hint="eastAsia"/>
                            <w:sz w:val="28"/>
                            <w:szCs w:val="28"/>
                          </w:rPr>
                        </w:pPr>
                        <w:r>
                          <w:rPr>
                            <w:rFonts w:ascii="新細明體" w:hAnsi="新細明體" w:hint="eastAsia"/>
                            <w:sz w:val="28"/>
                            <w:szCs w:val="28"/>
                          </w:rPr>
                          <w:t>第三單元</w:t>
                        </w:r>
                      </w:p>
                      <w:p w14:paraId="39ECC4B5" w14:textId="77777777" w:rsidR="006B33F5" w:rsidRDefault="006B33F5" w:rsidP="006B33F5">
                        <w:pPr>
                          <w:spacing w:line="0" w:lineRule="atLeast"/>
                          <w:jc w:val="center"/>
                          <w:rPr>
                            <w:rFonts w:ascii="新細明體" w:hAnsi="新細明體" w:hint="eastAsia"/>
                            <w:sz w:val="28"/>
                            <w:szCs w:val="28"/>
                          </w:rPr>
                        </w:pPr>
                        <w:r>
                          <w:rPr>
                            <w:rFonts w:ascii="新細明體" w:hAnsi="新細明體" w:hint="eastAsia"/>
                            <w:sz w:val="28"/>
                            <w:szCs w:val="28"/>
                          </w:rPr>
                          <w:t>海洋世界</w:t>
                        </w:r>
                      </w:p>
                    </w:txbxContent>
                  </v:textbox>
                </v:shape>
                <v:shape id="Text Box 10" o:spid="_x0000_s1034" type="#_x0000_t202" style="position:absolute;left:3120;top:5787;width:1984;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" strokeweight="3pt">
                  <v:stroke linestyle="thinThin"/>
                  <v:textbox>
                    <w:txbxContent>
                      <w:p w14:paraId="4B432324" w14:textId="77777777" w:rsidR="006B33F5" w:rsidRDefault="006B33F5" w:rsidP="006B33F5">
                        <w:pPr>
                          <w:spacing w:line="0" w:lineRule="atLeast"/>
                          <w:jc w:val="center"/>
                          <w:rPr>
                            <w:rFonts w:ascii="新細明體" w:hAnsi="新細明體" w:hint="eastAsia"/>
                            <w:sz w:val="28"/>
                            <w:szCs w:val="28"/>
                          </w:rPr>
                        </w:pPr>
                        <w:r>
                          <w:rPr>
                            <w:rFonts w:ascii="新細明體" w:hAnsi="新細明體" w:hint="eastAsia"/>
                            <w:sz w:val="28"/>
                            <w:szCs w:val="28"/>
                          </w:rPr>
                          <w:t>第二單元</w:t>
                        </w:r>
                      </w:p>
                      <w:p w14:paraId="69A7F3E4" w14:textId="77777777" w:rsidR="006B33F5" w:rsidRDefault="006B33F5" w:rsidP="006B33F5">
                        <w:pPr>
                          <w:spacing w:line="0" w:lineRule="atLeast"/>
                          <w:jc w:val="center"/>
                          <w:rPr>
                            <w:rFonts w:ascii="新細明體" w:hAnsi="新細明體" w:hint="eastAsia"/>
                            <w:sz w:val="28"/>
                            <w:szCs w:val="28"/>
                          </w:rPr>
                        </w:pPr>
                        <w:r>
                          <w:rPr>
                            <w:rFonts w:ascii="新細明體" w:hAnsi="新細明體" w:hint="eastAsia"/>
                            <w:sz w:val="28"/>
                            <w:szCs w:val="28"/>
                          </w:rPr>
                          <w:t>靚</w:t>
                        </w:r>
                        <w:proofErr w:type="gramStart"/>
                        <w:r>
                          <w:rPr>
                            <w:rFonts w:ascii="新細明體" w:hAnsi="新細明體" w:hint="eastAsia"/>
                            <w:sz w:val="28"/>
                            <w:szCs w:val="28"/>
                          </w:rPr>
                          <w:t>靚</w:t>
                        </w:r>
                        <w:proofErr w:type="gramEnd"/>
                        <w:r>
                          <w:rPr>
                            <w:rFonts w:ascii="新細明體" w:hAnsi="新細明體" w:hint="eastAsia"/>
                            <w:sz w:val="28"/>
                            <w:szCs w:val="28"/>
                          </w:rPr>
                          <w:t>个臺灣</w:t>
                        </w:r>
                      </w:p>
                    </w:txbxContent>
                  </v:textbox>
                </v:shape>
                <v:shape id="Text Box 11" o:spid="_x0000_s1035" type="#_x0000_t202" style="position:absolute;left:5442;top:7767;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" strokeweight="3pt">
                  <v:stroke linestyle="thinThin"/>
                  <v:textbox>
                    <w:txbxContent>
                      <w:p w14:paraId="6B446D88" w14:textId="77777777" w:rsidR="006B33F5" w:rsidRDefault="006B33F5" w:rsidP="006B33F5">
                        <w:pPr>
                          <w:spacing w:beforeLines="50" w:before="120" w:line="0" w:lineRule="atLeast"/>
                          <w:jc w:val="center"/>
                          <w:rPr>
                            <w:rFonts w:ascii="新細明體" w:hAnsi="新細明體" w:hint="eastAsia"/>
                            <w:sz w:val="28"/>
                            <w:szCs w:val="28"/>
                          </w:rPr>
                        </w:pPr>
                        <w:r>
                          <w:rPr>
                            <w:rFonts w:ascii="新細明體" w:hAnsi="新細明體" w:hint="eastAsia"/>
                            <w:sz w:val="28"/>
                            <w:szCs w:val="28"/>
                          </w:rPr>
                          <w:t>第五課</w:t>
                        </w:r>
                      </w:p>
                      <w:p w14:paraId="3B2AF657" w14:textId="77777777" w:rsidR="006B33F5" w:rsidRDefault="006B33F5" w:rsidP="006B33F5">
                        <w:pPr>
                          <w:spacing w:line="0" w:lineRule="atLeast"/>
                          <w:jc w:val="center"/>
                          <w:rPr>
                            <w:rFonts w:ascii="新細明體" w:hAnsi="新細明體" w:hint="eastAsia"/>
                            <w:sz w:val="28"/>
                            <w:szCs w:val="28"/>
                          </w:rPr>
                        </w:pPr>
                        <w:r>
                          <w:rPr>
                            <w:rFonts w:ascii="新細明體" w:hAnsi="新細明體" w:hint="eastAsia"/>
                            <w:sz w:val="28"/>
                            <w:szCs w:val="28"/>
                          </w:rPr>
                          <w:t>靚</w:t>
                        </w:r>
                        <w:proofErr w:type="gramStart"/>
                        <w:r>
                          <w:rPr>
                            <w:rFonts w:ascii="新細明體" w:hAnsi="新細明體" w:hint="eastAsia"/>
                            <w:sz w:val="28"/>
                            <w:szCs w:val="28"/>
                          </w:rPr>
                          <w:t>靚</w:t>
                        </w:r>
                        <w:proofErr w:type="gramEnd"/>
                        <w:r>
                          <w:rPr>
                            <w:rFonts w:ascii="新細明體" w:hAnsi="新細明體" w:hint="eastAsia"/>
                            <w:sz w:val="28"/>
                            <w:szCs w:val="28"/>
                          </w:rPr>
                          <w:t>大海倒轉來</w:t>
                        </w:r>
                      </w:p>
                    </w:txbxContent>
                  </v:textbox>
                </v:shape>
                <v:shape id="Freeform 12" o:spid="_x0000_s1036" style="position:absolute;left:5233;top:3627;width:478;height:723;visibility:visible;mso-wrap-style:square;v-text-anchor:top" coordsize="478,2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" path="m477,l,3,,2523r478,-3e" filled="f" strokeweight="1.5pt">
                  <v:path arrowok="t" o:connecttype="custom" o:connectlocs="477,0;0,1;0,723;478,722" o:connectangles="0,0,0,0"/>
                </v:shape>
                <v:shape id="Text Box 13" o:spid="_x0000_s1037" type="#_x0000_t202" style="position:absolute;left:5465;top:2727;width:2778;height:1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" strokeweight="3pt">
                  <v:stroke linestyle="thinThin"/>
                  <v:textbox>
                    <w:txbxContent>
                      <w:p w14:paraId="7A392BDD" w14:textId="77777777" w:rsidR="006B33F5" w:rsidRDefault="006B33F5" w:rsidP="006B33F5">
                        <w:pPr>
                          <w:spacing w:beforeLines="50" w:before="120" w:line="0" w:lineRule="atLeast"/>
                          <w:jc w:val="center"/>
                          <w:rPr>
                            <w:rFonts w:ascii="新細明體" w:hAnsi="新細明體" w:hint="eastAsia"/>
                            <w:sz w:val="28"/>
                            <w:szCs w:val="28"/>
                          </w:rPr>
                        </w:pPr>
                        <w:r>
                          <w:rPr>
                            <w:rFonts w:ascii="新細明體" w:hAnsi="新細明體" w:hint="eastAsia"/>
                            <w:sz w:val="28"/>
                            <w:szCs w:val="28"/>
                          </w:rPr>
                          <w:t>第一課</w:t>
                        </w:r>
                      </w:p>
                      <w:p w14:paraId="7E54A954" w14:textId="77777777" w:rsidR="006B33F5" w:rsidRDefault="006B33F5" w:rsidP="006B33F5">
                        <w:pPr>
                          <w:spacing w:line="0" w:lineRule="atLeast"/>
                          <w:jc w:val="center"/>
                          <w:rPr>
                            <w:rFonts w:ascii="新細明體" w:hAnsi="新細明體" w:hint="eastAsia"/>
                            <w:sz w:val="28"/>
                            <w:szCs w:val="28"/>
                          </w:rPr>
                        </w:pPr>
                        <w:proofErr w:type="gramStart"/>
                        <w:r w:rsidRPr="00A112C7">
                          <w:rPr>
                            <w:rFonts w:ascii="新細明體" w:hAnsi="新細明體" w:hint="eastAsia"/>
                            <w:sz w:val="28"/>
                            <w:szCs w:val="28"/>
                          </w:rPr>
                          <w:t>老時菜新味緒</w:t>
                        </w:r>
                        <w:proofErr w:type="gramEnd"/>
                      </w:p>
                    </w:txbxContent>
                  </v:textbox>
                </v:shape>
                <v:shape id="Text Box 14" o:spid="_x0000_s1038" type="#_x0000_t202" style="position:absolute;left:5465;top:3987;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" strokeweight="3pt">
                  <v:stroke linestyle="thinThin"/>
                  <v:textbox>
                    <w:txbxContent>
                      <w:p w14:paraId="10F0F906" w14:textId="77777777" w:rsidR="006B33F5" w:rsidRDefault="006B33F5" w:rsidP="006B33F5">
                        <w:pPr>
                          <w:spacing w:line="0" w:lineRule="atLeast"/>
                          <w:jc w:val="center"/>
                          <w:rPr>
                            <w:rFonts w:ascii="新細明體" w:hAnsi="新細明體" w:hint="eastAsia"/>
                            <w:sz w:val="28"/>
                            <w:szCs w:val="28"/>
                          </w:rPr>
                        </w:pPr>
                        <w:r>
                          <w:rPr>
                            <w:rFonts w:ascii="新細明體" w:hAnsi="新細明體" w:hint="eastAsia"/>
                            <w:sz w:val="28"/>
                            <w:szCs w:val="28"/>
                          </w:rPr>
                          <w:t>第二課</w:t>
                        </w:r>
                      </w:p>
                      <w:p w14:paraId="078E1840" w14:textId="77777777" w:rsidR="006B33F5" w:rsidRDefault="006B33F5" w:rsidP="006B33F5">
                        <w:pPr>
                          <w:spacing w:line="0" w:lineRule="atLeast"/>
                          <w:jc w:val="center"/>
                          <w:rPr>
                            <w:rFonts w:ascii="新細明體" w:hAnsi="新細明體" w:hint="eastAsia"/>
                            <w:sz w:val="28"/>
                            <w:szCs w:val="28"/>
                          </w:rPr>
                        </w:pPr>
                        <w:r w:rsidRPr="00A112C7">
                          <w:rPr>
                            <w:rFonts w:ascii="新細明體" w:hAnsi="新細明體" w:hint="eastAsia"/>
                            <w:sz w:val="28"/>
                            <w:szCs w:val="28"/>
                          </w:rPr>
                          <w:t>鹹淡好味</w:t>
                        </w:r>
                        <w:proofErr w:type="gramStart"/>
                        <w:r w:rsidRPr="00A112C7">
                          <w:rPr>
                            <w:rFonts w:ascii="新細明體" w:hAnsi="新細明體" w:hint="eastAsia"/>
                            <w:sz w:val="28"/>
                            <w:szCs w:val="28"/>
                          </w:rPr>
                          <w:t>緒</w:t>
                        </w:r>
                        <w:proofErr w:type="gramEnd"/>
                      </w:p>
                    </w:txbxContent>
                  </v:textbox>
                </v:shape>
                <v:shape id="Freeform 15" o:spid="_x0000_s1039" style="position:absolute;left:5247;top:5787;width:478;height:1260;visibility:visible;mso-wrap-style:square;v-text-anchor:top" coordsize="478,2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" path="m477,l,3,,2523r478,-3e" filled="f" strokeweight="1.5pt">
                  <v:path arrowok="t" o:connecttype="custom" o:connectlocs="477,0;0,1;0,1260;478,1259" o:connectangles="0,0,0,0"/>
                </v:shape>
                <v:shape id="Text Box 16" o:spid="_x0000_s1040" type="#_x0000_t202" style="position:absolute;left:5453;top:5244;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" strokeweight="3pt">
                  <v:stroke linestyle="thinThin"/>
                  <v:textbox>
                    <w:txbxContent>
                      <w:p w14:paraId="71450426" w14:textId="77777777" w:rsidR="006B33F5" w:rsidRDefault="006B33F5" w:rsidP="006B33F5">
                        <w:pPr>
                          <w:spacing w:beforeLines="50" w:before="120" w:line="0" w:lineRule="atLeast"/>
                          <w:jc w:val="center"/>
                          <w:rPr>
                            <w:rFonts w:ascii="新細明體" w:hAnsi="新細明體" w:hint="eastAsia"/>
                            <w:sz w:val="28"/>
                            <w:szCs w:val="28"/>
                          </w:rPr>
                        </w:pPr>
                        <w:r>
                          <w:rPr>
                            <w:rFonts w:ascii="新細明體" w:hAnsi="新細明體" w:hint="eastAsia"/>
                            <w:sz w:val="28"/>
                            <w:szCs w:val="28"/>
                          </w:rPr>
                          <w:t>第三課</w:t>
                        </w:r>
                      </w:p>
                      <w:p w14:paraId="7FBD08C8" w14:textId="77777777" w:rsidR="006B33F5" w:rsidRDefault="006B33F5" w:rsidP="006B33F5">
                        <w:pPr>
                          <w:spacing w:line="0" w:lineRule="atLeast"/>
                          <w:jc w:val="center"/>
                          <w:rPr>
                            <w:rFonts w:ascii="新細明體" w:hAnsi="新細明體" w:hint="eastAsia"/>
                            <w:sz w:val="28"/>
                            <w:szCs w:val="28"/>
                          </w:rPr>
                        </w:pPr>
                        <w:r w:rsidRPr="00A112C7">
                          <w:rPr>
                            <w:rFonts w:ascii="新細明體" w:hAnsi="新細明體" w:hint="eastAsia"/>
                            <w:sz w:val="28"/>
                            <w:szCs w:val="28"/>
                          </w:rPr>
                          <w:t>寶島臺灣</w:t>
                        </w:r>
                      </w:p>
                    </w:txbxContent>
                  </v:textbox>
                </v:shape>
                <v:shape id="Text Box 17" o:spid="_x0000_s1041" type="#_x0000_t202" style="position:absolute;left:5453;top:6507;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" strokeweight="3pt">
                  <v:stroke linestyle="thinThin"/>
                  <v:textbox>
                    <w:txbxContent>
                      <w:p w14:paraId="1206DEEA" w14:textId="77777777" w:rsidR="006B33F5" w:rsidRDefault="006B33F5" w:rsidP="006B33F5">
                        <w:pPr>
                          <w:spacing w:line="0" w:lineRule="atLeast"/>
                          <w:jc w:val="center"/>
                          <w:rPr>
                            <w:rFonts w:ascii="新細明體" w:hAnsi="新細明體" w:hint="eastAsia"/>
                            <w:sz w:val="28"/>
                            <w:szCs w:val="28"/>
                          </w:rPr>
                        </w:pPr>
                        <w:r>
                          <w:rPr>
                            <w:rFonts w:ascii="新細明體" w:hAnsi="新細明體" w:hint="eastAsia"/>
                            <w:sz w:val="28"/>
                            <w:szCs w:val="28"/>
                          </w:rPr>
                          <w:t>第四課</w:t>
                        </w:r>
                      </w:p>
                      <w:p w14:paraId="2CA26D08" w14:textId="77777777" w:rsidR="006B33F5" w:rsidRDefault="006B33F5" w:rsidP="006B33F5">
                        <w:pPr>
                          <w:spacing w:line="0" w:lineRule="atLeast"/>
                          <w:jc w:val="center"/>
                          <w:rPr>
                            <w:rFonts w:ascii="新細明體" w:hAnsi="新細明體" w:hint="eastAsia"/>
                            <w:sz w:val="32"/>
                          </w:rPr>
                        </w:pPr>
                        <w:r>
                          <w:rPr>
                            <w:rFonts w:ascii="新細明體" w:hAnsi="新細明體" w:hint="eastAsia"/>
                            <w:sz w:val="28"/>
                            <w:szCs w:val="28"/>
                          </w:rPr>
                          <w:t>環島旅行</w:t>
                        </w:r>
                      </w:p>
                    </w:txbxContent>
                  </v:textbox>
                </v:shape>
                <w10:wrap anchorx="margin"/>
              </v:group>
            </w:pict>
          </mc:Fallback>
        </mc:AlternateContent>
      </w:r>
      <w:r w:rsidR="000B1872">
        <w:rPr>
          <w:rFonts w:ascii="標楷體" w:eastAsia="標楷體" w:hAnsi="標楷體" w:cs="標楷體"/>
          <w:color w:val="auto"/>
          <w:sz w:val="24"/>
          <w:szCs w:val="24"/>
        </w:rPr>
        <w:br w:type="page"/>
      </w:r>
      <w:r w:rsidR="000B1872">
        <w:rPr>
          <w:rFonts w:ascii="標楷體" w:eastAsia="標楷體" w:hAnsi="標楷體" w:cs="標楷體"/>
          <w:color w:val="auto"/>
          <w:sz w:val="24"/>
          <w:szCs w:val="24"/>
        </w:rPr>
        <w:lastRenderedPageBreak/>
        <w:t>六、本課程是否實施混齡教學：□是(__年級和__年級)  □否</w:t>
      </w:r>
    </w:p>
    <w:p w14:paraId="084CF9E2" w14:textId="77777777" w:rsidR="002114CD" w:rsidRPr="000B1872" w:rsidRDefault="002114CD" w:rsidP="001948DA">
      <w:pPr>
        <w:spacing w:line="240" w:lineRule="atLeast"/>
        <w:rPr>
          <w:rFonts w:ascii="標楷體" w:eastAsia="標楷體" w:hAnsi="標楷體" w:cs="標楷體"/>
          <w:sz w:val="24"/>
          <w:szCs w:val="24"/>
        </w:rPr>
      </w:pPr>
    </w:p>
    <w:p w14:paraId="0C1B0A2D" w14:textId="16449828" w:rsidR="002114CD" w:rsidRPr="00C453F2" w:rsidRDefault="000B1872" w:rsidP="001948DA">
      <w:pPr>
        <w:spacing w:line="240" w:lineRule="atLeast"/>
        <w:rPr>
          <w:rFonts w:ascii="標楷體" w:eastAsia="標楷體" w:hAnsi="標楷體" w:cs="標楷體"/>
          <w:color w:val="FF0000"/>
          <w:sz w:val="24"/>
          <w:szCs w:val="24"/>
        </w:rPr>
      </w:pPr>
      <w:r>
        <w:rPr>
          <w:rFonts w:ascii="標楷體" w:eastAsia="標楷體" w:hAnsi="標楷體" w:cs="標楷體" w:hint="eastAsia"/>
          <w:sz w:val="24"/>
          <w:szCs w:val="24"/>
        </w:rPr>
        <w:t>七</w:t>
      </w:r>
      <w:r w:rsidR="002114CD" w:rsidRPr="00902CB0">
        <w:rPr>
          <w:rFonts w:ascii="標楷體" w:eastAsia="標楷體" w:hAnsi="標楷體" w:cs="標楷體" w:hint="eastAsia"/>
          <w:sz w:val="24"/>
          <w:szCs w:val="24"/>
        </w:rPr>
        <w:t>、素養導向教學規劃：</w:t>
      </w:r>
    </w:p>
    <w:tbl>
      <w:tblPr>
        <w:tblW w:w="15079" w:type="dxa"/>
        <w:jc w:val="center"/>
        <w:tblLayout w:type="fixed"/>
        <w:tblLook w:val="0000" w:firstRow="0" w:lastRow="0" w:firstColumn="0" w:lastColumn="0" w:noHBand="0" w:noVBand="0"/>
      </w:tblPr>
      <w:tblGrid>
        <w:gridCol w:w="797"/>
        <w:gridCol w:w="1725"/>
        <w:gridCol w:w="2030"/>
        <w:gridCol w:w="4997"/>
        <w:gridCol w:w="364"/>
        <w:gridCol w:w="1204"/>
        <w:gridCol w:w="1077"/>
        <w:gridCol w:w="1101"/>
        <w:gridCol w:w="1784"/>
      </w:tblGrid>
      <w:tr w:rsidR="007A172D" w:rsidRPr="00BE1D42" w14:paraId="3C484C41" w14:textId="77777777" w:rsidTr="00937F4E">
        <w:trPr>
          <w:trHeight w:val="278"/>
          <w:jc w:val="center"/>
        </w:trPr>
        <w:tc>
          <w:tcPr>
            <w:tcW w:w="797" w:type="dxa"/>
            <w:vMerge w:val="restart"/>
            <w:tcBorders>
              <w:top w:val="single" w:sz="8" w:space="0" w:color="000000"/>
              <w:left w:val="single" w:sz="8" w:space="0" w:color="000000"/>
              <w:right w:val="single" w:sz="8" w:space="0" w:color="000000"/>
            </w:tcBorders>
            <w:vAlign w:val="center"/>
          </w:tcPr>
          <w:p w14:paraId="58CE51F7" w14:textId="77777777" w:rsidR="007A172D" w:rsidRPr="002278E1" w:rsidRDefault="007A172D" w:rsidP="00937F4E">
            <w:pPr>
              <w:spacing w:line="240" w:lineRule="atLeast"/>
              <w:ind w:leftChars="-25" w:left="-50" w:rightChars="-19" w:right="-38"/>
              <w:jc w:val="center"/>
              <w:rPr>
                <w:rFonts w:ascii="標楷體" w:eastAsia="標楷體" w:hAnsi="標楷體" w:cs="標楷體"/>
                <w:color w:val="auto"/>
                <w:sz w:val="24"/>
                <w:szCs w:val="24"/>
              </w:rPr>
            </w:pPr>
            <w:r w:rsidRPr="002278E1">
              <w:rPr>
                <w:rFonts w:ascii="標楷體" w:eastAsia="標楷體" w:hAnsi="標楷體" w:cs="標楷體" w:hint="eastAsia"/>
                <w:color w:val="auto"/>
                <w:sz w:val="24"/>
                <w:szCs w:val="24"/>
              </w:rPr>
              <w:t>教學期程</w:t>
            </w:r>
          </w:p>
        </w:tc>
        <w:tc>
          <w:tcPr>
            <w:tcW w:w="3755" w:type="dxa"/>
            <w:gridSpan w:val="2"/>
            <w:tcBorders>
              <w:top w:val="single" w:sz="8" w:space="0" w:color="000000"/>
              <w:left w:val="single" w:sz="8" w:space="0" w:color="000000"/>
              <w:bottom w:val="single" w:sz="8" w:space="0" w:color="000000"/>
              <w:right w:val="single" w:sz="8" w:space="0" w:color="000000"/>
            </w:tcBorders>
          </w:tcPr>
          <w:p w14:paraId="7E2B55CE" w14:textId="77777777" w:rsidR="007A172D" w:rsidRPr="002026C7" w:rsidRDefault="007A172D" w:rsidP="00937F4E">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4997" w:type="dxa"/>
            <w:vMerge w:val="restart"/>
            <w:tcBorders>
              <w:top w:val="single" w:sz="8" w:space="0" w:color="000000"/>
              <w:right w:val="single" w:sz="8" w:space="0" w:color="000000"/>
            </w:tcBorders>
            <w:tcMar>
              <w:top w:w="100" w:type="dxa"/>
              <w:left w:w="20" w:type="dxa"/>
              <w:bottom w:w="100" w:type="dxa"/>
              <w:right w:w="20" w:type="dxa"/>
            </w:tcMar>
            <w:vAlign w:val="center"/>
          </w:tcPr>
          <w:p w14:paraId="5F87C14F" w14:textId="77777777" w:rsidR="007A172D" w:rsidRPr="002278E1" w:rsidRDefault="007A172D" w:rsidP="00937F4E">
            <w:pPr>
              <w:spacing w:line="240" w:lineRule="atLeast"/>
              <w:jc w:val="center"/>
              <w:rPr>
                <w:rFonts w:ascii="標楷體" w:eastAsia="標楷體" w:hAnsi="標楷體" w:cs="標楷體"/>
                <w:color w:val="auto"/>
                <w:sz w:val="24"/>
                <w:szCs w:val="24"/>
              </w:rPr>
            </w:pPr>
            <w:r w:rsidRPr="002278E1">
              <w:rPr>
                <w:rFonts w:ascii="標楷體" w:eastAsia="標楷體" w:hAnsi="標楷體" w:cs="標楷體" w:hint="eastAsia"/>
                <w:color w:val="auto"/>
                <w:sz w:val="24"/>
                <w:szCs w:val="24"/>
              </w:rPr>
              <w:t>單元</w:t>
            </w:r>
            <w:r w:rsidRPr="002278E1">
              <w:rPr>
                <w:rFonts w:ascii="標楷體" w:eastAsia="標楷體" w:hAnsi="標楷體" w:cs="標楷體"/>
                <w:color w:val="auto"/>
                <w:sz w:val="24"/>
                <w:szCs w:val="24"/>
              </w:rPr>
              <w:t>/</w:t>
            </w:r>
            <w:r w:rsidRPr="002278E1">
              <w:rPr>
                <w:rFonts w:ascii="標楷體" w:eastAsia="標楷體" w:hAnsi="標楷體" w:cs="標楷體" w:hint="eastAsia"/>
                <w:color w:val="auto"/>
                <w:sz w:val="24"/>
                <w:szCs w:val="24"/>
              </w:rPr>
              <w:t>主題名稱與活動內容</w:t>
            </w:r>
          </w:p>
        </w:tc>
        <w:tc>
          <w:tcPr>
            <w:tcW w:w="364" w:type="dxa"/>
            <w:vMerge w:val="restart"/>
            <w:tcBorders>
              <w:top w:val="single" w:sz="8" w:space="0" w:color="000000"/>
              <w:right w:val="single" w:sz="8" w:space="0" w:color="000000"/>
            </w:tcBorders>
            <w:tcMar>
              <w:top w:w="100" w:type="dxa"/>
              <w:left w:w="20" w:type="dxa"/>
              <w:bottom w:w="100" w:type="dxa"/>
              <w:right w:w="20" w:type="dxa"/>
            </w:tcMar>
            <w:vAlign w:val="center"/>
          </w:tcPr>
          <w:p w14:paraId="760FEF1A" w14:textId="77777777" w:rsidR="007A172D" w:rsidRPr="002026C7" w:rsidRDefault="007A172D" w:rsidP="00937F4E">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節數</w:t>
            </w:r>
          </w:p>
        </w:tc>
        <w:tc>
          <w:tcPr>
            <w:tcW w:w="1204" w:type="dxa"/>
            <w:vMerge w:val="restart"/>
            <w:tcBorders>
              <w:top w:val="single" w:sz="8" w:space="0" w:color="000000"/>
              <w:right w:val="single" w:sz="8" w:space="0" w:color="000000"/>
            </w:tcBorders>
            <w:tcMar>
              <w:top w:w="100" w:type="dxa"/>
              <w:left w:w="20" w:type="dxa"/>
              <w:bottom w:w="100" w:type="dxa"/>
              <w:right w:w="20" w:type="dxa"/>
            </w:tcMar>
            <w:vAlign w:val="center"/>
          </w:tcPr>
          <w:p w14:paraId="5C54BEDE" w14:textId="77777777" w:rsidR="007A172D" w:rsidRPr="002278E1" w:rsidRDefault="007A172D" w:rsidP="00937F4E">
            <w:pPr>
              <w:spacing w:line="240" w:lineRule="atLeast"/>
              <w:jc w:val="center"/>
              <w:rPr>
                <w:rFonts w:ascii="標楷體" w:eastAsia="標楷體" w:hAnsi="標楷體" w:cs="標楷體"/>
                <w:color w:val="auto"/>
                <w:sz w:val="24"/>
                <w:szCs w:val="24"/>
              </w:rPr>
            </w:pPr>
            <w:r w:rsidRPr="002278E1">
              <w:rPr>
                <w:rFonts w:ascii="標楷體" w:eastAsia="標楷體" w:hAnsi="標楷體" w:cs="標楷體" w:hint="eastAsia"/>
                <w:color w:val="auto"/>
                <w:sz w:val="24"/>
                <w:szCs w:val="24"/>
              </w:rPr>
              <w:t>教學資源</w:t>
            </w:r>
            <w:r w:rsidRPr="002278E1">
              <w:rPr>
                <w:rFonts w:ascii="標楷體" w:eastAsia="標楷體" w:hAnsi="標楷體" w:cs="標楷體"/>
                <w:color w:val="auto"/>
                <w:sz w:val="24"/>
                <w:szCs w:val="24"/>
              </w:rPr>
              <w:t>/</w:t>
            </w:r>
            <w:r w:rsidRPr="002278E1">
              <w:rPr>
                <w:rFonts w:ascii="標楷體" w:eastAsia="標楷體" w:hAnsi="標楷體" w:cs="標楷體" w:hint="eastAsia"/>
                <w:color w:val="auto"/>
                <w:sz w:val="24"/>
                <w:szCs w:val="24"/>
              </w:rPr>
              <w:t>學習策略</w:t>
            </w:r>
          </w:p>
        </w:tc>
        <w:tc>
          <w:tcPr>
            <w:tcW w:w="1077" w:type="dxa"/>
            <w:vMerge w:val="restart"/>
            <w:tcBorders>
              <w:top w:val="single" w:sz="8" w:space="0" w:color="000000"/>
              <w:right w:val="single" w:sz="8" w:space="0" w:color="000000"/>
            </w:tcBorders>
            <w:tcMar>
              <w:top w:w="100" w:type="dxa"/>
              <w:left w:w="20" w:type="dxa"/>
              <w:bottom w:w="100" w:type="dxa"/>
              <w:right w:w="20" w:type="dxa"/>
            </w:tcMar>
            <w:vAlign w:val="center"/>
          </w:tcPr>
          <w:p w14:paraId="3A2B1F65" w14:textId="77777777" w:rsidR="007A172D" w:rsidRPr="0022456F" w:rsidRDefault="007A172D" w:rsidP="00937F4E">
            <w:pPr>
              <w:spacing w:line="240" w:lineRule="atLeast"/>
              <w:jc w:val="left"/>
              <w:rPr>
                <w:rFonts w:ascii="標楷體" w:eastAsia="標楷體" w:hAnsi="標楷體" w:cs="標楷體"/>
                <w:color w:val="auto"/>
                <w:sz w:val="24"/>
                <w:szCs w:val="24"/>
              </w:rPr>
            </w:pPr>
            <w:r w:rsidRPr="0022456F">
              <w:rPr>
                <w:rFonts w:ascii="標楷體" w:eastAsia="標楷體" w:hAnsi="標楷體" w:cs="標楷體" w:hint="eastAsia"/>
                <w:color w:val="auto"/>
                <w:sz w:val="24"/>
                <w:szCs w:val="24"/>
              </w:rPr>
              <w:t>評量方式</w:t>
            </w:r>
          </w:p>
        </w:tc>
        <w:tc>
          <w:tcPr>
            <w:tcW w:w="1101" w:type="dxa"/>
            <w:vMerge w:val="restart"/>
            <w:tcBorders>
              <w:top w:val="single" w:sz="8" w:space="0" w:color="000000"/>
              <w:right w:val="single" w:sz="8" w:space="0" w:color="000000"/>
            </w:tcBorders>
            <w:tcMar>
              <w:top w:w="100" w:type="dxa"/>
              <w:left w:w="20" w:type="dxa"/>
              <w:bottom w:w="100" w:type="dxa"/>
              <w:right w:w="20" w:type="dxa"/>
            </w:tcMar>
            <w:vAlign w:val="center"/>
          </w:tcPr>
          <w:p w14:paraId="236029E1" w14:textId="77777777" w:rsidR="007A172D" w:rsidRPr="002026C7" w:rsidRDefault="007A172D" w:rsidP="00937F4E">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融入議題</w:t>
            </w:r>
          </w:p>
        </w:tc>
        <w:tc>
          <w:tcPr>
            <w:tcW w:w="1784" w:type="dxa"/>
            <w:vMerge w:val="restart"/>
            <w:tcBorders>
              <w:top w:val="single" w:sz="8" w:space="0" w:color="000000"/>
              <w:right w:val="single" w:sz="8" w:space="0" w:color="000000"/>
            </w:tcBorders>
            <w:vAlign w:val="center"/>
          </w:tcPr>
          <w:p w14:paraId="3B335B74" w14:textId="77777777" w:rsidR="007A172D" w:rsidRPr="002026C7" w:rsidRDefault="007A172D" w:rsidP="00937F4E">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備註</w:t>
            </w:r>
          </w:p>
        </w:tc>
      </w:tr>
      <w:tr w:rsidR="007A172D" w:rsidRPr="00BE1D42" w14:paraId="302D9FC8" w14:textId="77777777" w:rsidTr="00937F4E">
        <w:trPr>
          <w:trHeight w:val="278"/>
          <w:jc w:val="center"/>
        </w:trPr>
        <w:tc>
          <w:tcPr>
            <w:tcW w:w="797" w:type="dxa"/>
            <w:vMerge/>
            <w:tcBorders>
              <w:left w:val="single" w:sz="8" w:space="0" w:color="000000"/>
              <w:bottom w:val="single" w:sz="8" w:space="0" w:color="000000"/>
              <w:right w:val="single" w:sz="8" w:space="0" w:color="000000"/>
            </w:tcBorders>
            <w:vAlign w:val="center"/>
          </w:tcPr>
          <w:p w14:paraId="3CA22EA8" w14:textId="77777777" w:rsidR="007A172D" w:rsidRPr="002278E1" w:rsidRDefault="007A172D" w:rsidP="00937F4E">
            <w:pPr>
              <w:spacing w:line="240" w:lineRule="atLeast"/>
              <w:jc w:val="center"/>
              <w:rPr>
                <w:rFonts w:ascii="標楷體" w:eastAsia="標楷體" w:hAnsi="標楷體" w:cs="標楷體"/>
                <w:color w:val="auto"/>
                <w:sz w:val="24"/>
                <w:szCs w:val="24"/>
              </w:rPr>
            </w:pPr>
          </w:p>
        </w:tc>
        <w:tc>
          <w:tcPr>
            <w:tcW w:w="1725" w:type="dxa"/>
            <w:tcBorders>
              <w:top w:val="single" w:sz="8" w:space="0" w:color="000000"/>
              <w:left w:val="single" w:sz="8" w:space="0" w:color="000000"/>
              <w:bottom w:val="single" w:sz="8" w:space="0" w:color="000000"/>
              <w:right w:val="single" w:sz="8" w:space="0" w:color="000000"/>
            </w:tcBorders>
            <w:vAlign w:val="center"/>
          </w:tcPr>
          <w:p w14:paraId="34E4C317" w14:textId="77777777" w:rsidR="007A172D" w:rsidRPr="00434C48" w:rsidRDefault="007A172D" w:rsidP="00937F4E">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學習表現</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71D1DF3" w14:textId="77777777" w:rsidR="007A172D" w:rsidRPr="00434C48" w:rsidRDefault="007A172D" w:rsidP="00937F4E">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學習內容</w:t>
            </w:r>
          </w:p>
        </w:tc>
        <w:tc>
          <w:tcPr>
            <w:tcW w:w="4997" w:type="dxa"/>
            <w:vMerge/>
            <w:tcBorders>
              <w:bottom w:val="single" w:sz="8" w:space="0" w:color="000000"/>
              <w:right w:val="single" w:sz="8" w:space="0" w:color="000000"/>
            </w:tcBorders>
            <w:tcMar>
              <w:top w:w="100" w:type="dxa"/>
              <w:left w:w="20" w:type="dxa"/>
              <w:bottom w:w="100" w:type="dxa"/>
              <w:right w:w="20" w:type="dxa"/>
            </w:tcMar>
            <w:vAlign w:val="center"/>
          </w:tcPr>
          <w:p w14:paraId="4312CFE4" w14:textId="77777777" w:rsidR="007A172D" w:rsidRPr="002278E1" w:rsidRDefault="007A172D" w:rsidP="00937F4E">
            <w:pPr>
              <w:spacing w:line="240" w:lineRule="atLeast"/>
              <w:jc w:val="center"/>
              <w:rPr>
                <w:rFonts w:ascii="標楷體" w:eastAsia="標楷體" w:hAnsi="標楷體" w:cs="標楷體"/>
                <w:color w:val="auto"/>
                <w:sz w:val="24"/>
                <w:szCs w:val="24"/>
              </w:rPr>
            </w:pPr>
          </w:p>
        </w:tc>
        <w:tc>
          <w:tcPr>
            <w:tcW w:w="364" w:type="dxa"/>
            <w:vMerge/>
            <w:tcBorders>
              <w:bottom w:val="single" w:sz="8" w:space="0" w:color="000000"/>
              <w:right w:val="single" w:sz="8" w:space="0" w:color="000000"/>
            </w:tcBorders>
            <w:tcMar>
              <w:top w:w="100" w:type="dxa"/>
              <w:left w:w="20" w:type="dxa"/>
              <w:bottom w:w="100" w:type="dxa"/>
              <w:right w:w="20" w:type="dxa"/>
            </w:tcMar>
            <w:vAlign w:val="center"/>
          </w:tcPr>
          <w:p w14:paraId="43BE24C9" w14:textId="77777777" w:rsidR="007A172D" w:rsidRPr="002026C7" w:rsidRDefault="007A172D" w:rsidP="00937F4E">
            <w:pPr>
              <w:spacing w:line="240" w:lineRule="atLeast"/>
              <w:jc w:val="center"/>
              <w:rPr>
                <w:rFonts w:ascii="標楷體" w:eastAsia="標楷體" w:hAnsi="標楷體" w:cs="標楷體"/>
                <w:color w:val="auto"/>
                <w:sz w:val="24"/>
                <w:szCs w:val="24"/>
              </w:rPr>
            </w:pPr>
          </w:p>
        </w:tc>
        <w:tc>
          <w:tcPr>
            <w:tcW w:w="1204" w:type="dxa"/>
            <w:vMerge/>
            <w:tcBorders>
              <w:bottom w:val="single" w:sz="8" w:space="0" w:color="000000"/>
              <w:right w:val="single" w:sz="8" w:space="0" w:color="000000"/>
            </w:tcBorders>
            <w:tcMar>
              <w:top w:w="100" w:type="dxa"/>
              <w:left w:w="20" w:type="dxa"/>
              <w:bottom w:w="100" w:type="dxa"/>
              <w:right w:w="20" w:type="dxa"/>
            </w:tcMar>
            <w:vAlign w:val="center"/>
          </w:tcPr>
          <w:p w14:paraId="70960D61" w14:textId="77777777" w:rsidR="007A172D" w:rsidRPr="002278E1" w:rsidRDefault="007A172D" w:rsidP="00937F4E">
            <w:pPr>
              <w:spacing w:line="240" w:lineRule="atLeast"/>
              <w:jc w:val="center"/>
              <w:rPr>
                <w:rFonts w:ascii="標楷體" w:eastAsia="標楷體" w:hAnsi="標楷體" w:cs="標楷體"/>
                <w:color w:val="auto"/>
                <w:sz w:val="24"/>
                <w:szCs w:val="24"/>
              </w:rPr>
            </w:pPr>
          </w:p>
        </w:tc>
        <w:tc>
          <w:tcPr>
            <w:tcW w:w="1077" w:type="dxa"/>
            <w:vMerge/>
            <w:tcBorders>
              <w:bottom w:val="single" w:sz="8" w:space="0" w:color="000000"/>
              <w:right w:val="single" w:sz="8" w:space="0" w:color="000000"/>
            </w:tcBorders>
            <w:tcMar>
              <w:top w:w="100" w:type="dxa"/>
              <w:left w:w="20" w:type="dxa"/>
              <w:bottom w:w="100" w:type="dxa"/>
              <w:right w:w="20" w:type="dxa"/>
            </w:tcMar>
            <w:vAlign w:val="center"/>
          </w:tcPr>
          <w:p w14:paraId="478C44B0" w14:textId="77777777" w:rsidR="007A172D" w:rsidRPr="0022456F" w:rsidRDefault="007A172D" w:rsidP="00937F4E">
            <w:pPr>
              <w:spacing w:line="240" w:lineRule="atLeast"/>
              <w:jc w:val="left"/>
              <w:rPr>
                <w:rFonts w:ascii="標楷體" w:eastAsia="標楷體" w:hAnsi="標楷體" w:cs="標楷體"/>
                <w:color w:val="auto"/>
                <w:sz w:val="24"/>
                <w:szCs w:val="24"/>
              </w:rPr>
            </w:pPr>
          </w:p>
        </w:tc>
        <w:tc>
          <w:tcPr>
            <w:tcW w:w="1101" w:type="dxa"/>
            <w:vMerge/>
            <w:tcBorders>
              <w:bottom w:val="single" w:sz="8" w:space="0" w:color="000000"/>
              <w:right w:val="single" w:sz="8" w:space="0" w:color="000000"/>
            </w:tcBorders>
            <w:tcMar>
              <w:top w:w="100" w:type="dxa"/>
              <w:left w:w="20" w:type="dxa"/>
              <w:bottom w:w="100" w:type="dxa"/>
              <w:right w:w="20" w:type="dxa"/>
            </w:tcMar>
            <w:vAlign w:val="center"/>
          </w:tcPr>
          <w:p w14:paraId="6B33F6EA" w14:textId="77777777" w:rsidR="007A172D" w:rsidRPr="002026C7" w:rsidRDefault="007A172D" w:rsidP="00937F4E">
            <w:pP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14:paraId="43946D30" w14:textId="77777777" w:rsidR="007A172D" w:rsidRPr="002026C7" w:rsidRDefault="007A172D" w:rsidP="00937F4E">
            <w:pPr>
              <w:spacing w:line="240" w:lineRule="atLeast"/>
              <w:jc w:val="center"/>
              <w:rPr>
                <w:rFonts w:ascii="標楷體" w:eastAsia="標楷體" w:hAnsi="標楷體" w:cs="標楷體"/>
                <w:color w:val="auto"/>
                <w:sz w:val="24"/>
                <w:szCs w:val="24"/>
              </w:rPr>
            </w:pPr>
          </w:p>
        </w:tc>
      </w:tr>
      <w:tr w:rsidR="006B33F5" w:rsidRPr="00BE1D42" w14:paraId="5DC893FB" w14:textId="77777777" w:rsidTr="006B33F5">
        <w:trPr>
          <w:trHeight w:val="880"/>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61579139" w14:textId="45FBDA0C"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第一週</w:t>
            </w:r>
            <w:r w:rsidRPr="006B28B7">
              <w:rPr>
                <w:rFonts w:ascii="標楷體" w:eastAsia="標楷體" w:hAnsi="標楷體" w:hint="eastAsia"/>
              </w:rPr>
              <w:br/>
              <w:t>08/30~08/31</w:t>
            </w:r>
          </w:p>
        </w:tc>
        <w:tc>
          <w:tcPr>
            <w:tcW w:w="1725" w:type="dxa"/>
            <w:tcBorders>
              <w:top w:val="single" w:sz="8" w:space="0" w:color="000000"/>
              <w:left w:val="single" w:sz="8" w:space="0" w:color="000000"/>
              <w:bottom w:val="single" w:sz="8" w:space="0" w:color="000000"/>
              <w:right w:val="single" w:sz="8" w:space="0" w:color="000000"/>
            </w:tcBorders>
          </w:tcPr>
          <w:p w14:paraId="1480961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2-Ⅲ-1 能介紹客家文化的族群特徵。</w:t>
            </w:r>
          </w:p>
          <w:p w14:paraId="338B805A" w14:textId="240B0F95"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3-Ⅲ-2 能領會客語文作品的文化意涵。</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1953EE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Ad-Ⅲ-1 客語短文。</w:t>
            </w:r>
          </w:p>
          <w:p w14:paraId="659A5A5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Bc-Ⅲ-1 衣食健康。</w:t>
            </w:r>
          </w:p>
          <w:p w14:paraId="6D88873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Cb-Ⅲ-2 客家族群特色。</w:t>
            </w:r>
          </w:p>
          <w:p w14:paraId="4E3408D8" w14:textId="29B7E0A9"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Cd-Ⅲ-1 家鄉人文景觀。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D7247C" w14:textId="60357AC1" w:rsidR="00DD3D75" w:rsidRPr="00DD3D75" w:rsidRDefault="00DD3D75" w:rsidP="006B33F5">
            <w:pPr>
              <w:spacing w:line="0" w:lineRule="atLeast"/>
              <w:jc w:val="left"/>
              <w:rPr>
                <w:rFonts w:ascii="標楷體" w:eastAsia="標楷體" w:hAnsi="標楷體"/>
              </w:rPr>
            </w:pPr>
            <w:r w:rsidRPr="00DD3D75">
              <w:rPr>
                <w:rFonts w:ascii="標楷體" w:eastAsia="標楷體" w:hAnsi="標楷體" w:hint="eastAsia"/>
              </w:rPr>
              <w:t>一、客家美食1.老時菜新味緒</w:t>
            </w:r>
          </w:p>
          <w:p w14:paraId="5CEBE177" w14:textId="77777777" w:rsidR="00DD3D75" w:rsidRPr="00DD3D75" w:rsidRDefault="00DD3D75" w:rsidP="006B33F5">
            <w:pPr>
              <w:spacing w:line="0" w:lineRule="atLeast"/>
              <w:jc w:val="left"/>
              <w:rPr>
                <w:rFonts w:ascii="標楷體" w:eastAsia="標楷體" w:hAnsi="標楷體"/>
              </w:rPr>
            </w:pPr>
          </w:p>
          <w:p w14:paraId="6472851A" w14:textId="0C9F78D9"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一、引起動機</w:t>
            </w:r>
          </w:p>
          <w:p w14:paraId="1869223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老師揭示客家傳統菜餚「客家小炒」的圖片或頁面，詢問學生是否有吃過？並請學生分享吃過這道菜餚的經驗，如味道、材料等，或是家人曾料理過這道菜的經驗，並藉此進入課文教學。</w:t>
            </w:r>
          </w:p>
          <w:p w14:paraId="14519349" w14:textId="77777777" w:rsidR="006B33F5" w:rsidRPr="00DD3D75" w:rsidRDefault="006B33F5" w:rsidP="006B33F5">
            <w:pPr>
              <w:spacing w:line="0" w:lineRule="atLeast"/>
              <w:jc w:val="left"/>
              <w:rPr>
                <w:rFonts w:ascii="標楷體" w:eastAsia="標楷體" w:hAnsi="標楷體"/>
              </w:rPr>
            </w:pPr>
          </w:p>
          <w:p w14:paraId="188C171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二、發展活動</w:t>
            </w:r>
          </w:p>
          <w:p w14:paraId="515D757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(一)活動一：大家來唸課文</w:t>
            </w:r>
          </w:p>
          <w:p w14:paraId="09710A7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1.老師播放教學電子書中的課文掛圖，師生共同討論掛圖內容，引導學生進入課文情境。</w:t>
            </w:r>
          </w:p>
          <w:p w14:paraId="50AC1B3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2.播放聲音檔或教學電子書，讓學生聆聽課文內容，老師再帶領學生朗讀，講解課文內容、語詞，指導其發音。</w:t>
            </w:r>
          </w:p>
          <w:p w14:paraId="759D544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3.根據課本內容提問，協助學生理解文本。</w:t>
            </w:r>
          </w:p>
          <w:p w14:paraId="7B8C88CE" w14:textId="2FB77B04"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▲SDGs議題融入：詳見本書P15、23之說明。</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693BA6" w14:textId="77777777" w:rsidR="006B33F5" w:rsidRPr="00DD3D75" w:rsidRDefault="006B33F5" w:rsidP="006B33F5">
            <w:pPr>
              <w:ind w:left="23" w:firstLine="0"/>
              <w:jc w:val="left"/>
              <w:rPr>
                <w:rFonts w:ascii="標楷體" w:eastAsia="標楷體" w:hAnsi="標楷體"/>
              </w:rPr>
            </w:pPr>
            <w:r w:rsidRPr="00DD3D75">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22300A" w14:textId="2CF61BAE"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B3D11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態度評量</w:t>
            </w:r>
          </w:p>
          <w:p w14:paraId="6D6A25D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52F039DD" w14:textId="1C39AC6D"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閱讀評量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B60EB9" w14:textId="79EFA30D"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多元文化教育</w:t>
            </w:r>
          </w:p>
        </w:tc>
        <w:tc>
          <w:tcPr>
            <w:tcW w:w="1784" w:type="dxa"/>
            <w:tcBorders>
              <w:top w:val="single" w:sz="8" w:space="0" w:color="000000"/>
              <w:bottom w:val="single" w:sz="8" w:space="0" w:color="000000"/>
              <w:right w:val="single" w:sz="8" w:space="0" w:color="000000"/>
            </w:tcBorders>
          </w:tcPr>
          <w:p w14:paraId="735FAD8A"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38917B46"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4032F4E3" w14:textId="77777777"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7DE974BD"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0030736C"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6B33F5" w:rsidRPr="00BE1D42" w14:paraId="0100EFEB"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72E1E24B" w14:textId="26479C5B"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第二週</w:t>
            </w:r>
            <w:r w:rsidRPr="006B28B7">
              <w:rPr>
                <w:rFonts w:ascii="標楷體" w:eastAsia="標楷體" w:hAnsi="標楷體" w:hint="eastAsia"/>
              </w:rPr>
              <w:br/>
              <w:t>09/01~09/07</w:t>
            </w:r>
          </w:p>
        </w:tc>
        <w:tc>
          <w:tcPr>
            <w:tcW w:w="1725" w:type="dxa"/>
            <w:tcBorders>
              <w:top w:val="single" w:sz="8" w:space="0" w:color="000000"/>
              <w:left w:val="single" w:sz="8" w:space="0" w:color="000000"/>
              <w:bottom w:val="single" w:sz="8" w:space="0" w:color="000000"/>
              <w:right w:val="single" w:sz="8" w:space="0" w:color="000000"/>
            </w:tcBorders>
          </w:tcPr>
          <w:p w14:paraId="2049A547" w14:textId="40EBB04D"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2-Ⅲ-1 能介紹客家文化的族群特徵。</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CD756A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Ac-Ⅲ-2 客語日常用句。</w:t>
            </w:r>
          </w:p>
          <w:p w14:paraId="5C245F52" w14:textId="722585CB"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Bb-Ⅲ-2 常用生活應對。</w:t>
            </w:r>
          </w:p>
          <w:p w14:paraId="7A69A30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Bc-Ⅲ-1 衣食健康。</w:t>
            </w:r>
          </w:p>
          <w:p w14:paraId="343B6BCE" w14:textId="41A0465E"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Cb-Ⅲ-2 客家族群特色。</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E9CFC4"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一、客家美食1.老時菜新味緒</w:t>
            </w:r>
          </w:p>
          <w:p w14:paraId="78D48B95" w14:textId="77777777" w:rsidR="00DD3D75" w:rsidRPr="00DD3D75" w:rsidRDefault="00DD3D75" w:rsidP="00DD3D75">
            <w:pPr>
              <w:spacing w:line="0" w:lineRule="atLeast"/>
              <w:jc w:val="left"/>
              <w:rPr>
                <w:rFonts w:ascii="標楷體" w:eastAsia="標楷體" w:hAnsi="標楷體"/>
              </w:rPr>
            </w:pPr>
          </w:p>
          <w:p w14:paraId="2CF7241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(二)活動二：語詞練習</w:t>
            </w:r>
          </w:p>
          <w:p w14:paraId="203065D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1.播放聲音檔或教學電子書，讓學生聆聽「語詞練習」內容，老師再帶領學生複誦，講解語詞並指導學生正確發音。</w:t>
            </w:r>
          </w:p>
          <w:p w14:paraId="7BBEC62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2.老師請學生撕下課本附件之語詞卡，並逐一念出本課語詞，請學生出示對應的語詞卡，圖面朝老師以利進行隨堂檢核。</w:t>
            </w:r>
          </w:p>
          <w:p w14:paraId="60C403E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3.老師帶領學生念讀「語詞造句」，講解句意及結構，讓學生理解語詞之應用。</w:t>
            </w:r>
          </w:p>
          <w:p w14:paraId="69A7EB79" w14:textId="5AD7ABC8" w:rsidR="006B33F5" w:rsidRPr="00DD3D75" w:rsidRDefault="006B33F5" w:rsidP="006B33F5">
            <w:pPr>
              <w:ind w:left="23" w:firstLine="0"/>
              <w:jc w:val="left"/>
              <w:rPr>
                <w:rFonts w:ascii="標楷體" w:eastAsia="標楷體" w:hAnsi="標楷體"/>
              </w:rPr>
            </w:pPr>
            <w:r w:rsidRPr="00DD3D75">
              <w:rPr>
                <w:rFonts w:ascii="標楷體" w:eastAsia="標楷體" w:hAnsi="標楷體"/>
              </w:rPr>
              <w:t>4.</w:t>
            </w:r>
            <w:r w:rsidRPr="00DD3D75">
              <w:rPr>
                <w:rFonts w:ascii="標楷體" w:eastAsia="標楷體" w:hAnsi="標楷體" w:hint="eastAsia"/>
              </w:rPr>
              <w:t>參考「這係麼个口感」進行教學活動，檢視學生語詞的學習狀況及應用的能力。</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A0161B0" w14:textId="77777777" w:rsidR="006B33F5" w:rsidRPr="00DD3D75" w:rsidRDefault="006B33F5" w:rsidP="006B33F5">
            <w:pPr>
              <w:ind w:left="23" w:firstLine="0"/>
              <w:jc w:val="left"/>
              <w:rPr>
                <w:rFonts w:ascii="標楷體" w:eastAsia="標楷體" w:hAnsi="標楷體"/>
              </w:rPr>
            </w:pPr>
            <w:r w:rsidRPr="00DD3D75">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0D89E2" w14:textId="171379D6"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聲音檔QRcode、教學電子書、書後圖卡</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A534E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01EC7DA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06B2DF43" w14:textId="689D5EC9"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態度評量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B978D0" w14:textId="248ABFDF"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多元文化教育</w:t>
            </w:r>
          </w:p>
        </w:tc>
        <w:tc>
          <w:tcPr>
            <w:tcW w:w="1784" w:type="dxa"/>
            <w:tcBorders>
              <w:top w:val="single" w:sz="8" w:space="0" w:color="000000"/>
              <w:bottom w:val="single" w:sz="8" w:space="0" w:color="000000"/>
              <w:right w:val="single" w:sz="8" w:space="0" w:color="000000"/>
            </w:tcBorders>
          </w:tcPr>
          <w:p w14:paraId="205C67E8"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140AE66F"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0136EED2" w14:textId="77777777"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33748E22"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197D8FC3" w14:textId="77777777" w:rsidR="006B33F5" w:rsidRDefault="006B33F5" w:rsidP="006B33F5">
            <w:pPr>
              <w:ind w:left="-22" w:hanging="7"/>
              <w:rPr>
                <w:rFonts w:ascii="標楷體" w:eastAsia="標楷體" w:hAnsi="標楷體" w:cs="標楷體"/>
                <w:color w:val="FF0000"/>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6B33F5" w:rsidRPr="00BE1D42" w14:paraId="3D1378B3"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5589F257" w14:textId="244608D5" w:rsidR="006B33F5" w:rsidRPr="007F3511" w:rsidRDefault="006B33F5" w:rsidP="006B33F5">
            <w:pPr>
              <w:spacing w:line="0" w:lineRule="atLeast"/>
              <w:jc w:val="center"/>
              <w:rPr>
                <w:rFonts w:ascii="標楷體" w:eastAsia="標楷體" w:hAnsi="標楷體" w:cs="Calibri"/>
              </w:rPr>
            </w:pPr>
            <w:r w:rsidRPr="006B28B7">
              <w:rPr>
                <w:rFonts w:ascii="標楷體" w:eastAsia="標楷體" w:hAnsi="標楷體" w:hint="eastAsia"/>
              </w:rPr>
              <w:t>第三週</w:t>
            </w:r>
            <w:r w:rsidRPr="006B28B7">
              <w:rPr>
                <w:rFonts w:ascii="標楷體" w:eastAsia="標楷體" w:hAnsi="標楷體" w:hint="eastAsia"/>
              </w:rPr>
              <w:br/>
              <w:t>09/08~09/14</w:t>
            </w:r>
          </w:p>
        </w:tc>
        <w:tc>
          <w:tcPr>
            <w:tcW w:w="1725" w:type="dxa"/>
            <w:tcBorders>
              <w:top w:val="single" w:sz="8" w:space="0" w:color="000000"/>
              <w:left w:val="single" w:sz="8" w:space="0" w:color="000000"/>
              <w:bottom w:val="single" w:sz="8" w:space="0" w:color="000000"/>
              <w:right w:val="single" w:sz="8" w:space="0" w:color="000000"/>
            </w:tcBorders>
          </w:tcPr>
          <w:p w14:paraId="2822E9C5" w14:textId="08D4FAC2"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1-Ⅲ-1 能識別日常生活對話的訊息。</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D6388F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Aa-Ⅲ-1 客語聲韻調的書寫。</w:t>
            </w:r>
          </w:p>
          <w:p w14:paraId="5E6EEF33" w14:textId="0CA35CA3"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Ac-Ⅲ-2 客語日常用句。</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FBDD3A"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一、客家美食1.老時菜新味緒</w:t>
            </w:r>
          </w:p>
          <w:p w14:paraId="3562A48E" w14:textId="77777777" w:rsidR="00DD3D75" w:rsidRPr="00DD3D75" w:rsidRDefault="00DD3D75" w:rsidP="00DD3D75">
            <w:pPr>
              <w:spacing w:line="0" w:lineRule="atLeast"/>
              <w:jc w:val="left"/>
              <w:rPr>
                <w:rFonts w:ascii="標楷體" w:eastAsia="標楷體" w:hAnsi="標楷體"/>
              </w:rPr>
            </w:pPr>
          </w:p>
          <w:p w14:paraId="7ABB554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(三)活動三：</w:t>
            </w:r>
            <w:r w:rsidRPr="00DD3D75">
              <w:rPr>
                <w:rFonts w:ascii="新細明體-ExtB" w:eastAsia="新細明體-ExtB" w:hAnsi="新細明體-ExtB" w:cs="新細明體-ExtB" w:hint="eastAsia"/>
              </w:rPr>
              <w:t>𠊎</w:t>
            </w:r>
            <w:r w:rsidRPr="00DD3D75">
              <w:rPr>
                <w:rFonts w:ascii="標楷體" w:eastAsia="標楷體" w:hAnsi="標楷體" w:hint="eastAsia"/>
              </w:rPr>
              <w:t>會造句</w:t>
            </w:r>
          </w:p>
          <w:p w14:paraId="7FC358B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會造句」內容，老師再帶領學生複誦，並解說句型結構。</w:t>
            </w:r>
          </w:p>
          <w:p w14:paraId="60DB600D" w14:textId="78D4894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2.請學生根據句型結構練習造句，並書寫在課本上，老師巡堂檢視，最後隨機或請自願的學生發表造句。</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00BB79" w14:textId="77777777" w:rsidR="006B33F5" w:rsidRPr="00DD3D75" w:rsidRDefault="006B33F5" w:rsidP="006B33F5">
            <w:pPr>
              <w:ind w:left="23" w:firstLine="0"/>
              <w:jc w:val="left"/>
              <w:rPr>
                <w:rFonts w:ascii="標楷體" w:eastAsia="標楷體" w:hAnsi="標楷體"/>
              </w:rPr>
            </w:pP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24E840" w14:textId="7746E208"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8C658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寫作評量</w:t>
            </w:r>
          </w:p>
          <w:p w14:paraId="5C1F0D4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10EEAA2E" w14:textId="2E4C7F6F"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聽力評量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0372C4" w14:textId="6B30B59A"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多元文化教育</w:t>
            </w:r>
          </w:p>
        </w:tc>
        <w:tc>
          <w:tcPr>
            <w:tcW w:w="1784" w:type="dxa"/>
            <w:tcBorders>
              <w:top w:val="single" w:sz="8" w:space="0" w:color="000000"/>
              <w:bottom w:val="single" w:sz="8" w:space="0" w:color="000000"/>
              <w:right w:val="single" w:sz="8" w:space="0" w:color="000000"/>
            </w:tcBorders>
          </w:tcPr>
          <w:p w14:paraId="32568AB1"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p>
        </w:tc>
      </w:tr>
      <w:tr w:rsidR="006B33F5" w:rsidRPr="00BE1D42" w14:paraId="76C57200"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1C00AB74" w14:textId="40FD6E42"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第四週</w:t>
            </w:r>
            <w:r w:rsidRPr="006B28B7">
              <w:rPr>
                <w:rFonts w:ascii="標楷體" w:eastAsia="標楷體" w:hAnsi="標楷體" w:hint="eastAsia"/>
              </w:rPr>
              <w:br/>
              <w:t>09/15~09/21</w:t>
            </w:r>
          </w:p>
        </w:tc>
        <w:tc>
          <w:tcPr>
            <w:tcW w:w="1725" w:type="dxa"/>
            <w:tcBorders>
              <w:top w:val="single" w:sz="8" w:space="0" w:color="000000"/>
              <w:left w:val="single" w:sz="8" w:space="0" w:color="000000"/>
              <w:bottom w:val="single" w:sz="8" w:space="0" w:color="000000"/>
              <w:right w:val="single" w:sz="8" w:space="0" w:color="000000"/>
            </w:tcBorders>
          </w:tcPr>
          <w:p w14:paraId="60CBD1B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1-Ⅲ-1 能識別日常生活對話的訊息。</w:t>
            </w:r>
          </w:p>
          <w:p w14:paraId="06384C5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2-Ⅲ-1 能介紹客家文化的族群特徵。</w:t>
            </w:r>
          </w:p>
          <w:p w14:paraId="4426007E" w14:textId="38D4912C"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4-Ⅲ-3 能使用客語文敘寫短文。</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1EF6B1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Aa-Ⅲ-1 客語聲韻調的書寫。</w:t>
            </w:r>
          </w:p>
          <w:p w14:paraId="28EB840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Ab-Ⅲ-3 客語簡易工具書及資訊媒體。</w:t>
            </w:r>
          </w:p>
          <w:p w14:paraId="6E34EF5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Ae-Ⅲ-2 客語常用說話技巧及推論方式。</w:t>
            </w:r>
          </w:p>
          <w:p w14:paraId="5E975792" w14:textId="46B3BFDE"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Bb-Ⅲ-2 常用生活應對。</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4FB50D"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一、客家美食1.老時菜新味緒</w:t>
            </w:r>
          </w:p>
          <w:p w14:paraId="20E188EB" w14:textId="77777777" w:rsidR="00DD3D75" w:rsidRPr="00DD3D75" w:rsidRDefault="00DD3D75" w:rsidP="00DD3D75">
            <w:pPr>
              <w:spacing w:line="0" w:lineRule="atLeast"/>
              <w:jc w:val="left"/>
              <w:rPr>
                <w:rFonts w:ascii="標楷體" w:eastAsia="標楷體" w:hAnsi="標楷體"/>
              </w:rPr>
            </w:pPr>
          </w:p>
          <w:p w14:paraId="09E8C49F"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(四)活動四：</w:t>
            </w:r>
            <w:r w:rsidRPr="00DD3D75">
              <w:rPr>
                <w:rFonts w:ascii="新細明體-ExtB" w:eastAsia="新細明體-ExtB" w:hAnsi="新細明體-ExtB" w:cs="新細明體-ExtB" w:hint="eastAsia"/>
              </w:rPr>
              <w:t>𠊎</w:t>
            </w:r>
            <w:r w:rsidRPr="00DD3D75">
              <w:rPr>
                <w:rFonts w:ascii="標楷體" w:eastAsia="標楷體" w:hAnsi="標楷體" w:hint="eastAsia"/>
              </w:rPr>
              <w:t>會聽</w:t>
            </w:r>
          </w:p>
          <w:p w14:paraId="41CBB2B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會聽」內容並作答。</w:t>
            </w:r>
          </w:p>
          <w:p w14:paraId="3E93339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2.師生採互動式方式對答，老師隨機或請自願的學生發表答案。</w:t>
            </w:r>
          </w:p>
          <w:p w14:paraId="302E713C" w14:textId="77777777" w:rsidR="006B33F5" w:rsidRPr="00DD3D75" w:rsidRDefault="006B33F5" w:rsidP="006B33F5">
            <w:pPr>
              <w:spacing w:line="0" w:lineRule="atLeast"/>
              <w:jc w:val="left"/>
              <w:rPr>
                <w:rFonts w:ascii="標楷體" w:eastAsia="標楷體" w:hAnsi="標楷體"/>
              </w:rPr>
            </w:pPr>
          </w:p>
          <w:p w14:paraId="00BAD4A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(五)活動五：</w:t>
            </w:r>
            <w:r w:rsidRPr="00DD3D75">
              <w:rPr>
                <w:rFonts w:ascii="新細明體-ExtB" w:eastAsia="新細明體-ExtB" w:hAnsi="新細明體-ExtB" w:cs="新細明體-ExtB" w:hint="eastAsia"/>
              </w:rPr>
              <w:t>𠊎</w:t>
            </w:r>
            <w:r w:rsidRPr="00DD3D75">
              <w:rPr>
                <w:rFonts w:ascii="標楷體" w:eastAsia="標楷體" w:hAnsi="標楷體" w:hint="eastAsia"/>
              </w:rPr>
              <w:t>會做</w:t>
            </w:r>
          </w:p>
          <w:p w14:paraId="1A7DCE7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會做」內容並作答。</w:t>
            </w:r>
          </w:p>
          <w:p w14:paraId="67654D2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2.老師請學生依指導語完成指定任務，並請學生用完整的句子發表答案。</w:t>
            </w:r>
          </w:p>
          <w:p w14:paraId="60AD0009" w14:textId="344D5B19"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3.視教學情況，可補充教學補給站的「仰般炒客家炒肉」。</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E73C53" w14:textId="77777777" w:rsidR="006B33F5" w:rsidRPr="00DD3D75" w:rsidRDefault="006B33F5" w:rsidP="006B33F5">
            <w:pPr>
              <w:ind w:left="23" w:firstLine="0"/>
              <w:jc w:val="left"/>
              <w:rPr>
                <w:rFonts w:ascii="標楷體" w:eastAsia="標楷體" w:hAnsi="標楷體"/>
              </w:rPr>
            </w:pPr>
            <w:r w:rsidRPr="00DD3D75">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021AF0" w14:textId="057025C4"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BBC46B"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寫作評量</w:t>
            </w:r>
          </w:p>
          <w:p w14:paraId="586B19B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3A6CC6F2" w14:textId="1FC6109E"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聽力評量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7218FB" w14:textId="50A1D33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多元文化教育</w:t>
            </w:r>
          </w:p>
        </w:tc>
        <w:tc>
          <w:tcPr>
            <w:tcW w:w="1784" w:type="dxa"/>
            <w:tcBorders>
              <w:top w:val="single" w:sz="8" w:space="0" w:color="000000"/>
              <w:bottom w:val="single" w:sz="8" w:space="0" w:color="000000"/>
              <w:right w:val="single" w:sz="8" w:space="0" w:color="000000"/>
            </w:tcBorders>
          </w:tcPr>
          <w:p w14:paraId="5335183E"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36EFF22B"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2E2A27D3" w14:textId="77777777"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22469914"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096B5C6D"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6B33F5" w:rsidRPr="00BE1D42" w14:paraId="060C36D8"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0FB350E1" w14:textId="02E82A8C"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第五週</w:t>
            </w:r>
            <w:r w:rsidRPr="006B28B7">
              <w:rPr>
                <w:rFonts w:ascii="標楷體" w:eastAsia="標楷體" w:hAnsi="標楷體" w:hint="eastAsia"/>
              </w:rPr>
              <w:br/>
              <w:t>09/22~09/28</w:t>
            </w:r>
          </w:p>
        </w:tc>
        <w:tc>
          <w:tcPr>
            <w:tcW w:w="1725" w:type="dxa"/>
            <w:tcBorders>
              <w:top w:val="single" w:sz="8" w:space="0" w:color="000000"/>
              <w:left w:val="single" w:sz="8" w:space="0" w:color="000000"/>
              <w:bottom w:val="single" w:sz="8" w:space="0" w:color="000000"/>
              <w:right w:val="single" w:sz="8" w:space="0" w:color="000000"/>
            </w:tcBorders>
          </w:tcPr>
          <w:p w14:paraId="7A15881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1-Ⅲ-1 能識別日常生活對話的訊息。</w:t>
            </w:r>
          </w:p>
          <w:p w14:paraId="7B67F822" w14:textId="271349AE"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4-Ⅲ-3 能使用客語文敘寫短文。</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C9BE5C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Aa-Ⅲ-1 客語聲韻調的書寫。</w:t>
            </w:r>
          </w:p>
          <w:p w14:paraId="23C9A8E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Ab-Ⅲ-3 客語簡易工具書及資訊媒體。</w:t>
            </w:r>
          </w:p>
          <w:p w14:paraId="0A608713" w14:textId="43EF5BCE"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Bb-Ⅲ-2 常用生活應對。</w:t>
            </w:r>
          </w:p>
          <w:p w14:paraId="797944A2" w14:textId="342A9462"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Bc-Ⅲ-1 衣食健康。</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4E6702"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一、客家美食1.老時菜新味緒</w:t>
            </w:r>
          </w:p>
          <w:p w14:paraId="65D25DB7" w14:textId="77777777" w:rsidR="00DD3D75" w:rsidRPr="00DD3D75" w:rsidRDefault="00DD3D75" w:rsidP="00DD3D75">
            <w:pPr>
              <w:spacing w:line="0" w:lineRule="atLeast"/>
              <w:jc w:val="left"/>
              <w:rPr>
                <w:rFonts w:ascii="標楷體" w:eastAsia="標楷體" w:hAnsi="標楷體"/>
              </w:rPr>
            </w:pPr>
          </w:p>
          <w:p w14:paraId="763796F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(六)活動六：</w:t>
            </w:r>
            <w:r w:rsidRPr="00DD3D75">
              <w:rPr>
                <w:rFonts w:ascii="新細明體-ExtB" w:eastAsia="新細明體-ExtB" w:hAnsi="新細明體-ExtB" w:cs="新細明體-ExtB" w:hint="eastAsia"/>
              </w:rPr>
              <w:t>𠊎</w:t>
            </w:r>
            <w:r w:rsidRPr="00DD3D75">
              <w:rPr>
                <w:rFonts w:ascii="標楷體" w:eastAsia="標楷體" w:hAnsi="標楷體" w:hint="eastAsia"/>
              </w:rPr>
              <w:t>會讀音標</w:t>
            </w:r>
          </w:p>
          <w:p w14:paraId="4DA8375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會讀音標」內容，老師帶領學生拼讀本課所學的拼音，並指導其發音。</w:t>
            </w:r>
          </w:p>
          <w:p w14:paraId="495FA66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2.參考「聽音賓果」進行教學遊戲。</w:t>
            </w:r>
          </w:p>
          <w:p w14:paraId="757F6DD2" w14:textId="77777777" w:rsidR="006B33F5" w:rsidRPr="00DD3D75" w:rsidRDefault="006B33F5" w:rsidP="006B33F5">
            <w:pPr>
              <w:spacing w:line="0" w:lineRule="atLeast"/>
              <w:jc w:val="left"/>
              <w:rPr>
                <w:rFonts w:ascii="標楷體" w:eastAsia="標楷體" w:hAnsi="標楷體"/>
              </w:rPr>
            </w:pPr>
          </w:p>
          <w:p w14:paraId="34A4F82B"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三、統整活動</w:t>
            </w:r>
          </w:p>
          <w:p w14:paraId="37D14C3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1.搭配教學電子書，複習本堂課所學。</w:t>
            </w:r>
          </w:p>
          <w:p w14:paraId="54DEFE5D" w14:textId="73665FA1"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2.老師請學生以本課習得的「口感」語詞，分別用一句話分享自己最喜歡或不喜歡的食物或料理。請學生書寫在紙上，全班輪流上臺發表。</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D111BA" w14:textId="77777777" w:rsidR="006B33F5" w:rsidRPr="00DD3D75" w:rsidRDefault="006B33F5" w:rsidP="006B33F5">
            <w:pPr>
              <w:ind w:left="23" w:firstLine="0"/>
              <w:jc w:val="left"/>
              <w:rPr>
                <w:rFonts w:ascii="標楷體" w:eastAsia="標楷體" w:hAnsi="標楷體"/>
              </w:rPr>
            </w:pPr>
            <w:r w:rsidRPr="00DD3D75">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4A1BB2D" w14:textId="608B0611"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A3D50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12549333" w14:textId="192F45EE" w:rsidR="006B33F5" w:rsidRPr="00DD3D75" w:rsidRDefault="006B33F5" w:rsidP="006B33F5">
            <w:pPr>
              <w:ind w:left="23" w:firstLine="0"/>
              <w:jc w:val="left"/>
              <w:rPr>
                <w:rFonts w:ascii="標楷體" w:eastAsia="標楷體" w:hAnsi="標楷體"/>
              </w:rPr>
            </w:pPr>
            <w:r w:rsidRPr="00DD3D75">
              <w:rPr>
                <w:rFonts w:ascii="標楷體" w:eastAsia="標楷體" w:hAnsi="標楷體" w:hint="eastAsia"/>
              </w:rPr>
              <w:t>說話評量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7DBA63" w14:textId="1A2621E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多元文化教育</w:t>
            </w:r>
          </w:p>
        </w:tc>
        <w:tc>
          <w:tcPr>
            <w:tcW w:w="1784" w:type="dxa"/>
            <w:tcBorders>
              <w:top w:val="single" w:sz="8" w:space="0" w:color="000000"/>
              <w:bottom w:val="single" w:sz="8" w:space="0" w:color="000000"/>
              <w:right w:val="single" w:sz="8" w:space="0" w:color="000000"/>
            </w:tcBorders>
          </w:tcPr>
          <w:p w14:paraId="0A64531E"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45D54FC9"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23629A1A" w14:textId="77777777"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18BEA73F"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lastRenderedPageBreak/>
              <w:t>2.</w:t>
            </w:r>
            <w:r w:rsidRPr="00500692">
              <w:rPr>
                <w:rFonts w:ascii="標楷體" w:eastAsia="標楷體" w:hAnsi="標楷體" w:cs="標楷體" w:hint="eastAsia"/>
                <w:sz w:val="24"/>
                <w:szCs w:val="24"/>
              </w:rPr>
              <w:t>協同節數：</w:t>
            </w:r>
          </w:p>
          <w:p w14:paraId="6522E085"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6B33F5" w:rsidRPr="00BE1D42" w14:paraId="609ACF39"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1DA0BEDC" w14:textId="78B4A499"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lastRenderedPageBreak/>
              <w:t>第六週</w:t>
            </w:r>
            <w:r w:rsidRPr="006B28B7">
              <w:rPr>
                <w:rFonts w:ascii="標楷體" w:eastAsia="標楷體" w:hAnsi="標楷體" w:hint="eastAsia"/>
              </w:rPr>
              <w:br/>
              <w:t>09/29~10/05</w:t>
            </w:r>
          </w:p>
        </w:tc>
        <w:tc>
          <w:tcPr>
            <w:tcW w:w="1725" w:type="dxa"/>
            <w:tcBorders>
              <w:top w:val="single" w:sz="8" w:space="0" w:color="000000"/>
              <w:left w:val="single" w:sz="8" w:space="0" w:color="000000"/>
              <w:bottom w:val="single" w:sz="8" w:space="0" w:color="000000"/>
              <w:right w:val="single" w:sz="8" w:space="0" w:color="000000"/>
            </w:tcBorders>
          </w:tcPr>
          <w:p w14:paraId="5866796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1-Ⅲ-3 能運用資訊科技聽懂客語文。</w:t>
            </w:r>
          </w:p>
          <w:p w14:paraId="608E13AD" w14:textId="37C4F635"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3-Ⅲ-2 能領會客語文作品的文化意涵。</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4E8E1A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Aa-Ⅲ-1 客語聲韻調的書寫。</w:t>
            </w:r>
          </w:p>
          <w:p w14:paraId="15247A6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Ab-Ⅲ-3 客語簡易工具書及資訊媒體。</w:t>
            </w:r>
          </w:p>
          <w:p w14:paraId="3378EC5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Ad-Ⅲ-1 客語短文。</w:t>
            </w:r>
          </w:p>
          <w:p w14:paraId="410F38B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Ae-Ⅲ-3 客語與其他語文的簡易對譯。</w:t>
            </w:r>
          </w:p>
          <w:p w14:paraId="7FFFBB63" w14:textId="7B459729"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Bc-Ⅲ-1 衣食健康。</w:t>
            </w:r>
          </w:p>
          <w:p w14:paraId="10C4CF4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Be-Ⅲ-2 家鄉景觀。</w:t>
            </w:r>
          </w:p>
          <w:p w14:paraId="6950E2FB"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Cb-Ⅲ-2 客家族群特色。</w:t>
            </w:r>
          </w:p>
          <w:p w14:paraId="5F20B19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Cc-Ⅲ-1 客家飲食服飾。</w:t>
            </w:r>
          </w:p>
          <w:p w14:paraId="044ACC9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Cd-Ⅲ-1 家鄉人文景觀。</w:t>
            </w:r>
          </w:p>
          <w:p w14:paraId="743FFB57" w14:textId="05804522" w:rsidR="006B33F5" w:rsidRPr="00DD3D75" w:rsidRDefault="006B33F5" w:rsidP="006B33F5">
            <w:pPr>
              <w:spacing w:line="0" w:lineRule="atLeast"/>
              <w:ind w:left="23" w:firstLine="0"/>
              <w:jc w:val="left"/>
              <w:rPr>
                <w:rFonts w:ascii="標楷體" w:eastAsia="標楷體" w:hAnsi="標楷體"/>
              </w:rPr>
            </w:pP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24EBDC" w14:textId="16BC7B76" w:rsidR="00DD3D75" w:rsidRPr="00DD3D75" w:rsidRDefault="00DD3D75" w:rsidP="006B33F5">
            <w:pPr>
              <w:spacing w:line="0" w:lineRule="atLeast"/>
              <w:jc w:val="left"/>
              <w:rPr>
                <w:rFonts w:ascii="標楷體" w:eastAsia="標楷體" w:hAnsi="標楷體"/>
              </w:rPr>
            </w:pPr>
            <w:r w:rsidRPr="00DD3D75">
              <w:rPr>
                <w:rFonts w:ascii="標楷體" w:eastAsia="標楷體" w:hAnsi="標楷體" w:hint="eastAsia"/>
              </w:rPr>
              <w:t>一、客家美食2.鹹淡好味緒</w:t>
            </w:r>
          </w:p>
          <w:p w14:paraId="39589798" w14:textId="77777777" w:rsidR="00DD3D75" w:rsidRPr="00DD3D75" w:rsidRDefault="00DD3D75" w:rsidP="006B33F5">
            <w:pPr>
              <w:spacing w:line="0" w:lineRule="atLeast"/>
              <w:jc w:val="left"/>
              <w:rPr>
                <w:rFonts w:ascii="標楷體" w:eastAsia="標楷體" w:hAnsi="標楷體"/>
              </w:rPr>
            </w:pPr>
          </w:p>
          <w:p w14:paraId="06D13E20" w14:textId="1A7944FF"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一、引起動機</w:t>
            </w:r>
          </w:p>
          <w:p w14:paraId="24490F8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老師揭示客家傳統菜餚「豆乾湯」的圖片或頁面，詢問學生是否有吃過？並請學生分享吃過這道菜餚的經驗，如味道、口味、材料等，或是家人曾料理過這道菜的經驗，並藉此進入課文教學。</w:t>
            </w:r>
          </w:p>
          <w:p w14:paraId="21E51625" w14:textId="77777777" w:rsidR="006B33F5" w:rsidRPr="00DD3D75" w:rsidRDefault="006B33F5" w:rsidP="006B33F5">
            <w:pPr>
              <w:spacing w:line="0" w:lineRule="atLeast"/>
              <w:jc w:val="left"/>
              <w:rPr>
                <w:rFonts w:ascii="標楷體" w:eastAsia="標楷體" w:hAnsi="標楷體"/>
              </w:rPr>
            </w:pPr>
          </w:p>
          <w:p w14:paraId="6C8F3F1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二、發展活動</w:t>
            </w:r>
          </w:p>
          <w:p w14:paraId="4E74314B"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(一)活動一：大家來唸課文</w:t>
            </w:r>
          </w:p>
          <w:p w14:paraId="5A93DF4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1.老師播放教學電子書中的課文掛圖，師生共同討論掛圖內容，引導學生進入課文情境。</w:t>
            </w:r>
          </w:p>
          <w:p w14:paraId="75E9F9F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2.播放聲音檔或教學電子書，讓學生聆聽課文內容，老師再帶領學生朗讀，講解課文內容、語詞，指導其發音。</w:t>
            </w:r>
          </w:p>
          <w:p w14:paraId="2C26672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3.根據課本內容提問，協助學生理解文本。</w:t>
            </w:r>
          </w:p>
          <w:p w14:paraId="506C236B" w14:textId="584FD320"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▲SDGs議題融入：詳見本書P27、35之說明。</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97A699"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DF168B" w14:textId="4D8C0033"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8E126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態度評量</w:t>
            </w:r>
          </w:p>
          <w:p w14:paraId="0E64DB8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3FC1B9C0" w14:textId="4E458E6C"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閱讀評量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FFDE69" w14:textId="37EC31F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環境教育</w:t>
            </w:r>
          </w:p>
        </w:tc>
        <w:tc>
          <w:tcPr>
            <w:tcW w:w="1784" w:type="dxa"/>
            <w:tcBorders>
              <w:top w:val="single" w:sz="8" w:space="0" w:color="000000"/>
              <w:bottom w:val="single" w:sz="8" w:space="0" w:color="000000"/>
              <w:right w:val="single" w:sz="8" w:space="0" w:color="000000"/>
            </w:tcBorders>
          </w:tcPr>
          <w:p w14:paraId="44040596"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6957221B"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4EC4651C" w14:textId="77777777"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5F67D450"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2D48E58B"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6B33F5" w:rsidRPr="00BE1D42" w14:paraId="42E98EBB"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2E0CB3B8" w14:textId="4AC4D3F9"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第七週</w:t>
            </w:r>
            <w:r w:rsidRPr="006B28B7">
              <w:rPr>
                <w:rFonts w:ascii="標楷體" w:eastAsia="標楷體" w:hAnsi="標楷體" w:hint="eastAsia"/>
              </w:rPr>
              <w:br/>
              <w:t>10/06~10/12</w:t>
            </w:r>
          </w:p>
        </w:tc>
        <w:tc>
          <w:tcPr>
            <w:tcW w:w="1725" w:type="dxa"/>
            <w:tcBorders>
              <w:top w:val="single" w:sz="8" w:space="0" w:color="000000"/>
              <w:left w:val="single" w:sz="8" w:space="0" w:color="000000"/>
              <w:bottom w:val="single" w:sz="8" w:space="0" w:color="000000"/>
              <w:right w:val="single" w:sz="8" w:space="0" w:color="000000"/>
            </w:tcBorders>
          </w:tcPr>
          <w:p w14:paraId="0DBB08E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1-Ⅲ-3 能運用資訊科技聽懂客語文。</w:t>
            </w:r>
          </w:p>
          <w:p w14:paraId="5B52141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2-Ⅲ-3 能運用日常生活的客語對話。</w:t>
            </w:r>
          </w:p>
          <w:p w14:paraId="5D51AEBC" w14:textId="76DA4FDC"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4-Ⅲ-2 能展現使用客語文書寫的態度。</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8FFC27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Aa-Ⅲ-1 客語聲韻調的書寫。</w:t>
            </w:r>
          </w:p>
          <w:p w14:paraId="46D3834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Ab-Ⅲ-3 客語簡易工具書及資訊媒體。</w:t>
            </w:r>
          </w:p>
          <w:p w14:paraId="3B5F276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Ac-Ⅲ-2 客語日常用句。</w:t>
            </w:r>
          </w:p>
          <w:p w14:paraId="4C77B5F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Ae-Ⅲ-3 客語與其他語文的簡易對譯。</w:t>
            </w:r>
          </w:p>
          <w:p w14:paraId="278CC83B"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Bb-Ⅲ-2 常用生活應對。</w:t>
            </w:r>
          </w:p>
          <w:p w14:paraId="5EEA50CE" w14:textId="2A5FCA9A"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Bc-Ⅲ-1 衣食健康。</w:t>
            </w:r>
          </w:p>
          <w:p w14:paraId="5E2AD2B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Cb-Ⅲ-2 客家族群特色。</w:t>
            </w:r>
          </w:p>
          <w:p w14:paraId="7865CEFD" w14:textId="2BE29531"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Cc-Ⅲ-1 客家飲食服飾。</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C1DE45"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lastRenderedPageBreak/>
              <w:t>一、客家美食2.鹹淡好味緒</w:t>
            </w:r>
          </w:p>
          <w:p w14:paraId="4278E4FE" w14:textId="77777777" w:rsidR="00DD3D75" w:rsidRPr="00DD3D75" w:rsidRDefault="00DD3D75" w:rsidP="00DD3D75">
            <w:pPr>
              <w:spacing w:line="0" w:lineRule="atLeast"/>
              <w:jc w:val="left"/>
              <w:rPr>
                <w:rFonts w:ascii="標楷體" w:eastAsia="標楷體" w:hAnsi="標楷體"/>
              </w:rPr>
            </w:pPr>
          </w:p>
          <w:p w14:paraId="456FF54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(二)活動二：語詞練習</w:t>
            </w:r>
          </w:p>
          <w:p w14:paraId="732074B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1.播放聲音檔或教學電子書，讓學生聆聽「語詞練習」內容，老師再帶領學生複誦，講解語詞並指導學生正確發音。</w:t>
            </w:r>
          </w:p>
          <w:p w14:paraId="3F2A498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2.老師請學生撕下課本附件之語詞卡，並逐一念出本課語詞，請學生出示對應的語詞卡，圖面朝老師以利進行隨堂檢核。</w:t>
            </w:r>
          </w:p>
          <w:p w14:paraId="5452962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3.老師帶領學生念讀「語詞造句」，講解句意及結構，讓學生理解語詞之應用。</w:t>
            </w:r>
          </w:p>
          <w:p w14:paraId="7F58450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4.參考「來點菜哦」進行教學活動，檢視學生語詞的學習狀況及應用的能力。</w:t>
            </w:r>
          </w:p>
          <w:p w14:paraId="785C9047" w14:textId="77777777" w:rsidR="006B33F5" w:rsidRPr="00DD3D75" w:rsidRDefault="006B33F5" w:rsidP="006B33F5">
            <w:pPr>
              <w:spacing w:line="0" w:lineRule="atLeast"/>
              <w:jc w:val="left"/>
              <w:rPr>
                <w:rFonts w:ascii="標楷體" w:eastAsia="標楷體" w:hAnsi="標楷體"/>
              </w:rPr>
            </w:pPr>
          </w:p>
          <w:p w14:paraId="1217EE4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(三)活動三：</w:t>
            </w:r>
            <w:r w:rsidRPr="00DD3D75">
              <w:rPr>
                <w:rFonts w:ascii="新細明體-ExtB" w:eastAsia="新細明體-ExtB" w:hAnsi="新細明體-ExtB" w:cs="新細明體-ExtB" w:hint="eastAsia"/>
              </w:rPr>
              <w:t>𠊎</w:t>
            </w:r>
            <w:r w:rsidRPr="00DD3D75">
              <w:rPr>
                <w:rFonts w:ascii="標楷體" w:eastAsia="標楷體" w:hAnsi="標楷體" w:hint="eastAsia"/>
              </w:rPr>
              <w:t>會造句</w:t>
            </w:r>
          </w:p>
          <w:p w14:paraId="3B1DD93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會造句」內容，老師再帶領學生複誦，並解說句型結構。</w:t>
            </w:r>
          </w:p>
          <w:p w14:paraId="7AAE590B" w14:textId="0322D346"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2.請學生根據句型結構練習造句，並書寫在課本上，老師巡堂檢視，最後隨機或請自願的學生發表造句。</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9AEEEA"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CC3A7D" w14:textId="3B85DAAF"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聲音檔QRcode、教學電子書、書後圖卡</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5900EB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3290883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寫作評量</w:t>
            </w:r>
          </w:p>
          <w:p w14:paraId="6DC5D59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230F4006" w14:textId="599F92CA"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態度評量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17F1EF" w14:textId="6642C3D6"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環境教育</w:t>
            </w:r>
          </w:p>
        </w:tc>
        <w:tc>
          <w:tcPr>
            <w:tcW w:w="1784" w:type="dxa"/>
            <w:tcBorders>
              <w:top w:val="single" w:sz="8" w:space="0" w:color="000000"/>
              <w:bottom w:val="single" w:sz="8" w:space="0" w:color="000000"/>
              <w:right w:val="single" w:sz="8" w:space="0" w:color="000000"/>
            </w:tcBorders>
          </w:tcPr>
          <w:p w14:paraId="00A929CE"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74B57E5A"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71BD3D94" w14:textId="77777777"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03F037F4"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319F2F62"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6B33F5" w:rsidRPr="00BE1D42" w14:paraId="59E7BA2A"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15156464" w14:textId="61BE2CAF"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第八週</w:t>
            </w:r>
            <w:r w:rsidRPr="006B28B7">
              <w:rPr>
                <w:rFonts w:ascii="標楷體" w:eastAsia="標楷體" w:hAnsi="標楷體" w:hint="eastAsia"/>
              </w:rPr>
              <w:br/>
              <w:t>10/13~10/19</w:t>
            </w:r>
          </w:p>
        </w:tc>
        <w:tc>
          <w:tcPr>
            <w:tcW w:w="1725" w:type="dxa"/>
            <w:tcBorders>
              <w:top w:val="single" w:sz="8" w:space="0" w:color="000000"/>
              <w:left w:val="single" w:sz="8" w:space="0" w:color="000000"/>
              <w:bottom w:val="single" w:sz="8" w:space="0" w:color="000000"/>
              <w:right w:val="single" w:sz="8" w:space="0" w:color="000000"/>
            </w:tcBorders>
          </w:tcPr>
          <w:p w14:paraId="56534A2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1-Ⅲ-3 能運用資訊科技聽懂客語文。</w:t>
            </w:r>
          </w:p>
          <w:p w14:paraId="233BD19D" w14:textId="54507A61"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4-Ⅲ-2 能展現使用客語文書寫的態度。</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BCAC5D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Aa-Ⅲ-1 客語聲韻調的書寫。</w:t>
            </w:r>
          </w:p>
          <w:p w14:paraId="1D148A4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Ab-Ⅲ-3 客語簡易工具書及資訊媒體。</w:t>
            </w:r>
          </w:p>
          <w:p w14:paraId="380A3A2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Ac-Ⅲ-2 客語日常用句。</w:t>
            </w:r>
          </w:p>
          <w:p w14:paraId="7B6510D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Bb-Ⅲ-2 常用生活應對。</w:t>
            </w:r>
          </w:p>
          <w:p w14:paraId="6F44679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Bc-Ⅲ-1 衣食健康。</w:t>
            </w:r>
          </w:p>
          <w:p w14:paraId="1D528EA0" w14:textId="2E47EBF2"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Cc-Ⅲ-1 客家飲食服飾。</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F5BBA4"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一、客家美食2.鹹淡好味緒</w:t>
            </w:r>
          </w:p>
          <w:p w14:paraId="182C547A" w14:textId="77777777" w:rsidR="00DD3D75" w:rsidRPr="00DD3D75" w:rsidRDefault="00DD3D75" w:rsidP="00DD3D75">
            <w:pPr>
              <w:spacing w:line="0" w:lineRule="atLeast"/>
              <w:jc w:val="left"/>
              <w:rPr>
                <w:rFonts w:ascii="標楷體" w:eastAsia="標楷體" w:hAnsi="標楷體"/>
              </w:rPr>
            </w:pPr>
          </w:p>
          <w:p w14:paraId="7BFA7B0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(四)活動四：</w:t>
            </w:r>
            <w:r w:rsidRPr="00DD3D75">
              <w:rPr>
                <w:rFonts w:ascii="新細明體-ExtB" w:eastAsia="新細明體-ExtB" w:hAnsi="新細明體-ExtB" w:cs="新細明體-ExtB" w:hint="eastAsia"/>
              </w:rPr>
              <w:t>𠊎</w:t>
            </w:r>
            <w:r w:rsidRPr="00DD3D75">
              <w:rPr>
                <w:rFonts w:ascii="標楷體" w:eastAsia="標楷體" w:hAnsi="標楷體" w:hint="eastAsia"/>
              </w:rPr>
              <w:t>會聽</w:t>
            </w:r>
          </w:p>
          <w:p w14:paraId="534F2D8F"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會聽」內容並作答。</w:t>
            </w:r>
          </w:p>
          <w:p w14:paraId="1F93BBC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2.師生採互動式方式對答，老師隨機或請自願的學生發表答案。</w:t>
            </w:r>
          </w:p>
          <w:p w14:paraId="01970880" w14:textId="77777777" w:rsidR="006B33F5" w:rsidRPr="00DD3D75" w:rsidRDefault="006B33F5" w:rsidP="006B33F5">
            <w:pPr>
              <w:spacing w:line="0" w:lineRule="atLeast"/>
              <w:jc w:val="left"/>
              <w:rPr>
                <w:rFonts w:ascii="標楷體" w:eastAsia="標楷體" w:hAnsi="標楷體"/>
              </w:rPr>
            </w:pPr>
          </w:p>
          <w:p w14:paraId="1A2DD61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(五)活動五：</w:t>
            </w:r>
            <w:r w:rsidRPr="00DD3D75">
              <w:rPr>
                <w:rFonts w:ascii="新細明體-ExtB" w:eastAsia="新細明體-ExtB" w:hAnsi="新細明體-ExtB" w:cs="新細明體-ExtB" w:hint="eastAsia"/>
              </w:rPr>
              <w:t>𠊎</w:t>
            </w:r>
            <w:r w:rsidRPr="00DD3D75">
              <w:rPr>
                <w:rFonts w:ascii="標楷體" w:eastAsia="標楷體" w:hAnsi="標楷體" w:hint="eastAsia"/>
              </w:rPr>
              <w:t>會做</w:t>
            </w:r>
          </w:p>
          <w:p w14:paraId="6B7BF88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會做」內容並作答。</w:t>
            </w:r>
          </w:p>
          <w:p w14:paraId="0DFAC1F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2.老師請學生依指導語完成指定任務，並請學生用完整的句子發表答案。</w:t>
            </w:r>
          </w:p>
          <w:p w14:paraId="67EF7A97" w14:textId="77777777" w:rsidR="006B33F5" w:rsidRPr="00DD3D75" w:rsidRDefault="006B33F5" w:rsidP="006B33F5">
            <w:pPr>
              <w:spacing w:line="0" w:lineRule="atLeast"/>
              <w:jc w:val="left"/>
              <w:rPr>
                <w:rFonts w:ascii="標楷體" w:eastAsia="標楷體" w:hAnsi="標楷體"/>
              </w:rPr>
            </w:pPr>
          </w:p>
          <w:p w14:paraId="693EE19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(六)活動六：</w:t>
            </w:r>
            <w:r w:rsidRPr="00DD3D75">
              <w:rPr>
                <w:rFonts w:ascii="新細明體-ExtB" w:eastAsia="新細明體-ExtB" w:hAnsi="新細明體-ExtB" w:cs="新細明體-ExtB" w:hint="eastAsia"/>
              </w:rPr>
              <w:t>𠊎</w:t>
            </w:r>
            <w:r w:rsidRPr="00DD3D75">
              <w:rPr>
                <w:rFonts w:ascii="標楷體" w:eastAsia="標楷體" w:hAnsi="標楷體" w:hint="eastAsia"/>
              </w:rPr>
              <w:t>會讀音標</w:t>
            </w:r>
          </w:p>
          <w:p w14:paraId="2C61964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會讀音標」內容，老師帶領學生拼讀本課所學的拼音，並指導其發音。</w:t>
            </w:r>
          </w:p>
          <w:p w14:paraId="36CE162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2.參考「喊四聲拍卡」進行教學遊戲。</w:t>
            </w:r>
          </w:p>
          <w:p w14:paraId="1B33B3A7" w14:textId="77777777" w:rsidR="006B33F5" w:rsidRPr="00DD3D75" w:rsidRDefault="006B33F5" w:rsidP="006B33F5">
            <w:pPr>
              <w:spacing w:line="0" w:lineRule="atLeast"/>
              <w:jc w:val="left"/>
              <w:rPr>
                <w:rFonts w:ascii="標楷體" w:eastAsia="標楷體" w:hAnsi="標楷體"/>
              </w:rPr>
            </w:pPr>
          </w:p>
          <w:p w14:paraId="297FC1F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三、統整活動</w:t>
            </w:r>
          </w:p>
          <w:p w14:paraId="254118B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1.搭配教學電子書，複習本課所學。</w:t>
            </w:r>
          </w:p>
          <w:p w14:paraId="34339C37" w14:textId="4D5D10B9"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2.客家料理以「鹹、香、肥」為特色，常以乾燥、醃製或醬類等加工製品入菜，整體看來較不精緻，但量多、味美又實在。說說看，造就客家料理如此特色的原因為何？</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FCADCB"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A406FC" w14:textId="21455370"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BAB35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1F7EE77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寫作評量</w:t>
            </w:r>
          </w:p>
          <w:p w14:paraId="6A8B0316" w14:textId="6281EE42"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說話評量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20254A8" w14:textId="071C5DAF"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環境教育</w:t>
            </w:r>
          </w:p>
        </w:tc>
        <w:tc>
          <w:tcPr>
            <w:tcW w:w="1784" w:type="dxa"/>
            <w:tcBorders>
              <w:top w:val="single" w:sz="8" w:space="0" w:color="000000"/>
              <w:bottom w:val="single" w:sz="8" w:space="0" w:color="000000"/>
              <w:right w:val="single" w:sz="8" w:space="0" w:color="000000"/>
            </w:tcBorders>
          </w:tcPr>
          <w:p w14:paraId="5E769FEC"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07E21A59"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0819743E" w14:textId="77777777"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538D32EF"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6AE7CE71"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6B33F5" w:rsidRPr="00BE1D42" w14:paraId="705E88EA"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29DDB381" w14:textId="3E37E3D1"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lastRenderedPageBreak/>
              <w:t>第九週</w:t>
            </w:r>
            <w:r w:rsidRPr="006B28B7">
              <w:rPr>
                <w:rFonts w:ascii="標楷體" w:eastAsia="標楷體" w:hAnsi="標楷體" w:hint="eastAsia"/>
              </w:rPr>
              <w:br/>
              <w:t>10/20~10/26</w:t>
            </w:r>
          </w:p>
        </w:tc>
        <w:tc>
          <w:tcPr>
            <w:tcW w:w="1725" w:type="dxa"/>
            <w:tcBorders>
              <w:top w:val="single" w:sz="8" w:space="0" w:color="000000"/>
              <w:left w:val="single" w:sz="8" w:space="0" w:color="000000"/>
              <w:bottom w:val="single" w:sz="8" w:space="0" w:color="000000"/>
              <w:right w:val="single" w:sz="8" w:space="0" w:color="000000"/>
            </w:tcBorders>
          </w:tcPr>
          <w:p w14:paraId="0793E8D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1-Ⅲ-3 能運用資訊科技聽懂客語文。</w:t>
            </w:r>
          </w:p>
          <w:p w14:paraId="0C797766" w14:textId="5057B7A6"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4-Ⅲ-2 能展現使用客語文書寫的態度。</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364E6B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Aa-Ⅲ-1 客語聲韻調的書寫。</w:t>
            </w:r>
          </w:p>
          <w:p w14:paraId="00F3762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Ab-Ⅲ-3 客語簡易工具書及資訊媒體。</w:t>
            </w:r>
          </w:p>
          <w:p w14:paraId="1707E22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Ad-Ⅲ-1 客語短文。</w:t>
            </w:r>
          </w:p>
          <w:p w14:paraId="247C9A7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Bb-Ⅲ-2 常用生活應對。</w:t>
            </w:r>
          </w:p>
          <w:p w14:paraId="2F307D26" w14:textId="23A18948"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Cc-Ⅲ-1 客家飲食服飾。</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B19440"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一、客家美食2.鹹淡好味緒</w:t>
            </w:r>
          </w:p>
          <w:p w14:paraId="72914379" w14:textId="77777777" w:rsidR="00DD3D75" w:rsidRPr="00DD3D75" w:rsidRDefault="00DD3D75" w:rsidP="00DD3D75">
            <w:pPr>
              <w:spacing w:line="0" w:lineRule="atLeast"/>
              <w:jc w:val="left"/>
              <w:rPr>
                <w:rFonts w:ascii="標楷體" w:eastAsia="標楷體" w:hAnsi="標楷體"/>
              </w:rPr>
            </w:pPr>
          </w:p>
          <w:p w14:paraId="606021F6" w14:textId="3F1E61C9"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一、引起動機</w:t>
            </w:r>
          </w:p>
          <w:p w14:paraId="6303D03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老師問學生第一、二課學到哪些東西及學習心得，藉此進入「複習一」教學。</w:t>
            </w:r>
          </w:p>
          <w:p w14:paraId="2458368F" w14:textId="77777777" w:rsidR="006B33F5" w:rsidRPr="00DD3D75" w:rsidRDefault="006B33F5" w:rsidP="006B33F5">
            <w:pPr>
              <w:spacing w:line="0" w:lineRule="atLeast"/>
              <w:jc w:val="left"/>
              <w:rPr>
                <w:rFonts w:ascii="標楷體" w:eastAsia="標楷體" w:hAnsi="標楷體"/>
              </w:rPr>
            </w:pPr>
          </w:p>
          <w:p w14:paraId="6731DE98" w14:textId="0B9A38DC"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二、發展活動</w:t>
            </w:r>
          </w:p>
          <w:p w14:paraId="7F35547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(一)活動一：複習一 </w:t>
            </w:r>
          </w:p>
          <w:p w14:paraId="3BF664F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1.播放聲音檔或教學電子書，讓學生聆聽「複習一」內容並作答。</w:t>
            </w:r>
          </w:p>
          <w:p w14:paraId="768C752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2.第一大題：依題意，選出正確的答案。</w:t>
            </w:r>
          </w:p>
          <w:p w14:paraId="05774B1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3.第二大題：聽聲音檔，回答指定問題。</w:t>
            </w:r>
          </w:p>
          <w:p w14:paraId="4C875BE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4.第三大題：看語詞寫音標。</w:t>
            </w:r>
          </w:p>
          <w:p w14:paraId="7FDCDA5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5.第四大題：聽聲音檔，照順序寫下音標。</w:t>
            </w:r>
          </w:p>
          <w:p w14:paraId="56B15BB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6.視教學情況，可補充教學補給站的「豬肚仰般來」、「師傅話」。</w:t>
            </w:r>
          </w:p>
          <w:p w14:paraId="6D18CEDA" w14:textId="77777777" w:rsidR="006B33F5" w:rsidRPr="00DD3D75" w:rsidRDefault="006B33F5" w:rsidP="006B33F5">
            <w:pPr>
              <w:spacing w:line="0" w:lineRule="atLeast"/>
              <w:jc w:val="left"/>
              <w:rPr>
                <w:rFonts w:ascii="標楷體" w:eastAsia="標楷體" w:hAnsi="標楷體"/>
              </w:rPr>
            </w:pPr>
          </w:p>
          <w:p w14:paraId="6BC46AB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(二)活動二：看圖講故事</w:t>
            </w:r>
          </w:p>
          <w:p w14:paraId="693DFEE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1.播放聲音檔或教學電子書，讓學生聆聽「看圖講故事」內容。</w:t>
            </w:r>
          </w:p>
          <w:p w14:paraId="0A691F2B"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2.老師協助學生分組，參考「</w:t>
            </w:r>
            <w:r w:rsidRPr="00DD3D75">
              <w:rPr>
                <w:rFonts w:ascii="新細明體-ExtB" w:eastAsia="新細明體-ExtB" w:hAnsi="新細明體-ExtB" w:cs="新細明體-ExtB" w:hint="eastAsia"/>
              </w:rPr>
              <w:t>𠊎</w:t>
            </w:r>
            <w:r w:rsidRPr="00DD3D75">
              <w:rPr>
                <w:rFonts w:ascii="標楷體" w:eastAsia="標楷體" w:hAnsi="標楷體" w:hint="eastAsia"/>
              </w:rPr>
              <w:t>會讀故事」進行教學活動，老師提問後，讓各組進行討論，並寫下討論結果。</w:t>
            </w:r>
          </w:p>
          <w:p w14:paraId="7DDD650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3.老師隨機或請自願的組別派代表發表意見，並視情況給予指導或鼓勵。</w:t>
            </w:r>
          </w:p>
          <w:p w14:paraId="1CE5C810" w14:textId="77777777" w:rsidR="006B33F5" w:rsidRPr="00DD3D75" w:rsidRDefault="006B33F5" w:rsidP="006B33F5">
            <w:pPr>
              <w:spacing w:line="0" w:lineRule="atLeast"/>
              <w:jc w:val="left"/>
              <w:rPr>
                <w:rFonts w:ascii="標楷體" w:eastAsia="標楷體" w:hAnsi="標楷體"/>
              </w:rPr>
            </w:pPr>
          </w:p>
          <w:p w14:paraId="3638D3A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三、統整活動</w:t>
            </w:r>
          </w:p>
          <w:p w14:paraId="247BC88F" w14:textId="3D1C45DF"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搭配教學電子書，複習本堂課所學。</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C9D03E"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46C080" w14:textId="47B08733"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CA7E3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閱讀評量</w:t>
            </w:r>
          </w:p>
          <w:p w14:paraId="1A588B5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51E5C15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7372D52E" w14:textId="76375722"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態度評量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692A44" w14:textId="6D144EC2"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環境教育</w:t>
            </w:r>
          </w:p>
        </w:tc>
        <w:tc>
          <w:tcPr>
            <w:tcW w:w="1784" w:type="dxa"/>
            <w:tcBorders>
              <w:top w:val="single" w:sz="8" w:space="0" w:color="000000"/>
              <w:bottom w:val="single" w:sz="8" w:space="0" w:color="000000"/>
              <w:right w:val="single" w:sz="8" w:space="0" w:color="000000"/>
            </w:tcBorders>
          </w:tcPr>
          <w:p w14:paraId="3887438D"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383751B0"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3D45A222" w14:textId="77777777"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3369B9FC"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7A10C4E5"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6B33F5" w:rsidRPr="00BE1D42" w14:paraId="7317E867"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75B75F6F" w14:textId="032F7DF2"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第十週</w:t>
            </w:r>
            <w:r w:rsidRPr="006B28B7">
              <w:rPr>
                <w:rFonts w:ascii="標楷體" w:eastAsia="標楷體" w:hAnsi="標楷體" w:hint="eastAsia"/>
              </w:rPr>
              <w:br/>
              <w:t>10/27~11/02</w:t>
            </w:r>
          </w:p>
        </w:tc>
        <w:tc>
          <w:tcPr>
            <w:tcW w:w="1725" w:type="dxa"/>
            <w:tcBorders>
              <w:top w:val="single" w:sz="8" w:space="0" w:color="000000"/>
              <w:left w:val="single" w:sz="8" w:space="0" w:color="000000"/>
              <w:bottom w:val="single" w:sz="8" w:space="0" w:color="000000"/>
              <w:right w:val="single" w:sz="8" w:space="0" w:color="000000"/>
            </w:tcBorders>
          </w:tcPr>
          <w:p w14:paraId="61A2015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1-Ⅲ-3 能運用資訊科技聽懂客語文。</w:t>
            </w:r>
          </w:p>
          <w:p w14:paraId="681450F1" w14:textId="1F1B6471"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2-Ⅲ-2 能積極或樂於使用客語。</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FF5404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Aa-Ⅲ-1 客語聲韻調的書寫。 </w:t>
            </w:r>
          </w:p>
          <w:p w14:paraId="1EB0742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Ab-Ⅲ-3 客語簡易工具書及資訊媒體。 </w:t>
            </w:r>
          </w:p>
          <w:p w14:paraId="7265067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Ad-Ⅲ-1 客語短文。</w:t>
            </w:r>
          </w:p>
          <w:p w14:paraId="4284B102" w14:textId="77877211"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Ae-Ⅲ-3 客語與其他語文的簡易對譯。</w:t>
            </w:r>
          </w:p>
          <w:p w14:paraId="28B6A8BA" w14:textId="01D0CE3D"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Be-Ⅲ-2 家鄉景觀。 </w:t>
            </w:r>
          </w:p>
          <w:p w14:paraId="5ED6CD1D" w14:textId="0273ADC8"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lastRenderedPageBreak/>
              <w:t>Cd-Ⅲ-1 家鄉人文景觀。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71AF69" w14:textId="77777777" w:rsidR="00DD3D75" w:rsidRPr="00DD3D75" w:rsidRDefault="00DD3D75" w:rsidP="006B33F5">
            <w:pPr>
              <w:spacing w:line="0" w:lineRule="atLeast"/>
              <w:jc w:val="left"/>
              <w:rPr>
                <w:rFonts w:ascii="標楷體" w:eastAsia="標楷體" w:hAnsi="標楷體"/>
              </w:rPr>
            </w:pPr>
            <w:r w:rsidRPr="00DD3D75">
              <w:rPr>
                <w:rFonts w:ascii="標楷體" w:eastAsia="標楷體" w:hAnsi="標楷體" w:hint="eastAsia"/>
              </w:rPr>
              <w:lastRenderedPageBreak/>
              <w:t>二、靚靚个臺灣</w:t>
            </w:r>
            <w:r w:rsidRPr="00DD3D75">
              <w:rPr>
                <w:rFonts w:ascii="標楷體" w:eastAsia="標楷體" w:hAnsi="標楷體"/>
              </w:rPr>
              <w:tab/>
              <w:t>3.</w:t>
            </w:r>
            <w:r w:rsidRPr="00DD3D75">
              <w:rPr>
                <w:rFonts w:ascii="標楷體" w:eastAsia="標楷體" w:hAnsi="標楷體" w:hint="eastAsia"/>
              </w:rPr>
              <w:t>寶島臺灣</w:t>
            </w:r>
          </w:p>
          <w:p w14:paraId="6F2B2899" w14:textId="77777777" w:rsidR="00DD3D75" w:rsidRPr="00DD3D75" w:rsidRDefault="00DD3D75" w:rsidP="006B33F5">
            <w:pPr>
              <w:spacing w:line="0" w:lineRule="atLeast"/>
              <w:jc w:val="left"/>
              <w:rPr>
                <w:rFonts w:ascii="標楷體" w:eastAsia="標楷體" w:hAnsi="標楷體"/>
              </w:rPr>
            </w:pPr>
          </w:p>
          <w:p w14:paraId="2C5193BA" w14:textId="4D632264"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一、引起動機</w:t>
            </w:r>
          </w:p>
          <w:p w14:paraId="509CFF8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老師揭示課文情境圖或影片，詢問學生有沒有參觀過臺灣風景名勝？隨機或請自願同學發表參觀過的經驗，並由此進入課文教學。</w:t>
            </w:r>
          </w:p>
          <w:p w14:paraId="32035218" w14:textId="77777777" w:rsidR="006B33F5" w:rsidRPr="00DD3D75" w:rsidRDefault="006B33F5" w:rsidP="006B33F5">
            <w:pPr>
              <w:spacing w:line="0" w:lineRule="atLeast"/>
              <w:jc w:val="left"/>
              <w:rPr>
                <w:rFonts w:ascii="標楷體" w:eastAsia="標楷體" w:hAnsi="標楷體"/>
              </w:rPr>
            </w:pPr>
          </w:p>
          <w:p w14:paraId="44712A8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二、發展活動</w:t>
            </w:r>
          </w:p>
          <w:p w14:paraId="44784AC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(一)活動一：大家來唸課文</w:t>
            </w:r>
          </w:p>
          <w:p w14:paraId="55D9FC8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1.老師播放教學電子書中的課文掛圖，師生共同討論掛圖內容，引導學生進入課文情境。 </w:t>
            </w:r>
          </w:p>
          <w:p w14:paraId="26B8A18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2.播放聲音檔或教學電子書，讓學生聆聽課文內容，老師再帶領學生朗讀，講解課文內容、語詞，指導其發音。 </w:t>
            </w:r>
          </w:p>
          <w:p w14:paraId="169FC609" w14:textId="14198885"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3.根據課本內容提問，協助學生理解文本。</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7D10ED"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FF1CC6" w14:textId="2B8FC980"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D52FB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態度評量</w:t>
            </w:r>
          </w:p>
          <w:p w14:paraId="3B93905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429BC2BA" w14:textId="27160B51"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閱讀評量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8A2206" w14:textId="0E47A1BB"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0A4832D3"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0ED278D6"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3B72555A" w14:textId="77777777"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2C412C99"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lastRenderedPageBreak/>
              <w:t>2.</w:t>
            </w:r>
            <w:r w:rsidRPr="00500692">
              <w:rPr>
                <w:rFonts w:ascii="標楷體" w:eastAsia="標楷體" w:hAnsi="標楷體" w:cs="標楷體" w:hint="eastAsia"/>
                <w:sz w:val="24"/>
                <w:szCs w:val="24"/>
              </w:rPr>
              <w:t>協同節數：</w:t>
            </w:r>
          </w:p>
          <w:p w14:paraId="5B58A752"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6B33F5" w:rsidRPr="00BE1D42" w14:paraId="21943ED6"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773B9BAB" w14:textId="148BE935"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lastRenderedPageBreak/>
              <w:t>第十一週</w:t>
            </w:r>
            <w:r w:rsidRPr="006B28B7">
              <w:rPr>
                <w:rFonts w:ascii="標楷體" w:eastAsia="標楷體" w:hAnsi="標楷體" w:hint="eastAsia"/>
              </w:rPr>
              <w:br/>
              <w:t>11/03~11/09</w:t>
            </w:r>
          </w:p>
        </w:tc>
        <w:tc>
          <w:tcPr>
            <w:tcW w:w="1725" w:type="dxa"/>
            <w:tcBorders>
              <w:top w:val="single" w:sz="8" w:space="0" w:color="000000"/>
              <w:left w:val="single" w:sz="8" w:space="0" w:color="000000"/>
              <w:bottom w:val="single" w:sz="8" w:space="0" w:color="000000"/>
              <w:right w:val="single" w:sz="8" w:space="0" w:color="000000"/>
            </w:tcBorders>
          </w:tcPr>
          <w:p w14:paraId="36C88DF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1-Ⅲ-3 能運用資訊科技聽懂客語文。</w:t>
            </w:r>
          </w:p>
          <w:p w14:paraId="46FB0C8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2-Ⅲ-2 能積極或樂於使用客語。</w:t>
            </w:r>
          </w:p>
          <w:p w14:paraId="5B23F9C8" w14:textId="281C820B"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4-Ⅲ-3 能使用客語文敘寫短文。</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B1AC14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Aa-Ⅲ-1 客語聲韻調的書寫。 </w:t>
            </w:r>
          </w:p>
          <w:p w14:paraId="6A72629A" w14:textId="6C75BE72"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Ab-Ⅲ-3 客語簡易工具書及資訊媒體。 Ac-Ⅲ-2 客語日常用句。</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FEFFD5"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二、靚靚个臺灣</w:t>
            </w:r>
            <w:r w:rsidRPr="00DD3D75">
              <w:rPr>
                <w:rFonts w:ascii="標楷體" w:eastAsia="標楷體" w:hAnsi="標楷體"/>
              </w:rPr>
              <w:tab/>
              <w:t>3.</w:t>
            </w:r>
            <w:r w:rsidRPr="00DD3D75">
              <w:rPr>
                <w:rFonts w:ascii="標楷體" w:eastAsia="標楷體" w:hAnsi="標楷體" w:hint="eastAsia"/>
              </w:rPr>
              <w:t>寶島臺灣</w:t>
            </w:r>
          </w:p>
          <w:p w14:paraId="36A9606D" w14:textId="77777777" w:rsidR="00DD3D75" w:rsidRPr="00DD3D75" w:rsidRDefault="00DD3D75" w:rsidP="00DD3D75">
            <w:pPr>
              <w:spacing w:line="0" w:lineRule="atLeast"/>
              <w:jc w:val="left"/>
              <w:rPr>
                <w:rFonts w:ascii="標楷體" w:eastAsia="標楷體" w:hAnsi="標楷體"/>
              </w:rPr>
            </w:pPr>
          </w:p>
          <w:p w14:paraId="67D83CF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(二)活動二：語詞練習</w:t>
            </w:r>
          </w:p>
          <w:p w14:paraId="6DA87BA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1.播放聲音檔或教學電子書，讓學生聆聽「語詞練習」內容，老師再帶領學生複誦，講解語詞並指導學生正確發音。</w:t>
            </w:r>
          </w:p>
          <w:p w14:paraId="739D2D1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2.老師請學生撕下課本附件之語詞卡，並逐一念出本課語詞，請學生出示對應的語詞卡，圖面朝老師以利進行隨堂檢核。</w:t>
            </w:r>
          </w:p>
          <w:p w14:paraId="6FD7501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3.老師帶領學生念讀「語詞造句」，講解句意及結構，讓學生理解語詞之應用。</w:t>
            </w:r>
          </w:p>
          <w:p w14:paraId="3227D3D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4.參考「手遽目珠利」進行教學活動，檢視學生語詞的學習狀況及應用的能力。</w:t>
            </w:r>
          </w:p>
          <w:p w14:paraId="3CF6274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5.視教學情況，可補充教學補給站「臺灣風景名勝」相關網站。</w:t>
            </w:r>
          </w:p>
          <w:p w14:paraId="4A4DE8FF" w14:textId="77777777" w:rsidR="006B33F5" w:rsidRPr="00DD3D75" w:rsidRDefault="006B33F5" w:rsidP="006B33F5">
            <w:pPr>
              <w:spacing w:line="0" w:lineRule="atLeast"/>
              <w:jc w:val="left"/>
              <w:rPr>
                <w:rFonts w:ascii="標楷體" w:eastAsia="標楷體" w:hAnsi="標楷體"/>
              </w:rPr>
            </w:pPr>
          </w:p>
          <w:p w14:paraId="29F0516F"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(三)活動三：</w:t>
            </w:r>
            <w:r w:rsidRPr="00DD3D75">
              <w:rPr>
                <w:rFonts w:ascii="新細明體-ExtB" w:eastAsia="新細明體-ExtB" w:hAnsi="新細明體-ExtB" w:cs="新細明體-ExtB" w:hint="eastAsia"/>
              </w:rPr>
              <w:t>𠊎</w:t>
            </w:r>
            <w:r w:rsidRPr="00DD3D75">
              <w:rPr>
                <w:rFonts w:ascii="標楷體" w:eastAsia="標楷體" w:hAnsi="標楷體" w:hint="eastAsia"/>
              </w:rPr>
              <w:t>會造句</w:t>
            </w:r>
          </w:p>
          <w:p w14:paraId="0370DE2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會造句」內容，老師再帶領學生複誦，並解說句型結構。</w:t>
            </w:r>
          </w:p>
          <w:p w14:paraId="4C20E329" w14:textId="1C0734F1"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2.請學生根據句型結構練習造句，並書寫在課本上，老師巡堂檢視，最後隨機或請自願的學生發表造句。</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B7889E"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00DE61" w14:textId="6D722B71"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聲音檔QRcode、教學電子書、書後圖卡</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26D8B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175458F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19E4F07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態度評量</w:t>
            </w:r>
          </w:p>
          <w:p w14:paraId="264E122C" w14:textId="7EE8DF30"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寫作評量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1BE08D" w14:textId="2279D0EB"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74824E65"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46067C57"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01DCF4FE" w14:textId="77777777"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14AF7085"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297C534B"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6B33F5" w:rsidRPr="00BE1D42" w14:paraId="254D9B73"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4F3B625F" w14:textId="473B2CF5"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第十二週</w:t>
            </w:r>
            <w:r w:rsidRPr="006B28B7">
              <w:rPr>
                <w:rFonts w:ascii="標楷體" w:eastAsia="標楷體" w:hAnsi="標楷體" w:hint="eastAsia"/>
              </w:rPr>
              <w:br/>
              <w:t>11/10~11/16</w:t>
            </w:r>
          </w:p>
        </w:tc>
        <w:tc>
          <w:tcPr>
            <w:tcW w:w="1725" w:type="dxa"/>
            <w:tcBorders>
              <w:top w:val="single" w:sz="8" w:space="0" w:color="000000"/>
              <w:left w:val="single" w:sz="8" w:space="0" w:color="000000"/>
              <w:bottom w:val="single" w:sz="8" w:space="0" w:color="000000"/>
              <w:right w:val="single" w:sz="8" w:space="0" w:color="000000"/>
            </w:tcBorders>
          </w:tcPr>
          <w:p w14:paraId="41AC47C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2-Ⅲ-2 能積極或樂於使用客語。</w:t>
            </w:r>
          </w:p>
          <w:p w14:paraId="094B91C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3-Ⅲ-1 能解讀客語常用詞句寫成的對話。</w:t>
            </w:r>
          </w:p>
          <w:p w14:paraId="3439AD0E" w14:textId="3323BD35"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lastRenderedPageBreak/>
              <w:t>4-Ⅲ-3 能使用客語文敘寫短文。</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327DC1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 xml:space="preserve">Aa-Ⅲ-1 客語聲韻調的書寫。 </w:t>
            </w:r>
          </w:p>
          <w:p w14:paraId="7B33934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Ab-Ⅲ-3 客語簡易工具書及資訊媒體。 Ac-Ⅲ-2 客語日常用句。 </w:t>
            </w:r>
          </w:p>
          <w:p w14:paraId="04A70A9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 xml:space="preserve">Be-Ⅲ-2 家鄉景觀。 </w:t>
            </w:r>
          </w:p>
          <w:p w14:paraId="6E24346F" w14:textId="174D9155"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Cd-Ⅲ-1 家鄉人文景觀。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AE50B78"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lastRenderedPageBreak/>
              <w:t>二、靚靚个臺灣</w:t>
            </w:r>
            <w:r w:rsidRPr="00DD3D75">
              <w:rPr>
                <w:rFonts w:ascii="標楷體" w:eastAsia="標楷體" w:hAnsi="標楷體"/>
              </w:rPr>
              <w:tab/>
              <w:t>3.</w:t>
            </w:r>
            <w:r w:rsidRPr="00DD3D75">
              <w:rPr>
                <w:rFonts w:ascii="標楷體" w:eastAsia="標楷體" w:hAnsi="標楷體" w:hint="eastAsia"/>
              </w:rPr>
              <w:t>寶島臺灣</w:t>
            </w:r>
          </w:p>
          <w:p w14:paraId="5FF5B436" w14:textId="77777777" w:rsidR="00DD3D75" w:rsidRPr="00DD3D75" w:rsidRDefault="00DD3D75" w:rsidP="00DD3D75">
            <w:pPr>
              <w:spacing w:line="0" w:lineRule="atLeast"/>
              <w:jc w:val="left"/>
              <w:rPr>
                <w:rFonts w:ascii="標楷體" w:eastAsia="標楷體" w:hAnsi="標楷體"/>
              </w:rPr>
            </w:pPr>
          </w:p>
          <w:p w14:paraId="5E568B9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(四)活動四：</w:t>
            </w:r>
            <w:r w:rsidRPr="00DD3D75">
              <w:rPr>
                <w:rFonts w:ascii="新細明體-ExtB" w:eastAsia="新細明體-ExtB" w:hAnsi="新細明體-ExtB" w:cs="新細明體-ExtB" w:hint="eastAsia"/>
              </w:rPr>
              <w:t>𠊎</w:t>
            </w:r>
            <w:r w:rsidRPr="00DD3D75">
              <w:rPr>
                <w:rFonts w:ascii="標楷體" w:eastAsia="標楷體" w:hAnsi="標楷體" w:hint="eastAsia"/>
              </w:rPr>
              <w:t>會講</w:t>
            </w:r>
          </w:p>
          <w:p w14:paraId="3936E4BF"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會講」內容，老師再帶領學生複誦。</w:t>
            </w:r>
          </w:p>
          <w:p w14:paraId="09F23DA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2.老師可以請學生兩人一組，參考課文的問答模式練習對話。</w:t>
            </w:r>
          </w:p>
          <w:p w14:paraId="2D3396A5" w14:textId="77777777" w:rsidR="006B33F5" w:rsidRPr="00DD3D75" w:rsidRDefault="006B33F5" w:rsidP="006B33F5">
            <w:pPr>
              <w:spacing w:line="0" w:lineRule="atLeast"/>
              <w:jc w:val="left"/>
              <w:rPr>
                <w:rFonts w:ascii="標楷體" w:eastAsia="標楷體" w:hAnsi="標楷體"/>
              </w:rPr>
            </w:pPr>
          </w:p>
          <w:p w14:paraId="2F26F82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(五)活動五：</w:t>
            </w:r>
            <w:r w:rsidRPr="00DD3D75">
              <w:rPr>
                <w:rFonts w:ascii="新細明體-ExtB" w:eastAsia="新細明體-ExtB" w:hAnsi="新細明體-ExtB" w:cs="新細明體-ExtB" w:hint="eastAsia"/>
              </w:rPr>
              <w:t>𠊎</w:t>
            </w:r>
            <w:r w:rsidRPr="00DD3D75">
              <w:rPr>
                <w:rFonts w:ascii="標楷體" w:eastAsia="標楷體" w:hAnsi="標楷體" w:hint="eastAsia"/>
              </w:rPr>
              <w:t>會聽</w:t>
            </w:r>
          </w:p>
          <w:p w14:paraId="050AE39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會聽」內容並作答。</w:t>
            </w:r>
          </w:p>
          <w:p w14:paraId="0DC8B44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2.師生採互動式方式對答，老師隨機或請自願的學生發表答案。</w:t>
            </w:r>
          </w:p>
          <w:p w14:paraId="67B9AF28" w14:textId="77777777" w:rsidR="006B33F5" w:rsidRPr="00DD3D75" w:rsidRDefault="006B33F5" w:rsidP="006B33F5">
            <w:pPr>
              <w:spacing w:line="0" w:lineRule="atLeast"/>
              <w:jc w:val="left"/>
              <w:rPr>
                <w:rFonts w:ascii="標楷體" w:eastAsia="標楷體" w:hAnsi="標楷體"/>
              </w:rPr>
            </w:pPr>
          </w:p>
          <w:p w14:paraId="598192C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(六)活動六：</w:t>
            </w:r>
            <w:r w:rsidRPr="00DD3D75">
              <w:rPr>
                <w:rFonts w:ascii="新細明體-ExtB" w:eastAsia="新細明體-ExtB" w:hAnsi="新細明體-ExtB" w:cs="新細明體-ExtB" w:hint="eastAsia"/>
              </w:rPr>
              <w:t>𠊎</w:t>
            </w:r>
            <w:r w:rsidRPr="00DD3D75">
              <w:rPr>
                <w:rFonts w:ascii="標楷體" w:eastAsia="標楷體" w:hAnsi="標楷體" w:hint="eastAsia"/>
              </w:rPr>
              <w:t>會做</w:t>
            </w:r>
          </w:p>
          <w:p w14:paraId="5AE8E92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會做」內容並作答。</w:t>
            </w:r>
          </w:p>
          <w:p w14:paraId="34458FF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2.老師請學生依指導語完成指定任務，並請學生用完整的句子發表答案。 </w:t>
            </w:r>
          </w:p>
          <w:p w14:paraId="27D75268" w14:textId="6BB0571C"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t>3.</w:t>
            </w:r>
            <w:r w:rsidRPr="00DD3D75">
              <w:rPr>
                <w:rFonts w:ascii="標楷體" w:eastAsia="標楷體" w:hAnsi="標楷體" w:hint="eastAsia"/>
              </w:rPr>
              <w:t>視教學情況，可補充教學補給站的「吾个旅行規劃」。</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812F35"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FCCC6A" w14:textId="7713F8E6"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709E6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5D794A0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040E6238" w14:textId="1119D75F"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寫作評量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DABD36" w14:textId="1DA69E82"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0099834F"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1C4F1424"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20C46387" w14:textId="77777777"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lastRenderedPageBreak/>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292AE4BC"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6D95C258"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6B33F5" w:rsidRPr="00BE1D42" w14:paraId="616F717A"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2D51552F" w14:textId="4871ACC9"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lastRenderedPageBreak/>
              <w:t>第十三週</w:t>
            </w:r>
            <w:r w:rsidRPr="006B28B7">
              <w:rPr>
                <w:rFonts w:ascii="標楷體" w:eastAsia="標楷體" w:hAnsi="標楷體" w:hint="eastAsia"/>
              </w:rPr>
              <w:br/>
              <w:t>11/17~11/23</w:t>
            </w:r>
          </w:p>
        </w:tc>
        <w:tc>
          <w:tcPr>
            <w:tcW w:w="1725" w:type="dxa"/>
            <w:tcBorders>
              <w:top w:val="single" w:sz="8" w:space="0" w:color="000000"/>
              <w:left w:val="single" w:sz="8" w:space="0" w:color="000000"/>
              <w:bottom w:val="single" w:sz="8" w:space="0" w:color="000000"/>
              <w:right w:val="single" w:sz="8" w:space="0" w:color="000000"/>
            </w:tcBorders>
          </w:tcPr>
          <w:p w14:paraId="788D21FF"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1-Ⅲ-3 能運用資訊科技聽懂客語文。</w:t>
            </w:r>
          </w:p>
          <w:p w14:paraId="6D3DFD73" w14:textId="595E21EE"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2-Ⅲ-2 能積極或樂於使用客語。</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9BD1FD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Aa-Ⅲ-1 客語聲韻調的書寫。 </w:t>
            </w:r>
          </w:p>
          <w:p w14:paraId="677A565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Ab-Ⅲ-3 客語簡易工具書及資訊媒體。</w:t>
            </w:r>
          </w:p>
          <w:p w14:paraId="5B4F111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Be-Ⅲ-2 家鄉景觀。 </w:t>
            </w:r>
          </w:p>
          <w:p w14:paraId="56BA0C5E" w14:textId="03504048"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Cd-Ⅲ-1 家鄉人文景觀。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0F6F9B"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二、靚靚个臺灣</w:t>
            </w:r>
            <w:r w:rsidRPr="00DD3D75">
              <w:rPr>
                <w:rFonts w:ascii="標楷體" w:eastAsia="標楷體" w:hAnsi="標楷體"/>
              </w:rPr>
              <w:tab/>
              <w:t>3.</w:t>
            </w:r>
            <w:r w:rsidRPr="00DD3D75">
              <w:rPr>
                <w:rFonts w:ascii="標楷體" w:eastAsia="標楷體" w:hAnsi="標楷體" w:hint="eastAsia"/>
              </w:rPr>
              <w:t>寶島臺灣</w:t>
            </w:r>
          </w:p>
          <w:p w14:paraId="1B396E0B" w14:textId="77777777" w:rsidR="00DD3D75" w:rsidRPr="00DD3D75" w:rsidRDefault="00DD3D75" w:rsidP="00DD3D75">
            <w:pPr>
              <w:spacing w:line="0" w:lineRule="atLeast"/>
              <w:jc w:val="left"/>
              <w:rPr>
                <w:rFonts w:ascii="標楷體" w:eastAsia="標楷體" w:hAnsi="標楷體"/>
              </w:rPr>
            </w:pPr>
          </w:p>
          <w:p w14:paraId="20B598D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(七)活動七：</w:t>
            </w:r>
            <w:r w:rsidRPr="00DD3D75">
              <w:rPr>
                <w:rFonts w:ascii="新細明體-ExtB" w:eastAsia="新細明體-ExtB" w:hAnsi="新細明體-ExtB" w:cs="新細明體-ExtB" w:hint="eastAsia"/>
              </w:rPr>
              <w:t>𠊎</w:t>
            </w:r>
            <w:r w:rsidRPr="00DD3D75">
              <w:rPr>
                <w:rFonts w:ascii="標楷體" w:eastAsia="標楷體" w:hAnsi="標楷體" w:hint="eastAsia"/>
              </w:rPr>
              <w:t>會讀音標</w:t>
            </w:r>
          </w:p>
          <w:p w14:paraId="71B465A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 xml:space="preserve">會讀音標」內容，老師帶領學生拼讀本課所學的拼音，並指導其發音。 </w:t>
            </w:r>
          </w:p>
          <w:p w14:paraId="30AC04A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2.參考「拼音接力賽」進行教學遊戲。</w:t>
            </w:r>
          </w:p>
          <w:p w14:paraId="39A7035E" w14:textId="77777777" w:rsidR="006B33F5" w:rsidRPr="00DD3D75" w:rsidRDefault="006B33F5" w:rsidP="006B33F5">
            <w:pPr>
              <w:spacing w:line="0" w:lineRule="atLeast"/>
              <w:jc w:val="left"/>
              <w:rPr>
                <w:rFonts w:ascii="標楷體" w:eastAsia="標楷體" w:hAnsi="標楷體"/>
              </w:rPr>
            </w:pPr>
          </w:p>
          <w:p w14:paraId="57390FD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三、統整活動</w:t>
            </w:r>
          </w:p>
          <w:p w14:paraId="43211A5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1.搭配教學電子書，複習本課所學。</w:t>
            </w:r>
          </w:p>
          <w:p w14:paraId="6A4861E5" w14:textId="67FBA19D"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2.除了本課所介紹的景點，臺灣各縣市還有很多令人讚嘆驚豔的風景名勝，請學生分享自己的參訪經驗，說說看旅途中有哪些很棒或很差的閱歷經驗？</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5E07571"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06556E" w14:textId="254758B6"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FA01A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2ABF3CDE" w14:textId="121D1B9D"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說話評量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8EE433" w14:textId="360F2622"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55D519F2" w14:textId="77777777" w:rsidR="006B33F5" w:rsidRPr="00972C18" w:rsidRDefault="006B33F5" w:rsidP="006B33F5">
            <w:pPr>
              <w:adjustRightInd w:val="0"/>
              <w:snapToGrid w:val="0"/>
              <w:spacing w:line="240" w:lineRule="atLeast"/>
              <w:ind w:hanging="7"/>
              <w:jc w:val="left"/>
              <w:rPr>
                <w:rFonts w:ascii="標楷體" w:eastAsia="標楷體" w:hAnsi="標楷體" w:cs="標楷體"/>
                <w:sz w:val="24"/>
                <w:szCs w:val="24"/>
              </w:rPr>
            </w:pPr>
            <w:r w:rsidRPr="00972C18">
              <w:rPr>
                <w:rFonts w:ascii="標楷體" w:eastAsia="標楷體" w:hAnsi="標楷體" w:cs="標楷體" w:hint="eastAsia"/>
                <w:sz w:val="24"/>
                <w:szCs w:val="24"/>
              </w:rPr>
              <w:t>□實施跨領域或跨科目協同教學</w:t>
            </w:r>
            <w:r w:rsidRPr="00972C18">
              <w:rPr>
                <w:rFonts w:ascii="標楷體" w:eastAsia="標楷體" w:hAnsi="標楷體" w:cs="標楷體"/>
                <w:sz w:val="24"/>
                <w:szCs w:val="24"/>
              </w:rPr>
              <w:t>(</w:t>
            </w:r>
            <w:r w:rsidRPr="00972C18">
              <w:rPr>
                <w:rFonts w:ascii="標楷體" w:eastAsia="標楷體" w:hAnsi="標楷體" w:cs="標楷體" w:hint="eastAsia"/>
                <w:sz w:val="24"/>
                <w:szCs w:val="24"/>
              </w:rPr>
              <w:t>需另申請授課鐘點費</w:t>
            </w:r>
            <w:r w:rsidRPr="00972C18">
              <w:rPr>
                <w:rFonts w:ascii="標楷體" w:eastAsia="標楷體" w:hAnsi="標楷體" w:cs="標楷體"/>
                <w:sz w:val="24"/>
                <w:szCs w:val="24"/>
              </w:rPr>
              <w:t>)</w:t>
            </w:r>
          </w:p>
          <w:p w14:paraId="6B513333" w14:textId="77777777" w:rsidR="006B33F5" w:rsidRPr="00972C18"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972C18">
              <w:rPr>
                <w:rFonts w:ascii="標楷體" w:eastAsia="標楷體" w:hAnsi="標楷體" w:cs="標楷體"/>
                <w:sz w:val="24"/>
                <w:szCs w:val="24"/>
              </w:rPr>
              <w:t>1.</w:t>
            </w:r>
            <w:r w:rsidRPr="00972C18">
              <w:rPr>
                <w:rFonts w:ascii="標楷體" w:eastAsia="標楷體" w:hAnsi="標楷體" w:cs="標楷體" w:hint="eastAsia"/>
                <w:sz w:val="24"/>
                <w:szCs w:val="24"/>
              </w:rPr>
              <w:t>協同科目：</w:t>
            </w:r>
          </w:p>
          <w:p w14:paraId="25262703" w14:textId="77777777" w:rsidR="006B33F5" w:rsidRPr="00972C18" w:rsidRDefault="006B33F5" w:rsidP="006B33F5">
            <w:pPr>
              <w:adjustRightInd w:val="0"/>
              <w:snapToGrid w:val="0"/>
              <w:spacing w:line="240" w:lineRule="atLeast"/>
              <w:jc w:val="left"/>
              <w:rPr>
                <w:rFonts w:ascii="標楷體" w:eastAsia="標楷體" w:hAnsi="標楷體" w:cs="標楷體"/>
                <w:sz w:val="24"/>
                <w:szCs w:val="24"/>
                <w:u w:val="single"/>
              </w:rPr>
            </w:pPr>
            <w:r w:rsidRPr="00972C18">
              <w:rPr>
                <w:rFonts w:ascii="標楷體" w:eastAsia="標楷體" w:hAnsi="標楷體" w:cs="標楷體"/>
                <w:sz w:val="24"/>
                <w:szCs w:val="24"/>
                <w:u w:val="single"/>
              </w:rPr>
              <w:t xml:space="preserve"> </w:t>
            </w:r>
            <w:r w:rsidRPr="00972C18">
              <w:rPr>
                <w:rFonts w:ascii="標楷體" w:eastAsia="標楷體" w:hAnsi="標楷體" w:cs="標楷體" w:hint="eastAsia"/>
                <w:sz w:val="24"/>
                <w:szCs w:val="24"/>
                <w:u w:val="single"/>
              </w:rPr>
              <w:t>＿</w:t>
            </w:r>
            <w:r w:rsidRPr="00972C18">
              <w:rPr>
                <w:rFonts w:ascii="標楷體" w:eastAsia="標楷體" w:hAnsi="標楷體" w:cs="標楷體"/>
                <w:sz w:val="24"/>
                <w:szCs w:val="24"/>
                <w:u w:val="single"/>
              </w:rPr>
              <w:t xml:space="preserve">       </w:t>
            </w:r>
            <w:r w:rsidRPr="00972C18">
              <w:rPr>
                <w:rFonts w:ascii="標楷體" w:eastAsia="標楷體" w:hAnsi="標楷體" w:cs="標楷體" w:hint="eastAsia"/>
                <w:sz w:val="24"/>
                <w:szCs w:val="24"/>
                <w:u w:val="single"/>
              </w:rPr>
              <w:t>＿</w:t>
            </w:r>
            <w:r w:rsidRPr="00972C18">
              <w:rPr>
                <w:rFonts w:ascii="標楷體" w:eastAsia="標楷體" w:hAnsi="標楷體" w:cs="標楷體"/>
                <w:sz w:val="24"/>
                <w:szCs w:val="24"/>
                <w:u w:val="single"/>
              </w:rPr>
              <w:t xml:space="preserve"> </w:t>
            </w:r>
          </w:p>
          <w:p w14:paraId="43B35EC1" w14:textId="77777777" w:rsidR="006B33F5" w:rsidRPr="00972C18"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972C18">
              <w:rPr>
                <w:rFonts w:ascii="標楷體" w:eastAsia="標楷體" w:hAnsi="標楷體" w:cs="標楷體"/>
                <w:sz w:val="24"/>
                <w:szCs w:val="24"/>
              </w:rPr>
              <w:t>2.</w:t>
            </w:r>
            <w:r w:rsidRPr="00972C18">
              <w:rPr>
                <w:rFonts w:ascii="標楷體" w:eastAsia="標楷體" w:hAnsi="標楷體" w:cs="標楷體" w:hint="eastAsia"/>
                <w:sz w:val="24"/>
                <w:szCs w:val="24"/>
              </w:rPr>
              <w:t>協同節數：</w:t>
            </w:r>
          </w:p>
          <w:p w14:paraId="5346E296" w14:textId="77777777" w:rsidR="006B33F5" w:rsidRPr="00972C18" w:rsidRDefault="006B33F5" w:rsidP="006B33F5">
            <w:pPr>
              <w:adjustRightInd w:val="0"/>
              <w:snapToGrid w:val="0"/>
              <w:spacing w:line="240" w:lineRule="atLeast"/>
              <w:ind w:hanging="7"/>
              <w:jc w:val="left"/>
              <w:rPr>
                <w:rFonts w:ascii="標楷體" w:eastAsia="標楷體" w:hAnsi="標楷體" w:cs="標楷體"/>
                <w:sz w:val="24"/>
                <w:szCs w:val="24"/>
              </w:rPr>
            </w:pPr>
            <w:r w:rsidRPr="00972C18">
              <w:rPr>
                <w:rFonts w:ascii="標楷體" w:eastAsia="標楷體" w:hAnsi="標楷體" w:cs="標楷體" w:hint="eastAsia"/>
                <w:sz w:val="24"/>
                <w:szCs w:val="24"/>
                <w:u w:val="single"/>
              </w:rPr>
              <w:t>＿</w:t>
            </w:r>
            <w:r w:rsidRPr="00972C18">
              <w:rPr>
                <w:rFonts w:ascii="標楷體" w:eastAsia="標楷體" w:hAnsi="標楷體" w:cs="標楷體"/>
                <w:sz w:val="24"/>
                <w:szCs w:val="24"/>
                <w:u w:val="single"/>
              </w:rPr>
              <w:t xml:space="preserve">      </w:t>
            </w:r>
            <w:r w:rsidRPr="00972C18">
              <w:rPr>
                <w:rFonts w:ascii="標楷體" w:eastAsia="標楷體" w:hAnsi="標楷體" w:cs="標楷體" w:hint="eastAsia"/>
                <w:sz w:val="24"/>
                <w:szCs w:val="24"/>
                <w:u w:val="single"/>
              </w:rPr>
              <w:t>＿＿</w:t>
            </w:r>
          </w:p>
        </w:tc>
      </w:tr>
      <w:tr w:rsidR="006B33F5" w:rsidRPr="00BE1D42" w14:paraId="14F35C0C"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0B613F1F" w14:textId="7EDB2ACD"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第十四週</w:t>
            </w:r>
            <w:r w:rsidRPr="006B28B7">
              <w:rPr>
                <w:rFonts w:ascii="標楷體" w:eastAsia="標楷體" w:hAnsi="標楷體" w:hint="eastAsia"/>
              </w:rPr>
              <w:br/>
              <w:t>11/24~11/30</w:t>
            </w:r>
          </w:p>
        </w:tc>
        <w:tc>
          <w:tcPr>
            <w:tcW w:w="1725" w:type="dxa"/>
            <w:tcBorders>
              <w:top w:val="single" w:sz="8" w:space="0" w:color="000000"/>
              <w:left w:val="single" w:sz="8" w:space="0" w:color="000000"/>
              <w:bottom w:val="single" w:sz="8" w:space="0" w:color="000000"/>
              <w:right w:val="single" w:sz="8" w:space="0" w:color="000000"/>
            </w:tcBorders>
          </w:tcPr>
          <w:p w14:paraId="0AD3A6A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1-III-1能識別日常生活對話的訊息。</w:t>
            </w:r>
          </w:p>
          <w:p w14:paraId="0534EA98" w14:textId="74AC2B54"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lastRenderedPageBreak/>
              <w:t>3-III-2 能領會客語文作品的文化意涵。</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8B9473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Ab-III-2 客語常用語詞。</w:t>
            </w:r>
          </w:p>
          <w:p w14:paraId="46EDE6A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 Ac-III-2 客語日常用句。</w:t>
            </w:r>
          </w:p>
          <w:p w14:paraId="2FB5FD5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vertAlign w:val="superscript"/>
              </w:rPr>
              <w:lastRenderedPageBreak/>
              <w:t>◎</w:t>
            </w:r>
            <w:r w:rsidRPr="00DD3D75">
              <w:rPr>
                <w:rFonts w:ascii="標楷體" w:eastAsia="標楷體" w:hAnsi="標楷體" w:hint="eastAsia"/>
              </w:rPr>
              <w:t>Ae-III-1 客語情意表達</w:t>
            </w:r>
            <w:r w:rsidRPr="00DD3D75">
              <w:rPr>
                <w:rFonts w:ascii="標楷體" w:eastAsia="標楷體" w:hAnsi="標楷體" w:hint="eastAsia"/>
              </w:rPr>
              <w:tab/>
              <w:t>。</w:t>
            </w:r>
          </w:p>
          <w:p w14:paraId="73C5C62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Cd-III-1 家鄉人文景觀。</w:t>
            </w:r>
          </w:p>
          <w:p w14:paraId="5332D426" w14:textId="0C07223D" w:rsidR="006B33F5" w:rsidRPr="00DD3D75" w:rsidRDefault="006B33F5" w:rsidP="006B33F5">
            <w:pPr>
              <w:spacing w:line="0" w:lineRule="atLeast"/>
              <w:ind w:left="23" w:firstLine="0"/>
              <w:jc w:val="left"/>
              <w:rPr>
                <w:rFonts w:ascii="標楷體" w:eastAsia="標楷體" w:hAnsi="標楷體"/>
              </w:rPr>
            </w:pP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898AC2" w14:textId="77777777" w:rsidR="00DD3D75" w:rsidRPr="00DD3D75" w:rsidRDefault="00DD3D75" w:rsidP="006B33F5">
            <w:pPr>
              <w:spacing w:line="0" w:lineRule="atLeast"/>
              <w:jc w:val="left"/>
              <w:rPr>
                <w:rFonts w:ascii="標楷體" w:eastAsia="標楷體" w:hAnsi="標楷體"/>
              </w:rPr>
            </w:pPr>
            <w:r w:rsidRPr="00DD3D75">
              <w:rPr>
                <w:rFonts w:ascii="標楷體" w:eastAsia="標楷體" w:hAnsi="標楷體" w:hint="eastAsia"/>
              </w:rPr>
              <w:lastRenderedPageBreak/>
              <w:t>二、靚靚个臺灣</w:t>
            </w:r>
            <w:r w:rsidRPr="00DD3D75">
              <w:rPr>
                <w:rFonts w:ascii="標楷體" w:eastAsia="標楷體" w:hAnsi="標楷體"/>
              </w:rPr>
              <w:tab/>
              <w:t>4.</w:t>
            </w:r>
            <w:r w:rsidRPr="00DD3D75">
              <w:rPr>
                <w:rFonts w:ascii="標楷體" w:eastAsia="標楷體" w:hAnsi="標楷體" w:hint="eastAsia"/>
              </w:rPr>
              <w:t>環島旅行</w:t>
            </w:r>
          </w:p>
          <w:p w14:paraId="741BEF0C" w14:textId="77777777" w:rsidR="00DD3D75" w:rsidRPr="00DD3D75" w:rsidRDefault="00DD3D75" w:rsidP="006B33F5">
            <w:pPr>
              <w:spacing w:line="0" w:lineRule="atLeast"/>
              <w:jc w:val="left"/>
              <w:rPr>
                <w:rFonts w:ascii="標楷體" w:eastAsia="標楷體" w:hAnsi="標楷體"/>
              </w:rPr>
            </w:pPr>
          </w:p>
          <w:p w14:paraId="6BF613CA" w14:textId="6F9CF97C"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一、引起動機</w:t>
            </w:r>
          </w:p>
          <w:p w14:paraId="5A62103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老師詢問學生放假的時候，是否有和家人到外縣市風景區旅遊的經驗？隨機或請自願的學生發表，並藉此進入課文教學。</w:t>
            </w:r>
          </w:p>
          <w:p w14:paraId="7F13D92D" w14:textId="77777777" w:rsidR="006B33F5" w:rsidRPr="00DD3D75" w:rsidRDefault="006B33F5" w:rsidP="006B33F5">
            <w:pPr>
              <w:spacing w:line="0" w:lineRule="atLeast"/>
              <w:jc w:val="left"/>
              <w:rPr>
                <w:rFonts w:ascii="標楷體" w:eastAsia="標楷體" w:hAnsi="標楷體"/>
              </w:rPr>
            </w:pPr>
          </w:p>
          <w:p w14:paraId="377F881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二、發展活動</w:t>
            </w:r>
          </w:p>
          <w:p w14:paraId="32948DD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(一)活動一：大家來唸課文</w:t>
            </w:r>
          </w:p>
          <w:p w14:paraId="0811F60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1.老師播放教學電子書中的課文掛圖，師生共同討論掛圖內容，引導學生進入課文情境。 </w:t>
            </w:r>
          </w:p>
          <w:p w14:paraId="34192A1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 xml:space="preserve">2.播放聲音檔或教學電子書，讓學生聆聽課文內容，老師再帶領學生朗讀，講解課文內容、語詞，指導其發音。 </w:t>
            </w:r>
          </w:p>
          <w:p w14:paraId="69A7F8F6" w14:textId="447168C3"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3.根據課本內容提問，協助學生理解文本。</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06E8FB"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24C970" w14:textId="1E9223DC"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A3C97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態度評量</w:t>
            </w:r>
          </w:p>
          <w:p w14:paraId="5A75197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4D1006D5" w14:textId="595E193B"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閱讀評量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BE191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環境教育</w:t>
            </w:r>
          </w:p>
          <w:p w14:paraId="7AE2FD1B" w14:textId="14D45375"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7114EBF1"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4AAC758F"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lastRenderedPageBreak/>
              <w:t>1.</w:t>
            </w:r>
            <w:r w:rsidRPr="00500692">
              <w:rPr>
                <w:rFonts w:ascii="標楷體" w:eastAsia="標楷體" w:hAnsi="標楷體" w:cs="標楷體" w:hint="eastAsia"/>
                <w:sz w:val="24"/>
                <w:szCs w:val="24"/>
              </w:rPr>
              <w:t>協同科目：</w:t>
            </w:r>
          </w:p>
          <w:p w14:paraId="5526D646" w14:textId="77777777"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4DF727C7"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1DBDC9CC"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6B33F5" w:rsidRPr="00BE1D42" w14:paraId="02BBD812"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571EF008" w14:textId="35F5AA98"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lastRenderedPageBreak/>
              <w:t>第十五週</w:t>
            </w:r>
            <w:r w:rsidRPr="006B28B7">
              <w:rPr>
                <w:rFonts w:ascii="標楷體" w:eastAsia="標楷體" w:hAnsi="標楷體" w:hint="eastAsia"/>
              </w:rPr>
              <w:br/>
              <w:t>12/01~12/07</w:t>
            </w:r>
          </w:p>
        </w:tc>
        <w:tc>
          <w:tcPr>
            <w:tcW w:w="1725" w:type="dxa"/>
            <w:tcBorders>
              <w:top w:val="single" w:sz="8" w:space="0" w:color="000000"/>
              <w:left w:val="single" w:sz="8" w:space="0" w:color="000000"/>
              <w:bottom w:val="single" w:sz="8" w:space="0" w:color="000000"/>
              <w:right w:val="single" w:sz="8" w:space="0" w:color="000000"/>
            </w:tcBorders>
          </w:tcPr>
          <w:p w14:paraId="0417E20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1-III-1能識別日常生活對話的訊息。</w:t>
            </w:r>
          </w:p>
          <w:p w14:paraId="23475D8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2-III-3能運用日常生活的客語對話。</w:t>
            </w:r>
          </w:p>
          <w:p w14:paraId="1A650F13" w14:textId="4EB0B62A"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3-III-1能解讀客語常用詞句寫成的對話。</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B2C398D" w14:textId="6C494BF0"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Ab-III-2客語常用語詞。</w:t>
            </w:r>
          </w:p>
          <w:p w14:paraId="1AA8C45F" w14:textId="52F3187E"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Ac-III-2客語日常用句。</w:t>
            </w:r>
          </w:p>
          <w:p w14:paraId="6D28C2FF" w14:textId="52FF7F9A"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vertAlign w:val="superscript"/>
              </w:rPr>
              <w:t>◎</w:t>
            </w:r>
            <w:r w:rsidRPr="00DD3D75">
              <w:rPr>
                <w:rFonts w:ascii="標楷體" w:eastAsia="標楷體" w:hAnsi="標楷體" w:hint="eastAsia"/>
              </w:rPr>
              <w:t>Ae-III-1客語情意表達。</w:t>
            </w:r>
          </w:p>
          <w:p w14:paraId="02FA350D" w14:textId="2ECF0B04"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Bb-III-2常用生活應對。</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489531"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二、靚靚个臺灣</w:t>
            </w:r>
            <w:r w:rsidRPr="00DD3D75">
              <w:rPr>
                <w:rFonts w:ascii="標楷體" w:eastAsia="標楷體" w:hAnsi="標楷體"/>
              </w:rPr>
              <w:tab/>
              <w:t>4.</w:t>
            </w:r>
            <w:r w:rsidRPr="00DD3D75">
              <w:rPr>
                <w:rFonts w:ascii="標楷體" w:eastAsia="標楷體" w:hAnsi="標楷體" w:hint="eastAsia"/>
              </w:rPr>
              <w:t>環島旅行</w:t>
            </w:r>
          </w:p>
          <w:p w14:paraId="239053C4" w14:textId="77777777" w:rsidR="00DD3D75" w:rsidRPr="00DD3D75" w:rsidRDefault="00DD3D75" w:rsidP="00DD3D75">
            <w:pPr>
              <w:spacing w:line="0" w:lineRule="atLeast"/>
              <w:jc w:val="left"/>
              <w:rPr>
                <w:rFonts w:ascii="標楷體" w:eastAsia="標楷體" w:hAnsi="標楷體"/>
              </w:rPr>
            </w:pPr>
          </w:p>
          <w:p w14:paraId="44D1AF3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(二)活動二：語詞練習</w:t>
            </w:r>
          </w:p>
          <w:p w14:paraId="3B3AF20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1.播放聲音檔或教學電子書，讓學生聆聽「語詞練習」內容，老師再帶領學生複誦，講解語詞並指導學生正確發音。</w:t>
            </w:r>
          </w:p>
          <w:p w14:paraId="5F648AE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2.老師請學生撕下課本附件之語詞卡，並逐一念出本課語詞，請學生出示對應的語詞卡，圖面朝老師以利進行隨堂檢核。</w:t>
            </w:r>
          </w:p>
          <w:p w14:paraId="2F30AF6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3.老師帶領學生念讀「語詞造句」，講解句意及結構，讓學生理解語詞之應用。</w:t>
            </w:r>
          </w:p>
          <w:p w14:paraId="79C50DAD" w14:textId="77777777" w:rsidR="006B33F5" w:rsidRPr="00DD3D75" w:rsidRDefault="006B33F5" w:rsidP="006B33F5">
            <w:pPr>
              <w:spacing w:line="0" w:lineRule="atLeast"/>
              <w:jc w:val="left"/>
              <w:rPr>
                <w:rFonts w:ascii="標楷體" w:eastAsia="標楷體" w:hAnsi="標楷體"/>
              </w:rPr>
            </w:pPr>
          </w:p>
          <w:p w14:paraId="17AAA63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(三)活動三：</w:t>
            </w:r>
            <w:r w:rsidRPr="00DD3D75">
              <w:rPr>
                <w:rFonts w:ascii="新細明體-ExtB" w:eastAsia="新細明體-ExtB" w:hAnsi="新細明體-ExtB" w:cs="新細明體-ExtB" w:hint="eastAsia"/>
              </w:rPr>
              <w:t>𠊎</w:t>
            </w:r>
            <w:r w:rsidRPr="00DD3D75">
              <w:rPr>
                <w:rFonts w:ascii="標楷體" w:eastAsia="標楷體" w:hAnsi="標楷體" w:hint="eastAsia"/>
              </w:rPr>
              <w:t>會講</w:t>
            </w:r>
          </w:p>
          <w:p w14:paraId="08B6D23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會講」內容，老師再帶領學生複誦。</w:t>
            </w:r>
          </w:p>
          <w:p w14:paraId="68AB39BB"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2.老師可以請學生兩人一組，參考課文的問答模式練習對話。</w:t>
            </w:r>
          </w:p>
          <w:p w14:paraId="0BD2AC27" w14:textId="77777777" w:rsidR="006B33F5" w:rsidRPr="00DD3D75" w:rsidRDefault="006B33F5" w:rsidP="006B33F5">
            <w:pPr>
              <w:spacing w:line="0" w:lineRule="atLeast"/>
              <w:jc w:val="left"/>
              <w:rPr>
                <w:rFonts w:ascii="標楷體" w:eastAsia="標楷體" w:hAnsi="標楷體"/>
              </w:rPr>
            </w:pPr>
          </w:p>
          <w:p w14:paraId="2C23194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(四)活動四：</w:t>
            </w:r>
            <w:r w:rsidRPr="00DD3D75">
              <w:rPr>
                <w:rFonts w:ascii="新細明體-ExtB" w:eastAsia="新細明體-ExtB" w:hAnsi="新細明體-ExtB" w:cs="新細明體-ExtB" w:hint="eastAsia"/>
              </w:rPr>
              <w:t>𠊎</w:t>
            </w:r>
            <w:r w:rsidRPr="00DD3D75">
              <w:rPr>
                <w:rFonts w:ascii="標楷體" w:eastAsia="標楷體" w:hAnsi="標楷體" w:hint="eastAsia"/>
              </w:rPr>
              <w:t>會揣令仔</w:t>
            </w:r>
          </w:p>
          <w:p w14:paraId="598C983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會揣令仔」內容。</w:t>
            </w:r>
          </w:p>
          <w:p w14:paraId="01B892B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2.老師引導學生猜出謎底，並說明原因。</w:t>
            </w:r>
          </w:p>
          <w:p w14:paraId="07CD0CA4" w14:textId="20E1E97A"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3.視教學情況，可補充教學補給站的「揣令仔」。</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6AAD2B"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82304C" w14:textId="549BB835"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聲音檔QRcode、教學電子書、書後圖卡</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47FA58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1FFE165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768FA1F0" w14:textId="71ACE452"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態度評量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C5575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環境教育</w:t>
            </w:r>
          </w:p>
          <w:p w14:paraId="7F447955" w14:textId="38B3A5E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00EFA98B"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0547F01F"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33D398B3" w14:textId="340A184F"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w:t>
            </w:r>
          </w:p>
          <w:p w14:paraId="5795DC48"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2B309B20" w14:textId="2816ABE1"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p>
        </w:tc>
      </w:tr>
      <w:tr w:rsidR="006B33F5" w:rsidRPr="00BE1D42" w14:paraId="1CC71F69"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7B5CDBEA" w14:textId="4F48D64A"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lastRenderedPageBreak/>
              <w:t>第十六週</w:t>
            </w:r>
            <w:r w:rsidRPr="006B28B7">
              <w:rPr>
                <w:rFonts w:ascii="標楷體" w:eastAsia="標楷體" w:hAnsi="標楷體" w:hint="eastAsia"/>
              </w:rPr>
              <w:br/>
              <w:t>12/08~12/14</w:t>
            </w:r>
          </w:p>
        </w:tc>
        <w:tc>
          <w:tcPr>
            <w:tcW w:w="1725" w:type="dxa"/>
            <w:tcBorders>
              <w:top w:val="single" w:sz="8" w:space="0" w:color="000000"/>
              <w:left w:val="single" w:sz="8" w:space="0" w:color="000000"/>
              <w:bottom w:val="single" w:sz="8" w:space="0" w:color="000000"/>
              <w:right w:val="single" w:sz="8" w:space="0" w:color="000000"/>
            </w:tcBorders>
          </w:tcPr>
          <w:p w14:paraId="5C8AE6A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1-III-1能識別日常生活對話的訊息。</w:t>
            </w:r>
          </w:p>
          <w:p w14:paraId="57BF192A" w14:textId="08CCAEC8"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2-III-3能運用日常生活的客語對話。</w:t>
            </w:r>
          </w:p>
          <w:p w14:paraId="4A1903F5" w14:textId="28BA87B4"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3-III-1能解讀客語常用詞句寫成的對話。</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BDD1D31" w14:textId="16F4C9A1"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Ab-III-2客語常用語詞。</w:t>
            </w:r>
          </w:p>
          <w:p w14:paraId="0CB59B8C" w14:textId="2389D845"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Ac-III-2客語日常用句。</w:t>
            </w:r>
          </w:p>
          <w:p w14:paraId="2E1D0CEC" w14:textId="7A3A82FD"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vertAlign w:val="superscript"/>
              </w:rPr>
              <w:t>◎</w:t>
            </w:r>
            <w:r w:rsidRPr="00DD3D75">
              <w:rPr>
                <w:rFonts w:ascii="標楷體" w:eastAsia="標楷體" w:hAnsi="標楷體" w:hint="eastAsia"/>
              </w:rPr>
              <w:t>Ae-III-1客語情意表達</w:t>
            </w:r>
          </w:p>
          <w:p w14:paraId="2B858304" w14:textId="31C01F65"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Cd-III-1家鄉人文景觀。</w:t>
            </w:r>
          </w:p>
          <w:p w14:paraId="74F7D22C" w14:textId="696D297A" w:rsidR="006B33F5" w:rsidRPr="00DD3D75" w:rsidRDefault="006B33F5" w:rsidP="006B33F5">
            <w:pPr>
              <w:spacing w:line="0" w:lineRule="atLeast"/>
              <w:ind w:left="23" w:firstLine="0"/>
              <w:jc w:val="left"/>
              <w:rPr>
                <w:rFonts w:ascii="標楷體" w:eastAsia="標楷體" w:hAnsi="標楷體"/>
              </w:rPr>
            </w:pP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2EA4D4F"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二、靚靚个臺灣</w:t>
            </w:r>
            <w:r w:rsidRPr="00DD3D75">
              <w:rPr>
                <w:rFonts w:ascii="標楷體" w:eastAsia="標楷體" w:hAnsi="標楷體"/>
              </w:rPr>
              <w:tab/>
              <w:t>4.</w:t>
            </w:r>
            <w:r w:rsidRPr="00DD3D75">
              <w:rPr>
                <w:rFonts w:ascii="標楷體" w:eastAsia="標楷體" w:hAnsi="標楷體" w:hint="eastAsia"/>
              </w:rPr>
              <w:t>環島旅行</w:t>
            </w:r>
          </w:p>
          <w:p w14:paraId="21A4B800" w14:textId="77777777" w:rsidR="00DD3D75" w:rsidRPr="00DD3D75" w:rsidRDefault="00DD3D75" w:rsidP="00DD3D75">
            <w:pPr>
              <w:spacing w:line="0" w:lineRule="atLeast"/>
              <w:jc w:val="left"/>
              <w:rPr>
                <w:rFonts w:ascii="標楷體" w:eastAsia="標楷體" w:hAnsi="標楷體"/>
              </w:rPr>
            </w:pPr>
          </w:p>
          <w:p w14:paraId="006CB6C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(五)活動五：</w:t>
            </w:r>
            <w:r w:rsidRPr="00DD3D75">
              <w:rPr>
                <w:rFonts w:ascii="新細明體-ExtB" w:eastAsia="新細明體-ExtB" w:hAnsi="新細明體-ExtB" w:cs="新細明體-ExtB" w:hint="eastAsia"/>
              </w:rPr>
              <w:t>𠊎</w:t>
            </w:r>
            <w:r w:rsidRPr="00DD3D75">
              <w:rPr>
                <w:rFonts w:ascii="標楷體" w:eastAsia="標楷體" w:hAnsi="標楷體" w:hint="eastAsia"/>
              </w:rPr>
              <w:t>會聽</w:t>
            </w:r>
          </w:p>
          <w:p w14:paraId="65ACB3F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會聽」內容並作答。</w:t>
            </w:r>
          </w:p>
          <w:p w14:paraId="2D80724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2.師生採互動式方式對答，老師隨機或請自願的學生發表答案。</w:t>
            </w:r>
          </w:p>
          <w:p w14:paraId="33ADF766" w14:textId="77777777" w:rsidR="006B33F5" w:rsidRPr="00DD3D75" w:rsidRDefault="006B33F5" w:rsidP="006B33F5">
            <w:pPr>
              <w:spacing w:line="0" w:lineRule="atLeast"/>
              <w:jc w:val="left"/>
              <w:rPr>
                <w:rFonts w:ascii="標楷體" w:eastAsia="標楷體" w:hAnsi="標楷體"/>
              </w:rPr>
            </w:pPr>
          </w:p>
          <w:p w14:paraId="33F8CE7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(六)活動六：</w:t>
            </w:r>
            <w:r w:rsidRPr="00DD3D75">
              <w:rPr>
                <w:rFonts w:ascii="新細明體-ExtB" w:eastAsia="新細明體-ExtB" w:hAnsi="新細明體-ExtB" w:cs="新細明體-ExtB" w:hint="eastAsia"/>
              </w:rPr>
              <w:t>𠊎</w:t>
            </w:r>
            <w:r w:rsidRPr="00DD3D75">
              <w:rPr>
                <w:rFonts w:ascii="標楷體" w:eastAsia="標楷體" w:hAnsi="標楷體" w:hint="eastAsia"/>
              </w:rPr>
              <w:t>會做</w:t>
            </w:r>
          </w:p>
          <w:p w14:paraId="6B15468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會做」內容並作答。</w:t>
            </w:r>
          </w:p>
          <w:p w14:paraId="2A3EA13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2.老師請學生依指導語完成指定任務，並請學生用完整的句子發表答案。</w:t>
            </w:r>
          </w:p>
          <w:p w14:paraId="3FBAEF6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rPr>
              <w:t>3.</w:t>
            </w:r>
            <w:r w:rsidRPr="00DD3D75">
              <w:rPr>
                <w:rFonts w:ascii="標楷體" w:eastAsia="標楷體" w:hAnsi="標楷體" w:hint="eastAsia"/>
              </w:rPr>
              <w:t>視教學情況，可參考「</w:t>
            </w:r>
            <w:r w:rsidRPr="00DD3D75">
              <w:rPr>
                <w:rFonts w:ascii="新細明體-ExtB" w:eastAsia="新細明體-ExtB" w:hAnsi="新細明體-ExtB" w:cs="新細明體-ExtB" w:hint="eastAsia"/>
              </w:rPr>
              <w:t>𠊎</w:t>
            </w:r>
            <w:r w:rsidRPr="00DD3D75">
              <w:rPr>
                <w:rFonts w:ascii="標楷體" w:eastAsia="標楷體" w:hAnsi="標楷體" w:hint="eastAsia"/>
              </w:rPr>
              <w:t>个火車旅行」進行教學活動。</w:t>
            </w:r>
          </w:p>
          <w:p w14:paraId="017E2B84" w14:textId="77777777" w:rsidR="006B33F5" w:rsidRPr="00DD3D75" w:rsidRDefault="006B33F5" w:rsidP="006B33F5">
            <w:pPr>
              <w:spacing w:line="0" w:lineRule="atLeast"/>
              <w:jc w:val="left"/>
              <w:rPr>
                <w:rFonts w:ascii="標楷體" w:eastAsia="標楷體" w:hAnsi="標楷體"/>
              </w:rPr>
            </w:pPr>
          </w:p>
          <w:p w14:paraId="6058212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(七)活動七：</w:t>
            </w:r>
            <w:r w:rsidRPr="00DD3D75">
              <w:rPr>
                <w:rFonts w:ascii="新細明體-ExtB" w:eastAsia="新細明體-ExtB" w:hAnsi="新細明體-ExtB" w:cs="新細明體-ExtB" w:hint="eastAsia"/>
              </w:rPr>
              <w:t>𠊎</w:t>
            </w:r>
            <w:r w:rsidRPr="00DD3D75">
              <w:rPr>
                <w:rFonts w:ascii="標楷體" w:eastAsia="標楷體" w:hAnsi="標楷體" w:hint="eastAsia"/>
              </w:rPr>
              <w:t>會讀音標</w:t>
            </w:r>
          </w:p>
          <w:p w14:paraId="2FFD73FF"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會讀音標」內容，老師帶領學生拼讀本課所學的拼音，並指導其發音。</w:t>
            </w:r>
          </w:p>
          <w:p w14:paraId="2957C8D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2.參考「聽音接龍」進行教學遊戲。</w:t>
            </w:r>
          </w:p>
          <w:p w14:paraId="27C1AE36" w14:textId="77777777" w:rsidR="006B33F5" w:rsidRPr="00DD3D75" w:rsidRDefault="006B33F5" w:rsidP="006B33F5">
            <w:pPr>
              <w:spacing w:line="0" w:lineRule="atLeast"/>
              <w:jc w:val="left"/>
              <w:rPr>
                <w:rFonts w:ascii="標楷體" w:eastAsia="標楷體" w:hAnsi="標楷體"/>
              </w:rPr>
            </w:pPr>
          </w:p>
          <w:p w14:paraId="4C4524F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三、統整活動</w:t>
            </w:r>
          </w:p>
          <w:p w14:paraId="13A8A97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1.搭配教學電子書，複習本課所學。</w:t>
            </w:r>
          </w:p>
          <w:p w14:paraId="57B3B68E" w14:textId="48794258"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2.請學生分組討論，假設要接待從未到訪過臺灣的外國朋友，會設計什麼樣的行程呢？希望透過這個行程讓外國朋友感受到臺灣的什麼特色呢？</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6F3DC7"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A1CD1D" w14:textId="07035E49"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4D930F"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160F60E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寫作評量</w:t>
            </w:r>
          </w:p>
          <w:p w14:paraId="102EBC45" w14:textId="6704FEBD"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說話評量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8EBDD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環境教育</w:t>
            </w:r>
          </w:p>
          <w:p w14:paraId="6BF96F91" w14:textId="6F14B1D8"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5B39F8F9"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5A11467E"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63CA2809" w14:textId="5348DCE2"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w:t>
            </w:r>
          </w:p>
          <w:p w14:paraId="5D6EE06C"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01A47272" w14:textId="3DCCDC4B"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p>
        </w:tc>
      </w:tr>
      <w:tr w:rsidR="006B33F5" w:rsidRPr="00BE1D42" w14:paraId="765578F8"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1E0CC821" w14:textId="329A0A82"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第十七週</w:t>
            </w:r>
            <w:r w:rsidRPr="006B28B7">
              <w:rPr>
                <w:rFonts w:ascii="標楷體" w:eastAsia="標楷體" w:hAnsi="標楷體" w:hint="eastAsia"/>
              </w:rPr>
              <w:br/>
              <w:t>12/15~12/21</w:t>
            </w:r>
          </w:p>
        </w:tc>
        <w:tc>
          <w:tcPr>
            <w:tcW w:w="1725" w:type="dxa"/>
            <w:tcBorders>
              <w:top w:val="single" w:sz="8" w:space="0" w:color="000000"/>
              <w:left w:val="single" w:sz="8" w:space="0" w:color="000000"/>
              <w:bottom w:val="single" w:sz="8" w:space="0" w:color="000000"/>
              <w:right w:val="single" w:sz="8" w:space="0" w:color="000000"/>
            </w:tcBorders>
          </w:tcPr>
          <w:p w14:paraId="668C887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1-III-1能識別日常生活對話的訊息。</w:t>
            </w:r>
          </w:p>
          <w:p w14:paraId="385BB8A9" w14:textId="772C08B4"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3-III-1能解讀客語常用詞句寫成的對話。</w:t>
            </w:r>
          </w:p>
          <w:p w14:paraId="78851577" w14:textId="6FB53D05"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lastRenderedPageBreak/>
              <w:t>3-III-2能領會客語文作品的文化意涵。</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23AFF78" w14:textId="16F2DA30"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Ab-III-2客語常用語詞。</w:t>
            </w:r>
          </w:p>
          <w:p w14:paraId="2C675D76" w14:textId="7DA9102B"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vertAlign w:val="superscript"/>
              </w:rPr>
              <w:t>◎</w:t>
            </w:r>
            <w:r w:rsidRPr="00DD3D75">
              <w:rPr>
                <w:rFonts w:ascii="標楷體" w:eastAsia="標楷體" w:hAnsi="標楷體" w:hint="eastAsia"/>
              </w:rPr>
              <w:t>Ae-III-1客語情意表達</w:t>
            </w:r>
            <w:r w:rsidRPr="00DD3D75">
              <w:rPr>
                <w:rFonts w:ascii="標楷體" w:eastAsia="標楷體" w:hAnsi="標楷體" w:hint="eastAsia"/>
              </w:rPr>
              <w:tab/>
            </w:r>
          </w:p>
          <w:p w14:paraId="09899D71" w14:textId="59DE2C51"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Cd-III-1家鄉人文景觀。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33ABD8"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二、靚靚个臺灣</w:t>
            </w:r>
            <w:r w:rsidRPr="00DD3D75">
              <w:rPr>
                <w:rFonts w:ascii="標楷體" w:eastAsia="標楷體" w:hAnsi="標楷體"/>
              </w:rPr>
              <w:tab/>
              <w:t>4.</w:t>
            </w:r>
            <w:r w:rsidRPr="00DD3D75">
              <w:rPr>
                <w:rFonts w:ascii="標楷體" w:eastAsia="標楷體" w:hAnsi="標楷體" w:hint="eastAsia"/>
              </w:rPr>
              <w:t>環島旅行</w:t>
            </w:r>
          </w:p>
          <w:p w14:paraId="24546120" w14:textId="77777777" w:rsidR="00DD3D75" w:rsidRPr="00DD3D75" w:rsidRDefault="00DD3D75" w:rsidP="00DD3D75">
            <w:pPr>
              <w:spacing w:line="0" w:lineRule="atLeast"/>
              <w:jc w:val="left"/>
              <w:rPr>
                <w:rFonts w:ascii="標楷體" w:eastAsia="標楷體" w:hAnsi="標楷體"/>
              </w:rPr>
            </w:pPr>
          </w:p>
          <w:p w14:paraId="7E0DD509" w14:textId="3F38433A"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一、引起動機</w:t>
            </w:r>
          </w:p>
          <w:p w14:paraId="73B2C88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老師問學生第三、四課學到哪些東西及學習心得，藉此進入「複習二」教學。</w:t>
            </w:r>
          </w:p>
          <w:p w14:paraId="2CC4ED64" w14:textId="77777777" w:rsidR="006B33F5" w:rsidRPr="00DD3D75" w:rsidRDefault="006B33F5" w:rsidP="006B33F5">
            <w:pPr>
              <w:spacing w:line="0" w:lineRule="atLeast"/>
              <w:jc w:val="left"/>
              <w:rPr>
                <w:rFonts w:ascii="標楷體" w:eastAsia="標楷體" w:hAnsi="標楷體"/>
              </w:rPr>
            </w:pPr>
          </w:p>
          <w:p w14:paraId="19D3EE45" w14:textId="6C77DFBC"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二、發展活動</w:t>
            </w:r>
          </w:p>
          <w:p w14:paraId="726897D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(一)活動一：複習二</w:t>
            </w:r>
          </w:p>
          <w:p w14:paraId="31961DF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1.播放聲音檔或教學電子書，讓學生聆聽「複習二」內容並作答。</w:t>
            </w:r>
          </w:p>
          <w:p w14:paraId="6707BD1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2.第一、二大題：聽聲音檔，回答指定問題。</w:t>
            </w:r>
          </w:p>
          <w:p w14:paraId="2EEDA53F"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3.第三大題：選出和指定發音相同的字詞。</w:t>
            </w:r>
          </w:p>
          <w:p w14:paraId="6DE93AD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4.視教學情況，可補充教學補給站的「其他有名的風景區」。</w:t>
            </w:r>
          </w:p>
          <w:p w14:paraId="2782A1CC" w14:textId="77777777" w:rsidR="006B33F5" w:rsidRPr="00DD3D75" w:rsidRDefault="006B33F5" w:rsidP="006B33F5">
            <w:pPr>
              <w:spacing w:line="0" w:lineRule="atLeast"/>
              <w:jc w:val="left"/>
              <w:rPr>
                <w:rFonts w:ascii="標楷體" w:eastAsia="標楷體" w:hAnsi="標楷體"/>
              </w:rPr>
            </w:pPr>
          </w:p>
          <w:p w14:paraId="5985CD6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(二)活動二：看圖講故事</w:t>
            </w:r>
          </w:p>
          <w:p w14:paraId="7D24B38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1.播放聲音檔或教學電子書，讓學生聆聽「看圖講故事」內容。</w:t>
            </w:r>
          </w:p>
          <w:p w14:paraId="0408A2E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2.老師協助學生分組，參考「</w:t>
            </w:r>
            <w:r w:rsidRPr="00DD3D75">
              <w:rPr>
                <w:rFonts w:ascii="新細明體-ExtB" w:eastAsia="新細明體-ExtB" w:hAnsi="新細明體-ExtB" w:cs="新細明體-ExtB" w:hint="eastAsia"/>
              </w:rPr>
              <w:t>𠊎</w:t>
            </w:r>
            <w:r w:rsidRPr="00DD3D75">
              <w:rPr>
                <w:rFonts w:ascii="標楷體" w:eastAsia="標楷體" w:hAnsi="標楷體" w:hint="eastAsia"/>
              </w:rPr>
              <w:t>會讀故事」進行教學活動，老師提問後，讓各組進行討論，並寫下討論結果。</w:t>
            </w:r>
          </w:p>
          <w:p w14:paraId="5A5E55C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3.老師隨機或請自願的組別派代表發表意見，並視情況給予指導或鼓勵。</w:t>
            </w:r>
          </w:p>
          <w:p w14:paraId="700E8A2A" w14:textId="77777777" w:rsidR="006B33F5" w:rsidRPr="00DD3D75" w:rsidRDefault="006B33F5" w:rsidP="006B33F5">
            <w:pPr>
              <w:spacing w:line="0" w:lineRule="atLeast"/>
              <w:jc w:val="left"/>
              <w:rPr>
                <w:rFonts w:ascii="標楷體" w:eastAsia="標楷體" w:hAnsi="標楷體"/>
              </w:rPr>
            </w:pPr>
          </w:p>
          <w:p w14:paraId="78D74E4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三、統整活動</w:t>
            </w:r>
          </w:p>
          <w:p w14:paraId="5A12073C" w14:textId="76E34F69"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搭配教學電子書，複習本堂課所學。</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AC7380"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2D79BC9" w14:textId="11B6C5AD"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AA799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0F08641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閱讀評量</w:t>
            </w:r>
          </w:p>
          <w:p w14:paraId="4FF56B7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5D0609F2" w14:textId="1528F0FA"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態度評量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A49D6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環境教育</w:t>
            </w:r>
          </w:p>
          <w:p w14:paraId="4BB860E1" w14:textId="720BE6DD"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7B697B04"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18A13C25"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7C8D1C4C" w14:textId="5D2D580A"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w:t>
            </w:r>
          </w:p>
          <w:p w14:paraId="4C838D0A"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lastRenderedPageBreak/>
              <w:t>2.</w:t>
            </w:r>
            <w:r w:rsidRPr="00500692">
              <w:rPr>
                <w:rFonts w:ascii="標楷體" w:eastAsia="標楷體" w:hAnsi="標楷體" w:cs="標楷體" w:hint="eastAsia"/>
                <w:sz w:val="24"/>
                <w:szCs w:val="24"/>
              </w:rPr>
              <w:t>協同節數：</w:t>
            </w:r>
          </w:p>
          <w:p w14:paraId="6DC6952B" w14:textId="15BF3CFE"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p>
        </w:tc>
      </w:tr>
      <w:tr w:rsidR="006B33F5" w:rsidRPr="00BE1D42" w14:paraId="69C4E34C"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480EC717" w14:textId="2953604B"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lastRenderedPageBreak/>
              <w:t>第十八週</w:t>
            </w:r>
            <w:r w:rsidRPr="006B28B7">
              <w:rPr>
                <w:rFonts w:ascii="標楷體" w:eastAsia="標楷體" w:hAnsi="標楷體" w:hint="eastAsia"/>
              </w:rPr>
              <w:br/>
              <w:t>12/22~12/28</w:t>
            </w:r>
          </w:p>
        </w:tc>
        <w:tc>
          <w:tcPr>
            <w:tcW w:w="1725" w:type="dxa"/>
            <w:tcBorders>
              <w:top w:val="single" w:sz="8" w:space="0" w:color="000000"/>
              <w:left w:val="single" w:sz="8" w:space="0" w:color="000000"/>
              <w:bottom w:val="single" w:sz="8" w:space="0" w:color="000000"/>
              <w:right w:val="single" w:sz="8" w:space="0" w:color="000000"/>
            </w:tcBorders>
          </w:tcPr>
          <w:p w14:paraId="61E7FD11" w14:textId="6493AB9F"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1-Ⅲ-1能識別日常生活對話的訊息。</w:t>
            </w:r>
          </w:p>
          <w:p w14:paraId="1BE469EB" w14:textId="102BDA51"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2-Ⅲ-2能積極或樂於使用客語。</w:t>
            </w:r>
          </w:p>
          <w:p w14:paraId="3C40DE1A" w14:textId="7D6309F2"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3-Ⅲ-1能解讀客語常用詞句寫成的對話。</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FAE5F79" w14:textId="5B8195C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Ab-Ⅲ-1客語常用漢字。</w:t>
            </w:r>
          </w:p>
          <w:p w14:paraId="4F917282" w14:textId="00A242F4"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Ab-Ⅲ-2客語常用語詞。</w:t>
            </w:r>
          </w:p>
          <w:p w14:paraId="19E2BEFE" w14:textId="6BEF4B74"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Ac-Ⅲ-2客語日常用句。</w:t>
            </w:r>
          </w:p>
          <w:p w14:paraId="2AC5E0FB" w14:textId="562E7F8D"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Ad-Ⅲ-1客語短文。</w:t>
            </w:r>
          </w:p>
          <w:p w14:paraId="0454B456" w14:textId="50E02481"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Bd-III-1客家社會關懷。</w:t>
            </w:r>
          </w:p>
          <w:p w14:paraId="6F5D3B9C" w14:textId="41E5525D"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Cd-Ⅲ-2家鄉生態保育。</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78FB54" w14:textId="30E44429" w:rsidR="00DD3D75" w:rsidRPr="00DD3D75" w:rsidRDefault="00DD3D75" w:rsidP="006B33F5">
            <w:pPr>
              <w:spacing w:line="0" w:lineRule="atLeast"/>
              <w:jc w:val="left"/>
              <w:rPr>
                <w:rFonts w:ascii="標楷體" w:eastAsia="標楷體" w:hAnsi="標楷體"/>
              </w:rPr>
            </w:pPr>
            <w:r w:rsidRPr="00DD3D75">
              <w:rPr>
                <w:rFonts w:ascii="標楷體" w:eastAsia="標楷體" w:hAnsi="標楷體" w:hint="eastAsia"/>
              </w:rPr>
              <w:t>三、海洋世界5.靚靚大海倒轉來</w:t>
            </w:r>
          </w:p>
          <w:p w14:paraId="34BF7B27" w14:textId="77777777" w:rsidR="00DD3D75" w:rsidRPr="00DD3D75" w:rsidRDefault="00DD3D75" w:rsidP="006B33F5">
            <w:pPr>
              <w:spacing w:line="0" w:lineRule="atLeast"/>
              <w:jc w:val="left"/>
              <w:rPr>
                <w:rFonts w:ascii="標楷體" w:eastAsia="標楷體" w:hAnsi="標楷體"/>
              </w:rPr>
            </w:pPr>
          </w:p>
          <w:p w14:paraId="526F8464" w14:textId="1B4EAFEB"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一、引起動機</w:t>
            </w:r>
          </w:p>
          <w:p w14:paraId="1B36C68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老師詢問學生是否曾去過海邊，到海邊遊玩時，該地的環境如何？有沒有看到哪些垃圾？說說看這些垃圾可能造成的問題。</w:t>
            </w:r>
          </w:p>
          <w:p w14:paraId="1F69CBA2" w14:textId="77777777" w:rsidR="006B33F5" w:rsidRPr="00DD3D75" w:rsidRDefault="006B33F5" w:rsidP="006B33F5">
            <w:pPr>
              <w:spacing w:line="0" w:lineRule="atLeast"/>
              <w:jc w:val="left"/>
              <w:rPr>
                <w:rFonts w:ascii="標楷體" w:eastAsia="標楷體" w:hAnsi="標楷體"/>
              </w:rPr>
            </w:pPr>
          </w:p>
          <w:p w14:paraId="38B5C2FE"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二、發展活動</w:t>
            </w:r>
          </w:p>
          <w:p w14:paraId="30066C8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(一)活動一：大家來唸課文</w:t>
            </w:r>
          </w:p>
          <w:p w14:paraId="017D6FBA" w14:textId="15958A09"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1.老師播放教學電子書中的課文掛圖，師生共同討論掛圖內容，引導學生進入課文情境。</w:t>
            </w:r>
          </w:p>
          <w:p w14:paraId="4433E466" w14:textId="24DD435A"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2.播放聲音檔或教學電子書，讓學生聆聽課文內容，老師再帶領學生朗讀，講解課文內容、語詞，指導其發音。</w:t>
            </w:r>
          </w:p>
          <w:p w14:paraId="15CDEEE1" w14:textId="576DA37E"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3.根據課本內容提問，協助學生理解文本。</w:t>
            </w:r>
          </w:p>
          <w:p w14:paraId="153EA40A" w14:textId="1851FA2B"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▲SDGs議題融入：詳見本書P79、86之說明。</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27C3AA"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8A204B" w14:textId="0DEF0562"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E2B70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態度評量</w:t>
            </w:r>
          </w:p>
          <w:p w14:paraId="6293965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2BC6F4A5" w14:textId="52FADCBF"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閱讀評量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14AD05" w14:textId="74E41AA0"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海洋教育</w:t>
            </w:r>
          </w:p>
          <w:p w14:paraId="0AA42C65" w14:textId="38E4AEA9" w:rsidR="006B33F5" w:rsidRPr="00DD3D75" w:rsidRDefault="006B33F5" w:rsidP="006B33F5">
            <w:pPr>
              <w:spacing w:line="0" w:lineRule="atLeast"/>
              <w:ind w:left="23" w:firstLine="0"/>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14:paraId="5747D8FC"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7A5C2185"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3B7EF3B0" w14:textId="5F38886F"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w:t>
            </w:r>
          </w:p>
          <w:p w14:paraId="105770E5"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0592BF63" w14:textId="175BBB0A"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p>
        </w:tc>
      </w:tr>
      <w:tr w:rsidR="006B33F5" w:rsidRPr="00BE1D42" w14:paraId="69FC5814"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4150CC80" w14:textId="2523C917"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lastRenderedPageBreak/>
              <w:t>第十九週</w:t>
            </w:r>
            <w:r w:rsidRPr="006B28B7">
              <w:rPr>
                <w:rFonts w:ascii="標楷體" w:eastAsia="標楷體" w:hAnsi="標楷體" w:hint="eastAsia"/>
              </w:rPr>
              <w:br/>
              <w:t>12/29~01/04</w:t>
            </w:r>
          </w:p>
        </w:tc>
        <w:tc>
          <w:tcPr>
            <w:tcW w:w="1725" w:type="dxa"/>
            <w:tcBorders>
              <w:top w:val="single" w:sz="8" w:space="0" w:color="000000"/>
              <w:left w:val="single" w:sz="8" w:space="0" w:color="000000"/>
              <w:bottom w:val="single" w:sz="8" w:space="0" w:color="000000"/>
              <w:right w:val="single" w:sz="8" w:space="0" w:color="000000"/>
            </w:tcBorders>
          </w:tcPr>
          <w:p w14:paraId="3EBF10D6" w14:textId="3523371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1-Ⅲ-1能識別日常生活對話的訊息。</w:t>
            </w:r>
          </w:p>
          <w:p w14:paraId="3AFB5C70" w14:textId="230539A2"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2-Ⅲ-2能積極或樂於使用客語。</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8ADCA35" w14:textId="1A80D23F"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Ab-Ⅲ-1客語常用漢字。</w:t>
            </w:r>
          </w:p>
          <w:p w14:paraId="1E333BB5" w14:textId="5627FAE0"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Ab-Ⅲ-2客語常用語詞。</w:t>
            </w:r>
          </w:p>
          <w:p w14:paraId="2E864A2C" w14:textId="56D046BB"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Ac-Ⅲ-2客語日常用句。</w:t>
            </w:r>
          </w:p>
          <w:p w14:paraId="70D85565" w14:textId="0F36483B"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Bb-Ⅲ-1意見與情感表達。</w:t>
            </w:r>
          </w:p>
          <w:p w14:paraId="26771D70" w14:textId="307DC02C"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Cd-Ⅲ-2家鄉生態保育。</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989CE0"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三、海洋世界5.靚靚大海倒轉來</w:t>
            </w:r>
          </w:p>
          <w:p w14:paraId="64C725F9" w14:textId="77777777" w:rsidR="00DD3D75" w:rsidRPr="00DD3D75" w:rsidRDefault="00DD3D75" w:rsidP="00DD3D75">
            <w:pPr>
              <w:spacing w:line="0" w:lineRule="atLeast"/>
              <w:jc w:val="left"/>
              <w:rPr>
                <w:rFonts w:ascii="標楷體" w:eastAsia="標楷體" w:hAnsi="標楷體"/>
              </w:rPr>
            </w:pPr>
          </w:p>
          <w:p w14:paraId="6E04B9A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(二)活動二：</w:t>
            </w:r>
            <w:r w:rsidRPr="00DD3D75">
              <w:rPr>
                <w:rFonts w:ascii="新細明體-ExtB" w:eastAsia="新細明體-ExtB" w:hAnsi="新細明體-ExtB" w:cs="新細明體-ExtB" w:hint="eastAsia"/>
              </w:rPr>
              <w:t>𠊎</w:t>
            </w:r>
            <w:r w:rsidRPr="00DD3D75">
              <w:rPr>
                <w:rFonts w:ascii="標楷體" w:eastAsia="標楷體" w:hAnsi="標楷體" w:hint="eastAsia"/>
              </w:rPr>
              <w:t>會唸</w:t>
            </w:r>
          </w:p>
          <w:p w14:paraId="4652ED32"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會唸」內容，老師再帶領學生複誦，講解語詞並指導學生正確發音。</w:t>
            </w:r>
          </w:p>
          <w:p w14:paraId="7662738C"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2.老師請學生發表其他海洋保育的做法。</w:t>
            </w:r>
          </w:p>
          <w:p w14:paraId="0561BB1E" w14:textId="39F7C0A4"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t>3.</w:t>
            </w:r>
            <w:r w:rsidRPr="00DD3D75">
              <w:rPr>
                <w:rFonts w:ascii="標楷體" w:eastAsia="標楷體" w:hAnsi="標楷體" w:hint="eastAsia"/>
              </w:rPr>
              <w:t>視教學情況，可補充教學補給站的「海洋汙染个影響」、「節能減碳个做法」。</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5421AD"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9CB107" w14:textId="0BD17B3E"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2006F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619A6694" w14:textId="00B88BDA"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態度評量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B57132" w14:textId="03504145"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海洋教育</w:t>
            </w:r>
          </w:p>
          <w:p w14:paraId="7B5E2B1B" w14:textId="692498BA" w:rsidR="006B33F5" w:rsidRPr="00DD3D75" w:rsidRDefault="006B33F5" w:rsidP="006B33F5">
            <w:pPr>
              <w:spacing w:line="0" w:lineRule="atLeast"/>
              <w:ind w:left="23" w:firstLine="0"/>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14:paraId="66A8A7DD"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6F3CA944"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053689B2" w14:textId="50DAAB80"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w:t>
            </w:r>
          </w:p>
          <w:p w14:paraId="184D2C09"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639F1BDA" w14:textId="31CD0811"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p>
        </w:tc>
      </w:tr>
      <w:tr w:rsidR="006B33F5" w:rsidRPr="00BE1D42" w14:paraId="68553392"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10CBE7F6" w14:textId="64A95526"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第二十週</w:t>
            </w:r>
            <w:r w:rsidRPr="006B28B7">
              <w:rPr>
                <w:rFonts w:ascii="標楷體" w:eastAsia="標楷體" w:hAnsi="標楷體" w:hint="eastAsia"/>
              </w:rPr>
              <w:br/>
              <w:t>01/05~01/11</w:t>
            </w:r>
          </w:p>
        </w:tc>
        <w:tc>
          <w:tcPr>
            <w:tcW w:w="1725" w:type="dxa"/>
            <w:tcBorders>
              <w:top w:val="single" w:sz="8" w:space="0" w:color="000000"/>
              <w:left w:val="single" w:sz="8" w:space="0" w:color="000000"/>
              <w:bottom w:val="single" w:sz="8" w:space="0" w:color="000000"/>
              <w:right w:val="single" w:sz="8" w:space="0" w:color="000000"/>
            </w:tcBorders>
          </w:tcPr>
          <w:p w14:paraId="5AC4D452" w14:textId="21BB32BE"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1-Ⅲ-1能識別日常生活對話的訊息。</w:t>
            </w:r>
          </w:p>
          <w:p w14:paraId="4C122AD9" w14:textId="25967034"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2-Ⅲ-2能積極或樂於使用客語。</w:t>
            </w:r>
          </w:p>
          <w:p w14:paraId="76623A19" w14:textId="175B31D1"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4-Ⅲ-3能使用客語文敘寫短文。</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5024277" w14:textId="2092D7E0"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Ab-Ⅲ-1客語常用漢字。</w:t>
            </w:r>
          </w:p>
          <w:p w14:paraId="02BC9D03" w14:textId="3E5EFCC4"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Ab-Ⅲ-2客語常用語詞。</w:t>
            </w:r>
          </w:p>
          <w:p w14:paraId="18E01E09" w14:textId="5D13AE6A"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
              <w:t>Ae-Ⅲ-2客語常用說話技巧及推論方式。</w:t>
            </w:r>
          </w:p>
          <w:p w14:paraId="68ECFD9C" w14:textId="5716EFB9"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Bb-Ⅲ-1意見與情感表達。</w:t>
            </w:r>
          </w:p>
          <w:p w14:paraId="7DB8EE04" w14:textId="25F77688"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Cd-Ⅲ-2家鄉生態保育。</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4E1293"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三、海洋世界5.靚靚大海倒轉來</w:t>
            </w:r>
          </w:p>
          <w:p w14:paraId="472B6A44" w14:textId="77777777" w:rsidR="00DD3D75" w:rsidRPr="00DD3D75" w:rsidRDefault="00DD3D75" w:rsidP="00DD3D75">
            <w:pPr>
              <w:spacing w:line="0" w:lineRule="atLeast"/>
              <w:jc w:val="left"/>
              <w:rPr>
                <w:rFonts w:ascii="標楷體" w:eastAsia="標楷體" w:hAnsi="標楷體"/>
              </w:rPr>
            </w:pPr>
          </w:p>
          <w:p w14:paraId="2E57DF8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(三)活動三：</w:t>
            </w:r>
            <w:r w:rsidRPr="00DD3D75">
              <w:rPr>
                <w:rFonts w:ascii="新細明體-ExtB" w:eastAsia="新細明體-ExtB" w:hAnsi="新細明體-ExtB" w:cs="新細明體-ExtB" w:hint="eastAsia"/>
              </w:rPr>
              <w:t>𠊎</w:t>
            </w:r>
            <w:r w:rsidRPr="00DD3D75">
              <w:rPr>
                <w:rFonts w:ascii="標楷體" w:eastAsia="標楷體" w:hAnsi="標楷體" w:hint="eastAsia"/>
              </w:rPr>
              <w:t>會聽</w:t>
            </w:r>
          </w:p>
          <w:p w14:paraId="7C26923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會聽」內容並作答。</w:t>
            </w:r>
          </w:p>
          <w:p w14:paraId="6EC3F17D"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2.師生採互動式方式對答，老師隨機或請自願的學生發表答案。</w:t>
            </w:r>
          </w:p>
          <w:p w14:paraId="6E143A8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3.視教學情況，可補充教學補給站的「揣令仔」。</w:t>
            </w:r>
          </w:p>
          <w:p w14:paraId="19161919" w14:textId="77777777" w:rsidR="006B33F5" w:rsidRPr="00DD3D75" w:rsidRDefault="006B33F5" w:rsidP="006B33F5">
            <w:pPr>
              <w:spacing w:line="0" w:lineRule="atLeast"/>
              <w:jc w:val="left"/>
              <w:rPr>
                <w:rFonts w:ascii="標楷體" w:eastAsia="標楷體" w:hAnsi="標楷體"/>
              </w:rPr>
            </w:pPr>
          </w:p>
          <w:p w14:paraId="7FCD95A4"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(四)活動四：</w:t>
            </w:r>
            <w:r w:rsidRPr="00DD3D75">
              <w:rPr>
                <w:rFonts w:ascii="新細明體-ExtB" w:eastAsia="新細明體-ExtB" w:hAnsi="新細明體-ExtB" w:cs="新細明體-ExtB" w:hint="eastAsia"/>
              </w:rPr>
              <w:t>𠊎</w:t>
            </w:r>
            <w:r w:rsidRPr="00DD3D75">
              <w:rPr>
                <w:rFonts w:ascii="標楷體" w:eastAsia="標楷體" w:hAnsi="標楷體" w:hint="eastAsia"/>
              </w:rPr>
              <w:t>會做</w:t>
            </w:r>
          </w:p>
          <w:p w14:paraId="0CF2B25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會做」內容並作答。</w:t>
            </w:r>
          </w:p>
          <w:p w14:paraId="55AF52BF" w14:textId="218B0F95"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2.老師請學生依指導語完成指定任務，並請學生用完整的句子發表答案。</w:t>
            </w:r>
          </w:p>
          <w:p w14:paraId="42063F4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3.同時選4個詞造句的情境可能有所限制，老師可視教學情況，請學生先從1個或2個詞漸進練習。</w:t>
            </w:r>
          </w:p>
          <w:p w14:paraId="04B5809A" w14:textId="77777777" w:rsidR="006B33F5" w:rsidRPr="00DD3D75" w:rsidRDefault="006B33F5" w:rsidP="006B33F5">
            <w:pPr>
              <w:spacing w:line="0" w:lineRule="atLeast"/>
              <w:jc w:val="left"/>
              <w:rPr>
                <w:rFonts w:ascii="標楷體" w:eastAsia="標楷體" w:hAnsi="標楷體"/>
              </w:rPr>
            </w:pPr>
          </w:p>
          <w:p w14:paraId="42133B3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(五)活動五：</w:t>
            </w:r>
            <w:r w:rsidRPr="00DD3D75">
              <w:rPr>
                <w:rFonts w:ascii="新細明體-ExtB" w:eastAsia="新細明體-ExtB" w:hAnsi="新細明體-ExtB" w:cs="新細明體-ExtB" w:hint="eastAsia"/>
              </w:rPr>
              <w:t>𠊎</w:t>
            </w:r>
            <w:r w:rsidRPr="00DD3D75">
              <w:rPr>
                <w:rFonts w:ascii="標楷體" w:eastAsia="標楷體" w:hAnsi="標楷體" w:hint="eastAsia"/>
              </w:rPr>
              <w:t>會讀音標</w:t>
            </w:r>
          </w:p>
          <w:p w14:paraId="76D340FC" w14:textId="6EE1883D"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w:t>
            </w:r>
            <w:r w:rsidRPr="00DD3D75">
              <w:rPr>
                <w:rFonts w:ascii="新細明體-ExtB" w:eastAsia="新細明體-ExtB" w:hAnsi="新細明體-ExtB" w:cs="新細明體-ExtB" w:hint="eastAsia"/>
              </w:rPr>
              <w:t>𠊎</w:t>
            </w:r>
            <w:r w:rsidRPr="00DD3D75">
              <w:rPr>
                <w:rFonts w:ascii="標楷體" w:eastAsia="標楷體" w:hAnsi="標楷體" w:hint="eastAsia"/>
              </w:rPr>
              <w:t>會讀音標」內容，老師帶領學生拼讀本課所學的拼音，並指導其發音。</w:t>
            </w:r>
          </w:p>
          <w:p w14:paraId="2170F07F"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2.參考「聽音拼音」進行教學活動。</w:t>
            </w:r>
          </w:p>
          <w:p w14:paraId="04C6EFD0" w14:textId="77777777" w:rsidR="006B33F5" w:rsidRPr="00DD3D75" w:rsidRDefault="006B33F5" w:rsidP="006B33F5">
            <w:pPr>
              <w:spacing w:line="0" w:lineRule="atLeast"/>
              <w:jc w:val="left"/>
              <w:rPr>
                <w:rFonts w:ascii="標楷體" w:eastAsia="標楷體" w:hAnsi="標楷體"/>
              </w:rPr>
            </w:pPr>
          </w:p>
          <w:p w14:paraId="5EEAB07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三、統整活動</w:t>
            </w:r>
          </w:p>
          <w:p w14:paraId="6C809E0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1.搭配教學電子書，複習本課所學。</w:t>
            </w:r>
          </w:p>
          <w:p w14:paraId="5AB31807" w14:textId="1D3B0906"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lastRenderedPageBreak/>
              <w:t>2.請學生分組討論，寫下一天從早到晚會製造出哪些一次性物品產生的垃圾。如：早餐喝一杯奶茶，會產生塑膠杯、吸管、吸管套這些垃圾。寫完後，再進一步思考如何減少這些垃圾的產生？如：自帶保溫杯讓店家裝盛飲料。</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AD98C4"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CA50F9" w14:textId="7DD40F5D"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F7990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64B6E21B"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寫作評量</w:t>
            </w:r>
          </w:p>
          <w:p w14:paraId="57B8644E" w14:textId="570D1F1E"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說話評量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ECF208" w14:textId="60ABDB0B" w:rsidR="006B33F5" w:rsidRPr="00DD3D75" w:rsidRDefault="006B33F5" w:rsidP="00DD3D75">
            <w:pPr>
              <w:spacing w:line="0" w:lineRule="atLeast"/>
              <w:jc w:val="left"/>
              <w:rPr>
                <w:rFonts w:ascii="標楷體" w:eastAsia="標楷體" w:hAnsi="標楷體"/>
              </w:rPr>
            </w:pPr>
            <w:r w:rsidRPr="00DD3D75">
              <w:rPr>
                <w:rFonts w:ascii="標楷體" w:eastAsia="標楷體" w:hAnsi="標楷體" w:hint="eastAsia"/>
              </w:rPr>
              <w:t>海洋教育</w:t>
            </w:r>
          </w:p>
        </w:tc>
        <w:tc>
          <w:tcPr>
            <w:tcW w:w="1784" w:type="dxa"/>
            <w:tcBorders>
              <w:top w:val="single" w:sz="8" w:space="0" w:color="000000"/>
              <w:bottom w:val="single" w:sz="8" w:space="0" w:color="000000"/>
              <w:right w:val="single" w:sz="8" w:space="0" w:color="000000"/>
            </w:tcBorders>
          </w:tcPr>
          <w:p w14:paraId="380DF3C0"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0A4CD43C"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4076C036" w14:textId="6D2F98E2"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w:t>
            </w:r>
          </w:p>
          <w:p w14:paraId="26B8BD39"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183FF2E0" w14:textId="6461D2C4"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p>
        </w:tc>
      </w:tr>
      <w:tr w:rsidR="006B33F5" w:rsidRPr="00BE1D42" w14:paraId="29516EB8"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27A84AB9" w14:textId="2A46FB75"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第二十一週</w:t>
            </w:r>
            <w:r w:rsidRPr="006B28B7">
              <w:rPr>
                <w:rFonts w:ascii="標楷體" w:eastAsia="標楷體" w:hAnsi="標楷體" w:hint="eastAsia"/>
              </w:rPr>
              <w:br/>
              <w:t>01/12~01/18</w:t>
            </w:r>
          </w:p>
        </w:tc>
        <w:tc>
          <w:tcPr>
            <w:tcW w:w="1725" w:type="dxa"/>
            <w:tcBorders>
              <w:top w:val="single" w:sz="8" w:space="0" w:color="000000"/>
              <w:left w:val="single" w:sz="8" w:space="0" w:color="000000"/>
              <w:bottom w:val="single" w:sz="8" w:space="0" w:color="000000"/>
              <w:right w:val="single" w:sz="8" w:space="0" w:color="000000"/>
            </w:tcBorders>
          </w:tcPr>
          <w:p w14:paraId="248A9B2B" w14:textId="17DFA3A4"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1-Ⅲ-1能識別日常生活對話的訊息。</w:t>
            </w:r>
          </w:p>
          <w:p w14:paraId="59D96F4E" w14:textId="79957668"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2-Ⅲ-2能積極或樂於使用客語。</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ACFFFB9" w14:textId="75EC7DF2"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Ab-Ⅲ-1客語常用漢字。</w:t>
            </w:r>
          </w:p>
          <w:p w14:paraId="28922929" w14:textId="3DB5AD44"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Ab-Ⅲ-2客語常用語詞。</w:t>
            </w:r>
          </w:p>
          <w:p w14:paraId="0A41D247" w14:textId="7DC4EA5B"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Ac-Ⅲ-2客語日常用句。</w:t>
            </w:r>
          </w:p>
          <w:p w14:paraId="1A2CB31B" w14:textId="065FB16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Ad-Ⅲ-1客語短文。</w:t>
            </w:r>
          </w:p>
          <w:p w14:paraId="3FDFC6F6" w14:textId="20257823"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Ae-Ⅲ-2客語常用說話技巧及推論方式。</w:t>
            </w:r>
          </w:p>
          <w:p w14:paraId="06E08F08" w14:textId="587EA7A3"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Bb-Ⅲ-1意見與情感表達。</w:t>
            </w:r>
          </w:p>
          <w:p w14:paraId="04AB5D6B" w14:textId="0DF1F8A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Cd-Ⅲ-2家鄉生態保育。</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08B12D"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t>三、海洋世界5.靚靚大海倒轉來</w:t>
            </w:r>
          </w:p>
          <w:p w14:paraId="3381DE85" w14:textId="77777777" w:rsidR="00DD3D75" w:rsidRPr="00DD3D75" w:rsidRDefault="00DD3D75" w:rsidP="00DD3D75">
            <w:pPr>
              <w:spacing w:line="0" w:lineRule="atLeast"/>
              <w:jc w:val="left"/>
              <w:rPr>
                <w:rFonts w:ascii="標楷體" w:eastAsia="標楷體" w:hAnsi="標楷體"/>
              </w:rPr>
            </w:pPr>
          </w:p>
          <w:p w14:paraId="36A0041D" w14:textId="2D667B30"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一、引起動機</w:t>
            </w:r>
          </w:p>
          <w:p w14:paraId="33CAA36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老師問學生第五課學到哪些東西及學習心得，藉此進入「複習三」教學。</w:t>
            </w:r>
          </w:p>
          <w:p w14:paraId="7FEA87B7" w14:textId="77777777" w:rsidR="006B33F5" w:rsidRPr="00DD3D75" w:rsidRDefault="006B33F5" w:rsidP="006B33F5">
            <w:pPr>
              <w:spacing w:line="0" w:lineRule="atLeast"/>
              <w:jc w:val="left"/>
              <w:rPr>
                <w:rFonts w:ascii="標楷體" w:eastAsia="標楷體" w:hAnsi="標楷體"/>
              </w:rPr>
            </w:pPr>
          </w:p>
          <w:p w14:paraId="6365829F" w14:textId="4F909FAD"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二、發展活動</w:t>
            </w:r>
          </w:p>
          <w:p w14:paraId="4850F37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(一)活動一：複習三</w:t>
            </w:r>
          </w:p>
          <w:p w14:paraId="6497FC2F"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1.播放聲音檔或教學電子書，讓學生聆聽「複習三」內容並作答。</w:t>
            </w:r>
          </w:p>
          <w:p w14:paraId="35B2718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2.第一大題：聽聲音檔，回答指定問題。</w:t>
            </w:r>
          </w:p>
          <w:p w14:paraId="19B991A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3.第二大題：寫出指定字詞的韻母。</w:t>
            </w:r>
          </w:p>
          <w:p w14:paraId="7F1545B9" w14:textId="77777777" w:rsidR="006B33F5" w:rsidRPr="00DD3D75" w:rsidRDefault="006B33F5" w:rsidP="006B33F5">
            <w:pPr>
              <w:spacing w:line="0" w:lineRule="atLeast"/>
              <w:jc w:val="left"/>
              <w:rPr>
                <w:rFonts w:ascii="標楷體" w:eastAsia="標楷體" w:hAnsi="標楷體"/>
              </w:rPr>
            </w:pPr>
          </w:p>
          <w:p w14:paraId="6E20C1C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(二)活動二：看圖聽故事</w:t>
            </w:r>
          </w:p>
          <w:p w14:paraId="79B75EB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1.播放聲音檔或教學電子書，讓學生聆聽「看圖聽故事」內容。</w:t>
            </w:r>
          </w:p>
          <w:p w14:paraId="0AB86CF8"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2.老師協助學生分組，參考「</w:t>
            </w:r>
            <w:r w:rsidRPr="00DD3D75">
              <w:rPr>
                <w:rFonts w:ascii="新細明體-ExtB" w:eastAsia="新細明體-ExtB" w:hAnsi="新細明體-ExtB" w:cs="新細明體-ExtB" w:hint="eastAsia"/>
              </w:rPr>
              <w:t>𠊎</w:t>
            </w:r>
            <w:r w:rsidRPr="00DD3D75">
              <w:rPr>
                <w:rFonts w:ascii="標楷體" w:eastAsia="標楷體" w:hAnsi="標楷體" w:hint="eastAsia"/>
              </w:rPr>
              <w:t>會讀故事」進行教學活動，老師提問後，讓各組進行討論，並寫下討論結果。</w:t>
            </w:r>
          </w:p>
          <w:p w14:paraId="6039104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3.老師隨機或請自願的組別派代表發表意見，並視情況給予指導或鼓勵。</w:t>
            </w:r>
          </w:p>
          <w:p w14:paraId="083257C0" w14:textId="77777777" w:rsidR="006B33F5" w:rsidRPr="00DD3D75" w:rsidRDefault="006B33F5" w:rsidP="006B33F5">
            <w:pPr>
              <w:spacing w:line="0" w:lineRule="atLeast"/>
              <w:jc w:val="left"/>
              <w:rPr>
                <w:rFonts w:ascii="標楷體" w:eastAsia="標楷體" w:hAnsi="標楷體"/>
              </w:rPr>
            </w:pPr>
          </w:p>
          <w:p w14:paraId="0E5D2011" w14:textId="16DCC961"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三、統整活動</w:t>
            </w:r>
          </w:p>
          <w:p w14:paraId="7177DEC3" w14:textId="25A3F250"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搭配教學電子書，複習本堂課所學。</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A9C532"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FEC76F" w14:textId="43182054"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0A9EEA"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6A7F306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說話評量</w:t>
            </w:r>
          </w:p>
          <w:p w14:paraId="3CE3DDFC" w14:textId="2C70BE81"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態度評量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C7F141" w14:textId="53CC537E" w:rsidR="006B33F5" w:rsidRPr="00DD3D75" w:rsidRDefault="006B33F5" w:rsidP="00DD3D75">
            <w:pPr>
              <w:spacing w:line="0" w:lineRule="atLeast"/>
              <w:jc w:val="left"/>
              <w:rPr>
                <w:rFonts w:ascii="標楷體" w:eastAsia="標楷體" w:hAnsi="標楷體"/>
              </w:rPr>
            </w:pPr>
            <w:r w:rsidRPr="00DD3D75">
              <w:rPr>
                <w:rFonts w:ascii="標楷體" w:eastAsia="標楷體" w:hAnsi="標楷體" w:hint="eastAsia"/>
              </w:rPr>
              <w:t>海洋教育</w:t>
            </w:r>
          </w:p>
        </w:tc>
        <w:tc>
          <w:tcPr>
            <w:tcW w:w="1784" w:type="dxa"/>
            <w:tcBorders>
              <w:top w:val="single" w:sz="8" w:space="0" w:color="000000"/>
              <w:bottom w:val="single" w:sz="8" w:space="0" w:color="000000"/>
              <w:right w:val="single" w:sz="8" w:space="0" w:color="000000"/>
            </w:tcBorders>
          </w:tcPr>
          <w:p w14:paraId="6D7F02E2"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3C9E81C0" w14:textId="77777777" w:rsidR="006B33F5" w:rsidRPr="00500692" w:rsidRDefault="006B33F5" w:rsidP="006B33F5">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27E48116" w14:textId="4098586E" w:rsidR="006B33F5" w:rsidRPr="00500692" w:rsidRDefault="006B33F5" w:rsidP="006B33F5">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w:t>
            </w:r>
          </w:p>
          <w:p w14:paraId="0438F6C6"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185FABE0" w14:textId="7BEFB5D3"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p>
        </w:tc>
      </w:tr>
      <w:tr w:rsidR="006B33F5" w:rsidRPr="00BE1D42" w14:paraId="79F27B15" w14:textId="77777777" w:rsidTr="006B33F5">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3411411E" w14:textId="5518B5E2" w:rsidR="006B33F5" w:rsidRPr="0082272C" w:rsidRDefault="006B33F5" w:rsidP="006B33F5">
            <w:pPr>
              <w:spacing w:line="0" w:lineRule="atLeast"/>
              <w:jc w:val="center"/>
              <w:rPr>
                <w:rFonts w:ascii="標楷體" w:eastAsia="標楷體" w:hAnsi="標楷體"/>
              </w:rPr>
            </w:pPr>
            <w:r w:rsidRPr="006B28B7">
              <w:rPr>
                <w:rFonts w:ascii="標楷體" w:eastAsia="標楷體" w:hAnsi="標楷體" w:hint="eastAsia"/>
              </w:rPr>
              <w:t>第二十二週</w:t>
            </w:r>
            <w:r w:rsidRPr="006B28B7">
              <w:rPr>
                <w:rFonts w:ascii="標楷體" w:eastAsia="標楷體" w:hAnsi="標楷體" w:hint="eastAsia"/>
              </w:rPr>
              <w:br/>
              <w:t>01/19~01/20</w:t>
            </w:r>
          </w:p>
        </w:tc>
        <w:tc>
          <w:tcPr>
            <w:tcW w:w="1725" w:type="dxa"/>
            <w:tcBorders>
              <w:top w:val="single" w:sz="8" w:space="0" w:color="000000"/>
              <w:left w:val="single" w:sz="8" w:space="0" w:color="000000"/>
              <w:bottom w:val="single" w:sz="8" w:space="0" w:color="000000"/>
              <w:right w:val="single" w:sz="8" w:space="0" w:color="000000"/>
            </w:tcBorders>
          </w:tcPr>
          <w:p w14:paraId="501421B1" w14:textId="361F4EEC"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1-Ⅲ-1能識別日常生活對話的訊息。</w:t>
            </w:r>
          </w:p>
          <w:p w14:paraId="2F5D5C9E" w14:textId="6A238388"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2-Ⅲ-2能積極或樂於使用客語。</w:t>
            </w:r>
          </w:p>
          <w:p w14:paraId="344D862E" w14:textId="6F79E36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lastRenderedPageBreak/>
              <w:t>2-Ⅲ-3能運用日常生活的客語對話。</w:t>
            </w:r>
          </w:p>
        </w:tc>
        <w:tc>
          <w:tcPr>
            <w:tcW w:w="203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159FBE3" w14:textId="3215CEF2"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Ab-Ⅲ-1客語常用漢字。</w:t>
            </w:r>
          </w:p>
          <w:p w14:paraId="4420F181" w14:textId="61032D22"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Ab-Ⅲ-2客語常用語詞。</w:t>
            </w:r>
          </w:p>
          <w:p w14:paraId="3EDDCAFD" w14:textId="51E75E85"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Ac-Ⅲ-2客語日常用句。</w:t>
            </w:r>
          </w:p>
          <w:p w14:paraId="5DC11FAE" w14:textId="3422071C"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Ae-Ⅲ-2客語常用說話技巧及推論方式。</w:t>
            </w:r>
          </w:p>
          <w:p w14:paraId="54E932E5" w14:textId="18777B24"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Bb-Ⅲ-1意見與情感表達。</w:t>
            </w:r>
          </w:p>
          <w:p w14:paraId="7FE2A935" w14:textId="3ABBCFDF"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Cd-Ⅲ-2家鄉生態保育。</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425F9F" w14:textId="77777777" w:rsidR="00DD3D75" w:rsidRPr="00DD3D75" w:rsidRDefault="00DD3D75" w:rsidP="00DD3D75">
            <w:pPr>
              <w:spacing w:line="0" w:lineRule="atLeast"/>
              <w:jc w:val="left"/>
              <w:rPr>
                <w:rFonts w:ascii="標楷體" w:eastAsia="標楷體" w:hAnsi="標楷體"/>
              </w:rPr>
            </w:pPr>
            <w:r w:rsidRPr="00DD3D75">
              <w:rPr>
                <w:rFonts w:ascii="標楷體" w:eastAsia="標楷體" w:hAnsi="標楷體" w:hint="eastAsia"/>
              </w:rPr>
              <w:lastRenderedPageBreak/>
              <w:t>三、海洋世界5.靚靚大海倒轉來</w:t>
            </w:r>
          </w:p>
          <w:p w14:paraId="455B1F4B" w14:textId="77777777" w:rsidR="00DD3D75" w:rsidRPr="00DD3D75" w:rsidRDefault="00DD3D75" w:rsidP="00DD3D75">
            <w:pPr>
              <w:spacing w:line="0" w:lineRule="atLeast"/>
              <w:jc w:val="left"/>
              <w:rPr>
                <w:rFonts w:ascii="標楷體" w:eastAsia="標楷體" w:hAnsi="標楷體"/>
              </w:rPr>
            </w:pPr>
          </w:p>
          <w:p w14:paraId="42B370C5"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一、引起動機</w:t>
            </w:r>
          </w:p>
          <w:p w14:paraId="78FA1459"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老師問學生第十一冊最喜歡哪一課？原因為何？藉此進入「總複習」教學。</w:t>
            </w:r>
          </w:p>
          <w:p w14:paraId="2CEB91EB" w14:textId="77777777" w:rsidR="006B33F5" w:rsidRPr="00DD3D75" w:rsidRDefault="006B33F5" w:rsidP="006B33F5">
            <w:pPr>
              <w:spacing w:line="0" w:lineRule="atLeast"/>
              <w:jc w:val="left"/>
              <w:rPr>
                <w:rFonts w:ascii="標楷體" w:eastAsia="標楷體" w:hAnsi="標楷體"/>
              </w:rPr>
            </w:pPr>
          </w:p>
          <w:p w14:paraId="6449BA5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lastRenderedPageBreak/>
              <w:t>二、發展活動</w:t>
            </w:r>
          </w:p>
          <w:p w14:paraId="7B7D760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活動：總複習</w:t>
            </w:r>
          </w:p>
          <w:p w14:paraId="172540F6"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1.播放聲音檔或教學電子書，讓學生聆聽「總複習」內容。</w:t>
            </w:r>
          </w:p>
          <w:p w14:paraId="0B39D830"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2.第一大題：寫出指定字的拼音、造詞及造句。</w:t>
            </w:r>
          </w:p>
          <w:p w14:paraId="4527737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3.第二大題：根據題意，回答指定問題，也可分組討論，把答案寫下來。</w:t>
            </w:r>
          </w:p>
          <w:p w14:paraId="158587C1"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4.第三大題：根據分圖情境，編出合理的故事情節。</w:t>
            </w:r>
          </w:p>
          <w:p w14:paraId="3EB5C3B1" w14:textId="77777777" w:rsidR="006B33F5" w:rsidRPr="00DD3D75" w:rsidRDefault="006B33F5" w:rsidP="006B33F5">
            <w:pPr>
              <w:spacing w:line="0" w:lineRule="atLeast"/>
              <w:jc w:val="left"/>
              <w:rPr>
                <w:rFonts w:ascii="標楷體" w:eastAsia="標楷體" w:hAnsi="標楷體"/>
              </w:rPr>
            </w:pPr>
          </w:p>
          <w:p w14:paraId="5E212934" w14:textId="522275E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三、統整活動</w:t>
            </w:r>
          </w:p>
          <w:p w14:paraId="43E02134" w14:textId="393689CE"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搭配教學電子書，複習本堂課所學。</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669D9D" w14:textId="77777777"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B93BB7" w14:textId="1BA35A73"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96B017"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聽力評量</w:t>
            </w:r>
          </w:p>
          <w:p w14:paraId="3EEE5213" w14:textId="77777777" w:rsidR="006B33F5" w:rsidRPr="00DD3D75" w:rsidRDefault="006B33F5" w:rsidP="006B33F5">
            <w:pPr>
              <w:spacing w:line="0" w:lineRule="atLeast"/>
              <w:jc w:val="left"/>
              <w:rPr>
                <w:rFonts w:ascii="標楷體" w:eastAsia="標楷體" w:hAnsi="標楷體"/>
              </w:rPr>
            </w:pPr>
            <w:r w:rsidRPr="00DD3D75">
              <w:rPr>
                <w:rFonts w:ascii="標楷體" w:eastAsia="標楷體" w:hAnsi="標楷體" w:hint="eastAsia"/>
              </w:rPr>
              <w:t>寫作評量</w:t>
            </w:r>
          </w:p>
          <w:p w14:paraId="0A44411B" w14:textId="57CF7612" w:rsidR="006B33F5" w:rsidRPr="00DD3D75" w:rsidRDefault="006B33F5" w:rsidP="006B33F5">
            <w:pPr>
              <w:spacing w:line="0" w:lineRule="atLeast"/>
              <w:ind w:left="23" w:firstLine="0"/>
              <w:jc w:val="left"/>
              <w:rPr>
                <w:rFonts w:ascii="標楷體" w:eastAsia="標楷體" w:hAnsi="標楷體"/>
              </w:rPr>
            </w:pPr>
            <w:r w:rsidRPr="00DD3D75">
              <w:rPr>
                <w:rFonts w:ascii="標楷體" w:eastAsia="標楷體" w:hAnsi="標楷體" w:hint="eastAsia"/>
              </w:rPr>
              <w:t>說話評量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825011" w14:textId="3BFF1FC5" w:rsidR="006B33F5" w:rsidRPr="00DD3D75" w:rsidRDefault="006B33F5" w:rsidP="00DD3D75">
            <w:pPr>
              <w:spacing w:line="0" w:lineRule="atLeast"/>
              <w:jc w:val="left"/>
              <w:rPr>
                <w:rFonts w:ascii="標楷體" w:eastAsia="標楷體" w:hAnsi="標楷體"/>
              </w:rPr>
            </w:pPr>
            <w:r w:rsidRPr="00DD3D75">
              <w:rPr>
                <w:rFonts w:ascii="標楷體" w:eastAsia="標楷體" w:hAnsi="標楷體" w:hint="eastAsia"/>
              </w:rPr>
              <w:t>海洋教育</w:t>
            </w:r>
          </w:p>
        </w:tc>
        <w:tc>
          <w:tcPr>
            <w:tcW w:w="1784" w:type="dxa"/>
            <w:tcBorders>
              <w:top w:val="single" w:sz="8" w:space="0" w:color="000000"/>
              <w:bottom w:val="single" w:sz="8" w:space="0" w:color="000000"/>
              <w:right w:val="single" w:sz="8" w:space="0" w:color="000000"/>
            </w:tcBorders>
          </w:tcPr>
          <w:p w14:paraId="5D46A345" w14:textId="77777777" w:rsidR="006B33F5" w:rsidRPr="00500692" w:rsidRDefault="006B33F5" w:rsidP="006B33F5">
            <w:pPr>
              <w:adjustRightInd w:val="0"/>
              <w:snapToGrid w:val="0"/>
              <w:spacing w:line="240" w:lineRule="atLeast"/>
              <w:ind w:hanging="7"/>
              <w:jc w:val="left"/>
              <w:rPr>
                <w:rFonts w:ascii="標楷體" w:eastAsia="標楷體" w:hAnsi="標楷體" w:cs="標楷體"/>
                <w:sz w:val="24"/>
                <w:szCs w:val="24"/>
              </w:rPr>
            </w:pPr>
          </w:p>
        </w:tc>
      </w:tr>
    </w:tbl>
    <w:p w14:paraId="05433445" w14:textId="77777777" w:rsidR="002114CD" w:rsidRDefault="002114CD" w:rsidP="00D37619">
      <w:pPr>
        <w:rPr>
          <w:rFonts w:ascii="標楷體" w:eastAsia="標楷體" w:hAnsi="標楷體" w:cs="標楷體"/>
          <w:b/>
          <w:sz w:val="24"/>
          <w:szCs w:val="24"/>
        </w:rPr>
      </w:pPr>
    </w:p>
    <w:p w14:paraId="7F7EC54F" w14:textId="77777777" w:rsidR="000B1872" w:rsidRDefault="000B1872" w:rsidP="000B1872">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八、本課程是否有校外人士協助教學</w:t>
      </w:r>
      <w:r>
        <w:rPr>
          <w:rFonts w:ascii="標楷體" w:eastAsia="標楷體" w:hAnsi="標楷體" w:cs="標楷體"/>
          <w:color w:val="1B75BC"/>
          <w:sz w:val="24"/>
          <w:szCs w:val="24"/>
        </w:rPr>
        <w:t>(本表格請勿刪除)</w:t>
      </w:r>
    </w:p>
    <w:p w14:paraId="3D646A26" w14:textId="77777777" w:rsidR="000B1872" w:rsidRDefault="000B1872" w:rsidP="000B1872">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□否，全學年都沒有(以下免填)</w:t>
      </w:r>
    </w:p>
    <w:p w14:paraId="504916C9" w14:textId="77777777" w:rsidR="000B1872" w:rsidRDefault="000B1872" w:rsidP="000B1872">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14:paraId="1EFBF4D6" w14:textId="77777777" w:rsidR="000B1872" w:rsidRDefault="000B1872" w:rsidP="000B1872">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Layout w:type="fixed"/>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0B1872" w14:paraId="65222B88" w14:textId="77777777" w:rsidTr="00937F4E">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2EC8B16" w14:textId="77777777" w:rsidR="000B1872" w:rsidRDefault="000B1872" w:rsidP="00937F4E">
            <w:pPr>
              <w:pStyle w:val="Textbody"/>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7A0A090" w14:textId="77777777" w:rsidR="000B1872" w:rsidRDefault="000B1872" w:rsidP="00937F4E">
            <w:pPr>
              <w:pStyle w:val="Textbody"/>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83C786C" w14:textId="77777777" w:rsidR="000B1872" w:rsidRDefault="000B1872" w:rsidP="00937F4E">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2E4A559" w14:textId="77777777" w:rsidR="000B1872" w:rsidRDefault="000B1872" w:rsidP="00937F4E">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8A80035" w14:textId="77777777" w:rsidR="000B1872" w:rsidRDefault="000B1872" w:rsidP="00937F4E">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01C9F91" w14:textId="77777777" w:rsidR="000B1872" w:rsidRDefault="000B1872" w:rsidP="00937F4E">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0B1872" w14:paraId="6EB8E695" w14:textId="77777777" w:rsidTr="00937F4E">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AECE08A" w14:textId="77777777" w:rsidR="000B1872" w:rsidRDefault="000B1872" w:rsidP="00937F4E">
            <w:pPr>
              <w:pStyle w:val="Textbody"/>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C6EF815" w14:textId="77777777" w:rsidR="000B1872" w:rsidRDefault="000B1872" w:rsidP="00937F4E">
            <w:pPr>
              <w:pStyle w:val="Textbody"/>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8301179" w14:textId="77777777" w:rsidR="000B1872" w:rsidRDefault="000B1872" w:rsidP="00937F4E">
            <w:pPr>
              <w:pStyle w:val="Web"/>
              <w:jc w:val="both"/>
              <w:rPr>
                <w:rFonts w:ascii="標楷體" w:eastAsia="標楷體" w:hAnsi="標楷體" w:cs="標楷體"/>
              </w:rPr>
            </w:pPr>
            <w:r>
              <w:rPr>
                <w:rFonts w:ascii="標楷體" w:eastAsia="標楷體" w:hAnsi="標楷體" w:cs="標楷體"/>
              </w:rPr>
              <w:t>□簡報□印刷品□影音光碟</w:t>
            </w:r>
          </w:p>
          <w:p w14:paraId="171B329D" w14:textId="77777777" w:rsidR="000B1872" w:rsidRDefault="000B1872" w:rsidP="00937F4E">
            <w:pPr>
              <w:pStyle w:val="Web"/>
              <w:jc w:val="both"/>
              <w:rPr>
                <w:rFonts w:ascii="標楷體" w:eastAsia="標楷體" w:hAnsi="標楷體" w:cs="標楷體"/>
              </w:rPr>
            </w:pPr>
            <w:r>
              <w:rPr>
                <w:rFonts w:ascii="標楷體" w:eastAsia="標楷體" w:hAnsi="標楷體" w:cs="標楷體"/>
              </w:rPr>
              <w:t>□其他於課程或活動中使用之教學資料，請說明：</w:t>
            </w: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9717AD8" w14:textId="77777777" w:rsidR="000B1872" w:rsidRDefault="000B1872" w:rsidP="00937F4E">
            <w:pPr>
              <w:pStyle w:val="Textbody"/>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18260B9" w14:textId="77777777" w:rsidR="000B1872" w:rsidRDefault="000B1872" w:rsidP="00937F4E">
            <w:pPr>
              <w:pStyle w:val="Textbody"/>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1C57225" w14:textId="77777777" w:rsidR="000B1872" w:rsidRDefault="000B1872" w:rsidP="00937F4E">
            <w:pPr>
              <w:pStyle w:val="Textbody"/>
              <w:ind w:firstLine="0"/>
              <w:rPr>
                <w:rFonts w:ascii="標楷體" w:eastAsia="標楷體" w:hAnsi="標楷體" w:cs="標楷體"/>
                <w:color w:val="auto"/>
                <w:sz w:val="24"/>
                <w:szCs w:val="24"/>
              </w:rPr>
            </w:pPr>
          </w:p>
        </w:tc>
      </w:tr>
      <w:tr w:rsidR="000B1872" w14:paraId="1B81BC4E" w14:textId="77777777" w:rsidTr="00937F4E">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672C69C" w14:textId="77777777" w:rsidR="000B1872" w:rsidRDefault="000B1872" w:rsidP="00937F4E">
            <w:pPr>
              <w:pStyle w:val="Textbody"/>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C3A187A" w14:textId="77777777" w:rsidR="000B1872" w:rsidRDefault="000B1872" w:rsidP="00937F4E">
            <w:pPr>
              <w:pStyle w:val="Textbody"/>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BC9D6F1" w14:textId="77777777" w:rsidR="000B1872" w:rsidRDefault="000B1872" w:rsidP="00937F4E">
            <w:pPr>
              <w:pStyle w:val="Textbody"/>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9478E21" w14:textId="77777777" w:rsidR="000B1872" w:rsidRDefault="000B1872" w:rsidP="00937F4E">
            <w:pPr>
              <w:pStyle w:val="Textbody"/>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92452C4" w14:textId="77777777" w:rsidR="000B1872" w:rsidRDefault="000B1872" w:rsidP="00937F4E">
            <w:pPr>
              <w:pStyle w:val="Textbody"/>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1880DAF" w14:textId="77777777" w:rsidR="000B1872" w:rsidRDefault="000B1872" w:rsidP="00937F4E">
            <w:pPr>
              <w:pStyle w:val="Textbody"/>
              <w:ind w:firstLine="0"/>
              <w:rPr>
                <w:rFonts w:ascii="標楷體" w:eastAsia="標楷體" w:hAnsi="標楷體" w:cs="標楷體"/>
                <w:color w:val="auto"/>
                <w:sz w:val="24"/>
                <w:szCs w:val="24"/>
              </w:rPr>
            </w:pPr>
          </w:p>
        </w:tc>
      </w:tr>
      <w:tr w:rsidR="000B1872" w14:paraId="4E834D81" w14:textId="77777777" w:rsidTr="00937F4E">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B21CBFC" w14:textId="77777777" w:rsidR="000B1872" w:rsidRDefault="000B1872" w:rsidP="00937F4E">
            <w:pPr>
              <w:pStyle w:val="Textbody"/>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A9B5F9C" w14:textId="77777777" w:rsidR="000B1872" w:rsidRDefault="000B1872" w:rsidP="00937F4E">
            <w:pPr>
              <w:pStyle w:val="Textbody"/>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5AFAE13" w14:textId="77777777" w:rsidR="000B1872" w:rsidRDefault="000B1872" w:rsidP="00937F4E">
            <w:pPr>
              <w:pStyle w:val="Textbody"/>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FB5F6E6" w14:textId="77777777" w:rsidR="000B1872" w:rsidRDefault="000B1872" w:rsidP="00937F4E">
            <w:pPr>
              <w:pStyle w:val="Textbody"/>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2CDDA41" w14:textId="77777777" w:rsidR="000B1872" w:rsidRDefault="000B1872" w:rsidP="00937F4E">
            <w:pPr>
              <w:pStyle w:val="Textbody"/>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E3ABD77" w14:textId="77777777" w:rsidR="000B1872" w:rsidRDefault="000B1872" w:rsidP="00937F4E">
            <w:pPr>
              <w:pStyle w:val="Textbody"/>
              <w:ind w:firstLine="0"/>
              <w:rPr>
                <w:rFonts w:ascii="標楷體" w:eastAsia="標楷體" w:hAnsi="標楷體" w:cs="標楷體"/>
                <w:color w:val="auto"/>
                <w:sz w:val="24"/>
                <w:szCs w:val="24"/>
              </w:rPr>
            </w:pPr>
          </w:p>
        </w:tc>
      </w:tr>
    </w:tbl>
    <w:p w14:paraId="1E412E73" w14:textId="77777777" w:rsidR="000B1872" w:rsidRDefault="000B1872" w:rsidP="000B1872">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p w14:paraId="459FAA6C" w14:textId="77777777" w:rsidR="000B1872" w:rsidRDefault="000B1872" w:rsidP="000B1872">
      <w:pPr>
        <w:pStyle w:val="Textbody"/>
        <w:rPr>
          <w:rFonts w:ascii="標楷體" w:eastAsia="標楷體" w:hAnsi="標楷體" w:cs="標楷體"/>
          <w:b/>
          <w:sz w:val="24"/>
          <w:szCs w:val="24"/>
        </w:rPr>
      </w:pPr>
    </w:p>
    <w:p w14:paraId="1959D75D" w14:textId="77777777" w:rsidR="000B1872" w:rsidRPr="006B77E9" w:rsidRDefault="000B1872" w:rsidP="000B1872">
      <w:pPr>
        <w:rPr>
          <w:rFonts w:ascii="標楷體" w:eastAsia="標楷體" w:hAnsi="標楷體" w:cs="標楷體"/>
          <w:b/>
          <w:sz w:val="24"/>
          <w:szCs w:val="24"/>
        </w:rPr>
      </w:pPr>
    </w:p>
    <w:p w14:paraId="416CA18F" w14:textId="77777777" w:rsidR="000B1872" w:rsidRPr="000B1872" w:rsidRDefault="000B1872" w:rsidP="00D37619">
      <w:pPr>
        <w:rPr>
          <w:rFonts w:ascii="標楷體" w:eastAsia="標楷體" w:hAnsi="標楷體" w:cs="標楷體"/>
          <w:b/>
          <w:sz w:val="24"/>
          <w:szCs w:val="24"/>
        </w:rPr>
      </w:pPr>
    </w:p>
    <w:sectPr w:rsidR="000B1872" w:rsidRPr="000B1872" w:rsidSect="00BB089D">
      <w:footerReference w:type="default" r:id="rId7"/>
      <w:pgSz w:w="16839" w:h="11907" w:orient="landscape" w:code="9"/>
      <w:pgMar w:top="851" w:right="1134" w:bottom="851" w:left="1134" w:header="0" w:footer="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6FF4F" w14:textId="77777777" w:rsidR="00BB089D" w:rsidRDefault="00BB089D">
      <w:r>
        <w:separator/>
      </w:r>
    </w:p>
  </w:endnote>
  <w:endnote w:type="continuationSeparator" w:id="0">
    <w:p w14:paraId="332CC9FB" w14:textId="77777777" w:rsidR="00BB089D" w:rsidRDefault="00BB0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華康中黑體">
    <w:panose1 w:val="02010609000101010101"/>
    <w:charset w:val="88"/>
    <w:family w:val="modern"/>
    <w:pitch w:val="fixed"/>
    <w:sig w:usb0="00000001" w:usb1="08080000" w:usb2="00000010" w:usb3="00000000" w:csb0="00100000" w:csb1="00000000"/>
  </w:font>
  <w:font w:name="Wingdings 2">
    <w:panose1 w:val="05020102010507070707"/>
    <w:charset w:val="02"/>
    <w:family w:val="roman"/>
    <w:pitch w:val="variable"/>
    <w:sig w:usb0="00000000" w:usb1="10000000" w:usb2="00000000" w:usb3="00000000" w:csb0="80000000" w:csb1="00000000"/>
  </w:font>
  <w:font w:name="夹发砰">
    <w:altName w:val="Arial Unicode MS"/>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0A898" w14:textId="77777777" w:rsidR="002B1BD1" w:rsidRDefault="009D5D90">
    <w:pPr>
      <w:pStyle w:val="ad"/>
      <w:jc w:val="center"/>
    </w:pPr>
    <w:r>
      <w:fldChar w:fldCharType="begin"/>
    </w:r>
    <w:r w:rsidR="002B1BD1">
      <w:instrText>PAGE   \* MERGEFORMAT</w:instrText>
    </w:r>
    <w:r>
      <w:fldChar w:fldCharType="separate"/>
    </w:r>
    <w:r w:rsidR="006C4AE6" w:rsidRPr="006C4AE6">
      <w:rPr>
        <w:noProof/>
        <w:lang w:val="zh-TW"/>
      </w:rPr>
      <w:t>3</w:t>
    </w:r>
    <w:r>
      <w:rPr>
        <w:noProof/>
        <w:lang w:val="zh-TW"/>
      </w:rPr>
      <w:fldChar w:fldCharType="end"/>
    </w:r>
  </w:p>
  <w:p w14:paraId="486075A8" w14:textId="77777777" w:rsidR="002B1BD1" w:rsidRDefault="002B1BD1">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7D1991" w14:textId="77777777" w:rsidR="00BB089D" w:rsidRDefault="00BB089D">
      <w:r>
        <w:separator/>
      </w:r>
    </w:p>
  </w:footnote>
  <w:footnote w:type="continuationSeparator" w:id="0">
    <w:p w14:paraId="2A5CC36E" w14:textId="77777777" w:rsidR="00BB089D" w:rsidRDefault="00BB0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4C33F0F"/>
    <w:multiLevelType w:val="hybridMultilevel"/>
    <w:tmpl w:val="368032CA"/>
    <w:lvl w:ilvl="0" w:tplc="64D6F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548227C"/>
    <w:multiLevelType w:val="multilevel"/>
    <w:tmpl w:val="43E87C4C"/>
    <w:lvl w:ilvl="0">
      <w:start w:val="1"/>
      <w:numFmt w:val="decimal"/>
      <w:lvlText w:val="%1、"/>
      <w:lvlJc w:val="left"/>
      <w:pPr>
        <w:ind w:left="113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2"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3"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5"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8"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9" w15:restartNumberingAfterBreak="0">
    <w:nsid w:val="34347510"/>
    <w:multiLevelType w:val="multilevel"/>
    <w:tmpl w:val="7E3E95CA"/>
    <w:lvl w:ilvl="0">
      <w:start w:val="1"/>
      <w:numFmt w:val="decimal"/>
      <w:lvlText w:val="%1、"/>
      <w:lvlJc w:val="left"/>
      <w:pPr>
        <w:ind w:left="425"/>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0"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1" w15:restartNumberingAfterBreak="0">
    <w:nsid w:val="38EB5999"/>
    <w:multiLevelType w:val="multilevel"/>
    <w:tmpl w:val="29CCFC4A"/>
    <w:lvl w:ilvl="0">
      <w:start w:val="1"/>
      <w:numFmt w:val="decimal"/>
      <w:lvlText w:val="%1、"/>
      <w:lvlJc w:val="left"/>
      <w:pPr>
        <w:ind w:left="42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6"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7"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8"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0" w15:restartNumberingAfterBreak="0">
    <w:nsid w:val="5E8E3F7B"/>
    <w:multiLevelType w:val="multilevel"/>
    <w:tmpl w:val="03181BB0"/>
    <w:lvl w:ilvl="0">
      <w:start w:val="1"/>
      <w:numFmt w:val="decimal"/>
      <w:lvlText w:val="%1、"/>
      <w:lvlJc w:val="left"/>
      <w:pPr>
        <w:ind w:left="42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1"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2"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3"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4"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16cid:durableId="1849250666">
    <w:abstractNumId w:val="19"/>
  </w:num>
  <w:num w:numId="2" w16cid:durableId="1146969548">
    <w:abstractNumId w:val="34"/>
  </w:num>
  <w:num w:numId="3" w16cid:durableId="32968744">
    <w:abstractNumId w:val="24"/>
  </w:num>
  <w:num w:numId="4" w16cid:durableId="1807163008">
    <w:abstractNumId w:val="30"/>
  </w:num>
  <w:num w:numId="5" w16cid:durableId="1102409957">
    <w:abstractNumId w:val="27"/>
  </w:num>
  <w:num w:numId="6" w16cid:durableId="1643848943">
    <w:abstractNumId w:val="26"/>
  </w:num>
  <w:num w:numId="7" w16cid:durableId="216865742">
    <w:abstractNumId w:val="2"/>
  </w:num>
  <w:num w:numId="8" w16cid:durableId="1894807151">
    <w:abstractNumId w:val="21"/>
  </w:num>
  <w:num w:numId="9" w16cid:durableId="1673293743">
    <w:abstractNumId w:val="18"/>
  </w:num>
  <w:num w:numId="10" w16cid:durableId="1813326439">
    <w:abstractNumId w:val="29"/>
  </w:num>
  <w:num w:numId="11" w16cid:durableId="1502619754">
    <w:abstractNumId w:val="32"/>
  </w:num>
  <w:num w:numId="12" w16cid:durableId="76094572">
    <w:abstractNumId w:val="33"/>
  </w:num>
  <w:num w:numId="13" w16cid:durableId="1092971597">
    <w:abstractNumId w:val="20"/>
  </w:num>
  <w:num w:numId="14" w16cid:durableId="1368917927">
    <w:abstractNumId w:val="12"/>
  </w:num>
  <w:num w:numId="15" w16cid:durableId="834227633">
    <w:abstractNumId w:val="9"/>
  </w:num>
  <w:num w:numId="16" w16cid:durableId="1904556926">
    <w:abstractNumId w:val="25"/>
  </w:num>
  <w:num w:numId="17" w16cid:durableId="484782850">
    <w:abstractNumId w:val="11"/>
  </w:num>
  <w:num w:numId="18" w16cid:durableId="1420298014">
    <w:abstractNumId w:val="0"/>
  </w:num>
  <w:num w:numId="19" w16cid:durableId="327098921">
    <w:abstractNumId w:val="22"/>
  </w:num>
  <w:num w:numId="20" w16cid:durableId="979920899">
    <w:abstractNumId w:val="23"/>
  </w:num>
  <w:num w:numId="21" w16cid:durableId="2032412623">
    <w:abstractNumId w:val="16"/>
  </w:num>
  <w:num w:numId="22" w16cid:durableId="2044556534">
    <w:abstractNumId w:val="5"/>
  </w:num>
  <w:num w:numId="23" w16cid:durableId="508911189">
    <w:abstractNumId w:val="3"/>
  </w:num>
  <w:num w:numId="24" w16cid:durableId="9768895">
    <w:abstractNumId w:val="31"/>
  </w:num>
  <w:num w:numId="25" w16cid:durableId="835654188">
    <w:abstractNumId w:val="13"/>
  </w:num>
  <w:num w:numId="26" w16cid:durableId="56367183">
    <w:abstractNumId w:val="8"/>
  </w:num>
  <w:num w:numId="27" w16cid:durableId="904030278">
    <w:abstractNumId w:val="7"/>
  </w:num>
  <w:num w:numId="28" w16cid:durableId="1530989536">
    <w:abstractNumId w:val="15"/>
  </w:num>
  <w:num w:numId="29" w16cid:durableId="38744997">
    <w:abstractNumId w:val="17"/>
  </w:num>
  <w:num w:numId="30" w16cid:durableId="1826581664">
    <w:abstractNumId w:val="1"/>
  </w:num>
  <w:num w:numId="31" w16cid:durableId="1139035786">
    <w:abstractNumId w:val="28"/>
  </w:num>
  <w:num w:numId="32" w16cid:durableId="1877959956">
    <w:abstractNumId w:val="14"/>
  </w:num>
  <w:num w:numId="33" w16cid:durableId="926615825">
    <w:abstractNumId w:val="4"/>
  </w:num>
  <w:num w:numId="34" w16cid:durableId="1417240823">
    <w:abstractNumId w:val="6"/>
  </w:num>
  <w:num w:numId="35" w16cid:durableId="336517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displayBackgroundShape/>
  <w:bordersDoNotSurroundHeader/>
  <w:bordersDoNotSurroundFooter/>
  <w:defaultTabStop w:val="720"/>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354"/>
    <w:rsid w:val="0000497E"/>
    <w:rsid w:val="00005FB2"/>
    <w:rsid w:val="00006DA2"/>
    <w:rsid w:val="00010F37"/>
    <w:rsid w:val="00014B99"/>
    <w:rsid w:val="00014DA1"/>
    <w:rsid w:val="0001581F"/>
    <w:rsid w:val="00017015"/>
    <w:rsid w:val="00020391"/>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56B85"/>
    <w:rsid w:val="00057036"/>
    <w:rsid w:val="00060028"/>
    <w:rsid w:val="00060770"/>
    <w:rsid w:val="00060DFA"/>
    <w:rsid w:val="000619E4"/>
    <w:rsid w:val="00061EC2"/>
    <w:rsid w:val="000668B0"/>
    <w:rsid w:val="00076501"/>
    <w:rsid w:val="000766D7"/>
    <w:rsid w:val="00076909"/>
    <w:rsid w:val="00080266"/>
    <w:rsid w:val="00081436"/>
    <w:rsid w:val="00081700"/>
    <w:rsid w:val="00084906"/>
    <w:rsid w:val="00085DA0"/>
    <w:rsid w:val="0009638F"/>
    <w:rsid w:val="00096419"/>
    <w:rsid w:val="0009643D"/>
    <w:rsid w:val="00097C2E"/>
    <w:rsid w:val="000A1997"/>
    <w:rsid w:val="000A2198"/>
    <w:rsid w:val="000A3BDE"/>
    <w:rsid w:val="000A544E"/>
    <w:rsid w:val="000A7AF6"/>
    <w:rsid w:val="000B1872"/>
    <w:rsid w:val="000B1DEA"/>
    <w:rsid w:val="000B3A25"/>
    <w:rsid w:val="000C03B0"/>
    <w:rsid w:val="000C2DE4"/>
    <w:rsid w:val="000C3028"/>
    <w:rsid w:val="000D26F4"/>
    <w:rsid w:val="000D4140"/>
    <w:rsid w:val="000D6C88"/>
    <w:rsid w:val="000D6D81"/>
    <w:rsid w:val="000E334A"/>
    <w:rsid w:val="000E5263"/>
    <w:rsid w:val="000E5D22"/>
    <w:rsid w:val="000E67EC"/>
    <w:rsid w:val="000E6BED"/>
    <w:rsid w:val="000E7B47"/>
    <w:rsid w:val="000F33DD"/>
    <w:rsid w:val="000F6784"/>
    <w:rsid w:val="00105275"/>
    <w:rsid w:val="00107B78"/>
    <w:rsid w:val="00110487"/>
    <w:rsid w:val="001112EF"/>
    <w:rsid w:val="00111853"/>
    <w:rsid w:val="0011580C"/>
    <w:rsid w:val="00115A2F"/>
    <w:rsid w:val="0012196C"/>
    <w:rsid w:val="00123A2D"/>
    <w:rsid w:val="001248B8"/>
    <w:rsid w:val="001265EE"/>
    <w:rsid w:val="00130353"/>
    <w:rsid w:val="001360E9"/>
    <w:rsid w:val="00141E97"/>
    <w:rsid w:val="00143740"/>
    <w:rsid w:val="0014796F"/>
    <w:rsid w:val="00150A4C"/>
    <w:rsid w:val="00156A6B"/>
    <w:rsid w:val="00170D0B"/>
    <w:rsid w:val="0018116A"/>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20C9"/>
    <w:rsid w:val="001C44AF"/>
    <w:rsid w:val="001C5493"/>
    <w:rsid w:val="001C5ACF"/>
    <w:rsid w:val="001C7FAA"/>
    <w:rsid w:val="001D0E7F"/>
    <w:rsid w:val="001D293D"/>
    <w:rsid w:val="001D3382"/>
    <w:rsid w:val="001D52A7"/>
    <w:rsid w:val="001D7298"/>
    <w:rsid w:val="001E290D"/>
    <w:rsid w:val="001E5752"/>
    <w:rsid w:val="001E6F9A"/>
    <w:rsid w:val="001E724D"/>
    <w:rsid w:val="001F1F5B"/>
    <w:rsid w:val="001F4460"/>
    <w:rsid w:val="00200C15"/>
    <w:rsid w:val="002026C7"/>
    <w:rsid w:val="002058E2"/>
    <w:rsid w:val="00205A5D"/>
    <w:rsid w:val="00210F9A"/>
    <w:rsid w:val="002114CD"/>
    <w:rsid w:val="00214156"/>
    <w:rsid w:val="00214BA9"/>
    <w:rsid w:val="00221BF0"/>
    <w:rsid w:val="0022456F"/>
    <w:rsid w:val="00225853"/>
    <w:rsid w:val="002278E1"/>
    <w:rsid w:val="00227D43"/>
    <w:rsid w:val="002465A9"/>
    <w:rsid w:val="0025196E"/>
    <w:rsid w:val="00252E0C"/>
    <w:rsid w:val="002627F6"/>
    <w:rsid w:val="00263A25"/>
    <w:rsid w:val="002664FE"/>
    <w:rsid w:val="002670FA"/>
    <w:rsid w:val="00272A3E"/>
    <w:rsid w:val="00281385"/>
    <w:rsid w:val="00285A39"/>
    <w:rsid w:val="00290376"/>
    <w:rsid w:val="002915C9"/>
    <w:rsid w:val="002920BA"/>
    <w:rsid w:val="00294813"/>
    <w:rsid w:val="00295374"/>
    <w:rsid w:val="00296EBA"/>
    <w:rsid w:val="002A105E"/>
    <w:rsid w:val="002A156D"/>
    <w:rsid w:val="002A2334"/>
    <w:rsid w:val="002A402E"/>
    <w:rsid w:val="002A422B"/>
    <w:rsid w:val="002A4EAA"/>
    <w:rsid w:val="002A6415"/>
    <w:rsid w:val="002A7515"/>
    <w:rsid w:val="002B1BD1"/>
    <w:rsid w:val="002B5B91"/>
    <w:rsid w:val="002B6FFE"/>
    <w:rsid w:val="002C2C4F"/>
    <w:rsid w:val="002D18BC"/>
    <w:rsid w:val="002D3F86"/>
    <w:rsid w:val="002D7331"/>
    <w:rsid w:val="002E2523"/>
    <w:rsid w:val="002E38B1"/>
    <w:rsid w:val="002F535E"/>
    <w:rsid w:val="002F74D8"/>
    <w:rsid w:val="00301426"/>
    <w:rsid w:val="00302525"/>
    <w:rsid w:val="00302B24"/>
    <w:rsid w:val="00303496"/>
    <w:rsid w:val="003054B9"/>
    <w:rsid w:val="00306DEF"/>
    <w:rsid w:val="00310872"/>
    <w:rsid w:val="00314C01"/>
    <w:rsid w:val="00315311"/>
    <w:rsid w:val="00316E9B"/>
    <w:rsid w:val="0032064E"/>
    <w:rsid w:val="00320E8E"/>
    <w:rsid w:val="003219D1"/>
    <w:rsid w:val="00322744"/>
    <w:rsid w:val="00323167"/>
    <w:rsid w:val="00334F63"/>
    <w:rsid w:val="0034044A"/>
    <w:rsid w:val="00342067"/>
    <w:rsid w:val="00355490"/>
    <w:rsid w:val="0035771B"/>
    <w:rsid w:val="00357A06"/>
    <w:rsid w:val="00360009"/>
    <w:rsid w:val="0036459A"/>
    <w:rsid w:val="003646AA"/>
    <w:rsid w:val="003652AB"/>
    <w:rsid w:val="0037137A"/>
    <w:rsid w:val="0037218D"/>
    <w:rsid w:val="0037590C"/>
    <w:rsid w:val="00376C12"/>
    <w:rsid w:val="00384845"/>
    <w:rsid w:val="00392A6A"/>
    <w:rsid w:val="0039306C"/>
    <w:rsid w:val="003939AB"/>
    <w:rsid w:val="0039412B"/>
    <w:rsid w:val="00394743"/>
    <w:rsid w:val="003A2FAC"/>
    <w:rsid w:val="003B57B2"/>
    <w:rsid w:val="003B75E7"/>
    <w:rsid w:val="003B7C4D"/>
    <w:rsid w:val="003C1C0A"/>
    <w:rsid w:val="003C7092"/>
    <w:rsid w:val="003D2C05"/>
    <w:rsid w:val="003D2E00"/>
    <w:rsid w:val="003E11DC"/>
    <w:rsid w:val="003F2C64"/>
    <w:rsid w:val="003F6104"/>
    <w:rsid w:val="003F7A48"/>
    <w:rsid w:val="00401839"/>
    <w:rsid w:val="0040278C"/>
    <w:rsid w:val="00403CDE"/>
    <w:rsid w:val="00403E10"/>
    <w:rsid w:val="00404E09"/>
    <w:rsid w:val="004070BB"/>
    <w:rsid w:val="00415037"/>
    <w:rsid w:val="0042042E"/>
    <w:rsid w:val="00425C7D"/>
    <w:rsid w:val="00426712"/>
    <w:rsid w:val="00431B0B"/>
    <w:rsid w:val="00432E5A"/>
    <w:rsid w:val="00433109"/>
    <w:rsid w:val="00434C48"/>
    <w:rsid w:val="00440B21"/>
    <w:rsid w:val="00441B99"/>
    <w:rsid w:val="00444D37"/>
    <w:rsid w:val="00454FAA"/>
    <w:rsid w:val="0046203E"/>
    <w:rsid w:val="00465A21"/>
    <w:rsid w:val="00467F96"/>
    <w:rsid w:val="00470E2B"/>
    <w:rsid w:val="00471A5D"/>
    <w:rsid w:val="00474E06"/>
    <w:rsid w:val="00481A87"/>
    <w:rsid w:val="004843EC"/>
    <w:rsid w:val="0048605F"/>
    <w:rsid w:val="00490278"/>
    <w:rsid w:val="00493294"/>
    <w:rsid w:val="004A46BB"/>
    <w:rsid w:val="004A5072"/>
    <w:rsid w:val="004B0A44"/>
    <w:rsid w:val="004B103C"/>
    <w:rsid w:val="004B2348"/>
    <w:rsid w:val="004B2A8F"/>
    <w:rsid w:val="004C31EE"/>
    <w:rsid w:val="004C409F"/>
    <w:rsid w:val="004C42DD"/>
    <w:rsid w:val="004C5CE7"/>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40EB2"/>
    <w:rsid w:val="00543640"/>
    <w:rsid w:val="00543FDF"/>
    <w:rsid w:val="00550328"/>
    <w:rsid w:val="005528F3"/>
    <w:rsid w:val="0055297F"/>
    <w:rsid w:val="005533E5"/>
    <w:rsid w:val="005571F5"/>
    <w:rsid w:val="00570442"/>
    <w:rsid w:val="00573E05"/>
    <w:rsid w:val="00575BF8"/>
    <w:rsid w:val="00586943"/>
    <w:rsid w:val="005902DD"/>
    <w:rsid w:val="005A3DF5"/>
    <w:rsid w:val="005A4D9A"/>
    <w:rsid w:val="005B0CCD"/>
    <w:rsid w:val="005B1A2D"/>
    <w:rsid w:val="005B39AB"/>
    <w:rsid w:val="005B3F5F"/>
    <w:rsid w:val="005B4FE2"/>
    <w:rsid w:val="005B69DE"/>
    <w:rsid w:val="005B722E"/>
    <w:rsid w:val="005C10D9"/>
    <w:rsid w:val="005C62F3"/>
    <w:rsid w:val="005D0143"/>
    <w:rsid w:val="005D1CD8"/>
    <w:rsid w:val="005D2CCD"/>
    <w:rsid w:val="005D6008"/>
    <w:rsid w:val="005D74BC"/>
    <w:rsid w:val="005D7AB8"/>
    <w:rsid w:val="005E6401"/>
    <w:rsid w:val="005E6CDD"/>
    <w:rsid w:val="005F1B74"/>
    <w:rsid w:val="005F562B"/>
    <w:rsid w:val="005F5C4A"/>
    <w:rsid w:val="005F6806"/>
    <w:rsid w:val="0060022B"/>
    <w:rsid w:val="00602201"/>
    <w:rsid w:val="00607C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507FE"/>
    <w:rsid w:val="006510A0"/>
    <w:rsid w:val="00653DDE"/>
    <w:rsid w:val="00654B9D"/>
    <w:rsid w:val="006550DD"/>
    <w:rsid w:val="0066106E"/>
    <w:rsid w:val="00663336"/>
    <w:rsid w:val="006648FA"/>
    <w:rsid w:val="00666617"/>
    <w:rsid w:val="006711E0"/>
    <w:rsid w:val="00674C71"/>
    <w:rsid w:val="006820EF"/>
    <w:rsid w:val="00683A76"/>
    <w:rsid w:val="006848A7"/>
    <w:rsid w:val="00684EC6"/>
    <w:rsid w:val="0068714E"/>
    <w:rsid w:val="00691588"/>
    <w:rsid w:val="006920B6"/>
    <w:rsid w:val="00693F13"/>
    <w:rsid w:val="00694980"/>
    <w:rsid w:val="006967C2"/>
    <w:rsid w:val="006A1AB3"/>
    <w:rsid w:val="006A529F"/>
    <w:rsid w:val="006A5653"/>
    <w:rsid w:val="006B02E0"/>
    <w:rsid w:val="006B2866"/>
    <w:rsid w:val="006B33F5"/>
    <w:rsid w:val="006B3591"/>
    <w:rsid w:val="006C07BB"/>
    <w:rsid w:val="006C4AE6"/>
    <w:rsid w:val="006D1D3D"/>
    <w:rsid w:val="006D30E1"/>
    <w:rsid w:val="006D3ACD"/>
    <w:rsid w:val="006D3CA3"/>
    <w:rsid w:val="006D52E9"/>
    <w:rsid w:val="006E27FD"/>
    <w:rsid w:val="006F3A41"/>
    <w:rsid w:val="006F68F5"/>
    <w:rsid w:val="006F71C8"/>
    <w:rsid w:val="00700B02"/>
    <w:rsid w:val="00701F4B"/>
    <w:rsid w:val="00702282"/>
    <w:rsid w:val="007044B8"/>
    <w:rsid w:val="007061DD"/>
    <w:rsid w:val="00707F8C"/>
    <w:rsid w:val="00710149"/>
    <w:rsid w:val="00712C94"/>
    <w:rsid w:val="00716139"/>
    <w:rsid w:val="007257DA"/>
    <w:rsid w:val="00725A45"/>
    <w:rsid w:val="007261A4"/>
    <w:rsid w:val="00726FA3"/>
    <w:rsid w:val="007361BE"/>
    <w:rsid w:val="00736961"/>
    <w:rsid w:val="0074128F"/>
    <w:rsid w:val="0074265B"/>
    <w:rsid w:val="00742F96"/>
    <w:rsid w:val="00747546"/>
    <w:rsid w:val="00754A2E"/>
    <w:rsid w:val="00756819"/>
    <w:rsid w:val="00757A28"/>
    <w:rsid w:val="00760AB4"/>
    <w:rsid w:val="00762578"/>
    <w:rsid w:val="007649FE"/>
    <w:rsid w:val="00765F73"/>
    <w:rsid w:val="00772791"/>
    <w:rsid w:val="00777B8C"/>
    <w:rsid w:val="00780181"/>
    <w:rsid w:val="00780CEF"/>
    <w:rsid w:val="00786577"/>
    <w:rsid w:val="0079073C"/>
    <w:rsid w:val="00791C16"/>
    <w:rsid w:val="007924F8"/>
    <w:rsid w:val="00793F87"/>
    <w:rsid w:val="007A03E7"/>
    <w:rsid w:val="007A0B31"/>
    <w:rsid w:val="007A172D"/>
    <w:rsid w:val="007B08AA"/>
    <w:rsid w:val="007B4583"/>
    <w:rsid w:val="007C0CAF"/>
    <w:rsid w:val="007C196E"/>
    <w:rsid w:val="007C2A65"/>
    <w:rsid w:val="007C355B"/>
    <w:rsid w:val="007C4F1E"/>
    <w:rsid w:val="007C689B"/>
    <w:rsid w:val="007D347C"/>
    <w:rsid w:val="007D42F0"/>
    <w:rsid w:val="007D5BDC"/>
    <w:rsid w:val="007D5CDE"/>
    <w:rsid w:val="00800CED"/>
    <w:rsid w:val="0080608E"/>
    <w:rsid w:val="00811297"/>
    <w:rsid w:val="00812AC4"/>
    <w:rsid w:val="008213FC"/>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AEB"/>
    <w:rsid w:val="00871E0A"/>
    <w:rsid w:val="0087429D"/>
    <w:rsid w:val="0087452F"/>
    <w:rsid w:val="00875CBB"/>
    <w:rsid w:val="0088018D"/>
    <w:rsid w:val="00882E64"/>
    <w:rsid w:val="0089168C"/>
    <w:rsid w:val="008920B6"/>
    <w:rsid w:val="0089672F"/>
    <w:rsid w:val="00897148"/>
    <w:rsid w:val="008A339B"/>
    <w:rsid w:val="008A5131"/>
    <w:rsid w:val="008A5E7D"/>
    <w:rsid w:val="008B066B"/>
    <w:rsid w:val="008B2B8C"/>
    <w:rsid w:val="008B56DD"/>
    <w:rsid w:val="008B7B1A"/>
    <w:rsid w:val="008C346B"/>
    <w:rsid w:val="008C6637"/>
    <w:rsid w:val="008C7AF6"/>
    <w:rsid w:val="008D2428"/>
    <w:rsid w:val="008E1F08"/>
    <w:rsid w:val="008F1D99"/>
    <w:rsid w:val="008F22B2"/>
    <w:rsid w:val="008F2B26"/>
    <w:rsid w:val="00902CB0"/>
    <w:rsid w:val="009034F6"/>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759B4"/>
    <w:rsid w:val="00981915"/>
    <w:rsid w:val="00982D4A"/>
    <w:rsid w:val="00983543"/>
    <w:rsid w:val="00987F14"/>
    <w:rsid w:val="00991898"/>
    <w:rsid w:val="0099265F"/>
    <w:rsid w:val="00992840"/>
    <w:rsid w:val="00992B4E"/>
    <w:rsid w:val="00992C7C"/>
    <w:rsid w:val="00994F36"/>
    <w:rsid w:val="00995135"/>
    <w:rsid w:val="009A08DE"/>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C6BF1"/>
    <w:rsid w:val="009D1081"/>
    <w:rsid w:val="009D1652"/>
    <w:rsid w:val="009D2C20"/>
    <w:rsid w:val="009D42FE"/>
    <w:rsid w:val="009D5D4A"/>
    <w:rsid w:val="009D5D90"/>
    <w:rsid w:val="009E08EA"/>
    <w:rsid w:val="009F0433"/>
    <w:rsid w:val="009F2C5D"/>
    <w:rsid w:val="009F5DAD"/>
    <w:rsid w:val="00A05906"/>
    <w:rsid w:val="00A1338F"/>
    <w:rsid w:val="00A17F97"/>
    <w:rsid w:val="00A20A0D"/>
    <w:rsid w:val="00A22D08"/>
    <w:rsid w:val="00A23808"/>
    <w:rsid w:val="00A25248"/>
    <w:rsid w:val="00A26146"/>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E1FCC"/>
    <w:rsid w:val="00AE5DA6"/>
    <w:rsid w:val="00AE6E7D"/>
    <w:rsid w:val="00AF1E63"/>
    <w:rsid w:val="00AF411E"/>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5253C"/>
    <w:rsid w:val="00B54810"/>
    <w:rsid w:val="00B5559D"/>
    <w:rsid w:val="00B62FC1"/>
    <w:rsid w:val="00B66C53"/>
    <w:rsid w:val="00B7069B"/>
    <w:rsid w:val="00B80E48"/>
    <w:rsid w:val="00B85833"/>
    <w:rsid w:val="00B8634E"/>
    <w:rsid w:val="00B87A7B"/>
    <w:rsid w:val="00B93C61"/>
    <w:rsid w:val="00B9600B"/>
    <w:rsid w:val="00BA1445"/>
    <w:rsid w:val="00BA61D7"/>
    <w:rsid w:val="00BB0783"/>
    <w:rsid w:val="00BB089D"/>
    <w:rsid w:val="00BB2520"/>
    <w:rsid w:val="00BB3889"/>
    <w:rsid w:val="00BB69DE"/>
    <w:rsid w:val="00BC25C2"/>
    <w:rsid w:val="00BC285E"/>
    <w:rsid w:val="00BC3525"/>
    <w:rsid w:val="00BC75B2"/>
    <w:rsid w:val="00BD0C8A"/>
    <w:rsid w:val="00BD3CA2"/>
    <w:rsid w:val="00BD5193"/>
    <w:rsid w:val="00BD5366"/>
    <w:rsid w:val="00BE1D42"/>
    <w:rsid w:val="00BE3EEA"/>
    <w:rsid w:val="00BE7C71"/>
    <w:rsid w:val="00BF1A42"/>
    <w:rsid w:val="00C01B71"/>
    <w:rsid w:val="00C0277A"/>
    <w:rsid w:val="00C16225"/>
    <w:rsid w:val="00C16726"/>
    <w:rsid w:val="00C25203"/>
    <w:rsid w:val="00C2644D"/>
    <w:rsid w:val="00C27837"/>
    <w:rsid w:val="00C27A1B"/>
    <w:rsid w:val="00C30D87"/>
    <w:rsid w:val="00C31F2D"/>
    <w:rsid w:val="00C35623"/>
    <w:rsid w:val="00C37002"/>
    <w:rsid w:val="00C3784A"/>
    <w:rsid w:val="00C41BC8"/>
    <w:rsid w:val="00C4394F"/>
    <w:rsid w:val="00C443DF"/>
    <w:rsid w:val="00C44F9E"/>
    <w:rsid w:val="00C453F2"/>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A47CD"/>
    <w:rsid w:val="00CB00F2"/>
    <w:rsid w:val="00CB2269"/>
    <w:rsid w:val="00CB3018"/>
    <w:rsid w:val="00CB40FF"/>
    <w:rsid w:val="00CB5989"/>
    <w:rsid w:val="00CB62C6"/>
    <w:rsid w:val="00CC16B0"/>
    <w:rsid w:val="00CC1C3B"/>
    <w:rsid w:val="00CC450A"/>
    <w:rsid w:val="00CC4513"/>
    <w:rsid w:val="00CC59D8"/>
    <w:rsid w:val="00CC7789"/>
    <w:rsid w:val="00CE123A"/>
    <w:rsid w:val="00CE1354"/>
    <w:rsid w:val="00CE3EA2"/>
    <w:rsid w:val="00CE46A5"/>
    <w:rsid w:val="00CE79C5"/>
    <w:rsid w:val="00CE7CA1"/>
    <w:rsid w:val="00CF21F2"/>
    <w:rsid w:val="00CF4E48"/>
    <w:rsid w:val="00CF54DE"/>
    <w:rsid w:val="00CF6ADC"/>
    <w:rsid w:val="00CF7EE5"/>
    <w:rsid w:val="00D005A7"/>
    <w:rsid w:val="00D045C7"/>
    <w:rsid w:val="00D046C8"/>
    <w:rsid w:val="00D07E13"/>
    <w:rsid w:val="00D10117"/>
    <w:rsid w:val="00D11E2A"/>
    <w:rsid w:val="00D14AD0"/>
    <w:rsid w:val="00D17D8F"/>
    <w:rsid w:val="00D20DA2"/>
    <w:rsid w:val="00D23103"/>
    <w:rsid w:val="00D23BE9"/>
    <w:rsid w:val="00D26332"/>
    <w:rsid w:val="00D31E75"/>
    <w:rsid w:val="00D336E5"/>
    <w:rsid w:val="00D33E11"/>
    <w:rsid w:val="00D37503"/>
    <w:rsid w:val="00D37619"/>
    <w:rsid w:val="00D40406"/>
    <w:rsid w:val="00D41C2B"/>
    <w:rsid w:val="00D44219"/>
    <w:rsid w:val="00D4505C"/>
    <w:rsid w:val="00D4517C"/>
    <w:rsid w:val="00D4747A"/>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3C43"/>
    <w:rsid w:val="00DC68AD"/>
    <w:rsid w:val="00DD3D75"/>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1641"/>
    <w:rsid w:val="00E2253B"/>
    <w:rsid w:val="00E22722"/>
    <w:rsid w:val="00E22ED8"/>
    <w:rsid w:val="00E24A57"/>
    <w:rsid w:val="00E325ED"/>
    <w:rsid w:val="00E329CF"/>
    <w:rsid w:val="00E3550F"/>
    <w:rsid w:val="00E428EF"/>
    <w:rsid w:val="00E46E43"/>
    <w:rsid w:val="00E47B31"/>
    <w:rsid w:val="00E51BC1"/>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6B9E"/>
    <w:rsid w:val="00EE7CBD"/>
    <w:rsid w:val="00EF1BAB"/>
    <w:rsid w:val="00EF1F52"/>
    <w:rsid w:val="00F00E16"/>
    <w:rsid w:val="00F01103"/>
    <w:rsid w:val="00F02722"/>
    <w:rsid w:val="00F0499F"/>
    <w:rsid w:val="00F10314"/>
    <w:rsid w:val="00F11260"/>
    <w:rsid w:val="00F13548"/>
    <w:rsid w:val="00F17733"/>
    <w:rsid w:val="00F20BB0"/>
    <w:rsid w:val="00F30474"/>
    <w:rsid w:val="00F37A1E"/>
    <w:rsid w:val="00F471D9"/>
    <w:rsid w:val="00F47858"/>
    <w:rsid w:val="00F50AA5"/>
    <w:rsid w:val="00F53B9A"/>
    <w:rsid w:val="00F55354"/>
    <w:rsid w:val="00F57502"/>
    <w:rsid w:val="00F612CC"/>
    <w:rsid w:val="00F62B3F"/>
    <w:rsid w:val="00F6351E"/>
    <w:rsid w:val="00F63EED"/>
    <w:rsid w:val="00F649DF"/>
    <w:rsid w:val="00F64A46"/>
    <w:rsid w:val="00F64A99"/>
    <w:rsid w:val="00F6602E"/>
    <w:rsid w:val="00F734A5"/>
    <w:rsid w:val="00F741D9"/>
    <w:rsid w:val="00F761CA"/>
    <w:rsid w:val="00F7647E"/>
    <w:rsid w:val="00F76AAA"/>
    <w:rsid w:val="00F80526"/>
    <w:rsid w:val="00F81C2A"/>
    <w:rsid w:val="00F906D6"/>
    <w:rsid w:val="00F9202A"/>
    <w:rsid w:val="00F931AD"/>
    <w:rsid w:val="00F94E97"/>
    <w:rsid w:val="00FA2518"/>
    <w:rsid w:val="00FB7303"/>
    <w:rsid w:val="00FB7658"/>
    <w:rsid w:val="00FC01EC"/>
    <w:rsid w:val="00FC1ECF"/>
    <w:rsid w:val="00FC234E"/>
    <w:rsid w:val="00FC2E78"/>
    <w:rsid w:val="00FC384A"/>
    <w:rsid w:val="00FC5594"/>
    <w:rsid w:val="00FC648B"/>
    <w:rsid w:val="00FD06EA"/>
    <w:rsid w:val="00FD4B07"/>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7A649C"/>
  <w15:docId w15:val="{029102BF-95DF-4A10-B76C-1BA65075D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4C71"/>
    <w:pPr>
      <w:ind w:firstLine="23"/>
      <w:jc w:val="both"/>
    </w:pPr>
    <w:rPr>
      <w:color w:val="000000"/>
    </w:rPr>
  </w:style>
  <w:style w:type="paragraph" w:styleId="1">
    <w:name w:val="heading 1"/>
    <w:basedOn w:val="a"/>
    <w:next w:val="a"/>
    <w:link w:val="10"/>
    <w:uiPriority w:val="99"/>
    <w:qFormat/>
    <w:rsid w:val="00E2253B"/>
    <w:pPr>
      <w:keepNext/>
      <w:keepLines/>
      <w:spacing w:before="480" w:after="120"/>
      <w:contextualSpacing/>
      <w:outlineLvl w:val="0"/>
    </w:pPr>
    <w:rPr>
      <w:b/>
      <w:sz w:val="48"/>
      <w:szCs w:val="48"/>
    </w:rPr>
  </w:style>
  <w:style w:type="paragraph" w:styleId="2">
    <w:name w:val="heading 2"/>
    <w:basedOn w:val="a"/>
    <w:next w:val="a"/>
    <w:link w:val="20"/>
    <w:uiPriority w:val="99"/>
    <w:qFormat/>
    <w:rsid w:val="00E2253B"/>
    <w:pPr>
      <w:keepNext/>
      <w:keepLines/>
      <w:spacing w:before="360" w:after="80"/>
      <w:contextualSpacing/>
      <w:outlineLvl w:val="1"/>
    </w:pPr>
    <w:rPr>
      <w:b/>
      <w:sz w:val="36"/>
      <w:szCs w:val="36"/>
    </w:rPr>
  </w:style>
  <w:style w:type="paragraph" w:styleId="3">
    <w:name w:val="heading 3"/>
    <w:basedOn w:val="a"/>
    <w:next w:val="a"/>
    <w:link w:val="30"/>
    <w:uiPriority w:val="99"/>
    <w:qFormat/>
    <w:rsid w:val="00E2253B"/>
    <w:pPr>
      <w:keepNext/>
      <w:keepLines/>
      <w:spacing w:before="280" w:after="80"/>
      <w:contextualSpacing/>
      <w:outlineLvl w:val="2"/>
    </w:pPr>
    <w:rPr>
      <w:b/>
      <w:sz w:val="28"/>
      <w:szCs w:val="28"/>
    </w:rPr>
  </w:style>
  <w:style w:type="paragraph" w:styleId="4">
    <w:name w:val="heading 4"/>
    <w:basedOn w:val="a"/>
    <w:next w:val="a"/>
    <w:link w:val="40"/>
    <w:uiPriority w:val="99"/>
    <w:qFormat/>
    <w:rsid w:val="00E2253B"/>
    <w:pPr>
      <w:keepNext/>
      <w:keepLines/>
      <w:spacing w:before="240" w:after="40"/>
      <w:contextualSpacing/>
      <w:outlineLvl w:val="3"/>
    </w:pPr>
    <w:rPr>
      <w:b/>
      <w:sz w:val="24"/>
      <w:szCs w:val="24"/>
    </w:rPr>
  </w:style>
  <w:style w:type="paragraph" w:styleId="5">
    <w:name w:val="heading 5"/>
    <w:basedOn w:val="a"/>
    <w:next w:val="a"/>
    <w:link w:val="50"/>
    <w:uiPriority w:val="99"/>
    <w:qFormat/>
    <w:rsid w:val="00E2253B"/>
    <w:pPr>
      <w:keepNext/>
      <w:keepLines/>
      <w:spacing w:before="220" w:after="40"/>
      <w:contextualSpacing/>
      <w:outlineLvl w:val="4"/>
    </w:pPr>
    <w:rPr>
      <w:b/>
      <w:sz w:val="22"/>
      <w:szCs w:val="22"/>
    </w:rPr>
  </w:style>
  <w:style w:type="paragraph" w:styleId="6">
    <w:name w:val="heading 6"/>
    <w:basedOn w:val="a"/>
    <w:next w:val="a"/>
    <w:link w:val="60"/>
    <w:uiPriority w:val="99"/>
    <w:qFormat/>
    <w:rsid w:val="00E2253B"/>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CF6ADC"/>
    <w:rPr>
      <w:rFonts w:ascii="Cambria" w:eastAsia="新細明體" w:hAnsi="Cambria" w:cs="Times New Roman"/>
      <w:b/>
      <w:bCs/>
      <w:color w:val="000000"/>
      <w:kern w:val="52"/>
      <w:sz w:val="52"/>
      <w:szCs w:val="52"/>
    </w:rPr>
  </w:style>
  <w:style w:type="character" w:customStyle="1" w:styleId="20">
    <w:name w:val="標題 2 字元"/>
    <w:link w:val="2"/>
    <w:uiPriority w:val="99"/>
    <w:semiHidden/>
    <w:locked/>
    <w:rsid w:val="00CF6ADC"/>
    <w:rPr>
      <w:rFonts w:ascii="Cambria" w:eastAsia="新細明體" w:hAnsi="Cambria" w:cs="Times New Roman"/>
      <w:b/>
      <w:bCs/>
      <w:color w:val="000000"/>
      <w:kern w:val="0"/>
      <w:sz w:val="48"/>
      <w:szCs w:val="48"/>
    </w:rPr>
  </w:style>
  <w:style w:type="character" w:customStyle="1" w:styleId="30">
    <w:name w:val="標題 3 字元"/>
    <w:link w:val="3"/>
    <w:uiPriority w:val="99"/>
    <w:semiHidden/>
    <w:locked/>
    <w:rsid w:val="00CF6ADC"/>
    <w:rPr>
      <w:rFonts w:ascii="Cambria" w:eastAsia="新細明體" w:hAnsi="Cambria" w:cs="Times New Roman"/>
      <w:b/>
      <w:bCs/>
      <w:color w:val="000000"/>
      <w:kern w:val="0"/>
      <w:sz w:val="36"/>
      <w:szCs w:val="36"/>
    </w:rPr>
  </w:style>
  <w:style w:type="character" w:customStyle="1" w:styleId="40">
    <w:name w:val="標題 4 字元"/>
    <w:link w:val="4"/>
    <w:uiPriority w:val="99"/>
    <w:semiHidden/>
    <w:locked/>
    <w:rsid w:val="00CF6ADC"/>
    <w:rPr>
      <w:rFonts w:ascii="Cambria" w:eastAsia="新細明體" w:hAnsi="Cambria" w:cs="Times New Roman"/>
      <w:color w:val="000000"/>
      <w:kern w:val="0"/>
      <w:sz w:val="36"/>
      <w:szCs w:val="36"/>
    </w:rPr>
  </w:style>
  <w:style w:type="character" w:customStyle="1" w:styleId="50">
    <w:name w:val="標題 5 字元"/>
    <w:link w:val="5"/>
    <w:uiPriority w:val="99"/>
    <w:semiHidden/>
    <w:locked/>
    <w:rsid w:val="00CF6ADC"/>
    <w:rPr>
      <w:rFonts w:ascii="Cambria" w:eastAsia="新細明體" w:hAnsi="Cambria" w:cs="Times New Roman"/>
      <w:b/>
      <w:bCs/>
      <w:color w:val="000000"/>
      <w:kern w:val="0"/>
      <w:sz w:val="36"/>
      <w:szCs w:val="36"/>
    </w:rPr>
  </w:style>
  <w:style w:type="character" w:customStyle="1" w:styleId="60">
    <w:name w:val="標題 6 字元"/>
    <w:link w:val="6"/>
    <w:uiPriority w:val="99"/>
    <w:semiHidden/>
    <w:locked/>
    <w:rsid w:val="00CF6ADC"/>
    <w:rPr>
      <w:rFonts w:ascii="Cambria" w:eastAsia="新細明體" w:hAnsi="Cambria" w:cs="Times New Roman"/>
      <w:color w:val="000000"/>
      <w:kern w:val="0"/>
      <w:sz w:val="36"/>
      <w:szCs w:val="36"/>
    </w:rPr>
  </w:style>
  <w:style w:type="table" w:customStyle="1" w:styleId="TableNormal1">
    <w:name w:val="Table Normal1"/>
    <w:uiPriority w:val="99"/>
    <w:rsid w:val="00E2253B"/>
    <w:pPr>
      <w:ind w:firstLine="23"/>
      <w:jc w:val="both"/>
    </w:pPr>
    <w:rPr>
      <w:color w:val="000000"/>
    </w:rPr>
    <w:tblPr>
      <w:tblCellMar>
        <w:top w:w="0" w:type="dxa"/>
        <w:left w:w="0" w:type="dxa"/>
        <w:bottom w:w="0" w:type="dxa"/>
        <w:right w:w="0" w:type="dxa"/>
      </w:tblCellMar>
    </w:tblPr>
  </w:style>
  <w:style w:type="paragraph" w:styleId="a3">
    <w:name w:val="Title"/>
    <w:basedOn w:val="a"/>
    <w:next w:val="a"/>
    <w:link w:val="a4"/>
    <w:uiPriority w:val="99"/>
    <w:qFormat/>
    <w:rsid w:val="00E2253B"/>
    <w:pPr>
      <w:keepNext/>
      <w:keepLines/>
      <w:spacing w:before="480" w:after="120"/>
      <w:contextualSpacing/>
    </w:pPr>
    <w:rPr>
      <w:b/>
      <w:sz w:val="72"/>
      <w:szCs w:val="72"/>
    </w:rPr>
  </w:style>
  <w:style w:type="character" w:customStyle="1" w:styleId="a4">
    <w:name w:val="標題 字元"/>
    <w:link w:val="a3"/>
    <w:uiPriority w:val="99"/>
    <w:locked/>
    <w:rsid w:val="00CF6ADC"/>
    <w:rPr>
      <w:rFonts w:ascii="Cambria" w:hAnsi="Cambria" w:cs="Times New Roman"/>
      <w:b/>
      <w:bCs/>
      <w:color w:val="000000"/>
      <w:kern w:val="0"/>
      <w:sz w:val="32"/>
      <w:szCs w:val="32"/>
    </w:rPr>
  </w:style>
  <w:style w:type="paragraph" w:styleId="a5">
    <w:name w:val="Subtitle"/>
    <w:basedOn w:val="a"/>
    <w:next w:val="a"/>
    <w:link w:val="a6"/>
    <w:uiPriority w:val="99"/>
    <w:qFormat/>
    <w:rsid w:val="00E2253B"/>
    <w:pPr>
      <w:keepNext/>
      <w:keepLines/>
      <w:spacing w:before="360" w:after="80"/>
      <w:contextualSpacing/>
    </w:pPr>
    <w:rPr>
      <w:rFonts w:ascii="Georgia" w:hAnsi="Georgia" w:cs="Georgia"/>
      <w:i/>
      <w:color w:val="666666"/>
      <w:sz w:val="48"/>
      <w:szCs w:val="48"/>
    </w:rPr>
  </w:style>
  <w:style w:type="character" w:customStyle="1" w:styleId="a6">
    <w:name w:val="副標題 字元"/>
    <w:link w:val="a5"/>
    <w:uiPriority w:val="99"/>
    <w:locked/>
    <w:rsid w:val="00CF6ADC"/>
    <w:rPr>
      <w:rFonts w:ascii="Cambria" w:hAnsi="Cambria" w:cs="Times New Roman"/>
      <w:i/>
      <w:iCs/>
      <w:color w:val="000000"/>
      <w:kern w:val="0"/>
      <w:sz w:val="24"/>
      <w:szCs w:val="24"/>
    </w:rPr>
  </w:style>
  <w:style w:type="table" w:customStyle="1" w:styleId="a7">
    <w:name w:val="樣式"/>
    <w:basedOn w:val="TableNormal1"/>
    <w:uiPriority w:val="99"/>
    <w:rsid w:val="00E2253B"/>
    <w:tblPr>
      <w:tblStyleRowBandSize w:val="1"/>
      <w:tblStyleColBandSize w:val="1"/>
      <w:tblCellMar>
        <w:left w:w="28" w:type="dxa"/>
        <w:right w:w="28" w:type="dxa"/>
      </w:tblCellMar>
    </w:tblPr>
  </w:style>
  <w:style w:type="table" w:customStyle="1" w:styleId="26">
    <w:name w:val="樣式26"/>
    <w:basedOn w:val="TableNormal1"/>
    <w:uiPriority w:val="99"/>
    <w:rsid w:val="00E2253B"/>
    <w:tblPr>
      <w:tblStyleRowBandSize w:val="1"/>
      <w:tblStyleColBandSize w:val="1"/>
      <w:tblCellMar>
        <w:left w:w="28" w:type="dxa"/>
        <w:right w:w="28" w:type="dxa"/>
      </w:tblCellMar>
    </w:tblPr>
  </w:style>
  <w:style w:type="table" w:customStyle="1" w:styleId="25">
    <w:name w:val="樣式25"/>
    <w:basedOn w:val="TableNormal1"/>
    <w:uiPriority w:val="99"/>
    <w:rsid w:val="00E2253B"/>
    <w:tblPr>
      <w:tblStyleRowBandSize w:val="1"/>
      <w:tblStyleColBandSize w:val="1"/>
      <w:tblCellMar>
        <w:left w:w="108" w:type="dxa"/>
        <w:right w:w="108" w:type="dxa"/>
      </w:tblCellMar>
    </w:tblPr>
  </w:style>
  <w:style w:type="table" w:customStyle="1" w:styleId="24">
    <w:name w:val="樣式24"/>
    <w:basedOn w:val="TableNormal1"/>
    <w:uiPriority w:val="99"/>
    <w:rsid w:val="00E2253B"/>
    <w:tblPr>
      <w:tblStyleRowBandSize w:val="1"/>
      <w:tblStyleColBandSize w:val="1"/>
      <w:tblCellMar>
        <w:left w:w="28" w:type="dxa"/>
        <w:right w:w="28" w:type="dxa"/>
      </w:tblCellMar>
    </w:tblPr>
  </w:style>
  <w:style w:type="table" w:customStyle="1" w:styleId="23">
    <w:name w:val="樣式23"/>
    <w:basedOn w:val="TableNormal1"/>
    <w:uiPriority w:val="99"/>
    <w:rsid w:val="00E2253B"/>
    <w:tblPr>
      <w:tblStyleRowBandSize w:val="1"/>
      <w:tblStyleColBandSize w:val="1"/>
    </w:tblPr>
  </w:style>
  <w:style w:type="table" w:customStyle="1" w:styleId="22">
    <w:name w:val="樣式22"/>
    <w:basedOn w:val="TableNormal1"/>
    <w:uiPriority w:val="99"/>
    <w:rsid w:val="00E2253B"/>
    <w:tblPr>
      <w:tblStyleRowBandSize w:val="1"/>
      <w:tblStyleColBandSize w:val="1"/>
    </w:tblPr>
  </w:style>
  <w:style w:type="table" w:customStyle="1" w:styleId="21">
    <w:name w:val="樣式21"/>
    <w:basedOn w:val="TableNormal1"/>
    <w:uiPriority w:val="99"/>
    <w:rsid w:val="00E2253B"/>
    <w:tblPr>
      <w:tblStyleRowBandSize w:val="1"/>
      <w:tblStyleColBandSize w:val="1"/>
    </w:tblPr>
  </w:style>
  <w:style w:type="table" w:customStyle="1" w:styleId="200">
    <w:name w:val="樣式20"/>
    <w:basedOn w:val="TableNormal1"/>
    <w:uiPriority w:val="99"/>
    <w:rsid w:val="00E2253B"/>
    <w:tblPr>
      <w:tblStyleRowBandSize w:val="1"/>
      <w:tblStyleColBandSize w:val="1"/>
    </w:tblPr>
  </w:style>
  <w:style w:type="table" w:customStyle="1" w:styleId="19">
    <w:name w:val="樣式19"/>
    <w:basedOn w:val="TableNormal1"/>
    <w:uiPriority w:val="99"/>
    <w:rsid w:val="00E2253B"/>
    <w:tblPr>
      <w:tblStyleRowBandSize w:val="1"/>
      <w:tblStyleColBandSize w:val="1"/>
      <w:tblCellMar>
        <w:left w:w="108" w:type="dxa"/>
        <w:right w:w="108" w:type="dxa"/>
      </w:tblCellMar>
    </w:tblPr>
  </w:style>
  <w:style w:type="table" w:customStyle="1" w:styleId="18">
    <w:name w:val="樣式18"/>
    <w:basedOn w:val="TableNormal1"/>
    <w:uiPriority w:val="99"/>
    <w:rsid w:val="00E2253B"/>
    <w:tblPr>
      <w:tblStyleRowBandSize w:val="1"/>
      <w:tblStyleColBandSize w:val="1"/>
      <w:tblCellMar>
        <w:left w:w="28" w:type="dxa"/>
        <w:right w:w="28" w:type="dxa"/>
      </w:tblCellMar>
    </w:tblPr>
  </w:style>
  <w:style w:type="table" w:customStyle="1" w:styleId="17">
    <w:name w:val="樣式17"/>
    <w:basedOn w:val="TableNormal1"/>
    <w:uiPriority w:val="99"/>
    <w:rsid w:val="00E2253B"/>
    <w:tblPr>
      <w:tblStyleRowBandSize w:val="1"/>
      <w:tblStyleColBandSize w:val="1"/>
      <w:tblCellMar>
        <w:left w:w="28" w:type="dxa"/>
        <w:right w:w="28" w:type="dxa"/>
      </w:tblCellMar>
    </w:tblPr>
  </w:style>
  <w:style w:type="table" w:customStyle="1" w:styleId="16">
    <w:name w:val="樣式16"/>
    <w:basedOn w:val="TableNormal1"/>
    <w:uiPriority w:val="99"/>
    <w:rsid w:val="00E2253B"/>
    <w:tblPr>
      <w:tblStyleRowBandSize w:val="1"/>
      <w:tblStyleColBandSize w:val="1"/>
      <w:tblCellMar>
        <w:left w:w="108" w:type="dxa"/>
        <w:right w:w="108" w:type="dxa"/>
      </w:tblCellMar>
    </w:tblPr>
  </w:style>
  <w:style w:type="table" w:customStyle="1" w:styleId="15">
    <w:name w:val="樣式15"/>
    <w:basedOn w:val="TableNormal1"/>
    <w:uiPriority w:val="99"/>
    <w:rsid w:val="00E2253B"/>
    <w:tblPr>
      <w:tblStyleRowBandSize w:val="1"/>
      <w:tblStyleColBandSize w:val="1"/>
      <w:tblCellMar>
        <w:left w:w="28" w:type="dxa"/>
        <w:right w:w="28" w:type="dxa"/>
      </w:tblCellMar>
    </w:tblPr>
  </w:style>
  <w:style w:type="table" w:customStyle="1" w:styleId="14">
    <w:name w:val="樣式14"/>
    <w:basedOn w:val="TableNormal1"/>
    <w:uiPriority w:val="99"/>
    <w:rsid w:val="00E2253B"/>
    <w:tblPr>
      <w:tblStyleRowBandSize w:val="1"/>
      <w:tblStyleColBandSize w:val="1"/>
      <w:tblCellMar>
        <w:left w:w="108" w:type="dxa"/>
        <w:right w:w="108" w:type="dxa"/>
      </w:tblCellMar>
    </w:tblPr>
  </w:style>
  <w:style w:type="table" w:customStyle="1" w:styleId="13">
    <w:name w:val="樣式13"/>
    <w:basedOn w:val="TableNormal1"/>
    <w:uiPriority w:val="99"/>
    <w:rsid w:val="00E2253B"/>
    <w:tblPr>
      <w:tblStyleRowBandSize w:val="1"/>
      <w:tblStyleColBandSize w:val="1"/>
    </w:tblPr>
  </w:style>
  <w:style w:type="table" w:customStyle="1" w:styleId="12">
    <w:name w:val="樣式12"/>
    <w:basedOn w:val="TableNormal1"/>
    <w:uiPriority w:val="99"/>
    <w:rsid w:val="00E2253B"/>
    <w:tblPr>
      <w:tblStyleRowBandSize w:val="1"/>
      <w:tblStyleColBandSize w:val="1"/>
      <w:tblCellMar>
        <w:left w:w="28" w:type="dxa"/>
        <w:right w:w="28" w:type="dxa"/>
      </w:tblCellMar>
    </w:tblPr>
  </w:style>
  <w:style w:type="table" w:customStyle="1" w:styleId="11">
    <w:name w:val="樣式11"/>
    <w:basedOn w:val="TableNormal1"/>
    <w:uiPriority w:val="99"/>
    <w:rsid w:val="00E2253B"/>
    <w:tblPr>
      <w:tblStyleRowBandSize w:val="1"/>
      <w:tblStyleColBandSize w:val="1"/>
      <w:tblCellMar>
        <w:left w:w="28" w:type="dxa"/>
        <w:right w:w="28" w:type="dxa"/>
      </w:tblCellMar>
    </w:tblPr>
  </w:style>
  <w:style w:type="table" w:customStyle="1" w:styleId="100">
    <w:name w:val="樣式10"/>
    <w:basedOn w:val="TableNormal1"/>
    <w:uiPriority w:val="99"/>
    <w:rsid w:val="00E2253B"/>
    <w:tblPr>
      <w:tblStyleRowBandSize w:val="1"/>
      <w:tblStyleColBandSize w:val="1"/>
      <w:tblCellMar>
        <w:left w:w="28" w:type="dxa"/>
        <w:right w:w="28" w:type="dxa"/>
      </w:tblCellMar>
    </w:tblPr>
  </w:style>
  <w:style w:type="table" w:customStyle="1" w:styleId="9">
    <w:name w:val="樣式9"/>
    <w:basedOn w:val="TableNormal1"/>
    <w:uiPriority w:val="99"/>
    <w:rsid w:val="00E2253B"/>
    <w:tblPr>
      <w:tblStyleRowBandSize w:val="1"/>
      <w:tblStyleColBandSize w:val="1"/>
      <w:tblCellMar>
        <w:left w:w="28" w:type="dxa"/>
        <w:right w:w="28" w:type="dxa"/>
      </w:tblCellMar>
    </w:tblPr>
  </w:style>
  <w:style w:type="table" w:customStyle="1" w:styleId="8">
    <w:name w:val="樣式8"/>
    <w:basedOn w:val="TableNormal1"/>
    <w:uiPriority w:val="99"/>
    <w:rsid w:val="00E2253B"/>
    <w:tblPr>
      <w:tblStyleRowBandSize w:val="1"/>
      <w:tblStyleColBandSize w:val="1"/>
      <w:tblCellMar>
        <w:left w:w="108" w:type="dxa"/>
        <w:right w:w="108" w:type="dxa"/>
      </w:tblCellMar>
    </w:tblPr>
  </w:style>
  <w:style w:type="table" w:customStyle="1" w:styleId="7">
    <w:name w:val="樣式7"/>
    <w:basedOn w:val="TableNormal1"/>
    <w:uiPriority w:val="99"/>
    <w:rsid w:val="00E2253B"/>
    <w:tblPr>
      <w:tblStyleRowBandSize w:val="1"/>
      <w:tblStyleColBandSize w:val="1"/>
    </w:tblPr>
  </w:style>
  <w:style w:type="table" w:customStyle="1" w:styleId="61">
    <w:name w:val="樣式6"/>
    <w:basedOn w:val="TableNormal1"/>
    <w:uiPriority w:val="99"/>
    <w:rsid w:val="00E2253B"/>
    <w:tblPr>
      <w:tblStyleRowBandSize w:val="1"/>
      <w:tblStyleColBandSize w:val="1"/>
    </w:tblPr>
  </w:style>
  <w:style w:type="table" w:customStyle="1" w:styleId="51">
    <w:name w:val="樣式5"/>
    <w:basedOn w:val="TableNormal1"/>
    <w:uiPriority w:val="99"/>
    <w:rsid w:val="00E2253B"/>
    <w:tblPr>
      <w:tblStyleRowBandSize w:val="1"/>
      <w:tblStyleColBandSize w:val="1"/>
      <w:tblCellMar>
        <w:top w:w="15" w:type="dxa"/>
        <w:left w:w="15" w:type="dxa"/>
        <w:bottom w:w="15" w:type="dxa"/>
        <w:right w:w="15" w:type="dxa"/>
      </w:tblCellMar>
    </w:tblPr>
  </w:style>
  <w:style w:type="table" w:customStyle="1" w:styleId="41">
    <w:name w:val="樣式4"/>
    <w:basedOn w:val="TableNormal1"/>
    <w:uiPriority w:val="99"/>
    <w:rsid w:val="00E2253B"/>
    <w:tblPr>
      <w:tblStyleRowBandSize w:val="1"/>
      <w:tblStyleColBandSize w:val="1"/>
      <w:tblCellMar>
        <w:top w:w="15" w:type="dxa"/>
        <w:left w:w="15" w:type="dxa"/>
        <w:bottom w:w="15" w:type="dxa"/>
        <w:right w:w="15" w:type="dxa"/>
      </w:tblCellMar>
    </w:tblPr>
  </w:style>
  <w:style w:type="table" w:customStyle="1" w:styleId="31">
    <w:name w:val="樣式3"/>
    <w:basedOn w:val="TableNormal1"/>
    <w:uiPriority w:val="99"/>
    <w:rsid w:val="00E2253B"/>
    <w:tblPr>
      <w:tblStyleRowBandSize w:val="1"/>
      <w:tblStyleColBandSize w:val="1"/>
      <w:tblCellMar>
        <w:top w:w="15" w:type="dxa"/>
        <w:left w:w="15" w:type="dxa"/>
        <w:bottom w:w="15" w:type="dxa"/>
        <w:right w:w="15" w:type="dxa"/>
      </w:tblCellMar>
    </w:tblPr>
  </w:style>
  <w:style w:type="table" w:customStyle="1" w:styleId="27">
    <w:name w:val="樣式2"/>
    <w:basedOn w:val="TableNormal1"/>
    <w:uiPriority w:val="99"/>
    <w:rsid w:val="00E2253B"/>
    <w:tblPr>
      <w:tblStyleRowBandSize w:val="1"/>
      <w:tblStyleColBandSize w:val="1"/>
      <w:tblCellMar>
        <w:top w:w="60" w:type="dxa"/>
        <w:left w:w="60" w:type="dxa"/>
        <w:bottom w:w="60" w:type="dxa"/>
        <w:right w:w="60" w:type="dxa"/>
      </w:tblCellMar>
    </w:tblPr>
  </w:style>
  <w:style w:type="table" w:customStyle="1" w:styleId="1a">
    <w:name w:val="樣式1"/>
    <w:basedOn w:val="TableNormal1"/>
    <w:uiPriority w:val="99"/>
    <w:rsid w:val="00E2253B"/>
    <w:tblPr>
      <w:tblStyleRowBandSize w:val="1"/>
      <w:tblStyleColBandSize w:val="1"/>
      <w:tblCellMar>
        <w:left w:w="28" w:type="dxa"/>
        <w:right w:w="28" w:type="dxa"/>
      </w:tblCellMar>
    </w:tblPr>
  </w:style>
  <w:style w:type="paragraph" w:styleId="a8">
    <w:name w:val="List Paragraph"/>
    <w:basedOn w:val="a"/>
    <w:uiPriority w:val="99"/>
    <w:qFormat/>
    <w:rsid w:val="00294813"/>
    <w:pPr>
      <w:ind w:leftChars="200" w:left="480"/>
    </w:pPr>
  </w:style>
  <w:style w:type="character" w:customStyle="1" w:styleId="apple-converted-space">
    <w:name w:val="apple-converted-space"/>
    <w:uiPriority w:val="99"/>
    <w:rsid w:val="00DC68AD"/>
    <w:rPr>
      <w:rFonts w:cs="Times New Roman"/>
    </w:rPr>
  </w:style>
  <w:style w:type="paragraph" w:styleId="a9">
    <w:name w:val="Balloon Text"/>
    <w:basedOn w:val="a"/>
    <w:link w:val="aa"/>
    <w:uiPriority w:val="99"/>
    <w:semiHidden/>
    <w:rsid w:val="005F1B74"/>
    <w:rPr>
      <w:rFonts w:ascii="Calibri Light" w:hAnsi="Calibri Light"/>
      <w:sz w:val="18"/>
      <w:szCs w:val="18"/>
    </w:rPr>
  </w:style>
  <w:style w:type="character" w:customStyle="1" w:styleId="aa">
    <w:name w:val="註解方塊文字 字元"/>
    <w:link w:val="a9"/>
    <w:uiPriority w:val="99"/>
    <w:semiHidden/>
    <w:locked/>
    <w:rsid w:val="005F1B74"/>
    <w:rPr>
      <w:rFonts w:ascii="Calibri Light" w:eastAsia="新細明體" w:hAnsi="Calibri Light" w:cs="Times New Roman"/>
      <w:sz w:val="18"/>
      <w:szCs w:val="18"/>
    </w:rPr>
  </w:style>
  <w:style w:type="paragraph" w:styleId="ab">
    <w:name w:val="header"/>
    <w:basedOn w:val="a"/>
    <w:link w:val="ac"/>
    <w:uiPriority w:val="99"/>
    <w:rsid w:val="003C7092"/>
    <w:pPr>
      <w:tabs>
        <w:tab w:val="center" w:pos="4153"/>
        <w:tab w:val="right" w:pos="8306"/>
      </w:tabs>
      <w:snapToGrid w:val="0"/>
    </w:pPr>
  </w:style>
  <w:style w:type="character" w:customStyle="1" w:styleId="ac">
    <w:name w:val="頁首 字元"/>
    <w:link w:val="ab"/>
    <w:uiPriority w:val="99"/>
    <w:locked/>
    <w:rsid w:val="003C7092"/>
    <w:rPr>
      <w:rFonts w:cs="Times New Roman"/>
    </w:rPr>
  </w:style>
  <w:style w:type="paragraph" w:styleId="ad">
    <w:name w:val="footer"/>
    <w:basedOn w:val="a"/>
    <w:link w:val="ae"/>
    <w:uiPriority w:val="99"/>
    <w:rsid w:val="003C7092"/>
    <w:pPr>
      <w:tabs>
        <w:tab w:val="center" w:pos="4153"/>
        <w:tab w:val="right" w:pos="8306"/>
      </w:tabs>
      <w:snapToGrid w:val="0"/>
    </w:pPr>
  </w:style>
  <w:style w:type="character" w:customStyle="1" w:styleId="ae">
    <w:name w:val="頁尾 字元"/>
    <w:link w:val="ad"/>
    <w:uiPriority w:val="99"/>
    <w:locked/>
    <w:rsid w:val="003C7092"/>
    <w:rPr>
      <w:rFonts w:cs="Times New Roman"/>
    </w:rPr>
  </w:style>
  <w:style w:type="table" w:styleId="af">
    <w:name w:val="Table Grid"/>
    <w:basedOn w:val="a1"/>
    <w:uiPriority w:val="9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99"/>
    <w:qFormat/>
    <w:rsid w:val="00B1179B"/>
    <w:pPr>
      <w:ind w:firstLine="23"/>
      <w:jc w:val="both"/>
    </w:pPr>
    <w:rPr>
      <w:color w:val="000000"/>
    </w:rPr>
  </w:style>
  <w:style w:type="paragraph" w:customStyle="1" w:styleId="Default">
    <w:name w:val="Default"/>
    <w:uiPriority w:val="99"/>
    <w:rsid w:val="0039306C"/>
    <w:pPr>
      <w:autoSpaceDE w:val="0"/>
      <w:autoSpaceDN w:val="0"/>
      <w:adjustRightInd w:val="0"/>
      <w:ind w:firstLine="23"/>
      <w:jc w:val="both"/>
    </w:pPr>
    <w:rPr>
      <w:rFonts w:ascii="標楷體" w:hAnsi="標楷體" w:cs="標楷體"/>
      <w:color w:val="000000"/>
      <w:sz w:val="24"/>
      <w:szCs w:val="24"/>
    </w:rPr>
  </w:style>
  <w:style w:type="paragraph" w:styleId="Web">
    <w:name w:val="Normal (Web)"/>
    <w:basedOn w:val="a"/>
    <w:uiPriority w:val="99"/>
    <w:rsid w:val="00B5253C"/>
    <w:pPr>
      <w:spacing w:before="100" w:beforeAutospacing="1" w:after="100" w:afterAutospacing="1"/>
      <w:ind w:firstLine="0"/>
      <w:jc w:val="left"/>
    </w:pPr>
    <w:rPr>
      <w:rFonts w:ascii="新細明體" w:hAnsi="新細明體" w:cs="新細明體"/>
      <w:color w:val="auto"/>
      <w:sz w:val="24"/>
      <w:szCs w:val="24"/>
    </w:rPr>
  </w:style>
  <w:style w:type="paragraph" w:customStyle="1" w:styleId="1b">
    <w:name w:val="1.標題文字"/>
    <w:basedOn w:val="a"/>
    <w:uiPriority w:val="99"/>
    <w:rsid w:val="001D7298"/>
    <w:pPr>
      <w:widowControl w:val="0"/>
      <w:ind w:firstLine="0"/>
      <w:jc w:val="center"/>
    </w:pPr>
    <w:rPr>
      <w:rFonts w:ascii="華康中黑體" w:eastAsia="華康中黑體"/>
      <w:color w:val="auto"/>
      <w:kern w:val="2"/>
      <w:sz w:val="28"/>
    </w:rPr>
  </w:style>
  <w:style w:type="paragraph" w:customStyle="1" w:styleId="Textbody">
    <w:name w:val="Text body"/>
    <w:rsid w:val="000B1872"/>
    <w:pPr>
      <w:suppressAutoHyphens/>
      <w:autoSpaceDN w:val="0"/>
      <w:ind w:firstLine="23"/>
      <w:jc w:val="both"/>
      <w:textAlignment w:val="baseline"/>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3846692">
      <w:marLeft w:val="0"/>
      <w:marRight w:val="0"/>
      <w:marTop w:val="0"/>
      <w:marBottom w:val="0"/>
      <w:divBdr>
        <w:top w:val="none" w:sz="0" w:space="0" w:color="auto"/>
        <w:left w:val="none" w:sz="0" w:space="0" w:color="auto"/>
        <w:bottom w:val="none" w:sz="0" w:space="0" w:color="auto"/>
        <w:right w:val="none" w:sz="0" w:space="0" w:color="auto"/>
      </w:divBdr>
    </w:div>
    <w:div w:id="763846693">
      <w:marLeft w:val="0"/>
      <w:marRight w:val="0"/>
      <w:marTop w:val="0"/>
      <w:marBottom w:val="0"/>
      <w:divBdr>
        <w:top w:val="none" w:sz="0" w:space="0" w:color="auto"/>
        <w:left w:val="none" w:sz="0" w:space="0" w:color="auto"/>
        <w:bottom w:val="none" w:sz="0" w:space="0" w:color="auto"/>
        <w:right w:val="none" w:sz="0" w:space="0" w:color="auto"/>
      </w:divBdr>
    </w:div>
    <w:div w:id="763846694">
      <w:marLeft w:val="0"/>
      <w:marRight w:val="0"/>
      <w:marTop w:val="0"/>
      <w:marBottom w:val="0"/>
      <w:divBdr>
        <w:top w:val="none" w:sz="0" w:space="0" w:color="auto"/>
        <w:left w:val="none" w:sz="0" w:space="0" w:color="auto"/>
        <w:bottom w:val="none" w:sz="0" w:space="0" w:color="auto"/>
        <w:right w:val="none" w:sz="0" w:space="0" w:color="auto"/>
      </w:divBdr>
    </w:div>
    <w:div w:id="763846695">
      <w:marLeft w:val="0"/>
      <w:marRight w:val="0"/>
      <w:marTop w:val="0"/>
      <w:marBottom w:val="0"/>
      <w:divBdr>
        <w:top w:val="none" w:sz="0" w:space="0" w:color="auto"/>
        <w:left w:val="none" w:sz="0" w:space="0" w:color="auto"/>
        <w:bottom w:val="none" w:sz="0" w:space="0" w:color="auto"/>
        <w:right w:val="none" w:sz="0" w:space="0" w:color="auto"/>
      </w:divBdr>
    </w:div>
    <w:div w:id="763846696">
      <w:marLeft w:val="0"/>
      <w:marRight w:val="0"/>
      <w:marTop w:val="0"/>
      <w:marBottom w:val="0"/>
      <w:divBdr>
        <w:top w:val="none" w:sz="0" w:space="0" w:color="auto"/>
        <w:left w:val="none" w:sz="0" w:space="0" w:color="auto"/>
        <w:bottom w:val="none" w:sz="0" w:space="0" w:color="auto"/>
        <w:right w:val="none" w:sz="0" w:space="0" w:color="auto"/>
      </w:divBdr>
    </w:div>
    <w:div w:id="763846697">
      <w:marLeft w:val="0"/>
      <w:marRight w:val="0"/>
      <w:marTop w:val="0"/>
      <w:marBottom w:val="0"/>
      <w:divBdr>
        <w:top w:val="none" w:sz="0" w:space="0" w:color="auto"/>
        <w:left w:val="none" w:sz="0" w:space="0" w:color="auto"/>
        <w:bottom w:val="none" w:sz="0" w:space="0" w:color="auto"/>
        <w:right w:val="none" w:sz="0" w:space="0" w:color="auto"/>
      </w:divBdr>
    </w:div>
    <w:div w:id="763846698">
      <w:marLeft w:val="0"/>
      <w:marRight w:val="0"/>
      <w:marTop w:val="0"/>
      <w:marBottom w:val="0"/>
      <w:divBdr>
        <w:top w:val="none" w:sz="0" w:space="0" w:color="auto"/>
        <w:left w:val="none" w:sz="0" w:space="0" w:color="auto"/>
        <w:bottom w:val="none" w:sz="0" w:space="0" w:color="auto"/>
        <w:right w:val="none" w:sz="0" w:space="0" w:color="auto"/>
      </w:divBdr>
    </w:div>
    <w:div w:id="763846699">
      <w:marLeft w:val="0"/>
      <w:marRight w:val="0"/>
      <w:marTop w:val="0"/>
      <w:marBottom w:val="0"/>
      <w:divBdr>
        <w:top w:val="none" w:sz="0" w:space="0" w:color="auto"/>
        <w:left w:val="none" w:sz="0" w:space="0" w:color="auto"/>
        <w:bottom w:val="none" w:sz="0" w:space="0" w:color="auto"/>
        <w:right w:val="none" w:sz="0" w:space="0" w:color="auto"/>
      </w:divBdr>
    </w:div>
    <w:div w:id="763846700">
      <w:marLeft w:val="0"/>
      <w:marRight w:val="0"/>
      <w:marTop w:val="0"/>
      <w:marBottom w:val="0"/>
      <w:divBdr>
        <w:top w:val="none" w:sz="0" w:space="0" w:color="auto"/>
        <w:left w:val="none" w:sz="0" w:space="0" w:color="auto"/>
        <w:bottom w:val="none" w:sz="0" w:space="0" w:color="auto"/>
        <w:right w:val="none" w:sz="0" w:space="0" w:color="auto"/>
      </w:divBdr>
    </w:div>
    <w:div w:id="763846701">
      <w:marLeft w:val="0"/>
      <w:marRight w:val="0"/>
      <w:marTop w:val="0"/>
      <w:marBottom w:val="0"/>
      <w:divBdr>
        <w:top w:val="none" w:sz="0" w:space="0" w:color="auto"/>
        <w:left w:val="none" w:sz="0" w:space="0" w:color="auto"/>
        <w:bottom w:val="none" w:sz="0" w:space="0" w:color="auto"/>
        <w:right w:val="none" w:sz="0" w:space="0" w:color="auto"/>
      </w:divBdr>
    </w:div>
    <w:div w:id="763846702">
      <w:marLeft w:val="0"/>
      <w:marRight w:val="0"/>
      <w:marTop w:val="0"/>
      <w:marBottom w:val="0"/>
      <w:divBdr>
        <w:top w:val="none" w:sz="0" w:space="0" w:color="auto"/>
        <w:left w:val="none" w:sz="0" w:space="0" w:color="auto"/>
        <w:bottom w:val="none" w:sz="0" w:space="0" w:color="auto"/>
        <w:right w:val="none" w:sz="0" w:space="0" w:color="auto"/>
      </w:divBdr>
    </w:div>
    <w:div w:id="7638467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16</Pages>
  <Words>1913</Words>
  <Characters>10908</Characters>
  <Application>Microsoft Office Word</Application>
  <DocSecurity>0</DocSecurity>
  <Lines>90</Lines>
  <Paragraphs>25</Paragraphs>
  <ScaleCrop>false</ScaleCrop>
  <Company>Hewlett-Packard Company</Company>
  <LinksUpToDate>false</LinksUpToDate>
  <CharactersWithSpaces>12796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365 KA</cp:lastModifiedBy>
  <cp:revision>5</cp:revision>
  <cp:lastPrinted>2018-11-20T02:54:00Z</cp:lastPrinted>
  <dcterms:created xsi:type="dcterms:W3CDTF">2024-05-09T01:07:00Z</dcterms:created>
  <dcterms:modified xsi:type="dcterms:W3CDTF">2024-05-09T02:35:00Z</dcterms:modified>
</cp:coreProperties>
</file>