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10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56A36A50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A62A78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612C002B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</w:t>
            </w:r>
            <w:r w:rsidR="0057237A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客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57237A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57237A" w:rsidRPr="00C122FF" w:rsidRDefault="0057237A" w:rsidP="005723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35DFD9DB" w:rsidR="0057237A" w:rsidRPr="00A62A78" w:rsidRDefault="0057237A" w:rsidP="0057237A">
            <w:pPr>
              <w:rPr>
                <w:rFonts w:ascii="標楷體" w:eastAsia="標楷體" w:hAnsi="標楷體"/>
                <w:color w:val="000000" w:themeColor="text1"/>
              </w:rPr>
            </w:pPr>
            <w:r w:rsidRPr="0034275B">
              <w:rPr>
                <w:rFonts w:ascii="標楷體" w:eastAsia="標楷體" w:hAnsi="標楷體"/>
              </w:rPr>
              <w:t>■</w:t>
            </w:r>
            <w:r w:rsidRPr="0034275B">
              <w:rPr>
                <w:rFonts w:eastAsia="標楷體"/>
              </w:rPr>
              <w:t>A1</w:t>
            </w:r>
            <w:r w:rsidRPr="0034275B">
              <w:rPr>
                <w:rFonts w:ascii="標楷體" w:eastAsia="標楷體" w:hAnsi="標楷體"/>
              </w:rPr>
              <w:t>.身心素質與自我精進 ■</w:t>
            </w:r>
            <w:r w:rsidRPr="0034275B">
              <w:rPr>
                <w:rFonts w:eastAsia="標楷體"/>
              </w:rPr>
              <w:t>A2</w:t>
            </w:r>
            <w:r w:rsidRPr="0034275B">
              <w:rPr>
                <w:rFonts w:ascii="標楷體" w:eastAsia="標楷體" w:hAnsi="標楷體"/>
              </w:rPr>
              <w:t xml:space="preserve">.系統思考與問題解決 </w:t>
            </w:r>
            <w:r w:rsidRPr="0034275B">
              <w:rPr>
                <w:rFonts w:ascii="標楷體" w:eastAsia="標楷體" w:hAnsi="標楷體" w:cs="標楷體"/>
              </w:rPr>
              <w:t>□</w:t>
            </w:r>
            <w:r w:rsidRPr="0034275B">
              <w:rPr>
                <w:rFonts w:eastAsia="標楷體"/>
              </w:rPr>
              <w:t>A3</w:t>
            </w:r>
            <w:r w:rsidRPr="0034275B">
              <w:rPr>
                <w:rFonts w:ascii="標楷體" w:eastAsia="標楷體" w:hAnsi="標楷體"/>
              </w:rPr>
              <w:t>.規劃執行與創新應變</w:t>
            </w:r>
          </w:p>
        </w:tc>
      </w:tr>
      <w:tr w:rsidR="0057237A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38E07CAB" w:rsidR="0057237A" w:rsidRPr="00A62A78" w:rsidRDefault="0057237A" w:rsidP="0057237A">
            <w:pPr>
              <w:rPr>
                <w:rFonts w:ascii="標楷體" w:eastAsia="標楷體" w:hAnsi="標楷體"/>
                <w:color w:val="000000" w:themeColor="text1"/>
              </w:rPr>
            </w:pPr>
            <w:r w:rsidRPr="0034275B">
              <w:rPr>
                <w:rFonts w:ascii="標楷體" w:eastAsia="標楷體" w:hAnsi="標楷體"/>
              </w:rPr>
              <w:t>■</w:t>
            </w:r>
            <w:r w:rsidRPr="0034275B">
              <w:rPr>
                <w:rFonts w:eastAsia="標楷體"/>
              </w:rPr>
              <w:t>B1</w:t>
            </w:r>
            <w:r w:rsidRPr="0034275B">
              <w:rPr>
                <w:rFonts w:ascii="標楷體" w:eastAsia="標楷體" w:hAnsi="標楷體"/>
              </w:rPr>
              <w:t xml:space="preserve">.符號運用與溝通表達 </w:t>
            </w:r>
            <w:r w:rsidRPr="0034275B">
              <w:rPr>
                <w:rFonts w:ascii="標楷體" w:eastAsia="標楷體" w:hAnsi="標楷體" w:cs="標楷體"/>
              </w:rPr>
              <w:t>□</w:t>
            </w:r>
            <w:r w:rsidRPr="0034275B">
              <w:rPr>
                <w:rFonts w:eastAsia="標楷體"/>
              </w:rPr>
              <w:t>B2</w:t>
            </w:r>
            <w:r w:rsidRPr="0034275B">
              <w:rPr>
                <w:rFonts w:ascii="標楷體" w:eastAsia="標楷體" w:hAnsi="標楷體"/>
              </w:rPr>
              <w:t>.科技資訊與媒體素養 ■</w:t>
            </w:r>
            <w:r w:rsidRPr="0034275B">
              <w:rPr>
                <w:rFonts w:eastAsia="標楷體"/>
              </w:rPr>
              <w:t>B3</w:t>
            </w:r>
            <w:r w:rsidRPr="0034275B">
              <w:rPr>
                <w:rFonts w:ascii="標楷體" w:eastAsia="標楷體" w:hAnsi="標楷體"/>
              </w:rPr>
              <w:t>.藝術涵養與美感素養</w:t>
            </w:r>
          </w:p>
        </w:tc>
      </w:tr>
      <w:tr w:rsidR="0057237A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13A1BA8E" w:rsidR="0057237A" w:rsidRPr="00A62A78" w:rsidRDefault="0057237A" w:rsidP="0057237A">
            <w:pPr>
              <w:rPr>
                <w:rFonts w:ascii="標楷體" w:eastAsia="標楷體" w:hAnsi="標楷體"/>
                <w:color w:val="000000" w:themeColor="text1"/>
              </w:rPr>
            </w:pPr>
            <w:r w:rsidRPr="0034275B">
              <w:rPr>
                <w:rFonts w:ascii="標楷體" w:eastAsia="標楷體" w:hAnsi="標楷體" w:cs="標楷體"/>
              </w:rPr>
              <w:t>□</w:t>
            </w:r>
            <w:r w:rsidRPr="0034275B">
              <w:rPr>
                <w:rFonts w:eastAsia="標楷體"/>
              </w:rPr>
              <w:t>C1</w:t>
            </w:r>
            <w:r w:rsidRPr="0034275B">
              <w:rPr>
                <w:rFonts w:ascii="標楷體" w:eastAsia="標楷體" w:hAnsi="標楷體"/>
              </w:rPr>
              <w:t>.道德實踐與公民意識 ■</w:t>
            </w:r>
            <w:r w:rsidRPr="0034275B">
              <w:rPr>
                <w:rFonts w:eastAsia="標楷體"/>
              </w:rPr>
              <w:t>C2</w:t>
            </w:r>
            <w:r w:rsidRPr="0034275B">
              <w:rPr>
                <w:rFonts w:ascii="標楷體" w:eastAsia="標楷體" w:hAnsi="標楷體"/>
              </w:rPr>
              <w:t>.人際關係與團隊合作 ■</w:t>
            </w:r>
            <w:r w:rsidRPr="0034275B">
              <w:rPr>
                <w:rFonts w:eastAsia="標楷體"/>
              </w:rPr>
              <w:t>C3</w:t>
            </w:r>
            <w:r w:rsidRPr="0034275B">
              <w:rPr>
                <w:rFonts w:ascii="標楷體" w:eastAsia="標楷體" w:hAnsi="標楷體"/>
              </w:rPr>
              <w:t>.多元文化與國際理解</w:t>
            </w:r>
          </w:p>
        </w:tc>
      </w:tr>
      <w:tr w:rsidR="0057237A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53294C05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1-Ⅳ-1能區別說話者表達的意涵。</w:t>
            </w:r>
          </w:p>
          <w:p w14:paraId="72564C8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1-Ⅳ-2能領會客語文的語言智慧。</w:t>
            </w:r>
          </w:p>
          <w:p w14:paraId="73C1F842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#1-Ⅳ-3能正確反應客語文傳達的訊息。</w:t>
            </w:r>
          </w:p>
          <w:p w14:paraId="735DDE8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2-Ⅳ-1能陳述客家文化的實踐歷程。</w:t>
            </w:r>
          </w:p>
          <w:p w14:paraId="732DF5AB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2-Ⅳ-2能體會言說客語的理念。</w:t>
            </w:r>
          </w:p>
          <w:p w14:paraId="4536963C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3-Ⅳ-2能因客語文作品而拓展視野。</w:t>
            </w:r>
          </w:p>
          <w:p w14:paraId="5A2E520A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#3-Ⅳ-3能運用客語文字解讀篇章訊息。</w:t>
            </w:r>
          </w:p>
          <w:p w14:paraId="3E0E2618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2-Ⅳ-2能體會言說客語的理念。</w:t>
            </w:r>
          </w:p>
          <w:p w14:paraId="3FD8461A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#3-Ⅳ-3能運用客語文字解讀篇章訊息。</w:t>
            </w:r>
          </w:p>
          <w:p w14:paraId="6706360D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4-Ⅳ-1能理解客語文書寫的表現方式。</w:t>
            </w:r>
          </w:p>
          <w:p w14:paraId="5243B0C3" w14:textId="74546C0F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4-Ⅳ-2能體會使用客語文書寫的理念。</w:t>
            </w:r>
          </w:p>
        </w:tc>
      </w:tr>
      <w:tr w:rsidR="0057237A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2CFB6A73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Ab-Ⅳ-1 客語進階漢字。</w:t>
            </w:r>
          </w:p>
          <w:p w14:paraId="442F9166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Ac-Ⅳ-2客語進階日常用句。</w:t>
            </w:r>
          </w:p>
          <w:p w14:paraId="6FE9C4CD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◎Ad-Ⅳ-1客語散文、小說。</w:t>
            </w:r>
          </w:p>
          <w:p w14:paraId="762FE900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◎Ae-Ⅳ-2客語說話技巧及推論方式。</w:t>
            </w:r>
          </w:p>
          <w:p w14:paraId="270AA102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◎Ad-Ⅳ-2客語詩詞、歌謠。</w:t>
            </w:r>
          </w:p>
          <w:p w14:paraId="5DCF94E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Bb-Ⅳ-1情緒表達與經驗分享。</w:t>
            </w:r>
          </w:p>
          <w:p w14:paraId="7F8F5CB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Be-Ⅳ-2臺灣自然地景。</w:t>
            </w:r>
          </w:p>
          <w:p w14:paraId="39E3F42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Cb-Ⅳ-2客家族群精神。</w:t>
            </w:r>
          </w:p>
          <w:p w14:paraId="791A4DC3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Cd-Ⅳ-2臺灣生態發展與活化。</w:t>
            </w:r>
          </w:p>
          <w:p w14:paraId="0689CD56" w14:textId="01262AA1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Ce-Ⅳ-2客家文化的傳承與在地化。</w:t>
            </w:r>
          </w:p>
        </w:tc>
      </w:tr>
      <w:tr w:rsidR="0057237A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4505718C" w14:textId="7E602FC9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戶外教育議題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7CE1F32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戶 J4 理解永續發展的意義與責任，並在參與活動的過程中落實原則。</w:t>
            </w:r>
          </w:p>
          <w:p w14:paraId="033A2392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戶 J5 在團隊活動中，養成相互合作與互動的良好態度與技能。</w:t>
            </w:r>
          </w:p>
          <w:p w14:paraId="68734A04" w14:textId="09DE077C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安全教育議題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29EB5B3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安 J3 了解日常生活容易發生事故的原因。</w:t>
            </w:r>
          </w:p>
          <w:p w14:paraId="45171CB4" w14:textId="25D1D16D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環境教育議題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22B5096C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環J3經由環境美學與自然文學了解自然環境的倫理價值。</w:t>
            </w:r>
          </w:p>
          <w:p w14:paraId="4916CF53" w14:textId="16373A85" w:rsidR="0057237A" w:rsidRPr="004E3A9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環J4了解永續發展的意義（環境、社會、與經濟的均衡發展）與原則。</w:t>
            </w:r>
          </w:p>
        </w:tc>
      </w:tr>
      <w:tr w:rsidR="0057237A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687ED8C6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654F191E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26837109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(一)〈大武山成年禮〉</w:t>
            </w:r>
          </w:p>
          <w:p w14:paraId="1B9437A5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1.能了解課文主旨，學習尊重大自然並養成人對環境的關懷。</w:t>
            </w:r>
          </w:p>
          <w:p w14:paraId="20277276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2.能透過文本資訊中，建立對自己負責與社會的責任感。</w:t>
            </w:r>
          </w:p>
          <w:p w14:paraId="245ED13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(二)〈地動〉</w:t>
            </w:r>
          </w:p>
          <w:p w14:paraId="648CF53C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1.能了解課文主旨，明白天災的可怕，並學會尊重大自然。</w:t>
            </w:r>
          </w:p>
          <w:p w14:paraId="0EA8D8DD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2.能透過文本資訊中，領略「人不一定能勝天」的道理。</w:t>
            </w:r>
          </w:p>
          <w:p w14:paraId="7E94567F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(三)〈客家故鄉〉</w:t>
            </w:r>
          </w:p>
          <w:p w14:paraId="1BC7398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1.能了解課文主旨，以及所要傳達的內容。</w:t>
            </w:r>
          </w:p>
          <w:p w14:paraId="44F6BF64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2.能了解課文中對故鄉的概念。</w:t>
            </w:r>
          </w:p>
          <w:p w14:paraId="491946E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(四)〈發青瞑／發目睡狂〉</w:t>
            </w:r>
          </w:p>
          <w:p w14:paraId="69C100A0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1.能了解文本中小說所要表達的意涵。</w:t>
            </w:r>
          </w:p>
          <w:p w14:paraId="2C41E0A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2.能學會使用客語書寫短篇故事或小說。</w:t>
            </w:r>
          </w:p>
          <w:p w14:paraId="7653468B" w14:textId="77777777" w:rsidR="0057237A" w:rsidRPr="0057237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五</w:t>
            </w:r>
            <w:r w:rsidRPr="0057237A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〈風吹過个莊頭〉</w:t>
            </w:r>
          </w:p>
          <w:p w14:paraId="73C63C54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1.能欣賞現代客語詞曲之優美。</w:t>
            </w:r>
          </w:p>
          <w:p w14:paraId="170549D8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2.能運用客語文將詩詞、歌謠改寫短文練習。</w:t>
            </w:r>
          </w:p>
          <w:p w14:paraId="40EEA987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3.能學會判斷客語文文句上下重組排序。</w:t>
            </w:r>
          </w:p>
          <w:p w14:paraId="1D9350E2" w14:textId="1EEA7384" w:rsidR="0057237A" w:rsidRPr="004E3A9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4.能透過客語學習客家的伯公文化。</w:t>
            </w:r>
          </w:p>
        </w:tc>
      </w:tr>
      <w:tr w:rsidR="0057237A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57237A" w:rsidRPr="00C122FF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29CBD05B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0B04ED5B" w14:textId="77777777" w:rsidR="0057237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真平版國中本土語文(客語文)8下教材</w:t>
            </w:r>
          </w:p>
          <w:p w14:paraId="5630071B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57127BAC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7B1F577D" w14:textId="77777777" w:rsidR="0057237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00FB4F8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7C6C46B9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60E23233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口語表達評量</w:t>
            </w:r>
          </w:p>
          <w:p w14:paraId="60ACA644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文意理解評量</w:t>
            </w:r>
          </w:p>
          <w:p w14:paraId="5A737371" w14:textId="77777777" w:rsidR="0057237A" w:rsidRPr="0057237A" w:rsidRDefault="0057237A" w:rsidP="0057237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音訊理解評量</w:t>
            </w:r>
          </w:p>
          <w:p w14:paraId="7DC4222C" w14:textId="1A208FBE" w:rsidR="0057237A" w:rsidRPr="004E3A9A" w:rsidRDefault="0057237A" w:rsidP="005723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7237A">
              <w:rPr>
                <w:rFonts w:ascii="標楷體" w:eastAsia="標楷體" w:hAnsi="標楷體" w:hint="eastAsia"/>
                <w:color w:val="000000" w:themeColor="text1"/>
                <w:szCs w:val="32"/>
              </w:rPr>
              <w:t>語句書寫評量</w:t>
            </w:r>
          </w:p>
        </w:tc>
      </w:tr>
      <w:tr w:rsidR="0057237A" w:rsidRPr="00C122FF" w14:paraId="2CAA8035" w14:textId="0F59829D" w:rsidTr="004E3A9A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57237A" w:rsidRPr="001D49BD" w:rsidRDefault="0057237A" w:rsidP="0057237A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57237A" w:rsidRPr="001D49BD" w:rsidRDefault="0057237A" w:rsidP="0057237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57237A" w:rsidRPr="001D49BD" w:rsidRDefault="0057237A" w:rsidP="0057237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57237A" w:rsidRPr="001D49BD" w:rsidRDefault="0057237A" w:rsidP="0057237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57237A" w:rsidRPr="001D49BD" w:rsidRDefault="0057237A" w:rsidP="0057237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57237A" w:rsidRPr="001D49BD" w:rsidRDefault="0057237A" w:rsidP="0057237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57237A" w:rsidRPr="00C122FF" w14:paraId="413F468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0D9A4C91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02-11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908" w:type="dxa"/>
          </w:tcPr>
          <w:p w14:paraId="72ECF41C" w14:textId="5028A6EF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4678" w:type="dxa"/>
            <w:gridSpan w:val="3"/>
          </w:tcPr>
          <w:p w14:paraId="2D3238C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AB873A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113A575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0636688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54991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88130C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F3A7D5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51E7747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76B7E0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CE9DF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E90161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075DC751" w14:textId="58ACD4D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843" w:type="dxa"/>
            <w:vAlign w:val="center"/>
          </w:tcPr>
          <w:p w14:paraId="33B42CB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672C83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22359F8" w14:textId="7C76D105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7BC2CD5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D1963A2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02-15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908" w:type="dxa"/>
          </w:tcPr>
          <w:p w14:paraId="53955D56" w14:textId="01C1E0D9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第一課 大武山</w:t>
            </w: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成年禮</w:t>
            </w:r>
          </w:p>
        </w:tc>
        <w:tc>
          <w:tcPr>
            <w:tcW w:w="4678" w:type="dxa"/>
            <w:gridSpan w:val="3"/>
          </w:tcPr>
          <w:p w14:paraId="6608F1D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03355C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生分享生活相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4C6E400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3C9B481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2C29E37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0813C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76EBF1C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54A6CDA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14:paraId="1E2D988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423B3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45E7106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C6C8A8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0AE10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6B6721F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E8F779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10ECD5B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42A8A47" w14:textId="68CFCE48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843" w:type="dxa"/>
            <w:vAlign w:val="center"/>
          </w:tcPr>
          <w:p w14:paraId="0F079E1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98DF14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2477E3E" w14:textId="356E746F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5F65698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32C500CC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02-22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908" w:type="dxa"/>
          </w:tcPr>
          <w:p w14:paraId="6AB193C5" w14:textId="53832AFA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4678" w:type="dxa"/>
            <w:gridSpan w:val="3"/>
          </w:tcPr>
          <w:p w14:paraId="5E9B8D6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08C79A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78235E8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7FEDFB4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CD4FB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A7834F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0094A98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6238193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1D2C8B9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31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50F48DD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50F1D3A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6851C57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24118CF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5058FF8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4F88D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340FBF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4F1003F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3475AF2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29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21CCD4B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4A08514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3C222B5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 w:rsidRPr="0057237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31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05E584B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51205D3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1A48B1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00793DE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648E8D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397EE919" w14:textId="761947BC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54C1399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C528DA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6125F1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3CA9FE9" w14:textId="69D60FFA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5065BE6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358C88BB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908" w:type="dxa"/>
          </w:tcPr>
          <w:p w14:paraId="402AC3DE" w14:textId="349258CD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4678" w:type="dxa"/>
            <w:gridSpan w:val="3"/>
          </w:tcPr>
          <w:p w14:paraId="71931EA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40C355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53669BC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72E6F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D13DBD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DE48FF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1.老師領讀，然後全班兩兩進行對話練習。</w:t>
            </w:r>
          </w:p>
          <w:p w14:paraId="74746CB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17BB54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E5FD9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1F3E8EC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43A8F543" w14:textId="3DF84B2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843" w:type="dxa"/>
            <w:vAlign w:val="center"/>
          </w:tcPr>
          <w:p w14:paraId="43D5EE7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8D38C2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12A575A" w14:textId="76B4D21D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77247AA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4DF34791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03-08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908" w:type="dxa"/>
          </w:tcPr>
          <w:p w14:paraId="44EBD804" w14:textId="6C32C85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4678" w:type="dxa"/>
            <w:gridSpan w:val="3"/>
          </w:tcPr>
          <w:p w14:paraId="78F3367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57CAEA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1.教師帶領學生閱讀並誦讀課文對話，並請學生發表要如何尊重大自然。</w:t>
            </w:r>
          </w:p>
          <w:p w14:paraId="3B45CEA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0016CD0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C3EA3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7FC4E8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355DEB7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6F1F8B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2.請參考本書第46～47、50～51頁「課文分析」內容。</w:t>
            </w:r>
          </w:p>
          <w:p w14:paraId="2843013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2D91F78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53D2463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4DBB69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BF7C0A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2AA78B2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5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789357D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9E0E8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6CAE4DA" w14:textId="159F2948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843" w:type="dxa"/>
            <w:vAlign w:val="center"/>
          </w:tcPr>
          <w:p w14:paraId="50BA390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3F3852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04739D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132B172B" w14:textId="11ED9ED8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7237A" w:rsidRPr="00C122FF" w14:paraId="48682D54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61D993D4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03-15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908" w:type="dxa"/>
          </w:tcPr>
          <w:p w14:paraId="3C3BE410" w14:textId="638AAC49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4678" w:type="dxa"/>
            <w:gridSpan w:val="3"/>
          </w:tcPr>
          <w:p w14:paraId="033AFE3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93788E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328BE89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3C672EE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7E619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73AD8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74D5310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31C654E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0B3CB8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請參考本書第58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5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2C92E67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9F109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634CF3C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1A321C7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0F7A2FD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8ADAB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32F5AFD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1667B3A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2363103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2A72CB7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F3EC1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78B43A9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」、「本成」，請參考本書第5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5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5389AB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93E24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F5D87E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223474C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5170BC6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0A90A95" w14:textId="6CF97C09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5007EEF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890C70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52FAA3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B683939" w14:textId="70A1B7A6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0549DBB8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402086F7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03-22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908" w:type="dxa"/>
          </w:tcPr>
          <w:p w14:paraId="0486CDAB" w14:textId="5BDC57F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4678" w:type="dxa"/>
            <w:gridSpan w:val="3"/>
          </w:tcPr>
          <w:p w14:paraId="509B771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734662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303FB3D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6E4336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B95A60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470F34A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2D64E4C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12A8AF6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C5D125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994DE2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428CCFF8" w14:textId="6F1C776E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843" w:type="dxa"/>
            <w:vAlign w:val="center"/>
          </w:tcPr>
          <w:p w14:paraId="2F13357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2F9FEC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EF5C316" w14:textId="7BAF6FFA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22040C4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3BC417D9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03-29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908" w:type="dxa"/>
          </w:tcPr>
          <w:p w14:paraId="3FCF538F" w14:textId="02418874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4678" w:type="dxa"/>
            <w:gridSpan w:val="3"/>
          </w:tcPr>
          <w:p w14:paraId="5CDED52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BA50D3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35F7F59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0495147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63E1F8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84D184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40A9FEA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549B9EB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7123CB7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413B9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FC57D1A" w14:textId="32971174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843" w:type="dxa"/>
            <w:vAlign w:val="center"/>
          </w:tcPr>
          <w:p w14:paraId="265D145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E5C074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BE2AC97" w14:textId="5B9109B6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5E0DCC9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0EACAE02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04-05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908" w:type="dxa"/>
          </w:tcPr>
          <w:p w14:paraId="184D4BC1" w14:textId="099BF8A1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4678" w:type="dxa"/>
            <w:gridSpan w:val="3"/>
          </w:tcPr>
          <w:p w14:paraId="5EA3B32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14:paraId="491DB2E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1364C41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C3C2C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14:paraId="40153CD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09CCD6E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125E50D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4FFC8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6298B31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71C767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F8A02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1224962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87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20A0AFB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826BC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85FF058" w14:textId="596E93A1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語的各種腔調。</w:t>
            </w:r>
          </w:p>
        </w:tc>
        <w:tc>
          <w:tcPr>
            <w:tcW w:w="843" w:type="dxa"/>
            <w:vAlign w:val="center"/>
          </w:tcPr>
          <w:p w14:paraId="439459E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CE3DCA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D48D485" w14:textId="6C95B23C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51DF351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326AA875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04-12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908" w:type="dxa"/>
          </w:tcPr>
          <w:p w14:paraId="1170523B" w14:textId="2A637E08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4678" w:type="dxa"/>
            <w:gridSpan w:val="3"/>
          </w:tcPr>
          <w:p w14:paraId="7BDD069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9536F0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1.教師提問前三節所教內容。</w:t>
            </w:r>
          </w:p>
          <w:p w14:paraId="40D7671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229AA76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14462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ED3063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00A1C4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590779B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ED600E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42EDA0E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42382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5470E42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09EE21B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0F8FFFA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4FC73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99B6EF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0AFDB51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4219947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請參考本書第88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89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6A607F6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046FC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2C410B9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5665B78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請參考本書第90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91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173FA26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46C8E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996EEB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0E50820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1990C1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D0F4C5F" w14:textId="2771245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6EF18F0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7F34DB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BF957D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40A1548" w14:textId="07AAF42D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3326735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232AC701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04-19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908" w:type="dxa"/>
          </w:tcPr>
          <w:p w14:paraId="3546BA30" w14:textId="3FC30281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4678" w:type="dxa"/>
            <w:gridSpan w:val="3"/>
          </w:tcPr>
          <w:p w14:paraId="0A74869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335B2FB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4C42141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1E0967F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4.教師將學生作業中，對於本冊1~3課造句寫作較優作品分享給其他學生參考。</w:t>
            </w:r>
          </w:p>
          <w:p w14:paraId="7561A238" w14:textId="69E60548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5.教師將學生的造句，提供相關情境再請學生延伸寫作成短文。</w:t>
            </w:r>
          </w:p>
        </w:tc>
        <w:tc>
          <w:tcPr>
            <w:tcW w:w="843" w:type="dxa"/>
            <w:vAlign w:val="center"/>
          </w:tcPr>
          <w:p w14:paraId="3D9935E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A93FA8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9FE184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9B6C168" w14:textId="44661081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7237A" w:rsidRPr="00C122FF" w14:paraId="67EF457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060CEA0D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04-26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908" w:type="dxa"/>
          </w:tcPr>
          <w:p w14:paraId="39C5E4A1" w14:textId="41D6037D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4678" w:type="dxa"/>
            <w:gridSpan w:val="3"/>
          </w:tcPr>
          <w:p w14:paraId="2B25DFB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703605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0794D28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5DAA2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B56B3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783C9A8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480061B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51B27AE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14:paraId="4721072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14:paraId="591CD90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BDFA2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E0BD77" w14:textId="0D321DCF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教師綜合說明，並與學生討論課文故事的發想與重點，請學生以客語提出個人想法。</w:t>
            </w:r>
          </w:p>
        </w:tc>
        <w:tc>
          <w:tcPr>
            <w:tcW w:w="843" w:type="dxa"/>
            <w:vAlign w:val="center"/>
          </w:tcPr>
          <w:p w14:paraId="03D17B4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6737F81" w14:textId="1FB849C3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52197A9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7B0D3CE7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05-03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908" w:type="dxa"/>
          </w:tcPr>
          <w:p w14:paraId="64755ADA" w14:textId="11CD9D5E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4678" w:type="dxa"/>
            <w:gridSpan w:val="3"/>
          </w:tcPr>
          <w:p w14:paraId="7645799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2560B1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19F35F0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2891267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637DB9C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14:paraId="694C447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2DEB157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2EA2813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43194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482DA8E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1AB4DC1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276D219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20AEB4F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620F8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52B5BE7" w14:textId="71FB4C31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843" w:type="dxa"/>
            <w:vAlign w:val="center"/>
          </w:tcPr>
          <w:p w14:paraId="6B71665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86EEA25" w14:textId="23644EE3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42055836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33037EB3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05-10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908" w:type="dxa"/>
          </w:tcPr>
          <w:p w14:paraId="02B0BCFB" w14:textId="59BB628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4678" w:type="dxa"/>
            <w:gridSpan w:val="3"/>
          </w:tcPr>
          <w:p w14:paraId="2E1CD10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28B060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4A722AC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DF188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1BC30B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6BA6594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67BC402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BF6E58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9D0241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1055B1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84B8A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1FABDD9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1F5FDEC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3BF2C06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6ACCF5A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F902A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14EAD4B" w14:textId="12E690D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843" w:type="dxa"/>
            <w:vAlign w:val="center"/>
          </w:tcPr>
          <w:p w14:paraId="525AF45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65D3D4D" w14:textId="76458A3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7E28C2C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7F4B272C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05-17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908" w:type="dxa"/>
          </w:tcPr>
          <w:p w14:paraId="41E3D19F" w14:textId="488B06F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4678" w:type="dxa"/>
            <w:gridSpan w:val="3"/>
          </w:tcPr>
          <w:p w14:paraId="006616A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77FE12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2FEC8E6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1EC38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343F026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704C21C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B7B80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2A1B2F4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6FF13E4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14:paraId="14EF56A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DC204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3D02FC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活動九：看圖表達（情境演說練習）</w:t>
            </w:r>
          </w:p>
          <w:p w14:paraId="44C6685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0A9CE90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BED89AA" w14:textId="40A3B5B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2C734D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2DC786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F04B4E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6F43267F" w14:textId="129DE54E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4EFFECD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5EBA4F30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05-24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908" w:type="dxa"/>
          </w:tcPr>
          <w:p w14:paraId="02033C71" w14:textId="4D23643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4678" w:type="dxa"/>
            <w:gridSpan w:val="3"/>
          </w:tcPr>
          <w:p w14:paraId="7197A6A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1E1023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101F2F5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67959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BE18C4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6D061C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534305A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D3C97A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92E68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6A231A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51327784" w14:textId="37582D30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843" w:type="dxa"/>
            <w:vAlign w:val="center"/>
          </w:tcPr>
          <w:p w14:paraId="181FF33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FC33EB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CC1B9C1" w14:textId="204964FF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4AAB893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4B7985F3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05-31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908" w:type="dxa"/>
          </w:tcPr>
          <w:p w14:paraId="4D00461D" w14:textId="3B427A1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4678" w:type="dxa"/>
            <w:gridSpan w:val="3"/>
          </w:tcPr>
          <w:p w14:paraId="077397A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88D08A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1.教師帶領學生閱讀並誦讀課文對話，並讓學生分享自己熟知的客家莊相關的人文風情。</w:t>
            </w:r>
          </w:p>
          <w:p w14:paraId="5591D09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5FC670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08810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449F5E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746C7AE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00B31EA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2.請參考本書第132、135頁「課文分析」內容。</w:t>
            </w:r>
          </w:p>
          <w:p w14:paraId="72AA909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7A51C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33A0A2B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48E919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73D1D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E8EA4B9" w14:textId="62457D8B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843" w:type="dxa"/>
            <w:vAlign w:val="center"/>
          </w:tcPr>
          <w:p w14:paraId="61520D0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1801C0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3CB55E9" w14:textId="1AC0419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7237A" w:rsidRPr="00C122FF" w14:paraId="16E9DB7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02E297F8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06-07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908" w:type="dxa"/>
          </w:tcPr>
          <w:p w14:paraId="53149372" w14:textId="64142FA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4678" w:type="dxa"/>
            <w:gridSpan w:val="3"/>
          </w:tcPr>
          <w:p w14:paraId="2F8C09B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5D382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1.教師提示前兩節的學習重點。</w:t>
            </w:r>
          </w:p>
          <w:p w14:paraId="553FEA0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2.教師帶領學生分享生活中與不同語別族群相處的經驗。</w:t>
            </w:r>
          </w:p>
          <w:p w14:paraId="100157A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8B432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F9B370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609C0DC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9頁「課文理解」測驗內容。</w:t>
            </w:r>
          </w:p>
          <w:p w14:paraId="5DC917C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A3207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B222F68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2981740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664C58A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F1D60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6DACE92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1D79DE8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7頁「文句重組」測驗內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容。</w:t>
            </w:r>
          </w:p>
          <w:p w14:paraId="675BAF72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669BA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526E3D71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6A3807D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57697114" w14:textId="0291C39D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57237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41頁「聽力練習」測驗內容。</w:t>
            </w:r>
          </w:p>
        </w:tc>
        <w:tc>
          <w:tcPr>
            <w:tcW w:w="843" w:type="dxa"/>
            <w:vAlign w:val="center"/>
          </w:tcPr>
          <w:p w14:paraId="0323DEF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CA0F9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269BECF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22E57C5" w14:textId="4DCCDDAD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7237A" w:rsidRPr="00C122FF" w14:paraId="57FC07D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17D39D57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06-14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908" w:type="dxa"/>
          </w:tcPr>
          <w:p w14:paraId="158D40C1" w14:textId="0C08C72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4678" w:type="dxa"/>
            <w:gridSpan w:val="3"/>
          </w:tcPr>
          <w:p w14:paraId="7382E077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EEA1BF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1.教師提問前三節所教內容。</w:t>
            </w:r>
          </w:p>
          <w:p w14:paraId="763F610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2.教師帶領學生分享閱讀本課內容後的感想。</w:t>
            </w:r>
          </w:p>
          <w:p w14:paraId="787AB12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EAC3AB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6127E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2C4485E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14:paraId="5BD20FF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BA514A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ACD5B5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53355804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07E7BA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F5991B9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3A3855ED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45384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活動十一：客家文化的伯公</w:t>
            </w:r>
          </w:p>
          <w:p w14:paraId="608C7A5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老師以客語教授文化教材──客家文化个伯公，並且與學生討論有關「伯公」的相關知識與文化理解。</w:t>
            </w:r>
          </w:p>
          <w:p w14:paraId="083F570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FB143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3B4460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49423685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66F9E7D4" w14:textId="0C326B6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請參考本書第154～155頁。</w:t>
            </w:r>
          </w:p>
        </w:tc>
        <w:tc>
          <w:tcPr>
            <w:tcW w:w="843" w:type="dxa"/>
            <w:vAlign w:val="center"/>
          </w:tcPr>
          <w:p w14:paraId="1C3FA74E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B9AC12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1021568" w14:textId="3AF198CA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7237A" w:rsidRPr="00C122FF" w14:paraId="60A2EE2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58DA418D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908" w:type="dxa"/>
          </w:tcPr>
          <w:p w14:paraId="4D6D5841" w14:textId="0467EF0B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4678" w:type="dxa"/>
            <w:gridSpan w:val="3"/>
          </w:tcPr>
          <w:p w14:paraId="45EB3EA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6CCE6893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2.教師將學生作業中，對於本冊各課造句寫作較優作品分享給其他學生參考。</w:t>
            </w:r>
          </w:p>
          <w:p w14:paraId="76DFA328" w14:textId="458EB12F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843" w:type="dxa"/>
            <w:vAlign w:val="center"/>
          </w:tcPr>
          <w:p w14:paraId="7C8324C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CF17AFF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E279C45" w14:textId="070888B1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</w:tr>
      <w:tr w:rsidR="0057237A" w:rsidRPr="00C122FF" w14:paraId="3C08719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654897E3" w:rsidR="0057237A" w:rsidRPr="00A62A78" w:rsidRDefault="0057237A" w:rsidP="005723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06-28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908" w:type="dxa"/>
          </w:tcPr>
          <w:p w14:paraId="14D8D4AC" w14:textId="20941D29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4294116F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456D9BE7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1902B8D3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18792A35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7B54E587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02F667AE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1F42699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4E7991C0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28D95F3F" w14:textId="77777777" w:rsidR="0057237A" w:rsidRPr="0057237A" w:rsidRDefault="0057237A" w:rsidP="0057237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三、統整活動</w:t>
            </w:r>
          </w:p>
          <w:p w14:paraId="5D63781D" w14:textId="3627CE53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cs="DFYuanStd-W7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68A2436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7C9BF20C" w14:textId="77777777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C06CD8D" w14:textId="05A1ACAD" w:rsidR="0057237A" w:rsidRPr="0057237A" w:rsidRDefault="0057237A" w:rsidP="005723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7237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146A" w14:textId="77777777" w:rsidR="0008360E" w:rsidRDefault="0008360E">
      <w:r>
        <w:separator/>
      </w:r>
    </w:p>
  </w:endnote>
  <w:endnote w:type="continuationSeparator" w:id="0">
    <w:p w14:paraId="5AEE78DF" w14:textId="77777777" w:rsidR="0008360E" w:rsidRDefault="0008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B3EA" w14:textId="77777777" w:rsidR="0008360E" w:rsidRDefault="0008360E">
      <w:r>
        <w:separator/>
      </w:r>
    </w:p>
  </w:footnote>
  <w:footnote w:type="continuationSeparator" w:id="0">
    <w:p w14:paraId="322895DA" w14:textId="77777777" w:rsidR="0008360E" w:rsidRDefault="00083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360E"/>
    <w:rsid w:val="00087BA9"/>
    <w:rsid w:val="000B5020"/>
    <w:rsid w:val="000C086E"/>
    <w:rsid w:val="000D01D5"/>
    <w:rsid w:val="000D42AE"/>
    <w:rsid w:val="000E3B33"/>
    <w:rsid w:val="001050C4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83FC3"/>
    <w:rsid w:val="004944B6"/>
    <w:rsid w:val="004E3A9A"/>
    <w:rsid w:val="004E4BA3"/>
    <w:rsid w:val="004F5A10"/>
    <w:rsid w:val="005039DE"/>
    <w:rsid w:val="00551F1A"/>
    <w:rsid w:val="00571096"/>
    <w:rsid w:val="0057237A"/>
    <w:rsid w:val="005C4AEA"/>
    <w:rsid w:val="005D096C"/>
    <w:rsid w:val="005E3CFD"/>
    <w:rsid w:val="00603584"/>
    <w:rsid w:val="00604A15"/>
    <w:rsid w:val="00604C65"/>
    <w:rsid w:val="00605FCB"/>
    <w:rsid w:val="00674C6D"/>
    <w:rsid w:val="006A7937"/>
    <w:rsid w:val="006E332A"/>
    <w:rsid w:val="006F0BBD"/>
    <w:rsid w:val="00745904"/>
    <w:rsid w:val="007D208B"/>
    <w:rsid w:val="007E0F4A"/>
    <w:rsid w:val="007E30D1"/>
    <w:rsid w:val="00801DD5"/>
    <w:rsid w:val="00840913"/>
    <w:rsid w:val="008805E4"/>
    <w:rsid w:val="00882800"/>
    <w:rsid w:val="008A2738"/>
    <w:rsid w:val="008F0EC7"/>
    <w:rsid w:val="009B3F5D"/>
    <w:rsid w:val="009D0F95"/>
    <w:rsid w:val="009E2F38"/>
    <w:rsid w:val="00A2407A"/>
    <w:rsid w:val="00A62A78"/>
    <w:rsid w:val="00A8671A"/>
    <w:rsid w:val="00AA379C"/>
    <w:rsid w:val="00AE537B"/>
    <w:rsid w:val="00B17495"/>
    <w:rsid w:val="00B24121"/>
    <w:rsid w:val="00B4688B"/>
    <w:rsid w:val="00B57A79"/>
    <w:rsid w:val="00B64954"/>
    <w:rsid w:val="00B76862"/>
    <w:rsid w:val="00BD5C3A"/>
    <w:rsid w:val="00C122FF"/>
    <w:rsid w:val="00C1561B"/>
    <w:rsid w:val="00C539BE"/>
    <w:rsid w:val="00C73510"/>
    <w:rsid w:val="00CE2A66"/>
    <w:rsid w:val="00CE52B7"/>
    <w:rsid w:val="00D01D5D"/>
    <w:rsid w:val="00D1550F"/>
    <w:rsid w:val="00D972F6"/>
    <w:rsid w:val="00DA36C0"/>
    <w:rsid w:val="00DB1BA6"/>
    <w:rsid w:val="00E26BDC"/>
    <w:rsid w:val="00E361AB"/>
    <w:rsid w:val="00E66460"/>
    <w:rsid w:val="00EA6509"/>
    <w:rsid w:val="00EB23C6"/>
    <w:rsid w:val="00EB7837"/>
    <w:rsid w:val="00ED2AFF"/>
    <w:rsid w:val="00EF4438"/>
    <w:rsid w:val="00F00E67"/>
    <w:rsid w:val="00F042C1"/>
    <w:rsid w:val="00F07D3B"/>
    <w:rsid w:val="00F21DF0"/>
    <w:rsid w:val="00F2527F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5</cp:revision>
  <cp:lastPrinted>2023-04-14T03:31:00Z</cp:lastPrinted>
  <dcterms:created xsi:type="dcterms:W3CDTF">2025-04-17T01:26:00Z</dcterms:created>
  <dcterms:modified xsi:type="dcterms:W3CDTF">2025-04-17T06:55:00Z</dcterms:modified>
</cp:coreProperties>
</file>