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142890" w14:textId="05FBCB80" w:rsidR="005A23E6" w:rsidRDefault="00445647">
      <w:pPr>
        <w:rPr>
          <w:rFonts w:eastAsia="標楷體"/>
          <w:b/>
          <w:color w:val="000000"/>
          <w:sz w:val="28"/>
          <w:u w:val="single"/>
        </w:rPr>
      </w:pPr>
      <w:r>
        <w:rPr>
          <w:rFonts w:eastAsia="標楷體"/>
          <w:b/>
          <w:color w:val="000000"/>
          <w:sz w:val="28"/>
        </w:rPr>
        <w:t xml:space="preserve">          </w:t>
      </w:r>
      <w:r>
        <w:rPr>
          <w:rFonts w:eastAsia="標楷體"/>
          <w:b/>
          <w:color w:val="000000"/>
          <w:sz w:val="28"/>
        </w:rPr>
        <w:t>苗栗縣</w:t>
      </w:r>
      <w:r>
        <w:rPr>
          <w:rFonts w:eastAsia="標楷體"/>
          <w:b/>
          <w:color w:val="000000"/>
          <w:sz w:val="28"/>
          <w:u w:val="single"/>
        </w:rPr>
        <w:t xml:space="preserve">     </w:t>
      </w:r>
      <w:r>
        <w:rPr>
          <w:rFonts w:eastAsia="標楷體"/>
          <w:b/>
          <w:color w:val="000000"/>
          <w:sz w:val="28"/>
        </w:rPr>
        <w:t>國民</w:t>
      </w:r>
      <w:r>
        <w:rPr>
          <w:rFonts w:ascii="標楷體" w:eastAsia="標楷體" w:hAnsi="標楷體"/>
          <w:b/>
          <w:color w:val="000000"/>
          <w:sz w:val="28"/>
        </w:rPr>
        <w:t>中學</w:t>
      </w:r>
      <w:r>
        <w:rPr>
          <w:rFonts w:ascii="標楷體" w:eastAsia="標楷體" w:hAnsi="標楷體"/>
          <w:b/>
          <w:color w:val="000000"/>
          <w:sz w:val="28"/>
          <w:u w:val="single"/>
        </w:rPr>
        <w:t xml:space="preserve"> </w:t>
      </w:r>
      <w:r>
        <w:rPr>
          <w:rFonts w:ascii="Times New Roman" w:eastAsia="標楷體" w:hAnsi="Times New Roman"/>
          <w:b/>
          <w:color w:val="000000"/>
          <w:sz w:val="28"/>
          <w:u w:val="single"/>
        </w:rPr>
        <w:t>11</w:t>
      </w:r>
      <w:r w:rsidR="00E2372E">
        <w:rPr>
          <w:rFonts w:ascii="Times New Roman" w:eastAsia="標楷體" w:hAnsi="Times New Roman" w:hint="eastAsia"/>
          <w:b/>
          <w:color w:val="000000"/>
          <w:sz w:val="28"/>
          <w:u w:val="single"/>
        </w:rPr>
        <w:t>4</w:t>
      </w:r>
      <w:r>
        <w:rPr>
          <w:rFonts w:ascii="標楷體" w:eastAsia="標楷體" w:hAnsi="標楷體"/>
          <w:b/>
          <w:color w:val="000000"/>
          <w:sz w:val="28"/>
        </w:rPr>
        <w:t>學年</w:t>
      </w:r>
      <w:r>
        <w:rPr>
          <w:rFonts w:eastAsia="標楷體"/>
          <w:b/>
          <w:color w:val="000000"/>
          <w:sz w:val="28"/>
        </w:rPr>
        <w:t>度七年級</w:t>
      </w:r>
      <w:r>
        <w:rPr>
          <w:rFonts w:eastAsia="標楷體"/>
          <w:b/>
          <w:color w:val="000000"/>
          <w:sz w:val="28"/>
          <w:u w:val="single"/>
        </w:rPr>
        <w:t>語文學習領域</w:t>
      </w:r>
      <w:r>
        <w:rPr>
          <w:rFonts w:eastAsia="標楷體"/>
          <w:b/>
          <w:color w:val="000000"/>
          <w:sz w:val="28"/>
          <w:u w:val="single"/>
        </w:rPr>
        <w:t>-</w:t>
      </w:r>
      <w:r>
        <w:rPr>
          <w:rFonts w:eastAsia="標楷體"/>
          <w:b/>
          <w:color w:val="000000"/>
          <w:sz w:val="28"/>
          <w:u w:val="single"/>
        </w:rPr>
        <w:t>本土語文</w:t>
      </w:r>
      <w:r>
        <w:rPr>
          <w:rFonts w:eastAsia="標楷體"/>
          <w:b/>
          <w:color w:val="000000"/>
          <w:sz w:val="28"/>
          <w:u w:val="single"/>
        </w:rPr>
        <w:t>(</w:t>
      </w:r>
      <w:r>
        <w:rPr>
          <w:rFonts w:eastAsia="標楷體"/>
          <w:b/>
          <w:color w:val="000000"/>
          <w:sz w:val="28"/>
          <w:u w:val="single"/>
        </w:rPr>
        <w:t>客語文</w:t>
      </w:r>
      <w:r>
        <w:rPr>
          <w:rFonts w:eastAsia="標楷體"/>
          <w:b/>
          <w:color w:val="000000"/>
          <w:sz w:val="28"/>
          <w:u w:val="single"/>
        </w:rPr>
        <w:t>)</w:t>
      </w:r>
      <w:r>
        <w:rPr>
          <w:rFonts w:eastAsia="標楷體"/>
          <w:b/>
          <w:color w:val="000000"/>
          <w:sz w:val="28"/>
        </w:rPr>
        <w:t>課程計畫</w:t>
      </w:r>
    </w:p>
    <w:p w14:paraId="6564D45B" w14:textId="77777777" w:rsidR="005A23E6" w:rsidRDefault="00445647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本領域每週學習節數（</w:t>
      </w:r>
      <w:r>
        <w:rPr>
          <w:rFonts w:ascii="Times New Roman" w:eastAsia="標楷體" w:hAnsi="Times New Roman"/>
          <w:color w:val="000000"/>
          <w:sz w:val="28"/>
          <w:szCs w:val="28"/>
        </w:rPr>
        <w:t>1</w:t>
      </w:r>
      <w:r>
        <w:rPr>
          <w:rFonts w:eastAsia="標楷體"/>
          <w:color w:val="000000"/>
          <w:sz w:val="28"/>
          <w:szCs w:val="28"/>
        </w:rPr>
        <w:t>）節，銜接或補強節數﹙﹚節，本學期共﹙</w:t>
      </w:r>
      <w:r>
        <w:rPr>
          <w:rFonts w:ascii="Times New Roman" w:eastAsia="標楷體" w:hAnsi="Times New Roman"/>
          <w:color w:val="000000"/>
          <w:sz w:val="28"/>
          <w:szCs w:val="28"/>
        </w:rPr>
        <w:t>20</w:t>
      </w:r>
      <w:r>
        <w:rPr>
          <w:rFonts w:eastAsia="標楷體"/>
          <w:color w:val="000000"/>
          <w:sz w:val="28"/>
          <w:szCs w:val="28"/>
        </w:rPr>
        <w:t>﹚節。</w:t>
      </w:r>
    </w:p>
    <w:p w14:paraId="6833A22A" w14:textId="77777777" w:rsidR="005A23E6" w:rsidRDefault="00445647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</w:p>
    <w:p w14:paraId="1FE10FCF" w14:textId="77777777" w:rsidR="005A23E6" w:rsidRDefault="00445647">
      <w:pPr>
        <w:spacing w:line="400" w:lineRule="exact"/>
        <w:ind w:left="28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182836EB" w14:textId="77777777" w:rsidR="005A23E6" w:rsidRDefault="00445647">
      <w:pPr>
        <w:spacing w:line="400" w:lineRule="exact"/>
        <w:ind w:left="28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各課學習重點為：</w:t>
      </w:r>
    </w:p>
    <w:p w14:paraId="59CF8A1F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(一)〈衫褲設計師〉：</w:t>
      </w:r>
    </w:p>
    <w:p w14:paraId="09F29C4F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.能夠突破傳統思維，理解職業可以不分性別。</w:t>
      </w:r>
    </w:p>
    <w:p w14:paraId="3B633C65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.能運用客語文字解讀文本中主角的性格特質。</w:t>
      </w:r>
    </w:p>
    <w:p w14:paraId="6910C349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(二)〈飛上天頂个細阿妹〉：</w:t>
      </w:r>
    </w:p>
    <w:p w14:paraId="4320A422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.能理解文本主角不因性別刻板印象，積極實現自我的人生目標。</w:t>
      </w:r>
    </w:p>
    <w:p w14:paraId="5645734F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.能運用客語文字解讀文本中主角的自我挑戰與堅持理想的精神。</w:t>
      </w:r>
    </w:p>
    <w:p w14:paraId="41657810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(統整一)〈化妝師〉：</w:t>
      </w:r>
    </w:p>
    <w:p w14:paraId="6CBBD9E6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.能理解文本中作者在「化妝師」一文所要表達的意涵。</w:t>
      </w:r>
    </w:p>
    <w:p w14:paraId="7DA32F75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(三)〈閒時練功急時用〉：</w:t>
      </w:r>
    </w:p>
    <w:p w14:paraId="786092B6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.能讀懂文本中作者想要表達閱讀重要的訊息。</w:t>
      </w:r>
    </w:p>
    <w:p w14:paraId="2BE95005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.能分享自己透過閱讀解決問題的經驗。</w:t>
      </w:r>
    </w:p>
    <w:p w14:paraId="30AFAC0E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(四)〈看書識世界〉：</w:t>
      </w:r>
    </w:p>
    <w:p w14:paraId="5E685F90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.能理解課文中的主角是如何透過閱讀與實踐，獲得肯定。</w:t>
      </w:r>
    </w:p>
    <w:p w14:paraId="65270648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.能說出自己在閱讀及活用所學知識的經驗。</w:t>
      </w:r>
    </w:p>
    <w:p w14:paraId="2528D25F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(統整二)〈菜瓜博士〉：</w:t>
      </w:r>
    </w:p>
    <w:p w14:paraId="2A1B54AA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.能學會客語文中常見的合音現象並加以運用。</w:t>
      </w:r>
    </w:p>
    <w:p w14:paraId="758BC28A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.能理解客家文化中敬字亭的意涵，並能分辨。</w:t>
      </w:r>
    </w:p>
    <w:p w14:paraId="0DB31E99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(五)〈戊華伯公〉：</w:t>
      </w:r>
    </w:p>
    <w:p w14:paraId="2BA98DCE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.能領會並發表大家為何稱戊華為「伯公」。</w:t>
      </w:r>
    </w:p>
    <w:p w14:paraId="22B1D07C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2</w:t>
      </w:r>
      <w:r>
        <w:rPr>
          <w:rFonts w:ascii="標楷體" w:eastAsia="標楷體" w:hAnsi="標楷體"/>
        </w:rPr>
        <w:t>.能體會戊華向太太和神明說話時的心境。</w:t>
      </w:r>
    </w:p>
    <w:p w14:paraId="1A97E4D0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(六)〈著个決定〉：</w:t>
      </w:r>
    </w:p>
    <w:p w14:paraId="5031C924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.能正確反應及陳述文本主角面臨兩難的抉擇及最後做的決定。</w:t>
      </w:r>
    </w:p>
    <w:p w14:paraId="20FE5228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lastRenderedPageBreak/>
        <w:t>2</w:t>
      </w:r>
      <w:r>
        <w:rPr>
          <w:rFonts w:ascii="標楷體" w:eastAsia="標楷體" w:hAnsi="標楷體"/>
        </w:rPr>
        <w:t>.能理解文本中的「厥家官」與失主的親屬關係。</w:t>
      </w:r>
    </w:p>
    <w:p w14:paraId="57A28778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(統整三)〈來</w:t>
      </w:r>
      <w:r w:rsidR="0025769C">
        <w:rPr>
          <w:rFonts w:ascii="標楷體" w:eastAsia="標楷體" w:hAnsi="標楷體" w:hint="eastAsia"/>
        </w:rPr>
        <w:t>毋</w:t>
      </w:r>
      <w:r>
        <w:rPr>
          <w:rFonts w:ascii="標楷體" w:eastAsia="標楷體" w:hAnsi="標楷體"/>
        </w:rPr>
        <w:t>掣个後悔〉：</w:t>
      </w:r>
    </w:p>
    <w:p w14:paraId="1133F69D" w14:textId="77777777" w:rsidR="005A23E6" w:rsidRDefault="00445647">
      <w:pPr>
        <w:ind w:left="284"/>
        <w:jc w:val="both"/>
        <w:rPr>
          <w:rFonts w:ascii="標楷體" w:eastAsia="標楷體" w:hAnsi="標楷體"/>
        </w:rPr>
      </w:pPr>
      <w:r>
        <w:rPr>
          <w:rFonts w:ascii="Times New Roman" w:eastAsia="標楷體" w:hAnsi="Times New Roman"/>
        </w:rPr>
        <w:t>1</w:t>
      </w:r>
      <w:r>
        <w:rPr>
          <w:rFonts w:ascii="標楷體" w:eastAsia="標楷體" w:hAnsi="標楷體"/>
        </w:rPr>
        <w:t>.能理解文本中作者在「來毋掣个後悔」一文所要表達的意涵。</w:t>
      </w:r>
    </w:p>
    <w:p w14:paraId="1188ADB8" w14:textId="77777777" w:rsidR="005A23E6" w:rsidRDefault="005A23E6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14:paraId="437D26AA" w14:textId="77777777" w:rsidR="005A23E6" w:rsidRDefault="00445647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6D61F6" w14:paraId="0AD1230D" w14:textId="77777777" w:rsidTr="00A852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20A0D07E" w14:textId="77777777" w:rsidR="006D61F6" w:rsidRDefault="006D61F6" w:rsidP="00A852A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546B3D3A" w14:textId="77777777" w:rsidR="006D61F6" w:rsidRDefault="006D61F6" w:rsidP="00A852A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3118B08A" w14:textId="77777777" w:rsidR="006D61F6" w:rsidRDefault="006D61F6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1B396923" w14:textId="77777777" w:rsidR="006D61F6" w:rsidRPr="0017550C" w:rsidRDefault="006D61F6" w:rsidP="00A852A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048336BD" w14:textId="77777777" w:rsidR="006D61F6" w:rsidRDefault="006D61F6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38D7AE07" w14:textId="77777777" w:rsidR="006D61F6" w:rsidRDefault="006D61F6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53C1351" w14:textId="77777777" w:rsidR="006D61F6" w:rsidRDefault="006D61F6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2CBDDCEC" w14:textId="77777777" w:rsidR="006D61F6" w:rsidRDefault="006D61F6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6D61F6" w14:paraId="0A7D1E39" w14:textId="77777777" w:rsidTr="006D61F6">
        <w:trPr>
          <w:trHeight w:val="384"/>
        </w:trPr>
        <w:tc>
          <w:tcPr>
            <w:tcW w:w="1376" w:type="dxa"/>
            <w:vMerge/>
            <w:vAlign w:val="center"/>
          </w:tcPr>
          <w:p w14:paraId="143A70FC" w14:textId="77777777" w:rsidR="006D61F6" w:rsidRDefault="006D61F6" w:rsidP="00A852AF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tcBorders>
              <w:bottom w:val="single" w:sz="4" w:space="0" w:color="auto"/>
            </w:tcBorders>
            <w:vAlign w:val="center"/>
          </w:tcPr>
          <w:p w14:paraId="210D1D0F" w14:textId="77777777" w:rsidR="006D61F6" w:rsidRPr="00B2367E" w:rsidRDefault="006D61F6" w:rsidP="00A852AF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14:paraId="0F20940E" w14:textId="77777777" w:rsidR="006D61F6" w:rsidRPr="0017550C" w:rsidRDefault="006D61F6" w:rsidP="00A852A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14:paraId="6FDC9B20" w14:textId="77777777" w:rsidR="006D61F6" w:rsidRPr="0017550C" w:rsidRDefault="006D61F6" w:rsidP="00A852A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tcBorders>
              <w:bottom w:val="single" w:sz="4" w:space="0" w:color="auto"/>
            </w:tcBorders>
            <w:vAlign w:val="center"/>
          </w:tcPr>
          <w:p w14:paraId="7D3803BF" w14:textId="77777777" w:rsidR="006D61F6" w:rsidRPr="00B2367E" w:rsidRDefault="006D61F6" w:rsidP="00A852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tcBorders>
              <w:bottom w:val="single" w:sz="4" w:space="0" w:color="auto"/>
            </w:tcBorders>
            <w:vAlign w:val="center"/>
          </w:tcPr>
          <w:p w14:paraId="68F4B098" w14:textId="77777777" w:rsidR="006D61F6" w:rsidRPr="00B2367E" w:rsidRDefault="006D61F6" w:rsidP="00A852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0E279AF4" w14:textId="77777777" w:rsidR="006D61F6" w:rsidRPr="00B2367E" w:rsidRDefault="006D61F6" w:rsidP="00A852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20702D0D" w14:textId="77777777" w:rsidR="006D61F6" w:rsidRPr="00B2367E" w:rsidRDefault="006D61F6" w:rsidP="00A852A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2372E" w14:paraId="7F426A54" w14:textId="77777777" w:rsidTr="000D007D">
        <w:trPr>
          <w:trHeight w:val="645"/>
        </w:trPr>
        <w:tc>
          <w:tcPr>
            <w:tcW w:w="1376" w:type="dxa"/>
          </w:tcPr>
          <w:p w14:paraId="7CFD23A8" w14:textId="43E79E8D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02-11~02-14</w:t>
            </w:r>
          </w:p>
        </w:tc>
        <w:tc>
          <w:tcPr>
            <w:tcW w:w="5654" w:type="dxa"/>
            <w:shd w:val="clear" w:color="auto" w:fill="auto"/>
          </w:tcPr>
          <w:p w14:paraId="7216828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一、生成个氣質</w:t>
            </w:r>
          </w:p>
          <w:p w14:paraId="649A56F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1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.衫褲設計師</w:t>
            </w:r>
          </w:p>
          <w:p w14:paraId="100777E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98EE26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498F95C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教師展示各行各業的圖片，並提問百工百業中有什麼工作有性別區分?</w:t>
            </w:r>
          </w:p>
          <w:p w14:paraId="2472CF4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386057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278DAFE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01A217C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4277AFA5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049A322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A83902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14:paraId="143D538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14:paraId="0FB9259A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14:paraId="4CE43F1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B552D6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14:paraId="3DBB65F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94297E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ACA727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14:paraId="7395977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請參考本書第24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25頁「課文理解」測驗內容。</w:t>
            </w:r>
          </w:p>
          <w:p w14:paraId="4CDFB90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DC9CF1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3A22277E" w14:textId="021B13EE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老師綜合課文內容，透過問題討論，讓學生分享相關場域中，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有哪些因性別刻板印象而產生的偏見與歧視？要如何破除？</w:t>
            </w:r>
          </w:p>
        </w:tc>
        <w:tc>
          <w:tcPr>
            <w:tcW w:w="1970" w:type="dxa"/>
            <w:shd w:val="clear" w:color="auto" w:fill="auto"/>
          </w:tcPr>
          <w:p w14:paraId="0A8D3826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007E23D3" w14:textId="66AFC6CB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547" w:type="dxa"/>
            <w:shd w:val="clear" w:color="auto" w:fill="auto"/>
          </w:tcPr>
          <w:p w14:paraId="006A546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0A34DA86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Ba-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45B43BB9" w14:textId="28AFF7C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4" w:type="dxa"/>
            <w:shd w:val="clear" w:color="auto" w:fill="auto"/>
          </w:tcPr>
          <w:p w14:paraId="2E6406D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6BA23F84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4A6BA6CF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一、生成个氣質</w:t>
            </w:r>
          </w:p>
          <w:p w14:paraId="1EEB36C8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.衫褲設計師</w:t>
            </w:r>
          </w:p>
          <w:p w14:paraId="72B2B2CF" w14:textId="5CF9864E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08F3118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4B2B6433" w14:textId="6FF3A72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551" w:type="dxa"/>
            <w:shd w:val="clear" w:color="auto" w:fill="auto"/>
          </w:tcPr>
          <w:p w14:paraId="5AAFE52C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8F7B15C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415BF13C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2372E" w14:paraId="5FDCD343" w14:textId="77777777" w:rsidTr="000D007D">
        <w:trPr>
          <w:trHeight w:val="707"/>
        </w:trPr>
        <w:tc>
          <w:tcPr>
            <w:tcW w:w="1376" w:type="dxa"/>
          </w:tcPr>
          <w:p w14:paraId="31F6090F" w14:textId="3455928C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02-15~02-21</w:t>
            </w:r>
          </w:p>
        </w:tc>
        <w:tc>
          <w:tcPr>
            <w:tcW w:w="5654" w:type="dxa"/>
            <w:shd w:val="clear" w:color="auto" w:fill="auto"/>
          </w:tcPr>
          <w:p w14:paraId="7CD3661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一、生成个氣質</w:t>
            </w:r>
          </w:p>
          <w:p w14:paraId="5500C11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1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.衫褲設計師</w:t>
            </w:r>
          </w:p>
          <w:p w14:paraId="18FBB04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AA6340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一、引起動機</w:t>
            </w:r>
          </w:p>
          <w:p w14:paraId="252634F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1.教師帶領學生閱讀並誦讀課文對話，讓學生分享親朋友人克服職場性別不平等的案例。</w:t>
            </w:r>
          </w:p>
          <w:p w14:paraId="45CB252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2.教師帶領複習唸誦課文，再分組接力唸誦課文。</w:t>
            </w:r>
          </w:p>
          <w:p w14:paraId="1D5D03D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4690B3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1CDF70E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14:paraId="42FC264A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14:paraId="5E55B7D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2.學生進行語詞的不同說法練習。請參考本書第28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29頁「補字練習」內容。</w:t>
            </w:r>
          </w:p>
          <w:p w14:paraId="197A1CC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CAED32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14:paraId="59E8AA8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1.半夜想个千條路，天光本本磨豆腐。</w:t>
            </w:r>
          </w:p>
          <w:p w14:paraId="4DE40CC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2.後生毋肯學，老來無安樂。</w:t>
            </w:r>
          </w:p>
          <w:p w14:paraId="40CB56E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3D0EA1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14:paraId="10B1C4A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老師播放音檔或老師自行發音。請參考本書第26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27頁「聽力練習」測驗內容。</w:t>
            </w:r>
          </w:p>
          <w:p w14:paraId="0ED2396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1EFD14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活動八：造句練習</w:t>
            </w:r>
          </w:p>
          <w:p w14:paraId="583C232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「將就」、「……總係……哪有……」，請參考本書第28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29頁「造句練習」內容。</w:t>
            </w:r>
          </w:p>
          <w:p w14:paraId="161D55E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E75445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73CCFF5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14:paraId="1A6BF51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3AA6100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17A1C150" w14:textId="0FC2B25E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01C0B1D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1315CD92" w14:textId="58737DED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1E316701" w14:textId="61B2D61C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424" w:type="dxa"/>
            <w:shd w:val="clear" w:color="auto" w:fill="auto"/>
          </w:tcPr>
          <w:p w14:paraId="68495FA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1CE1F92D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24210240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一、生成个氣質</w:t>
            </w:r>
          </w:p>
          <w:p w14:paraId="21600EFE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1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.衫褲設計師</w:t>
            </w:r>
          </w:p>
          <w:p w14:paraId="0B50B465" w14:textId="716077D4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1A2A3FF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1E38F2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19A1288A" w14:textId="71F801D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551" w:type="dxa"/>
            <w:shd w:val="clear" w:color="auto" w:fill="auto"/>
          </w:tcPr>
          <w:p w14:paraId="569CFE83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2F43F6DD" w14:textId="77777777" w:rsidTr="000D007D">
        <w:trPr>
          <w:trHeight w:val="707"/>
        </w:trPr>
        <w:tc>
          <w:tcPr>
            <w:tcW w:w="1376" w:type="dxa"/>
          </w:tcPr>
          <w:p w14:paraId="35A18BDB" w14:textId="2A4E53F5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5654" w:type="dxa"/>
            <w:shd w:val="clear" w:color="auto" w:fill="auto"/>
          </w:tcPr>
          <w:p w14:paraId="3B418C5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一、生成个氣質</w:t>
            </w:r>
          </w:p>
          <w:p w14:paraId="5CB2281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2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.飛上天頂个細阿妹</w:t>
            </w:r>
          </w:p>
          <w:p w14:paraId="39B9F56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E08E0A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259EB41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1.觀看本課漫畫情境之對話內容。</w:t>
            </w:r>
          </w:p>
          <w:p w14:paraId="546FBF4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2.教師提問：「生活中是否有認識的人，不因性別限制，而完成了自己的夢想？」</w:t>
            </w:r>
          </w:p>
          <w:p w14:paraId="5E0905D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B31F22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6623B55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02F05EB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5A6D537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2F28BC2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8C7EC0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14:paraId="38B7A98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14:paraId="78EF951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14:paraId="1A3715D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E4D3FB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14:paraId="0491C67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67788B0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67AF27A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14:paraId="05B4DEC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請參考本書第48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49頁「課文理解」測驗內容。</w:t>
            </w:r>
          </w:p>
          <w:p w14:paraId="06D260F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FDDB45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3400C5B2" w14:textId="075BA58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老師綜合課文內容，透過問題討論，讓學生理解「性別」不一定是取決職業的主要因素。</w:t>
            </w:r>
          </w:p>
        </w:tc>
        <w:tc>
          <w:tcPr>
            <w:tcW w:w="1970" w:type="dxa"/>
            <w:shd w:val="clear" w:color="auto" w:fill="auto"/>
          </w:tcPr>
          <w:p w14:paraId="24CCE3A3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3082DBA" w14:textId="6345BA88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能運用客語文字解讀篇章訊息。</w:t>
            </w:r>
          </w:p>
        </w:tc>
        <w:tc>
          <w:tcPr>
            <w:tcW w:w="1547" w:type="dxa"/>
            <w:shd w:val="clear" w:color="auto" w:fill="auto"/>
          </w:tcPr>
          <w:p w14:paraId="0511D6D7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客語故事、戲劇。</w:t>
            </w:r>
          </w:p>
          <w:p w14:paraId="186BAB02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Ba-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性格特質與性向探索。</w:t>
            </w:r>
          </w:p>
          <w:p w14:paraId="20DC104D" w14:textId="758C285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4" w:type="dxa"/>
            <w:shd w:val="clear" w:color="auto" w:fill="auto"/>
          </w:tcPr>
          <w:p w14:paraId="356A2FEB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auto"/>
          </w:tcPr>
          <w:p w14:paraId="0360140E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17EE0FBE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一、生成个氣質</w:t>
            </w:r>
          </w:p>
          <w:p w14:paraId="22DE9769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.飛上天頂个細阿妹</w:t>
            </w:r>
          </w:p>
          <w:p w14:paraId="22AA741F" w14:textId="526B8F2A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0D2C9C3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215523D2" w14:textId="03708335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2.文意理解評量</w:t>
            </w:r>
          </w:p>
        </w:tc>
        <w:tc>
          <w:tcPr>
            <w:tcW w:w="1551" w:type="dxa"/>
            <w:shd w:val="clear" w:color="auto" w:fill="auto"/>
          </w:tcPr>
          <w:p w14:paraId="5A4BF6B2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1BEC852B" w14:textId="77777777" w:rsidTr="000D007D">
        <w:trPr>
          <w:trHeight w:val="707"/>
        </w:trPr>
        <w:tc>
          <w:tcPr>
            <w:tcW w:w="1376" w:type="dxa"/>
          </w:tcPr>
          <w:p w14:paraId="5D623AD9" w14:textId="4B0D7C6A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5654" w:type="dxa"/>
            <w:shd w:val="clear" w:color="auto" w:fill="auto"/>
          </w:tcPr>
          <w:p w14:paraId="65B1F1A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一、生成个氣質</w:t>
            </w:r>
          </w:p>
          <w:p w14:paraId="7690AAA5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2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.飛上天頂个細阿妹</w:t>
            </w:r>
          </w:p>
          <w:p w14:paraId="26EF7C5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C8308E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59F8545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1.教師帶領學生閱讀並誦讀課文對話，分享成長過程因為性別造成許多不便的經驗，了解目前社會上對性別的差異表現。</w:t>
            </w:r>
          </w:p>
          <w:p w14:paraId="26C854B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2.教師帶領學生複習唸誦課文。</w:t>
            </w:r>
          </w:p>
          <w:p w14:paraId="6E66B26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4D786B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0B57FE3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14:paraId="49C02E7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1.老師說明用法，然後全班練習。</w:t>
            </w:r>
          </w:p>
          <w:p w14:paraId="6CC364B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2.學生進行語詞的不同說法練習。請參考本書第52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53頁「補字練習」內容。</w:t>
            </w:r>
          </w:p>
          <w:p w14:paraId="1EFAD5D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7EB20A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14:paraId="324F93C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1.肯問就有路，肯想就有步。</w:t>
            </w:r>
          </w:p>
          <w:p w14:paraId="31E6457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2.嘴愛講，手愛攘。</w:t>
            </w:r>
          </w:p>
          <w:p w14:paraId="6A02C05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6999D9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14:paraId="4E3FE82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老師播放音檔或老師自行發音。請參考本書第50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51頁「聽力練習」測驗內容。</w:t>
            </w:r>
          </w:p>
          <w:p w14:paraId="04BAC7E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C940D0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活動八：造句練習</w:t>
            </w:r>
          </w:p>
          <w:p w14:paraId="26C3FDF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「本成」、「……係……抑係……」請參考本書第52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53頁「造句練習」內容。</w:t>
            </w:r>
          </w:p>
          <w:p w14:paraId="47F39AD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788125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6A3413C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14:paraId="6AE6BAE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309C864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22D88C4C" w14:textId="7FD76C1D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1CF48FCA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2F0C7114" w14:textId="6D3CE75C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45CD5CFE" w14:textId="5484B05A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424" w:type="dxa"/>
            <w:shd w:val="clear" w:color="auto" w:fill="auto"/>
          </w:tcPr>
          <w:p w14:paraId="727552F6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0073649D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65E78B10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一、生成个氣質</w:t>
            </w:r>
          </w:p>
          <w:p w14:paraId="7ECECF35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2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.飛上天頂个細阿妹</w:t>
            </w:r>
          </w:p>
          <w:p w14:paraId="092069A7" w14:textId="0E662A5A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5EF02D3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3F03BF0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5610D204" w14:textId="0DC4F2F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551" w:type="dxa"/>
            <w:shd w:val="clear" w:color="auto" w:fill="auto"/>
          </w:tcPr>
          <w:p w14:paraId="5E55C828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1C97B628" w14:textId="77777777" w:rsidTr="000D007D">
        <w:trPr>
          <w:trHeight w:val="707"/>
        </w:trPr>
        <w:tc>
          <w:tcPr>
            <w:tcW w:w="1376" w:type="dxa"/>
          </w:tcPr>
          <w:p w14:paraId="5BBD85E8" w14:textId="1E193591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5654" w:type="dxa"/>
            <w:shd w:val="clear" w:color="auto" w:fill="auto"/>
          </w:tcPr>
          <w:p w14:paraId="7F9A28A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統整一、化妝師</w:t>
            </w:r>
          </w:p>
          <w:p w14:paraId="58179F3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D449CB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6C3DAD4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1.教師板書「化妝師」，請學生發表自己認為「化妝師」的特質。</w:t>
            </w:r>
          </w:p>
          <w:p w14:paraId="152CE2C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2.先不看文本，請學生試著猜測文中指的「化妝師」會是什麼樣子？</w:t>
            </w:r>
          </w:p>
          <w:p w14:paraId="76055E8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70890F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2EAE8D2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796AE6B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1520EAF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2AE3F24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5D19B9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14:paraId="554B43A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1.各自閱讀課文文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，並將看不懂之處做記號。</w:t>
            </w:r>
          </w:p>
          <w:p w14:paraId="437030C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2.課文導讀：老師領讀，然後全班共讀課文，並解釋文本內容。</w:t>
            </w:r>
          </w:p>
          <w:p w14:paraId="420CB9A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D3A462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</w:t>
            </w:r>
            <w:r w:rsidRPr="006D61F6">
              <w:rPr>
                <w:rFonts w:ascii="標楷體" w:eastAsia="新細明體-ExtB" w:hAnsi="標楷體" w:cs="新細明體-ExtB"/>
                <w:sz w:val="20"/>
                <w:szCs w:val="20"/>
              </w:rPr>
              <w:t>𠊎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演你猜</w:t>
            </w:r>
          </w:p>
          <w:p w14:paraId="3FA333B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1.老師選取適合表演的部分主文，並將它分成幾部分。</w:t>
            </w:r>
          </w:p>
          <w:p w14:paraId="7304E28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2.學生至少五人一組，抽籤即席演出表演內容，並請其他同學猜，猜的人必須用客語唸出課文內容。</w:t>
            </w:r>
          </w:p>
          <w:p w14:paraId="1D7435F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E46BFD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67064685" w14:textId="4B3B3C2E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老師綜合課文內容，讓學生理解「職業無分性別，只要肯努力，都能出頭天」。</w:t>
            </w:r>
          </w:p>
        </w:tc>
        <w:tc>
          <w:tcPr>
            <w:tcW w:w="1970" w:type="dxa"/>
            <w:shd w:val="clear" w:color="auto" w:fill="auto"/>
          </w:tcPr>
          <w:p w14:paraId="3D52E11D" w14:textId="016E575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547" w:type="dxa"/>
            <w:shd w:val="clear" w:color="auto" w:fill="auto"/>
          </w:tcPr>
          <w:p w14:paraId="1F5C4595" w14:textId="0118AA7A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4" w:type="dxa"/>
            <w:shd w:val="clear" w:color="auto" w:fill="auto"/>
          </w:tcPr>
          <w:p w14:paraId="31E63275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09AF9365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2FB63560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  <w:p w14:paraId="107DE496" w14:textId="57A9019C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2AC754AC" w14:textId="048D4E0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551" w:type="dxa"/>
            <w:shd w:val="clear" w:color="auto" w:fill="auto"/>
          </w:tcPr>
          <w:p w14:paraId="3C081198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153A729B" w14:textId="77777777" w:rsidTr="000D007D">
        <w:trPr>
          <w:trHeight w:val="707"/>
        </w:trPr>
        <w:tc>
          <w:tcPr>
            <w:tcW w:w="1376" w:type="dxa"/>
          </w:tcPr>
          <w:p w14:paraId="0333F061" w14:textId="5F52349E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5654" w:type="dxa"/>
            <w:shd w:val="clear" w:color="auto" w:fill="auto"/>
          </w:tcPr>
          <w:p w14:paraId="3A8081B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統整一、化妝師</w:t>
            </w:r>
          </w:p>
          <w:p w14:paraId="6EFCE42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6C99F7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2FF8208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1.教師帶領學生閱讀並誦讀課文對話。</w:t>
            </w:r>
          </w:p>
          <w:p w14:paraId="5D03C13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2.教師帶領學生回顧前一節教學內容。</w:t>
            </w:r>
          </w:p>
          <w:p w14:paraId="7418385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03647E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1D7080B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活動四：拼音練習</w:t>
            </w:r>
          </w:p>
          <w:p w14:paraId="0005ED1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 xml:space="preserve">常用語助詞「仔」、「吔（咧）」和「得」的用法。 </w:t>
            </w:r>
          </w:p>
          <w:p w14:paraId="7E65E06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55DAC3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活動五：口語表達練習</w:t>
            </w:r>
          </w:p>
          <w:p w14:paraId="15A4FD5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1.教師唸到「仔」、「吔（咧）」、「得」的字時，讓學生一起跟唸。</w:t>
            </w:r>
          </w:p>
          <w:p w14:paraId="7596FAD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2.學生兩兩練習，教師再口頭隨機測驗學生。</w:t>
            </w:r>
          </w:p>
          <w:p w14:paraId="3C230CD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7AF4C4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活動六：生活中的性別</w:t>
            </w:r>
          </w:p>
          <w:p w14:paraId="0B0DE29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 xml:space="preserve">1.教師秀出一些物品或是動物的圖卡，請學生用客語說出。 </w:t>
            </w:r>
          </w:p>
          <w:p w14:paraId="2EB96C9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2.教師說明客語中有很多不是人物，但是卻有性別之分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的詞彙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，而且很特殊的是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有些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用「嫲」來當詞尾，有些是用「公」來當詞尾。</w:t>
            </w:r>
          </w:p>
          <w:p w14:paraId="1A87416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1E606B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009D11B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活動七：看圖表達</w:t>
            </w:r>
          </w:p>
          <w:p w14:paraId="24BE8FC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3D9D778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3B55D942" w14:textId="5CFFD6B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2A50BAF4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37790478" w14:textId="7620DD31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65D29B5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0B5F8289" w14:textId="5B9E6ED6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424" w:type="dxa"/>
            <w:shd w:val="clear" w:color="auto" w:fill="auto"/>
          </w:tcPr>
          <w:p w14:paraId="6A1F727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7843ED4C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60F3656F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統整一、化妝師</w:t>
            </w:r>
          </w:p>
          <w:p w14:paraId="19492655" w14:textId="3BF6706E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6BE3E5AE" w14:textId="0188EE2D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20EF3E6C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00D66CAA" w14:textId="77777777" w:rsidTr="000D007D">
        <w:trPr>
          <w:trHeight w:val="707"/>
        </w:trPr>
        <w:tc>
          <w:tcPr>
            <w:tcW w:w="1376" w:type="dxa"/>
          </w:tcPr>
          <w:p w14:paraId="7E4B4EB7" w14:textId="3AA98E6C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第七週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5654" w:type="dxa"/>
            <w:shd w:val="clear" w:color="auto" w:fill="auto"/>
          </w:tcPr>
          <w:p w14:paraId="5DDD0A1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二、讀書个味緒</w:t>
            </w:r>
          </w:p>
          <w:p w14:paraId="03D8E58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3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.閒時練功急時用</w:t>
            </w:r>
          </w:p>
          <w:p w14:paraId="32E954D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C6880D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10229B0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老師詢問學生是否知道生活中微生物(菌)的運用。</w:t>
            </w:r>
          </w:p>
          <w:p w14:paraId="1AA34CB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5C2E02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201DD93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3422CA6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35BCA15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2085ABF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3221EA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14:paraId="0EFDFDC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14:paraId="40FD755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14:paraId="568C41D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DC75CE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14:paraId="4444DF4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137090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7612D2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14:paraId="460DF71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請參考本書第96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97頁「課文理解」測驗內容。</w:t>
            </w:r>
          </w:p>
          <w:p w14:paraId="20CC7FC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04FA48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16AF98C4" w14:textId="6A67ACB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老師綜合課文內容，讓學生理解並說出「作者想要表達閱讀重要的訊息」。</w:t>
            </w:r>
          </w:p>
        </w:tc>
        <w:tc>
          <w:tcPr>
            <w:tcW w:w="1970" w:type="dxa"/>
            <w:shd w:val="clear" w:color="auto" w:fill="auto"/>
          </w:tcPr>
          <w:p w14:paraId="680EE8D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22FB2226" w14:textId="1F07B642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547" w:type="dxa"/>
            <w:shd w:val="clear" w:color="auto" w:fill="auto"/>
          </w:tcPr>
          <w:p w14:paraId="05E7CB43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1FCC9969" w14:textId="286D6F2E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4" w:type="dxa"/>
            <w:shd w:val="clear" w:color="auto" w:fill="auto"/>
          </w:tcPr>
          <w:p w14:paraId="0726217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2FA07955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3A5B6D73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二、讀書个味緒</w:t>
            </w:r>
          </w:p>
          <w:p w14:paraId="608297C3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3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.閒時練功急時用</w:t>
            </w:r>
          </w:p>
          <w:p w14:paraId="665928C5" w14:textId="7D25D670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1358244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771AA73C" w14:textId="377486D8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551" w:type="dxa"/>
            <w:shd w:val="clear" w:color="auto" w:fill="auto"/>
          </w:tcPr>
          <w:p w14:paraId="548EAED8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639E95BC" w14:textId="77777777" w:rsidTr="000D007D">
        <w:trPr>
          <w:trHeight w:val="707"/>
        </w:trPr>
        <w:tc>
          <w:tcPr>
            <w:tcW w:w="1376" w:type="dxa"/>
          </w:tcPr>
          <w:p w14:paraId="3D136137" w14:textId="7366E7E2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5654" w:type="dxa"/>
            <w:shd w:val="clear" w:color="auto" w:fill="auto"/>
          </w:tcPr>
          <w:p w14:paraId="4B8C18B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二、讀書个味緒</w:t>
            </w:r>
          </w:p>
          <w:p w14:paraId="589E125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3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.閒時練功急時用</w:t>
            </w:r>
          </w:p>
          <w:p w14:paraId="4333050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7549A7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3B66E3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28AE390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1.教師帶領學生閱讀並誦讀課文對話。</w:t>
            </w:r>
          </w:p>
          <w:p w14:paraId="3ECE723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2.教師帶領學生回顧前一節教學內容。</w:t>
            </w:r>
          </w:p>
          <w:p w14:paraId="1101B74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9E0D0D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10B8D53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14:paraId="1DD7BA2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14:paraId="780C4B1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</w:t>
            </w:r>
          </w:p>
          <w:p w14:paraId="0AA9C00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請參考本書第100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101頁「補字練習」內容。</w:t>
            </w:r>
          </w:p>
          <w:p w14:paraId="2D3853A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4EE5E0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14:paraId="279AE28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1.讀書肯用功，茅屋出相公。</w:t>
            </w:r>
          </w:p>
          <w:p w14:paraId="7BF12BA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2.子弟毋讀書，好比無目珠。</w:t>
            </w:r>
          </w:p>
          <w:p w14:paraId="6E24CB5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4996D1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14:paraId="5CFB1D3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老師播放音檔或老師自行發音。請參考本書第98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99頁「聽力練習」測驗內容。</w:t>
            </w:r>
          </w:p>
          <w:p w14:paraId="289DA01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213D15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活動八：造句練習</w:t>
            </w:r>
          </w:p>
          <w:p w14:paraId="0D531D4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「跈等」、「毋係……就係……」請參考本書第100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101頁「造句練習」內容。</w:t>
            </w:r>
          </w:p>
          <w:p w14:paraId="4895D28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6BA5A5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26277DA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14:paraId="540CAAF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050889A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79B7A34F" w14:textId="339561B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6DDFA659" w14:textId="094F072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34019367" w14:textId="37D191DF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424" w:type="dxa"/>
            <w:shd w:val="clear" w:color="auto" w:fill="auto"/>
          </w:tcPr>
          <w:p w14:paraId="3B809D27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3A21EED0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42D38691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二、讀書个味緒</w:t>
            </w:r>
          </w:p>
          <w:p w14:paraId="47DE3CD2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3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.閒時練功急時用</w:t>
            </w:r>
          </w:p>
          <w:p w14:paraId="1EC65930" w14:textId="0C65D826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5206CAD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1EAAEF9B" w14:textId="699FD8C4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551" w:type="dxa"/>
            <w:shd w:val="clear" w:color="auto" w:fill="auto"/>
          </w:tcPr>
          <w:p w14:paraId="1EB6BDDD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28FED0A3" w14:textId="77777777" w:rsidTr="000D007D">
        <w:trPr>
          <w:trHeight w:val="707"/>
        </w:trPr>
        <w:tc>
          <w:tcPr>
            <w:tcW w:w="1376" w:type="dxa"/>
          </w:tcPr>
          <w:p w14:paraId="55E32DF4" w14:textId="592AF7F7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5654" w:type="dxa"/>
            <w:shd w:val="clear" w:color="auto" w:fill="auto"/>
          </w:tcPr>
          <w:p w14:paraId="009622E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二、讀書个味緒</w:t>
            </w:r>
          </w:p>
          <w:p w14:paraId="1AC57FA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4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.看書識世界</w:t>
            </w:r>
          </w:p>
          <w:p w14:paraId="25BE5EE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34B2B8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45D1C24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教師提問，學生發表：「在有閒个時節，你等會做麼个活動？」</w:t>
            </w:r>
          </w:p>
          <w:p w14:paraId="1B180DE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4D9435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1DF80DF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503D3FA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58C0ECD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7C4A22B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323561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活動二：課文主文</w:t>
            </w:r>
          </w:p>
          <w:p w14:paraId="3DAAC1C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14:paraId="5AD951E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2.老師解釋文本意涵及語詞，讓學生明瞭語詞的應用情境。</w:t>
            </w:r>
          </w:p>
          <w:p w14:paraId="5E26E30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4DF750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14:paraId="5B997B5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A1C89E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3E219B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14:paraId="3402267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請參考本書第120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121頁「課文理解」測驗內容。</w:t>
            </w:r>
          </w:p>
          <w:p w14:paraId="5189EBD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32A27D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3531EBE4" w14:textId="734769E6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老師綜合課文內容，透過問題討論，讓學生了解多元閱讀及活用知識的好處。</w:t>
            </w:r>
          </w:p>
        </w:tc>
        <w:tc>
          <w:tcPr>
            <w:tcW w:w="1970" w:type="dxa"/>
            <w:shd w:val="clear" w:color="auto" w:fill="auto"/>
          </w:tcPr>
          <w:p w14:paraId="7DD5EEC6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13362F2C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F31EF79" w14:textId="20BC6D99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547" w:type="dxa"/>
            <w:shd w:val="clear" w:color="auto" w:fill="auto"/>
          </w:tcPr>
          <w:p w14:paraId="77C54C6A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  <w:p w14:paraId="1D2CF461" w14:textId="6711636F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Bc-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學習活動。</w:t>
            </w:r>
          </w:p>
        </w:tc>
        <w:tc>
          <w:tcPr>
            <w:tcW w:w="424" w:type="dxa"/>
            <w:shd w:val="clear" w:color="auto" w:fill="auto"/>
          </w:tcPr>
          <w:p w14:paraId="60A7ECED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5A549C51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7AFDBB65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二、讀書个味緒</w:t>
            </w:r>
          </w:p>
          <w:p w14:paraId="730B0813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4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.看書識世界</w:t>
            </w:r>
          </w:p>
          <w:p w14:paraId="456FA83A" w14:textId="344BC86C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3A8E7B1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7416034A" w14:textId="0714526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551" w:type="dxa"/>
            <w:shd w:val="clear" w:color="auto" w:fill="auto"/>
          </w:tcPr>
          <w:p w14:paraId="0B892FE3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11A5505E" w14:textId="77777777" w:rsidTr="000D007D">
        <w:trPr>
          <w:trHeight w:val="707"/>
        </w:trPr>
        <w:tc>
          <w:tcPr>
            <w:tcW w:w="1376" w:type="dxa"/>
          </w:tcPr>
          <w:p w14:paraId="5296C765" w14:textId="6B9A175E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5654" w:type="dxa"/>
            <w:shd w:val="clear" w:color="auto" w:fill="auto"/>
          </w:tcPr>
          <w:p w14:paraId="18583F6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二、讀書个味緒</w:t>
            </w:r>
          </w:p>
          <w:p w14:paraId="0C8635B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4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.看書識世界</w:t>
            </w:r>
          </w:p>
          <w:p w14:paraId="13C8077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BD2894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6EAA74A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0320AB0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1.教師帶領學生閱讀並誦讀課文對話，並請學生分享最近閱讀的心得。</w:t>
            </w:r>
          </w:p>
          <w:p w14:paraId="174D3F8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2.教師帶領學生複習唸誦課文。</w:t>
            </w:r>
          </w:p>
          <w:p w14:paraId="0989C7D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5C3CE9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43D8F74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14:paraId="7594489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14:paraId="54B2DB1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</w:t>
            </w:r>
          </w:p>
          <w:p w14:paraId="6C8B1D2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請參考本書第124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125頁「補字練習」內容。</w:t>
            </w:r>
          </w:p>
          <w:p w14:paraId="2FEB26C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B3C968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14:paraId="0E68D11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1.補漏趕好天，讀書趕少年。</w:t>
            </w:r>
          </w:p>
          <w:p w14:paraId="662AB4A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2.家有萬金，毋當藏書萬卷。</w:t>
            </w:r>
          </w:p>
          <w:p w14:paraId="0F622FB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4CD0AF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14:paraId="0929B7B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老師播放音檔或老師自行發音。請參考本書第122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123頁「聽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力練習」測驗內容。</w:t>
            </w:r>
          </w:p>
          <w:p w14:paraId="207A8EA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8BE561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活動八：造句練習</w:t>
            </w:r>
          </w:p>
          <w:p w14:paraId="58FA3CA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「</w:t>
            </w:r>
            <w:r w:rsidRPr="006D61F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講就</w:t>
            </w:r>
            <w:r w:rsidRPr="006D61F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毋過</w:t>
            </w:r>
            <w:r w:rsidRPr="006D61F6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」、「吂知」請參考本書第124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125頁「造句練習」內容。</w:t>
            </w:r>
          </w:p>
          <w:p w14:paraId="12F67DC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5443FB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764C419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14:paraId="667C307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455C288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51060411" w14:textId="7B8AF6EA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15BD880D" w14:textId="21208CF1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4-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0FAF42C6" w14:textId="78CBB770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424" w:type="dxa"/>
            <w:shd w:val="clear" w:color="auto" w:fill="auto"/>
          </w:tcPr>
          <w:p w14:paraId="51A1506A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455DC578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396D5ABF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二、讀書个味緒</w:t>
            </w:r>
          </w:p>
          <w:p w14:paraId="333F162C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4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.看書識世界</w:t>
            </w:r>
          </w:p>
          <w:p w14:paraId="011FA24E" w14:textId="31A94235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0C53142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A385AC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5E873C54" w14:textId="0EFE885D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551" w:type="dxa"/>
            <w:shd w:val="clear" w:color="auto" w:fill="auto"/>
          </w:tcPr>
          <w:p w14:paraId="05225862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33455E2D" w14:textId="77777777" w:rsidTr="000D007D">
        <w:trPr>
          <w:trHeight w:val="707"/>
        </w:trPr>
        <w:tc>
          <w:tcPr>
            <w:tcW w:w="1376" w:type="dxa"/>
          </w:tcPr>
          <w:p w14:paraId="0E08D26F" w14:textId="5D63A719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5654" w:type="dxa"/>
            <w:shd w:val="clear" w:color="auto" w:fill="auto"/>
          </w:tcPr>
          <w:p w14:paraId="3CA5609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統整二、菜瓜博士</w:t>
            </w:r>
          </w:p>
          <w:p w14:paraId="2F76CAC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B4D48C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5EED94A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教師分享絲瓜絡的創作作品，請學生發表自己的看法。</w:t>
            </w:r>
          </w:p>
          <w:p w14:paraId="5B6D3B9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892DC2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0515948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27EF9AE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2E16F2BA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416A9CB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20BF05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14:paraId="0F0F8F0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1.各自閱讀課文文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，並將看不懂之處做記號。</w:t>
            </w:r>
          </w:p>
          <w:p w14:paraId="62EF929A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2.課文導讀：老師領讀，然後全班共讀課文，並解釋文本內容。</w:t>
            </w:r>
          </w:p>
          <w:p w14:paraId="1BD8169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BE7168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活動三：生活變變變</w:t>
            </w:r>
          </w:p>
          <w:p w14:paraId="7B587FC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1.老師請學生發表自己知道的絲瓜品種。</w:t>
            </w:r>
          </w:p>
          <w:p w14:paraId="0D29DDD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2.老師選取幾張大小、長短不一的絲瓜絡圖片或實物，請學生用客語發表自己使用的經驗。</w:t>
            </w:r>
          </w:p>
          <w:p w14:paraId="1A313D8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E12408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3263AE5F" w14:textId="4D41743F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老師綜合課文內容，讓學生理解「透過閱讀，能力得以自我提升，創造出不同的人生境界」。</w:t>
            </w:r>
          </w:p>
        </w:tc>
        <w:tc>
          <w:tcPr>
            <w:tcW w:w="1970" w:type="dxa"/>
            <w:shd w:val="clear" w:color="auto" w:fill="auto"/>
          </w:tcPr>
          <w:p w14:paraId="1EEED6A5" w14:textId="3A49453D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547" w:type="dxa"/>
            <w:shd w:val="clear" w:color="auto" w:fill="auto"/>
          </w:tcPr>
          <w:p w14:paraId="2FD4E956" w14:textId="27F21140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4" w:type="dxa"/>
            <w:shd w:val="clear" w:color="auto" w:fill="auto"/>
          </w:tcPr>
          <w:p w14:paraId="160845E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13787583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0F40CFC6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  <w:p w14:paraId="4C30C1C5" w14:textId="55C220FD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675EB90A" w14:textId="0A5B6E69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551" w:type="dxa"/>
            <w:shd w:val="clear" w:color="auto" w:fill="auto"/>
          </w:tcPr>
          <w:p w14:paraId="37EDA7A6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47175A23" w14:textId="77777777" w:rsidTr="000D007D">
        <w:trPr>
          <w:trHeight w:val="707"/>
        </w:trPr>
        <w:tc>
          <w:tcPr>
            <w:tcW w:w="1376" w:type="dxa"/>
          </w:tcPr>
          <w:p w14:paraId="073ABA25" w14:textId="687E01CE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lastRenderedPageBreak/>
              <w:t>第十二週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5654" w:type="dxa"/>
            <w:shd w:val="clear" w:color="auto" w:fill="auto"/>
          </w:tcPr>
          <w:p w14:paraId="4998D7F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統整二、菜瓜博士</w:t>
            </w:r>
          </w:p>
          <w:p w14:paraId="07A29E0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494AD2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56C3D01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1.教師帶領學生閱讀並誦讀課文對話。</w:t>
            </w:r>
          </w:p>
          <w:p w14:paraId="3112E62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2.教師帶領學生回顧前一節教學內容</w:t>
            </w:r>
          </w:p>
          <w:p w14:paraId="3D148AA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8175D9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136E438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活動四：拼音練習</w:t>
            </w:r>
          </w:p>
          <w:p w14:paraId="0822159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常見的「合音」現象：</w:t>
            </w:r>
          </w:p>
          <w:p w14:paraId="1EA349D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客語詞彙的發音常常會因為說話的速度變快，而出現「合音」的現象，這種現象要說快才會有，如果慢還是用一般的速度就發原本的音。</w:t>
            </w:r>
          </w:p>
          <w:p w14:paraId="7954FDA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C94824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活動五：口語表達練習</w:t>
            </w:r>
          </w:p>
          <w:p w14:paraId="7856D30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1.教師唸到合音字時，讓學生一起回答。</w:t>
            </w:r>
          </w:p>
          <w:p w14:paraId="35EBA43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2.學生兩兩練習，教師再口頭隨機測驗學生。</w:t>
            </w:r>
          </w:p>
          <w:p w14:paraId="2C06B90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8F60BF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活動六：客家文化介紹─敬字亭</w:t>
            </w:r>
          </w:p>
          <w:p w14:paraId="3236510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1.教師分享各種敬字亭的圖卡，用客語說出：文筆亭、敬字亭、敬聖亭、聖蹟亭等詞彙。</w:t>
            </w:r>
          </w:p>
          <w:p w14:paraId="68CE95B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2.引述客家祖先對文字的尊敬及環保問題。</w:t>
            </w:r>
          </w:p>
          <w:p w14:paraId="58534F9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3.反思這些活動消失的原因及傳承。</w:t>
            </w:r>
          </w:p>
          <w:p w14:paraId="0F21758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1A77B5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613284C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活動七：看圖表達</w:t>
            </w:r>
          </w:p>
          <w:p w14:paraId="6A1CA28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679405E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334B718C" w14:textId="34B29E12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0C8C80CC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#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0535BC9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654DCA38" w14:textId="7990ECAE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47D4CAC4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17EB7D2A" w14:textId="4973AF46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424" w:type="dxa"/>
            <w:shd w:val="clear" w:color="auto" w:fill="auto"/>
          </w:tcPr>
          <w:p w14:paraId="402D7B11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603D3E94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2896AAAE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統整二、菜瓜博士</w:t>
            </w:r>
          </w:p>
          <w:p w14:paraId="32F7F696" w14:textId="70A760E6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54703BA7" w14:textId="2AF2A82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551" w:type="dxa"/>
            <w:shd w:val="clear" w:color="auto" w:fill="auto"/>
          </w:tcPr>
          <w:p w14:paraId="70AD6562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0E590E6B" w14:textId="77777777" w:rsidTr="000D007D">
        <w:trPr>
          <w:trHeight w:val="707"/>
        </w:trPr>
        <w:tc>
          <w:tcPr>
            <w:tcW w:w="1376" w:type="dxa"/>
          </w:tcPr>
          <w:p w14:paraId="65E9BC2A" w14:textId="4B659898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5654" w:type="dxa"/>
            <w:shd w:val="clear" w:color="auto" w:fill="auto"/>
          </w:tcPr>
          <w:p w14:paraId="5F7BA44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單元一、單元二綜合練習</w:t>
            </w:r>
          </w:p>
          <w:p w14:paraId="2559897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6FC508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48A96BB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2.教師帶領學生閱讀並朗誦本單元所學文本內容。</w:t>
            </w:r>
          </w:p>
          <w:p w14:paraId="6FB0394D" w14:textId="2696E35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3.教師帶領學生複習本單元所學語詞的不同說法，並指定文本中文章段落，讓學生分組上臺說出與課文不一樣的近義詞替換。</w:t>
            </w:r>
          </w:p>
        </w:tc>
        <w:tc>
          <w:tcPr>
            <w:tcW w:w="1970" w:type="dxa"/>
            <w:shd w:val="clear" w:color="auto" w:fill="auto"/>
          </w:tcPr>
          <w:p w14:paraId="7617E3BF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能區別說話者表達的意涵。</w:t>
            </w:r>
          </w:p>
          <w:p w14:paraId="0D8915FE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5F1D71A3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079D552E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39D98CD2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69FC163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3-Ⅳ-3 能運用客語文字解讀篇章訊息。</w:t>
            </w:r>
          </w:p>
          <w:p w14:paraId="1B172BB3" w14:textId="06ED82EB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60C42EA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客語聲韻調系統的特殊用法。</w:t>
            </w:r>
          </w:p>
          <w:p w14:paraId="613EF98F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47F8DFEE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31B38667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Ad-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故事、戲劇。</w:t>
            </w:r>
          </w:p>
          <w:p w14:paraId="4F37E832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2ED3AAA5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Ba-Ⅳ-1 性格特質與性向探索。</w:t>
            </w:r>
          </w:p>
          <w:p w14:paraId="094645AD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  <w:p w14:paraId="7857190F" w14:textId="67EBA722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Bc-Ⅳ-2 學習活動。</w:t>
            </w:r>
          </w:p>
        </w:tc>
        <w:tc>
          <w:tcPr>
            <w:tcW w:w="424" w:type="dxa"/>
            <w:shd w:val="clear" w:color="auto" w:fill="auto"/>
          </w:tcPr>
          <w:p w14:paraId="4069522E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auto"/>
          </w:tcPr>
          <w:p w14:paraId="6ADDB269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56124933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元一、單元二綜合練習</w:t>
            </w:r>
          </w:p>
          <w:p w14:paraId="6BB9D7F3" w14:textId="3A29A64D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7F57DDF3" w14:textId="168F08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551" w:type="dxa"/>
            <w:shd w:val="clear" w:color="auto" w:fill="auto"/>
          </w:tcPr>
          <w:p w14:paraId="68EAAF6E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7FDA83DD" w14:textId="77777777" w:rsidTr="000D007D">
        <w:trPr>
          <w:trHeight w:val="707"/>
        </w:trPr>
        <w:tc>
          <w:tcPr>
            <w:tcW w:w="1376" w:type="dxa"/>
          </w:tcPr>
          <w:p w14:paraId="098AD13A" w14:textId="5AE61D03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第十四週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5654" w:type="dxa"/>
            <w:shd w:val="clear" w:color="auto" w:fill="auto"/>
          </w:tcPr>
          <w:p w14:paraId="56FC5EF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三、好樣个人生</w:t>
            </w:r>
          </w:p>
          <w:p w14:paraId="2AD4886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5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.戊華伯公</w:t>
            </w:r>
          </w:p>
          <w:p w14:paraId="3682446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E8784A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6FF8D4F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教師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請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學生發表：「你等敢有堵著困難分別人</w:t>
            </w:r>
            <w:r w:rsidRPr="006D61F6">
              <w:rPr>
                <w:rFonts w:ascii="標楷體" w:eastAsia="新細明體-ExtB" w:hAnsi="標楷體" w:cs="新細明體-ExtB"/>
                <w:sz w:val="20"/>
                <w:szCs w:val="20"/>
              </w:rPr>
              <w:t>𢯭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手過个經驗？」</w:t>
            </w:r>
          </w:p>
          <w:p w14:paraId="380E902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1BBDC4A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3EFED35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50FF270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6789BAC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29CFE9D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84BC79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14:paraId="7E357CF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14:paraId="6508130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14:paraId="01CDF03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484780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14:paraId="78FE1B9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7750EF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0CB68C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14:paraId="4680693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請參考本書第166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167頁「課文理解」測驗內容。</w:t>
            </w:r>
          </w:p>
          <w:p w14:paraId="4751872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DBA95A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49684AF6" w14:textId="1A0CAB4C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老師綜合課文內容，透過問題討論，讓學生提升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「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樂善與行善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兼具的品德素養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」。</w:t>
            </w:r>
          </w:p>
        </w:tc>
        <w:tc>
          <w:tcPr>
            <w:tcW w:w="1970" w:type="dxa"/>
            <w:shd w:val="clear" w:color="auto" w:fill="auto"/>
          </w:tcPr>
          <w:p w14:paraId="5677A06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能領會客語文的語言智慧。</w:t>
            </w:r>
          </w:p>
          <w:p w14:paraId="4651CCE9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21871EAE" w14:textId="4B2EEEA5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547" w:type="dxa"/>
            <w:shd w:val="clear" w:color="auto" w:fill="auto"/>
          </w:tcPr>
          <w:p w14:paraId="62860E46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71D602F1" w14:textId="4BDE8791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4" w:type="dxa"/>
            <w:shd w:val="clear" w:color="auto" w:fill="auto"/>
          </w:tcPr>
          <w:p w14:paraId="3A3BCD7D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4570B83E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10590A3A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三、好樣个人生</w:t>
            </w:r>
          </w:p>
          <w:p w14:paraId="42EA1588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5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.戊華伯公</w:t>
            </w:r>
          </w:p>
          <w:p w14:paraId="32B02260" w14:textId="08447608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6BDFC6E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7F3504A2" w14:textId="02DF64E4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2.文意理解評量</w:t>
            </w:r>
          </w:p>
        </w:tc>
        <w:tc>
          <w:tcPr>
            <w:tcW w:w="1551" w:type="dxa"/>
            <w:shd w:val="clear" w:color="auto" w:fill="auto"/>
          </w:tcPr>
          <w:p w14:paraId="2FFFB549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7496A20C" w14:textId="77777777" w:rsidTr="000D007D">
        <w:trPr>
          <w:trHeight w:val="707"/>
        </w:trPr>
        <w:tc>
          <w:tcPr>
            <w:tcW w:w="1376" w:type="dxa"/>
          </w:tcPr>
          <w:p w14:paraId="7D01A706" w14:textId="4D65BD01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5654" w:type="dxa"/>
            <w:shd w:val="clear" w:color="auto" w:fill="auto"/>
          </w:tcPr>
          <w:p w14:paraId="6BA2022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三、好樣个人生</w:t>
            </w:r>
          </w:p>
          <w:p w14:paraId="413ABEA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5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.戊華伯公</w:t>
            </w:r>
          </w:p>
          <w:p w14:paraId="05B211E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B66561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4002660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1.教師帶領學生閱讀並誦讀課文對話，並讓學生分享被人關照或幫助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別人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的過程及感受。</w:t>
            </w:r>
          </w:p>
          <w:p w14:paraId="37113665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2.教師帶領學生複習唸誦課文。</w:t>
            </w:r>
          </w:p>
          <w:p w14:paraId="2A60935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601317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06D4942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14:paraId="24446CC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14:paraId="700E6C4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2.學生進行語詞的不同說法練習。</w:t>
            </w:r>
          </w:p>
          <w:p w14:paraId="745DCDE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請參考本書第170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171頁「補字練習」內容。</w:t>
            </w:r>
          </w:p>
          <w:p w14:paraId="4DB090D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9B1B9C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14:paraId="02303B05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1.玉蘭有風香三里，桂花無風十里香。</w:t>
            </w:r>
          </w:p>
          <w:p w14:paraId="0F54E5B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2.有錢施功德，無錢拈開竻。</w:t>
            </w:r>
          </w:p>
          <w:p w14:paraId="46FE62F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827B6B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14:paraId="169A20B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老師播放音檔或老師自行發音。請參考本書第168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169頁「聽力練習」內容。</w:t>
            </w:r>
          </w:p>
          <w:p w14:paraId="31E4EA5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35FEBC62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活動八：寫作練習</w:t>
            </w:r>
          </w:p>
          <w:p w14:paraId="088DDEF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能用客語文書寫出語句練習。</w:t>
            </w:r>
          </w:p>
          <w:p w14:paraId="45AF314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D0317B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2AB1788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14:paraId="756ADEE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1FF59B9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768658C0" w14:textId="2C5F6DF0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4D7424B9" w14:textId="3303B459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3642186B" w14:textId="302A78AC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客語進階語詞。</w:t>
            </w:r>
          </w:p>
        </w:tc>
        <w:tc>
          <w:tcPr>
            <w:tcW w:w="424" w:type="dxa"/>
            <w:shd w:val="clear" w:color="auto" w:fill="auto"/>
          </w:tcPr>
          <w:p w14:paraId="20AFA0C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3BDF19E8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78F1A1CF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三、好樣个人生</w:t>
            </w:r>
          </w:p>
          <w:p w14:paraId="68D97BCE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5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.戊華伯公</w:t>
            </w:r>
          </w:p>
          <w:p w14:paraId="41A0D194" w14:textId="4F2E3CCB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2389743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6B3D17C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7A0BBF1B" w14:textId="21C73D4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551" w:type="dxa"/>
            <w:shd w:val="clear" w:color="auto" w:fill="auto"/>
          </w:tcPr>
          <w:p w14:paraId="2FAF5683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0406BD2E" w14:textId="77777777" w:rsidTr="000D007D">
        <w:trPr>
          <w:trHeight w:val="707"/>
        </w:trPr>
        <w:tc>
          <w:tcPr>
            <w:tcW w:w="1376" w:type="dxa"/>
          </w:tcPr>
          <w:p w14:paraId="51D3AAFB" w14:textId="4088A974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5654" w:type="dxa"/>
            <w:shd w:val="clear" w:color="auto" w:fill="auto"/>
          </w:tcPr>
          <w:p w14:paraId="57E203F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三、好樣个人生</w:t>
            </w:r>
          </w:p>
          <w:p w14:paraId="14BEF88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6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.著个決定</w:t>
            </w:r>
          </w:p>
          <w:p w14:paraId="7D51AFD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1D449B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一、引起動機</w:t>
            </w:r>
          </w:p>
          <w:p w14:paraId="081CAD5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教師提問，學生發表：「你等有看過有關駛計程車抑係公車个人，佢兜拈著坐厥車仔个人客添放忒帶走个錢，抑係值錢个東西个新聞報導無？」</w:t>
            </w:r>
          </w:p>
          <w:p w14:paraId="4F330E31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4B445F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42EDF31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3D93C70C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6947DD5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文本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意涵及語詞，讓學生明瞭語詞的應用情境。</w:t>
            </w:r>
          </w:p>
          <w:p w14:paraId="0503457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98CF7E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14:paraId="600EC3D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1.課文導讀：老師領讀，然後全班共讀課文，並解釋文本內容。</w:t>
            </w:r>
          </w:p>
          <w:p w14:paraId="317CCD8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1BE6730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2D71D4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活動三：課文愐想</w:t>
            </w:r>
          </w:p>
          <w:p w14:paraId="418BB2F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75D9D2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D62987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活動四：課文理解</w:t>
            </w:r>
          </w:p>
          <w:p w14:paraId="5A7FE90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請參考本書第190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191頁「課文理解」內容。</w:t>
            </w:r>
          </w:p>
          <w:p w14:paraId="781B2BD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56E052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4BE6C92A" w14:textId="28C8F44D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老師綜合課文內容，透過問題討論，讓學生提升道德思辨與實踐的公民素養。</w:t>
            </w:r>
          </w:p>
        </w:tc>
        <w:tc>
          <w:tcPr>
            <w:tcW w:w="1970" w:type="dxa"/>
            <w:shd w:val="clear" w:color="auto" w:fill="auto"/>
          </w:tcPr>
          <w:p w14:paraId="68643D1E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#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6889918C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能陳述客家文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化的實踐歷程。</w:t>
            </w:r>
          </w:p>
          <w:p w14:paraId="7247F7A3" w14:textId="00A1860C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547" w:type="dxa"/>
            <w:shd w:val="clear" w:color="auto" w:fill="auto"/>
          </w:tcPr>
          <w:p w14:paraId="4FA03A33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758B5543" w14:textId="50E5871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4" w:type="dxa"/>
            <w:shd w:val="clear" w:color="auto" w:fill="auto"/>
          </w:tcPr>
          <w:p w14:paraId="7D52E326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auto"/>
          </w:tcPr>
          <w:p w14:paraId="766A09C3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5D057A72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三、好樣个人生</w:t>
            </w:r>
          </w:p>
          <w:p w14:paraId="363743F4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lastRenderedPageBreak/>
              <w:t>6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.著个決定</w:t>
            </w:r>
          </w:p>
          <w:p w14:paraId="3547A071" w14:textId="7385FDE4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28C9A9F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1.口語表達評量</w:t>
            </w:r>
          </w:p>
          <w:p w14:paraId="342D97DA" w14:textId="5B8A912B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2.文意理解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評量</w:t>
            </w:r>
          </w:p>
        </w:tc>
        <w:tc>
          <w:tcPr>
            <w:tcW w:w="1551" w:type="dxa"/>
            <w:shd w:val="clear" w:color="auto" w:fill="auto"/>
          </w:tcPr>
          <w:p w14:paraId="54275578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0A599E08" w14:textId="77777777" w:rsidTr="000D007D">
        <w:trPr>
          <w:trHeight w:val="707"/>
        </w:trPr>
        <w:tc>
          <w:tcPr>
            <w:tcW w:w="1376" w:type="dxa"/>
          </w:tcPr>
          <w:p w14:paraId="1194465C" w14:textId="165E0D40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5654" w:type="dxa"/>
            <w:shd w:val="clear" w:color="auto" w:fill="auto"/>
          </w:tcPr>
          <w:p w14:paraId="7C5B4E2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三、好樣个人生</w:t>
            </w:r>
          </w:p>
          <w:p w14:paraId="55D10D3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eastAsia="標楷體"/>
                <w:sz w:val="20"/>
                <w:szCs w:val="20"/>
              </w:rPr>
              <w:t>6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.著个決定</w:t>
            </w:r>
          </w:p>
          <w:p w14:paraId="4FF5174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889E06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2C725CF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1.教師帶領學生閱讀並誦讀課文對話，並讓學生分享拾金不昧的過程及感受。</w:t>
            </w:r>
          </w:p>
          <w:p w14:paraId="3A65DE4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2.教師帶領學生複習唸誦課文。</w:t>
            </w:r>
          </w:p>
          <w:p w14:paraId="710E16F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4952B79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29B19E1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乜有人講</w:t>
            </w:r>
          </w:p>
          <w:p w14:paraId="1E0AD01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1.老師說明用法，然後全班練習。</w:t>
            </w:r>
          </w:p>
          <w:p w14:paraId="1FDDE63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2.學生進行語詞的不同說法練習。</w:t>
            </w:r>
          </w:p>
          <w:p w14:paraId="1ED66A8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請參考本書第194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195頁「補字練習」內容。</w:t>
            </w:r>
          </w:p>
          <w:p w14:paraId="22C0C77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8B193B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活動六：俚諺語學習</w:t>
            </w:r>
          </w:p>
          <w:p w14:paraId="2F7DECF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1.食天良，日後正有好涼。</w:t>
            </w:r>
          </w:p>
          <w:p w14:paraId="0CF88CC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2.父正子不邪，母勤女不懶。</w:t>
            </w:r>
          </w:p>
          <w:p w14:paraId="363CBDD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534B2F3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活動七：聽力練習</w:t>
            </w:r>
          </w:p>
          <w:p w14:paraId="065EB8C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老師播放音檔或老師自行發音。請參考本書第192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193頁「聽力練習」測驗內容。</w:t>
            </w:r>
          </w:p>
          <w:p w14:paraId="7AE390C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736A82C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活動八：寫作練習</w:t>
            </w:r>
          </w:p>
          <w:p w14:paraId="56DE4D2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請用下面提供的詞彙寫一段短文，可以自己加詞彙讓內容豐富，但是一定要有這些詞彙，出現的順序可以調整。「莫講、就係、吂知、好得」，請參考本書第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194</w:t>
            </w:r>
            <w:r w:rsidRPr="006D61F6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195頁「寫作練習」內容。</w:t>
            </w:r>
          </w:p>
          <w:p w14:paraId="2943326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1F173B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76F0BBD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活動九：看圖表達</w:t>
            </w:r>
          </w:p>
          <w:p w14:paraId="0C64410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7D1FED2D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7758B2FD" w14:textId="4CDAE1AA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4CCE7384" w14:textId="107BD353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4-Ⅳ-1 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16D9CA3E" w14:textId="7966CE72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424" w:type="dxa"/>
            <w:shd w:val="clear" w:color="auto" w:fill="auto"/>
          </w:tcPr>
          <w:p w14:paraId="3C3075CE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2DB7BF00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7D272B74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三、好樣个人生</w:t>
            </w:r>
          </w:p>
          <w:p w14:paraId="62BAF3C7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Times New Roman" w:eastAsia="標楷體" w:hAnsi="Times New Roman"/>
                <w:sz w:val="20"/>
                <w:szCs w:val="20"/>
              </w:rPr>
              <w:t>6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.著个決定</w:t>
            </w:r>
          </w:p>
          <w:p w14:paraId="2DDE469B" w14:textId="6DF0108C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2B8B748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001216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28E2E2C8" w14:textId="666B2A28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551" w:type="dxa"/>
            <w:shd w:val="clear" w:color="auto" w:fill="auto"/>
          </w:tcPr>
          <w:p w14:paraId="2322D532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162FA9B6" w14:textId="77777777" w:rsidTr="000D007D">
        <w:trPr>
          <w:trHeight w:val="707"/>
        </w:trPr>
        <w:tc>
          <w:tcPr>
            <w:tcW w:w="1376" w:type="dxa"/>
          </w:tcPr>
          <w:p w14:paraId="2B105B98" w14:textId="7504D8D9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5654" w:type="dxa"/>
            <w:shd w:val="clear" w:color="auto" w:fill="auto"/>
          </w:tcPr>
          <w:p w14:paraId="79257A8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統整三、來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毋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掣个後悔</w:t>
            </w:r>
          </w:p>
          <w:p w14:paraId="2DDBB88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142371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4448E585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1.教師提問，學生回答，現在如果搭車，會以什麼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方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式買車票？</w:t>
            </w:r>
          </w:p>
          <w:p w14:paraId="3B99E99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2.先不看文本，請學生分享是否有聽過「年輕時逃票，等有經濟能力後，再以一大筆金額還給臺鐵」的故事？</w:t>
            </w:r>
          </w:p>
          <w:p w14:paraId="1AA2601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24DAC0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58CD2F34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活動一：課文對話</w:t>
            </w:r>
          </w:p>
          <w:p w14:paraId="5298D39A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1.老師領讀，然後全班兩兩進行對話練習。</w:t>
            </w:r>
          </w:p>
          <w:p w14:paraId="4BFAA27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2.老師解釋對話意涵及語詞，讓學生明瞭語詞的應用情境。</w:t>
            </w:r>
          </w:p>
          <w:p w14:paraId="6938BD0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40B875A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活動二：課文主文</w:t>
            </w:r>
          </w:p>
          <w:p w14:paraId="7F8780A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1.各自閱讀課文主文，並將看不懂之處做記號。</w:t>
            </w:r>
          </w:p>
          <w:p w14:paraId="0C5E9A5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2.課文導讀：老師領讀，然後全班共讀課文，並解釋文本內容。</w:t>
            </w:r>
          </w:p>
          <w:p w14:paraId="2453231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476FBE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活動三：</w:t>
            </w:r>
            <w:r w:rsidRPr="006D61F6">
              <w:rPr>
                <w:rFonts w:ascii="標楷體" w:eastAsia="新細明體-ExtB" w:hAnsi="標楷體" w:cs="新細明體-ExtB"/>
                <w:sz w:val="20"/>
                <w:szCs w:val="20"/>
              </w:rPr>
              <w:t>𠊎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演你猜</w:t>
            </w:r>
          </w:p>
          <w:p w14:paraId="03A9D99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1.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老師選取適合表演的部分文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本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，並將它分成幾部分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14:paraId="260DD43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2.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學生兩人一組，抽籤即席演出表演內容，讓其他同學猜出在演哪一句，並以客語說出。</w:t>
            </w:r>
          </w:p>
          <w:p w14:paraId="7B942C8E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7E7E423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31C7D21E" w14:textId="4CBF10EB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 xml:space="preserve">老師綜合課文內容，讓學生理解「勿因惡小而為之」的人生道理。 </w:t>
            </w:r>
          </w:p>
        </w:tc>
        <w:tc>
          <w:tcPr>
            <w:tcW w:w="1970" w:type="dxa"/>
            <w:shd w:val="clear" w:color="auto" w:fill="auto"/>
          </w:tcPr>
          <w:p w14:paraId="780AED90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lastRenderedPageBreak/>
              <w:t>2-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能體會言說客語的理念。</w:t>
            </w:r>
          </w:p>
          <w:p w14:paraId="7FCA465A" w14:textId="56489AC8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547" w:type="dxa"/>
            <w:shd w:val="clear" w:color="auto" w:fill="auto"/>
          </w:tcPr>
          <w:p w14:paraId="3A66D30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  <w:p w14:paraId="052B7888" w14:textId="15BAB4B9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Bb-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4" w:type="dxa"/>
            <w:shd w:val="clear" w:color="auto" w:fill="auto"/>
          </w:tcPr>
          <w:p w14:paraId="6FBB9F2B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1F0653B3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50C5AEDA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  <w:p w14:paraId="5EA3B6C7" w14:textId="383D3425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6B547630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1.音訊理解評量</w:t>
            </w:r>
          </w:p>
          <w:p w14:paraId="22470AC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2.語句書寫評量</w:t>
            </w:r>
          </w:p>
          <w:p w14:paraId="05D4056C" w14:textId="1A7500CF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3.口語表達評量</w:t>
            </w:r>
          </w:p>
        </w:tc>
        <w:tc>
          <w:tcPr>
            <w:tcW w:w="1551" w:type="dxa"/>
            <w:shd w:val="clear" w:color="auto" w:fill="auto"/>
          </w:tcPr>
          <w:p w14:paraId="31E0BFED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3A1FDC6C" w14:textId="77777777" w:rsidTr="000D007D">
        <w:trPr>
          <w:trHeight w:val="707"/>
        </w:trPr>
        <w:tc>
          <w:tcPr>
            <w:tcW w:w="1376" w:type="dxa"/>
          </w:tcPr>
          <w:p w14:paraId="3D8E70F3" w14:textId="59C8E65C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5654" w:type="dxa"/>
            <w:tcBorders>
              <w:bottom w:val="single" w:sz="4" w:space="0" w:color="auto"/>
            </w:tcBorders>
            <w:shd w:val="clear" w:color="auto" w:fill="auto"/>
          </w:tcPr>
          <w:p w14:paraId="58F8F89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統整三、來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毋</w:t>
            </w: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掣个後悔</w:t>
            </w:r>
          </w:p>
          <w:p w14:paraId="62657DF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A9D4C2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一、引起動機</w:t>
            </w:r>
          </w:p>
          <w:p w14:paraId="2F7F90EB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1.教師帶領學生閱讀並誦讀課文對話。</w:t>
            </w:r>
          </w:p>
          <w:p w14:paraId="4BE760E9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2.教師帶領學生回顧前一節教學內容</w:t>
            </w:r>
            <w:r w:rsidRPr="006D61F6">
              <w:rPr>
                <w:rFonts w:ascii="標楷體" w:eastAsia="標楷體" w:hAnsi="標楷體" w:cs="標楷體" w:hint="eastAsia"/>
                <w:sz w:val="20"/>
                <w:szCs w:val="20"/>
              </w:rPr>
              <w:t>。</w:t>
            </w:r>
          </w:p>
          <w:p w14:paraId="067DA6C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1D7516B6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二、發展活動</w:t>
            </w:r>
          </w:p>
          <w:p w14:paraId="2FF510D8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活動四：有趣的單位詞</w:t>
            </w:r>
          </w:p>
          <w:p w14:paraId="6794084E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1.教師拿紙張將圖上方的字蓋住，問學生圖片上的單位詞如何說。</w:t>
            </w:r>
          </w:p>
          <w:p w14:paraId="350F905F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2.教師指導單位詞的傳統說法。</w:t>
            </w:r>
          </w:p>
          <w:p w14:paraId="312265E7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0FAC1D25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活動五：看圖表達</w:t>
            </w:r>
          </w:p>
          <w:p w14:paraId="58E6E031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1.請學生發表完整故事或採接力說故事方式。</w:t>
            </w:r>
          </w:p>
          <w:p w14:paraId="2C33AA25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2.老師提問問題。</w:t>
            </w:r>
          </w:p>
          <w:p w14:paraId="551307F6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3.師生共同討論，老師並給予講評。</w:t>
            </w:r>
          </w:p>
          <w:p w14:paraId="56253CE3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D9DA61B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三、綜合活動</w:t>
            </w:r>
          </w:p>
          <w:p w14:paraId="53FA4B40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活動六：書寫練習</w:t>
            </w:r>
          </w:p>
          <w:p w14:paraId="4425B064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1.教師將本冊學生作業中，對於造句寫作較優作品分享給其他學生參考。</w:t>
            </w:r>
          </w:p>
          <w:p w14:paraId="74ECB382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2.教師將學生的造句，提供相關情境再延伸寫作成短文。</w:t>
            </w:r>
          </w:p>
          <w:p w14:paraId="37AF717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60A1E4EF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活動七：口語表達練習</w:t>
            </w:r>
          </w:p>
          <w:p w14:paraId="3DD88FD3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lastRenderedPageBreak/>
              <w:t>1.老師複習本冊學到的「生成个氣質」、「讀書个味緒」、「好樣个人生」主題學習重點。</w:t>
            </w:r>
          </w:p>
          <w:p w14:paraId="4E41A8DA" w14:textId="381253D1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2.老師將學生分成三組，並指定不同主題，請學生分組推派一人上臺用口語表達讀後心得。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14:paraId="36B3D661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#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1-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-3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能正確反應客語文傳達的訊息。</w:t>
            </w:r>
          </w:p>
          <w:p w14:paraId="2C34116B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3-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能理解用客語文書寫的文章資訊。</w:t>
            </w:r>
          </w:p>
          <w:p w14:paraId="13084DAD" w14:textId="648D08F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</w:tcPr>
          <w:p w14:paraId="119DD66E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2CDBEC1F" w14:textId="6F38069C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Ae-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客語思維及情意表達。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auto"/>
          </w:tcPr>
          <w:p w14:paraId="0BFE2D3E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</w:tcPr>
          <w:p w14:paraId="20212068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3C98BD99" w14:textId="31E50103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統整三、來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毋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>掣个後悔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62348B08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  <w:p w14:paraId="42B415C4" w14:textId="14C6AA2B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2.書寫評量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11B3CF2E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2372E" w14:paraId="097AF2C3" w14:textId="77777777" w:rsidTr="000D007D">
        <w:trPr>
          <w:trHeight w:val="707"/>
        </w:trPr>
        <w:tc>
          <w:tcPr>
            <w:tcW w:w="1376" w:type="dxa"/>
          </w:tcPr>
          <w:p w14:paraId="7357E45D" w14:textId="56941A11" w:rsidR="00E2372E" w:rsidRDefault="00E2372E" w:rsidP="00E2372E">
            <w:pPr>
              <w:jc w:val="center"/>
              <w:rPr>
                <w:rFonts w:eastAsia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5654" w:type="dxa"/>
            <w:shd w:val="clear" w:color="auto" w:fill="auto"/>
          </w:tcPr>
          <w:p w14:paraId="7FBE435A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綜合練習</w:t>
            </w:r>
          </w:p>
          <w:p w14:paraId="412AC4FD" w14:textId="77777777" w:rsidR="00E2372E" w:rsidRPr="006D61F6" w:rsidRDefault="00E2372E" w:rsidP="00E2372E">
            <w:pPr>
              <w:rPr>
                <w:rFonts w:ascii="標楷體" w:eastAsia="標楷體" w:hAnsi="標楷體" w:cs="標楷體"/>
                <w:sz w:val="20"/>
                <w:szCs w:val="20"/>
              </w:rPr>
            </w:pPr>
          </w:p>
          <w:p w14:paraId="20D3E9F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7CC36A37" w14:textId="77777777" w:rsidR="00E2372E" w:rsidRPr="006D61F6" w:rsidRDefault="00E2372E" w:rsidP="00E2372E">
            <w:pPr>
              <w:rPr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2.教師帶領學生複習本單元所學語詞的不同說法，並指定文本中文章段落，讓學生分組上臺說出與課文不一樣的近義詞替換。</w:t>
            </w:r>
          </w:p>
          <w:p w14:paraId="6D3F8E59" w14:textId="6FCEB6BD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3.教師帶領學生複習本冊所教拼音練習，並抽測題目讓學生複習。</w:t>
            </w:r>
          </w:p>
        </w:tc>
        <w:tc>
          <w:tcPr>
            <w:tcW w:w="1970" w:type="dxa"/>
            <w:shd w:val="clear" w:color="auto" w:fill="auto"/>
          </w:tcPr>
          <w:p w14:paraId="536287E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1-Ⅳ-2 能領會客語文的語言智慧。</w:t>
            </w:r>
          </w:p>
          <w:p w14:paraId="0604A53A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#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1-Ⅳ-3 能正確反應客語文傳達的訊息。</w:t>
            </w:r>
          </w:p>
          <w:p w14:paraId="7B4362A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2-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6D61F6">
              <w:rPr>
                <w:rFonts w:ascii="標楷體" w:eastAsia="標楷體" w:hAnsi="標楷體"/>
                <w:sz w:val="20"/>
                <w:szCs w:val="20"/>
              </w:rPr>
              <w:t xml:space="preserve">-1 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能陳述客家文化的實踐歷程。</w:t>
            </w:r>
          </w:p>
          <w:p w14:paraId="632CB6E6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2-Ⅳ-2 能體會言說客語的理念。</w:t>
            </w:r>
          </w:p>
          <w:p w14:paraId="457176BD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3-Ⅳ-1 能理解用客語文書寫的文章資訊。</w:t>
            </w:r>
          </w:p>
          <w:p w14:paraId="70AFAEB2" w14:textId="2CE4FAB1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67721D75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Aa-Ⅳ-1 客語聲韻調系統的特殊用法。</w:t>
            </w:r>
          </w:p>
          <w:p w14:paraId="1FE10472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Ab-Ⅳ-2 客語進階語詞。</w:t>
            </w:r>
          </w:p>
          <w:p w14:paraId="16745552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Ac-Ⅳ-2 客語進階日常用句。</w:t>
            </w:r>
          </w:p>
          <w:p w14:paraId="07F9DE58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Ae-Ⅳ-1 客語思維及情意表達。</w:t>
            </w:r>
          </w:p>
          <w:p w14:paraId="29E62F5C" w14:textId="17D38840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4" w:type="dxa"/>
            <w:shd w:val="clear" w:color="auto" w:fill="auto"/>
          </w:tcPr>
          <w:p w14:paraId="7EB3A972" w14:textId="77777777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1D113873" w14:textId="77777777" w:rsidR="00E2372E" w:rsidRPr="006D61F6" w:rsidRDefault="00E2372E" w:rsidP="00E2372E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真平版國中客語七下教材</w:t>
            </w:r>
          </w:p>
          <w:p w14:paraId="38AF60A8" w14:textId="77777777" w:rsidR="00E2372E" w:rsidRPr="006D61F6" w:rsidRDefault="00E2372E" w:rsidP="00E2372E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/>
                <w:sz w:val="20"/>
                <w:szCs w:val="20"/>
              </w:rPr>
              <w:t>綜合練習</w:t>
            </w:r>
          </w:p>
          <w:p w14:paraId="5F56701B" w14:textId="247AFB8E" w:rsidR="00E2372E" w:rsidRPr="006D61F6" w:rsidRDefault="00E2372E" w:rsidP="00E2372E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auto"/>
          </w:tcPr>
          <w:p w14:paraId="355A8EF5" w14:textId="34CBB4D8" w:rsidR="00E2372E" w:rsidRPr="006D61F6" w:rsidRDefault="00E2372E" w:rsidP="00E2372E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D61F6">
              <w:rPr>
                <w:rFonts w:ascii="標楷體" w:eastAsia="標楷體" w:hAnsi="標楷體" w:cs="標楷體"/>
                <w:sz w:val="20"/>
                <w:szCs w:val="20"/>
              </w:rPr>
              <w:t>1.口語表達評量</w:t>
            </w:r>
          </w:p>
        </w:tc>
        <w:tc>
          <w:tcPr>
            <w:tcW w:w="1551" w:type="dxa"/>
            <w:shd w:val="clear" w:color="auto" w:fill="auto"/>
          </w:tcPr>
          <w:p w14:paraId="6E2B2D6F" w14:textId="77777777" w:rsidR="00E2372E" w:rsidRDefault="00E2372E" w:rsidP="00E2372E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BDED6ED" w14:textId="77777777" w:rsidR="006D61F6" w:rsidRDefault="006D61F6" w:rsidP="006D61F6">
      <w:pPr>
        <w:spacing w:line="400" w:lineRule="exact"/>
        <w:ind w:left="284"/>
        <w:jc w:val="both"/>
        <w:rPr>
          <w:rFonts w:eastAsia="標楷體"/>
          <w:color w:val="000000"/>
          <w:sz w:val="28"/>
        </w:rPr>
      </w:pPr>
    </w:p>
    <w:p w14:paraId="446B9293" w14:textId="77777777" w:rsidR="006D61F6" w:rsidRDefault="006D61F6" w:rsidP="006D61F6">
      <w:pPr>
        <w:spacing w:line="400" w:lineRule="exact"/>
        <w:ind w:left="284"/>
        <w:jc w:val="both"/>
        <w:rPr>
          <w:rFonts w:eastAsia="標楷體"/>
          <w:color w:val="000000"/>
          <w:sz w:val="28"/>
        </w:rPr>
      </w:pPr>
    </w:p>
    <w:p w14:paraId="768D2A68" w14:textId="77777777" w:rsidR="006D61F6" w:rsidRDefault="006D61F6" w:rsidP="006D61F6">
      <w:pPr>
        <w:spacing w:line="400" w:lineRule="exact"/>
        <w:ind w:left="284"/>
        <w:jc w:val="both"/>
        <w:rPr>
          <w:rFonts w:eastAsia="標楷體"/>
          <w:color w:val="000000"/>
          <w:sz w:val="28"/>
        </w:rPr>
      </w:pPr>
    </w:p>
    <w:p w14:paraId="34030B3C" w14:textId="77777777" w:rsidR="006D61F6" w:rsidRDefault="006D61F6" w:rsidP="006D61F6">
      <w:pPr>
        <w:spacing w:line="400" w:lineRule="exact"/>
        <w:ind w:left="284"/>
        <w:jc w:val="both"/>
        <w:rPr>
          <w:rFonts w:eastAsia="標楷體"/>
          <w:color w:val="000000"/>
          <w:sz w:val="28"/>
        </w:rPr>
      </w:pPr>
    </w:p>
    <w:p w14:paraId="2C0C84F4" w14:textId="77777777" w:rsidR="005A23E6" w:rsidRDefault="005A23E6">
      <w:pPr>
        <w:spacing w:before="240" w:after="120"/>
        <w:jc w:val="both"/>
        <w:rPr>
          <w:rFonts w:eastAsia="標楷體"/>
          <w:b/>
          <w:color w:val="000000"/>
        </w:rPr>
      </w:pPr>
    </w:p>
    <w:sectPr w:rsidR="005A23E6" w:rsidSect="0059671A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31E3D8" w14:textId="77777777" w:rsidR="000C757E" w:rsidRDefault="000C757E">
      <w:r>
        <w:separator/>
      </w:r>
    </w:p>
  </w:endnote>
  <w:endnote w:type="continuationSeparator" w:id="0">
    <w:p w14:paraId="27F7F0A8" w14:textId="77777777" w:rsidR="000C757E" w:rsidRDefault="000C7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  <w:sig w:usb0="00000001" w:usb1="080E0000" w:usb2="00000010" w:usb3="00000000" w:csb0="0004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894907" w14:textId="77777777" w:rsidR="005A23E6" w:rsidRDefault="00000000">
    <w:pPr>
      <w:pStyle w:val="13"/>
    </w:pPr>
    <w:r>
      <w:rPr>
        <w:noProof/>
      </w:rPr>
      <w:pict w14:anchorId="236128C6">
        <v:shapetype id="_x0000_t202" coordsize="21600,21600" o:spt="202" path="m,l,21600r21600,l21600,xe">
          <v:stroke joinstyle="miter"/>
          <v:path gradientshapeok="t" o:connecttype="rect"/>
        </v:shapetype>
        <v:shape id="文字方塊 1" o:spid="_x0000_s1025" type="#_x0000_t202" style="position:absolute;margin-left:0;margin-top:.05pt;width:9.45pt;height:12pt;z-index:20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" strokeweight=".05pt">
          <v:fill opacity="0"/>
          <v:textbox inset="0,0,0,0">
            <w:txbxContent>
              <w:p w14:paraId="6165EB26" w14:textId="77777777" w:rsidR="005A23E6" w:rsidRDefault="0059671A">
                <w:pPr>
                  <w:pStyle w:val="13"/>
                </w:pPr>
                <w:r>
                  <w:rPr>
                    <w:rStyle w:val="a5"/>
                  </w:rPr>
                  <w:fldChar w:fldCharType="begin"/>
                </w:r>
                <w:r w:rsidR="00445647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7B1F36">
                  <w:rPr>
                    <w:rStyle w:val="a5"/>
                    <w:noProof/>
                  </w:rPr>
                  <w:t>1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164896" w14:textId="77777777" w:rsidR="000C757E" w:rsidRDefault="000C757E">
      <w:r>
        <w:separator/>
      </w:r>
    </w:p>
  </w:footnote>
  <w:footnote w:type="continuationSeparator" w:id="0">
    <w:p w14:paraId="6689B785" w14:textId="77777777" w:rsidR="000C757E" w:rsidRDefault="000C7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52FD"/>
    <w:multiLevelType w:val="multilevel"/>
    <w:tmpl w:val="F9C497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4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5D5B45E2"/>
    <w:multiLevelType w:val="multilevel"/>
    <w:tmpl w:val="541AD3F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 w16cid:durableId="325520524">
    <w:abstractNumId w:val="5"/>
  </w:num>
  <w:num w:numId="2" w16cid:durableId="1124884329">
    <w:abstractNumId w:val="0"/>
  </w:num>
  <w:num w:numId="3" w16cid:durableId="1338771090">
    <w:abstractNumId w:val="1"/>
  </w:num>
  <w:num w:numId="4" w16cid:durableId="541943915">
    <w:abstractNumId w:val="2"/>
  </w:num>
  <w:num w:numId="5" w16cid:durableId="1336959464">
    <w:abstractNumId w:val="3"/>
  </w:num>
  <w:num w:numId="6" w16cid:durableId="17370440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48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A23E6"/>
    <w:rsid w:val="000C757E"/>
    <w:rsid w:val="00117B81"/>
    <w:rsid w:val="00236811"/>
    <w:rsid w:val="0025769C"/>
    <w:rsid w:val="00445647"/>
    <w:rsid w:val="00476720"/>
    <w:rsid w:val="005731CF"/>
    <w:rsid w:val="0059671A"/>
    <w:rsid w:val="005A23E6"/>
    <w:rsid w:val="006D61F6"/>
    <w:rsid w:val="007B1F36"/>
    <w:rsid w:val="00927A9E"/>
    <w:rsid w:val="00A44FDE"/>
    <w:rsid w:val="00B904FD"/>
    <w:rsid w:val="00BA4F65"/>
    <w:rsid w:val="00C25532"/>
    <w:rsid w:val="00E2372E"/>
    <w:rsid w:val="00FB77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10B230E"/>
  <w15:docId w15:val="{394D081E-0887-4CCE-A212-F015BB58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603D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056906"/>
    <w:rPr>
      <w:color w:val="0000FF"/>
      <w:u w:val="single"/>
    </w:rPr>
  </w:style>
  <w:style w:type="character" w:styleId="a5">
    <w:name w:val="page number"/>
    <w:basedOn w:val="a0"/>
    <w:qFormat/>
    <w:rsid w:val="00056906"/>
  </w:style>
  <w:style w:type="character" w:customStyle="1" w:styleId="2">
    <w:name w:val="本文 2 字元"/>
    <w:link w:val="21"/>
    <w:qFormat/>
    <w:rsid w:val="0005690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">
    <w:name w:val="頁首 字元"/>
    <w:basedOn w:val="a0"/>
    <w:uiPriority w:val="99"/>
    <w:qFormat/>
    <w:rsid w:val="00397C3F"/>
    <w:rPr>
      <w:rFonts w:ascii="新細明體" w:hAnsi="新細明體" w:cs="新細明體"/>
    </w:rPr>
  </w:style>
  <w:style w:type="character" w:customStyle="1" w:styleId="10">
    <w:name w:val="頁尾 字元1"/>
    <w:basedOn w:val="a0"/>
    <w:uiPriority w:val="99"/>
    <w:semiHidden/>
    <w:qFormat/>
    <w:rsid w:val="00397C3F"/>
    <w:rPr>
      <w:rFonts w:ascii="新細明體" w:hAnsi="新細明體" w:cs="新細明體"/>
    </w:rPr>
  </w:style>
  <w:style w:type="paragraph" w:styleId="af0">
    <w:name w:val="Title"/>
    <w:basedOn w:val="a"/>
    <w:next w:val="af1"/>
    <w:qFormat/>
    <w:rsid w:val="00056906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1">
    <w:name w:val="Body Text"/>
    <w:basedOn w:val="a"/>
    <w:rsid w:val="00056906"/>
    <w:pPr>
      <w:spacing w:after="120"/>
    </w:pPr>
  </w:style>
  <w:style w:type="paragraph" w:styleId="af2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3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4">
    <w:name w:val="索引"/>
    <w:basedOn w:val="a"/>
    <w:qFormat/>
    <w:rsid w:val="00056906"/>
    <w:pPr>
      <w:suppressLineNumbers/>
    </w:pPr>
    <w:rPr>
      <w:rFonts w:cs="Arial"/>
    </w:rPr>
  </w:style>
  <w:style w:type="paragraph" w:customStyle="1" w:styleId="11">
    <w:name w:val="標題 11"/>
    <w:basedOn w:val="a"/>
    <w:next w:val="a"/>
    <w:qFormat/>
    <w:rsid w:val="00056906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customStyle="1" w:styleId="21">
    <w:name w:val="標題 21"/>
    <w:basedOn w:val="a"/>
    <w:next w:val="a"/>
    <w:link w:val="2"/>
    <w:qFormat/>
    <w:rsid w:val="00056906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paragraph" w:customStyle="1" w:styleId="12">
    <w:name w:val="標號1"/>
    <w:basedOn w:val="a"/>
    <w:qFormat/>
    <w:rsid w:val="00056906"/>
    <w:pPr>
      <w:suppressLineNumbers/>
      <w:spacing w:before="120" w:after="120"/>
    </w:pPr>
    <w:rPr>
      <w:rFonts w:cs="Arial"/>
      <w:i/>
      <w:iCs/>
    </w:rPr>
  </w:style>
  <w:style w:type="paragraph" w:customStyle="1" w:styleId="af5">
    <w:name w:val="頁首與頁尾"/>
    <w:basedOn w:val="a"/>
    <w:qFormat/>
    <w:rsid w:val="00056906"/>
  </w:style>
  <w:style w:type="paragraph" w:customStyle="1" w:styleId="13">
    <w:name w:val="頁尾1"/>
    <w:basedOn w:val="a"/>
    <w:uiPriority w:val="99"/>
    <w:qFormat/>
    <w:rsid w:val="00056906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056906"/>
    <w:pPr>
      <w:spacing w:after="120" w:line="480" w:lineRule="auto"/>
    </w:pPr>
  </w:style>
  <w:style w:type="paragraph" w:styleId="24">
    <w:name w:val="Body Text Indent 2"/>
    <w:basedOn w:val="a"/>
    <w:qFormat/>
    <w:rsid w:val="00056906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056906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056906"/>
    <w:pPr>
      <w:ind w:firstLine="560"/>
    </w:pPr>
    <w:rPr>
      <w:rFonts w:eastAsia="標楷體" w:cs="Times New Roman"/>
      <w:sz w:val="28"/>
    </w:rPr>
  </w:style>
  <w:style w:type="paragraph" w:customStyle="1" w:styleId="14">
    <w:name w:val="樣式1"/>
    <w:basedOn w:val="af6"/>
    <w:autoRedefine/>
    <w:qFormat/>
    <w:rsid w:val="00056906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customStyle="1" w:styleId="15">
    <w:name w:val="頁首1"/>
    <w:basedOn w:val="a"/>
    <w:qFormat/>
    <w:rsid w:val="00056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7">
    <w:name w:val="Note Heading"/>
    <w:basedOn w:val="a"/>
    <w:next w:val="a"/>
    <w:qFormat/>
    <w:rsid w:val="00056906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056906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8">
    <w:name w:val="Balloon Text"/>
    <w:basedOn w:val="a"/>
    <w:semiHidden/>
    <w:qFormat/>
    <w:rsid w:val="00056906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9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a">
    <w:name w:val="annotation subject"/>
    <w:basedOn w:val="af9"/>
    <w:next w:val="af9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b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c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d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e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25">
    <w:name w:val="頁尾 字元2"/>
    <w:basedOn w:val="a"/>
    <w:link w:val="aff0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1">
    <w:name w:val="List Number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aff2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6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3">
    <w:name w:val="外框內容"/>
    <w:basedOn w:val="a"/>
    <w:qFormat/>
    <w:rsid w:val="00056906"/>
  </w:style>
  <w:style w:type="paragraph" w:styleId="aff4">
    <w:name w:val="header"/>
    <w:basedOn w:val="a"/>
    <w:uiPriority w:val="99"/>
    <w:unhideWhenUsed/>
    <w:rsid w:val="00397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0">
    <w:name w:val="footer"/>
    <w:basedOn w:val="a"/>
    <w:link w:val="25"/>
    <w:uiPriority w:val="99"/>
    <w:unhideWhenUsed/>
    <w:rsid w:val="00397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ff5">
    <w:name w:val="Table Grid"/>
    <w:basedOn w:val="a1"/>
    <w:uiPriority w:val="59"/>
    <w:rsid w:val="00A8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1.標題文字"/>
    <w:basedOn w:val="a"/>
    <w:rsid w:val="006D61F6"/>
    <w:pPr>
      <w:widowControl w:val="0"/>
      <w:suppressAutoHyphens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2">
    <w:name w:val="3.【對應能力指標】內文字"/>
    <w:basedOn w:val="aff"/>
    <w:rsid w:val="006D61F6"/>
    <w:pPr>
      <w:tabs>
        <w:tab w:val="left" w:pos="624"/>
      </w:tabs>
      <w:suppressAutoHyphens w:val="0"/>
      <w:spacing w:line="220" w:lineRule="exact"/>
      <w:ind w:left="624" w:right="57" w:hanging="567"/>
      <w:jc w:val="both"/>
      <w:textAlignment w:val="auto"/>
    </w:pPr>
    <w:rPr>
      <w:rFonts w:ascii="新細明體" w:eastAsia="新細明體" w:hAnsi="Courier New"/>
      <w:kern w:val="2"/>
      <w:sz w:val="16"/>
    </w:rPr>
  </w:style>
  <w:style w:type="paragraph" w:customStyle="1" w:styleId="4123">
    <w:name w:val="4.【教學目標】內文字（1.2.3.）"/>
    <w:basedOn w:val="aff"/>
    <w:rsid w:val="006D61F6"/>
    <w:pPr>
      <w:tabs>
        <w:tab w:val="left" w:pos="142"/>
      </w:tabs>
      <w:suppressAutoHyphens w:val="0"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5C6A5D-31D8-4634-AC1F-0FD7B3CF8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17</Pages>
  <Words>1547</Words>
  <Characters>8824</Characters>
  <Application>Microsoft Office Word</Application>
  <DocSecurity>0</DocSecurity>
  <Lines>73</Lines>
  <Paragraphs>20</Paragraphs>
  <ScaleCrop>false</ScaleCrop>
  <Company>臺北縣政府</Company>
  <LinksUpToDate>false</LinksUpToDate>
  <CharactersWithSpaces>10351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365 KA</cp:lastModifiedBy>
  <cp:revision>17</cp:revision>
  <cp:lastPrinted>2022-05-26T15:33:00Z</cp:lastPrinted>
  <dcterms:created xsi:type="dcterms:W3CDTF">2022-05-21T04:11:00Z</dcterms:created>
  <dcterms:modified xsi:type="dcterms:W3CDTF">2025-04-17T07:09:00Z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