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44D77" w14:textId="77777777" w:rsidR="007661DA" w:rsidRPr="007661DA" w:rsidRDefault="00F87A5D" w:rsidP="004D734D">
      <w:pPr>
        <w:spacing w:afterLines="50" w:after="180" w:line="340" w:lineRule="exact"/>
        <w:jc w:val="center"/>
        <w:rPr>
          <w:rFonts w:ascii="標楷體" w:eastAsia="標楷體" w:hAnsi="標楷體"/>
          <w:color w:val="000000"/>
          <w:kern w:val="0"/>
          <w:szCs w:val="32"/>
        </w:rPr>
      </w:pPr>
      <w:r>
        <w:rPr>
          <w:rFonts w:ascii="標楷體" w:eastAsia="標楷體" w:hAnsi="標楷體" w:hint="eastAsia"/>
          <w:b/>
          <w:color w:val="000000"/>
          <w:sz w:val="28"/>
          <w:szCs w:val="28"/>
        </w:rPr>
        <w:t>嘉義市</w:t>
      </w:r>
      <w:r w:rsidR="000D5DBE">
        <w:rPr>
          <w:rFonts w:ascii="標楷體" w:eastAsia="標楷體" w:hAnsi="標楷體" w:hint="eastAsia"/>
          <w:b/>
          <w:color w:val="000000"/>
          <w:sz w:val="28"/>
          <w:szCs w:val="28"/>
        </w:rPr>
        <w:t>○○</w:t>
      </w:r>
      <w:r>
        <w:rPr>
          <w:rFonts w:ascii="標楷體" w:eastAsia="標楷體" w:hAnsi="標楷體" w:hint="eastAsia"/>
          <w:b/>
          <w:color w:val="000000"/>
          <w:sz w:val="28"/>
          <w:szCs w:val="28"/>
        </w:rPr>
        <w:t>國民</w:t>
      </w:r>
      <w:r w:rsidR="00693942">
        <w:rPr>
          <w:rFonts w:ascii="標楷體" w:eastAsia="標楷體" w:hAnsi="標楷體" w:hint="eastAsia"/>
          <w:b/>
          <w:color w:val="000000"/>
          <w:sz w:val="28"/>
          <w:szCs w:val="28"/>
        </w:rPr>
        <w:t>中</w:t>
      </w:r>
      <w:r>
        <w:rPr>
          <w:rFonts w:ascii="標楷體" w:eastAsia="標楷體" w:hAnsi="標楷體" w:hint="eastAsia"/>
          <w:b/>
          <w:color w:val="000000"/>
          <w:sz w:val="28"/>
          <w:szCs w:val="28"/>
        </w:rPr>
        <w:t>學</w:t>
      </w:r>
      <w:r w:rsidR="007661DA" w:rsidRPr="007661DA">
        <w:rPr>
          <w:rFonts w:ascii="標楷體" w:eastAsia="標楷體" w:hAnsi="標楷體" w:hint="eastAsia"/>
          <w:b/>
          <w:color w:val="000000"/>
          <w:sz w:val="28"/>
          <w:szCs w:val="28"/>
        </w:rPr>
        <w:t>部定課程(</w:t>
      </w:r>
      <w:r w:rsidR="009F2D0C">
        <w:rPr>
          <w:rFonts w:ascii="標楷體" w:eastAsia="標楷體" w:hAnsi="標楷體" w:hint="eastAsia"/>
          <w:b/>
          <w:color w:val="000000"/>
          <w:sz w:val="28"/>
          <w:szCs w:val="28"/>
        </w:rPr>
        <w:t>客</w:t>
      </w:r>
      <w:r w:rsidR="000D56F4">
        <w:rPr>
          <w:rFonts w:ascii="標楷體" w:eastAsia="標楷體" w:hAnsi="標楷體" w:hint="eastAsia"/>
          <w:b/>
          <w:color w:val="000000"/>
          <w:sz w:val="28"/>
          <w:szCs w:val="28"/>
        </w:rPr>
        <w:t>語文</w:t>
      </w:r>
      <w:r w:rsidR="007661DA" w:rsidRPr="007661DA">
        <w:rPr>
          <w:rFonts w:ascii="標楷體" w:eastAsia="標楷體" w:hAnsi="標楷體" w:hint="eastAsia"/>
          <w:b/>
          <w:color w:val="000000"/>
          <w:sz w:val="28"/>
          <w:szCs w:val="28"/>
        </w:rPr>
        <w:t>領域課程)課程計畫</w:t>
      </w:r>
      <w:r w:rsidR="007661DA" w:rsidRPr="007661DA">
        <w:rPr>
          <w:rFonts w:ascii="標楷體" w:eastAsia="標楷體" w:hAnsi="標楷體"/>
          <w:color w:val="000000"/>
          <w:kern w:val="0"/>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09"/>
        <w:gridCol w:w="283"/>
        <w:gridCol w:w="928"/>
        <w:gridCol w:w="713"/>
        <w:gridCol w:w="1247"/>
        <w:gridCol w:w="103"/>
        <w:gridCol w:w="1262"/>
        <w:gridCol w:w="1199"/>
        <w:gridCol w:w="974"/>
        <w:gridCol w:w="1393"/>
      </w:tblGrid>
      <w:tr w:rsidR="007661DA" w:rsidRPr="00DD3F78" w14:paraId="185C5EC4" w14:textId="77777777" w:rsidTr="003E4AD0">
        <w:tc>
          <w:tcPr>
            <w:tcW w:w="9628" w:type="dxa"/>
            <w:gridSpan w:val="11"/>
            <w:vAlign w:val="center"/>
          </w:tcPr>
          <w:p w14:paraId="061CC273" w14:textId="313789E0" w:rsidR="00000000" w:rsidRPr="003C614D" w:rsidRDefault="00A01E33" w:rsidP="004D734D">
            <w:pPr>
              <w:tabs>
                <w:tab w:val="num" w:pos="720"/>
              </w:tabs>
              <w:spacing w:line="240" w:lineRule="exact"/>
              <w:ind w:left="720" w:hanging="720"/>
              <w:jc w:val="center"/>
              <w:rPr>
                <w:snapToGrid w:val="0"/>
                <w:kern w:val="0"/>
                <w:sz w:val="20"/>
                <w:szCs w:val="20"/>
              </w:rPr>
            </w:pPr>
            <w:r w:rsidRPr="008C5A5E">
              <w:rPr>
                <w:rFonts w:ascii="標楷體" w:eastAsia="標楷體" w:hAnsi="標楷體" w:hint="eastAsia"/>
                <w:szCs w:val="24"/>
              </w:rPr>
              <w:t>嘉義市○○國民中學11</w:t>
            </w:r>
            <w:r w:rsidR="00E8231F">
              <w:rPr>
                <w:rFonts w:ascii="標楷體" w:eastAsia="標楷體" w:hAnsi="標楷體" w:hint="eastAsia"/>
                <w:szCs w:val="24"/>
              </w:rPr>
              <w:t>4</w:t>
            </w:r>
            <w:r w:rsidRPr="008C5A5E">
              <w:rPr>
                <w:rFonts w:ascii="標楷體" w:eastAsia="標楷體" w:hAnsi="標楷體" w:hint="eastAsia"/>
                <w:szCs w:val="24"/>
              </w:rPr>
              <w:t xml:space="preserve">學年度第一學期 </w:t>
            </w:r>
            <w:r w:rsidRPr="008C5A5E">
              <w:rPr>
                <w:rFonts w:ascii="標楷體" w:eastAsia="標楷體" w:hAnsi="標楷體" w:hint="eastAsia"/>
                <w:szCs w:val="24"/>
                <w:u w:val="thick"/>
              </w:rPr>
              <w:t xml:space="preserve"> 七 </w:t>
            </w:r>
            <w:r w:rsidRPr="008C5A5E">
              <w:rPr>
                <w:rFonts w:ascii="標楷體" w:eastAsia="標楷體" w:hAnsi="標楷體" w:hint="eastAsia"/>
                <w:szCs w:val="24"/>
              </w:rPr>
              <w:t xml:space="preserve"> 年級 </w:t>
            </w:r>
            <w:r w:rsidR="009F2D0C">
              <w:rPr>
                <w:rFonts w:ascii="標楷體" w:eastAsia="標楷體" w:hAnsi="標楷體" w:hint="eastAsia"/>
                <w:szCs w:val="24"/>
                <w:u w:val="thick"/>
              </w:rPr>
              <w:t>客</w:t>
            </w:r>
            <w:r w:rsidR="000D56F4">
              <w:rPr>
                <w:rFonts w:ascii="標楷體" w:eastAsia="標楷體" w:hAnsi="標楷體" w:hint="eastAsia"/>
                <w:szCs w:val="24"/>
                <w:u w:val="thick"/>
              </w:rPr>
              <w:t>文</w:t>
            </w:r>
            <w:r w:rsidRPr="008C5A5E">
              <w:rPr>
                <w:rFonts w:ascii="標楷體" w:eastAsia="標楷體" w:hAnsi="標楷體" w:hint="eastAsia"/>
                <w:szCs w:val="24"/>
              </w:rPr>
              <w:t>領域課程計畫</w:t>
            </w:r>
          </w:p>
        </w:tc>
      </w:tr>
      <w:tr w:rsidR="007661DA" w:rsidRPr="00DD3F78" w14:paraId="3B768B48" w14:textId="77777777" w:rsidTr="000D56F4">
        <w:tc>
          <w:tcPr>
            <w:tcW w:w="1809" w:type="dxa"/>
            <w:gridSpan w:val="3"/>
            <w:vAlign w:val="center"/>
          </w:tcPr>
          <w:p w14:paraId="2AAC4664" w14:textId="77777777" w:rsidR="007661DA" w:rsidRPr="00DD3F78" w:rsidRDefault="007661DA" w:rsidP="007661DA">
            <w:pPr>
              <w:snapToGrid w:val="0"/>
              <w:spacing w:line="280" w:lineRule="atLeast"/>
              <w:jc w:val="center"/>
              <w:rPr>
                <w:rFonts w:ascii="標楷體" w:eastAsia="標楷體" w:hAnsi="標楷體"/>
                <w:sz w:val="22"/>
              </w:rPr>
            </w:pPr>
            <w:r w:rsidRPr="00DD3F78">
              <w:rPr>
                <w:rFonts w:ascii="標楷體" w:eastAsia="標楷體" w:hAnsi="標楷體" w:hint="eastAsia"/>
                <w:sz w:val="22"/>
              </w:rPr>
              <w:t>每週節數</w:t>
            </w:r>
          </w:p>
        </w:tc>
        <w:tc>
          <w:tcPr>
            <w:tcW w:w="2888" w:type="dxa"/>
            <w:gridSpan w:val="3"/>
            <w:vAlign w:val="center"/>
          </w:tcPr>
          <w:p w14:paraId="2E154538" w14:textId="77777777" w:rsidR="007661DA" w:rsidRPr="00DD3F78" w:rsidRDefault="000D56F4" w:rsidP="007661DA">
            <w:pPr>
              <w:snapToGrid w:val="0"/>
              <w:spacing w:line="280" w:lineRule="atLeast"/>
              <w:jc w:val="center"/>
              <w:rPr>
                <w:rFonts w:ascii="標楷體" w:eastAsia="標楷體" w:hAnsi="標楷體"/>
                <w:szCs w:val="24"/>
              </w:rPr>
            </w:pPr>
            <w:r>
              <w:rPr>
                <w:rFonts w:ascii="標楷體" w:eastAsia="標楷體" w:hAnsi="標楷體" w:hint="eastAsia"/>
                <w:szCs w:val="24"/>
              </w:rPr>
              <w:t>1</w:t>
            </w:r>
            <w:r w:rsidR="00046A53" w:rsidRPr="00DD3F78">
              <w:rPr>
                <w:rFonts w:ascii="標楷體" w:eastAsia="標楷體" w:hAnsi="標楷體" w:hint="eastAsia"/>
                <w:szCs w:val="24"/>
              </w:rPr>
              <w:t>節</w:t>
            </w:r>
          </w:p>
        </w:tc>
        <w:tc>
          <w:tcPr>
            <w:tcW w:w="2564" w:type="dxa"/>
            <w:gridSpan w:val="3"/>
            <w:vAlign w:val="center"/>
          </w:tcPr>
          <w:p w14:paraId="010D357D" w14:textId="77777777" w:rsidR="007661DA" w:rsidRPr="00DD3F78" w:rsidRDefault="007661DA" w:rsidP="007661DA">
            <w:pPr>
              <w:snapToGrid w:val="0"/>
              <w:spacing w:line="280" w:lineRule="atLeast"/>
              <w:jc w:val="center"/>
              <w:rPr>
                <w:rFonts w:ascii="標楷體" w:eastAsia="標楷體" w:hAnsi="標楷體"/>
                <w:sz w:val="22"/>
              </w:rPr>
            </w:pPr>
            <w:r w:rsidRPr="00DD3F78">
              <w:rPr>
                <w:rFonts w:ascii="標楷體" w:eastAsia="標楷體" w:hAnsi="標楷體" w:hint="eastAsia"/>
                <w:sz w:val="22"/>
              </w:rPr>
              <w:t>設計者</w:t>
            </w:r>
          </w:p>
        </w:tc>
        <w:tc>
          <w:tcPr>
            <w:tcW w:w="2367" w:type="dxa"/>
            <w:gridSpan w:val="2"/>
          </w:tcPr>
          <w:p w14:paraId="72C99C1A" w14:textId="77777777" w:rsidR="00000000" w:rsidRPr="003C614D" w:rsidRDefault="009F2D0C" w:rsidP="00FC037E">
            <w:pPr>
              <w:rPr>
                <w:snapToGrid w:val="0"/>
                <w:kern w:val="0"/>
                <w:sz w:val="20"/>
                <w:szCs w:val="20"/>
              </w:rPr>
            </w:pPr>
            <w:r>
              <w:rPr>
                <w:rFonts w:ascii="標楷體" w:eastAsia="標楷體" w:hAnsi="標楷體" w:hint="eastAsia"/>
                <w:snapToGrid w:val="0"/>
                <w:kern w:val="0"/>
                <w:sz w:val="22"/>
                <w:szCs w:val="20"/>
              </w:rPr>
              <w:t>客</w:t>
            </w:r>
            <w:r w:rsidR="000D56F4">
              <w:rPr>
                <w:rFonts w:ascii="標楷體" w:eastAsia="標楷體" w:hAnsi="標楷體" w:hint="eastAsia"/>
                <w:snapToGrid w:val="0"/>
                <w:kern w:val="0"/>
                <w:sz w:val="22"/>
                <w:szCs w:val="20"/>
              </w:rPr>
              <w:t>語文</w:t>
            </w:r>
            <w:r w:rsidR="00A40FB7" w:rsidRPr="003C614D">
              <w:rPr>
                <w:rFonts w:ascii="標楷體" w:eastAsia="標楷體" w:hAnsi="標楷體" w:hint="eastAsia"/>
                <w:snapToGrid w:val="0"/>
                <w:kern w:val="0"/>
                <w:sz w:val="22"/>
                <w:szCs w:val="20"/>
              </w:rPr>
              <w:t>領域團隊</w:t>
            </w:r>
          </w:p>
        </w:tc>
      </w:tr>
      <w:tr w:rsidR="009F2D0C" w:rsidRPr="00DD3F78" w14:paraId="520A3B0E" w14:textId="77777777" w:rsidTr="000D56F4">
        <w:trPr>
          <w:trHeight w:val="320"/>
        </w:trPr>
        <w:tc>
          <w:tcPr>
            <w:tcW w:w="1809" w:type="dxa"/>
            <w:gridSpan w:val="3"/>
            <w:vMerge w:val="restart"/>
            <w:vAlign w:val="center"/>
          </w:tcPr>
          <w:p w14:paraId="4DCA1582" w14:textId="77777777" w:rsidR="009F2D0C" w:rsidRPr="00DD3F78" w:rsidRDefault="009F2D0C" w:rsidP="00A010E2">
            <w:pPr>
              <w:jc w:val="center"/>
              <w:rPr>
                <w:rFonts w:eastAsia="標楷體" w:hAnsi="標楷體"/>
              </w:rPr>
            </w:pPr>
            <w:r w:rsidRPr="00DD3F78">
              <w:rPr>
                <w:rFonts w:eastAsia="標楷體" w:hAnsi="標楷體" w:hint="eastAsia"/>
              </w:rPr>
              <w:t>核心素養</w:t>
            </w:r>
          </w:p>
        </w:tc>
        <w:tc>
          <w:tcPr>
            <w:tcW w:w="1641" w:type="dxa"/>
            <w:gridSpan w:val="2"/>
            <w:vAlign w:val="center"/>
          </w:tcPr>
          <w:p w14:paraId="5CA7F996" w14:textId="77777777" w:rsidR="009F2D0C" w:rsidRPr="009F2D0C" w:rsidRDefault="009F2D0C" w:rsidP="009F2D0C">
            <w:pPr>
              <w:snapToGrid w:val="0"/>
              <w:spacing w:line="0" w:lineRule="atLeast"/>
              <w:ind w:left="-19"/>
              <w:jc w:val="both"/>
              <w:rPr>
                <w:rFonts w:ascii="標楷體" w:eastAsia="標楷體" w:hAnsi="標楷體"/>
                <w:szCs w:val="24"/>
              </w:rPr>
            </w:pPr>
            <w:r w:rsidRPr="009F2D0C">
              <w:rPr>
                <w:rFonts w:ascii="標楷體" w:eastAsia="標楷體" w:hAnsi="標楷體" w:hint="eastAsia"/>
                <w:szCs w:val="24"/>
              </w:rPr>
              <w:t>總綱</w:t>
            </w:r>
          </w:p>
        </w:tc>
        <w:tc>
          <w:tcPr>
            <w:tcW w:w="6178" w:type="dxa"/>
            <w:gridSpan w:val="6"/>
          </w:tcPr>
          <w:p w14:paraId="331ED5C5" w14:textId="77777777" w:rsidR="009F2D0C" w:rsidRPr="009F2D0C" w:rsidRDefault="009F2D0C" w:rsidP="009F2D0C">
            <w:pPr>
              <w:autoSpaceDE w:val="0"/>
              <w:spacing w:line="0" w:lineRule="atLeast"/>
              <w:rPr>
                <w:szCs w:val="24"/>
              </w:rPr>
            </w:pPr>
            <w:r w:rsidRPr="009F2D0C">
              <w:rPr>
                <w:rFonts w:eastAsia="標楷體" w:cs="標楷體" w:hint="eastAsia"/>
                <w:szCs w:val="24"/>
              </w:rPr>
              <w:t>A1</w:t>
            </w:r>
            <w:r w:rsidRPr="009F2D0C">
              <w:rPr>
                <w:rFonts w:ascii="標楷體" w:eastAsia="標楷體" w:hAnsi="標楷體" w:cs="新細明體" w:hint="eastAsia"/>
                <w:szCs w:val="24"/>
              </w:rPr>
              <w:t>身心素質與自我精進</w:t>
            </w:r>
          </w:p>
          <w:p w14:paraId="40FBBE15" w14:textId="77777777" w:rsidR="009F2D0C" w:rsidRPr="009F2D0C" w:rsidRDefault="009F2D0C" w:rsidP="009F2D0C">
            <w:pPr>
              <w:autoSpaceDE w:val="0"/>
              <w:spacing w:line="0" w:lineRule="atLeast"/>
              <w:rPr>
                <w:rFonts w:ascii="標楷體" w:eastAsia="標楷體" w:hAnsi="標楷體" w:cs="新細明體"/>
                <w:szCs w:val="24"/>
              </w:rPr>
            </w:pPr>
            <w:r w:rsidRPr="009F2D0C">
              <w:rPr>
                <w:rFonts w:eastAsia="標楷體" w:cs="標楷體" w:hint="eastAsia"/>
                <w:szCs w:val="24"/>
              </w:rPr>
              <w:t>A2</w:t>
            </w:r>
            <w:r w:rsidRPr="009F2D0C">
              <w:rPr>
                <w:rFonts w:ascii="標楷體" w:eastAsia="標楷體" w:hAnsi="標楷體" w:cs="標楷體" w:hint="eastAsia"/>
                <w:szCs w:val="24"/>
              </w:rPr>
              <w:t>系統思考</w:t>
            </w:r>
            <w:r w:rsidRPr="009F2D0C">
              <w:rPr>
                <w:rFonts w:ascii="標楷體" w:eastAsia="標楷體" w:hAnsi="標楷體" w:cs="新細明體" w:hint="eastAsia"/>
                <w:szCs w:val="24"/>
              </w:rPr>
              <w:t>與解決問題</w:t>
            </w:r>
          </w:p>
          <w:p w14:paraId="14B80B77" w14:textId="77777777" w:rsidR="009F2D0C" w:rsidRPr="009F2D0C" w:rsidRDefault="009F2D0C" w:rsidP="009F2D0C">
            <w:pPr>
              <w:autoSpaceDE w:val="0"/>
              <w:spacing w:line="0" w:lineRule="atLeast"/>
              <w:rPr>
                <w:rFonts w:ascii="標楷體" w:eastAsia="標楷體" w:hAnsi="標楷體" w:cs="新細明體"/>
                <w:szCs w:val="24"/>
              </w:rPr>
            </w:pPr>
            <w:r w:rsidRPr="009F2D0C">
              <w:rPr>
                <w:rFonts w:eastAsia="標楷體" w:cs="標楷體" w:hint="eastAsia"/>
                <w:szCs w:val="24"/>
              </w:rPr>
              <w:t>A3</w:t>
            </w:r>
            <w:r w:rsidRPr="009F2D0C">
              <w:rPr>
                <w:rFonts w:ascii="標楷體" w:eastAsia="標楷體" w:hAnsi="標楷體" w:cs="標楷體" w:hint="eastAsia"/>
                <w:szCs w:val="24"/>
              </w:rPr>
              <w:t>規劃執行與創新應變</w:t>
            </w:r>
          </w:p>
          <w:p w14:paraId="739C93EB" w14:textId="77777777" w:rsidR="009F2D0C" w:rsidRPr="009F2D0C" w:rsidRDefault="009F2D0C" w:rsidP="009F2D0C">
            <w:pPr>
              <w:autoSpaceDE w:val="0"/>
              <w:spacing w:line="0" w:lineRule="atLeast"/>
              <w:rPr>
                <w:szCs w:val="24"/>
              </w:rPr>
            </w:pPr>
            <w:r w:rsidRPr="009F2D0C">
              <w:rPr>
                <w:rFonts w:eastAsia="標楷體" w:cs="標楷體" w:hint="eastAsia"/>
                <w:szCs w:val="24"/>
              </w:rPr>
              <w:t>B1</w:t>
            </w:r>
            <w:r w:rsidRPr="009F2D0C">
              <w:rPr>
                <w:rFonts w:ascii="標楷體" w:eastAsia="標楷體" w:hAnsi="標楷體" w:cs="標楷體" w:hint="eastAsia"/>
                <w:szCs w:val="24"/>
              </w:rPr>
              <w:t>符號運用</w:t>
            </w:r>
            <w:r w:rsidRPr="009F2D0C">
              <w:rPr>
                <w:rFonts w:ascii="標楷體" w:eastAsia="標楷體" w:hAnsi="標楷體" w:cs="新細明體" w:hint="eastAsia"/>
                <w:szCs w:val="24"/>
              </w:rPr>
              <w:t>與溝通表達</w:t>
            </w:r>
          </w:p>
          <w:p w14:paraId="58E38758" w14:textId="77777777" w:rsidR="009F2D0C" w:rsidRPr="009F2D0C" w:rsidRDefault="009F2D0C" w:rsidP="009F2D0C">
            <w:pPr>
              <w:autoSpaceDE w:val="0"/>
              <w:spacing w:line="0" w:lineRule="atLeast"/>
              <w:rPr>
                <w:szCs w:val="24"/>
              </w:rPr>
            </w:pPr>
            <w:r w:rsidRPr="009F2D0C">
              <w:rPr>
                <w:rFonts w:eastAsia="標楷體" w:cs="標楷體" w:hint="eastAsia"/>
                <w:szCs w:val="24"/>
              </w:rPr>
              <w:t>C2</w:t>
            </w:r>
            <w:r w:rsidRPr="009F2D0C">
              <w:rPr>
                <w:rFonts w:ascii="標楷體" w:eastAsia="標楷體" w:hAnsi="標楷體" w:cs="標楷體" w:hint="eastAsia"/>
                <w:szCs w:val="24"/>
              </w:rPr>
              <w:t>人際關係</w:t>
            </w:r>
            <w:r w:rsidRPr="009F2D0C">
              <w:rPr>
                <w:rFonts w:ascii="標楷體" w:eastAsia="標楷體" w:hAnsi="標楷體" w:cs="新細明體" w:hint="eastAsia"/>
                <w:szCs w:val="24"/>
              </w:rPr>
              <w:t>與團隊合作</w:t>
            </w:r>
          </w:p>
          <w:p w14:paraId="2BCC273E" w14:textId="77777777" w:rsidR="009F2D0C" w:rsidRPr="009F2D0C" w:rsidRDefault="009F2D0C" w:rsidP="009F2D0C">
            <w:pPr>
              <w:autoSpaceDE w:val="0"/>
              <w:spacing w:line="0" w:lineRule="atLeast"/>
              <w:rPr>
                <w:szCs w:val="24"/>
              </w:rPr>
            </w:pPr>
            <w:r w:rsidRPr="009F2D0C">
              <w:rPr>
                <w:rFonts w:eastAsia="標楷體" w:cs="標楷體" w:hint="eastAsia"/>
                <w:szCs w:val="24"/>
              </w:rPr>
              <w:t>C3</w:t>
            </w:r>
            <w:r w:rsidRPr="009F2D0C">
              <w:rPr>
                <w:rFonts w:ascii="標楷體" w:eastAsia="標楷體" w:hAnsi="標楷體" w:cs="標楷體" w:hint="eastAsia"/>
                <w:szCs w:val="24"/>
              </w:rPr>
              <w:t>多元文化</w:t>
            </w:r>
            <w:r w:rsidRPr="009F2D0C">
              <w:rPr>
                <w:rFonts w:ascii="標楷體" w:eastAsia="標楷體" w:hAnsi="標楷體" w:cs="新細明體" w:hint="eastAsia"/>
                <w:szCs w:val="24"/>
              </w:rPr>
              <w:t>與國際理解</w:t>
            </w:r>
          </w:p>
        </w:tc>
      </w:tr>
      <w:tr w:rsidR="009F2D0C" w:rsidRPr="00DD3F78" w14:paraId="008158B6" w14:textId="77777777" w:rsidTr="00BB509A">
        <w:trPr>
          <w:trHeight w:val="320"/>
        </w:trPr>
        <w:tc>
          <w:tcPr>
            <w:tcW w:w="1809" w:type="dxa"/>
            <w:gridSpan w:val="3"/>
            <w:vMerge/>
            <w:vAlign w:val="center"/>
          </w:tcPr>
          <w:p w14:paraId="6D887780" w14:textId="77777777" w:rsidR="009F2D0C" w:rsidRPr="00DD3F78" w:rsidRDefault="009F2D0C" w:rsidP="00803D04">
            <w:pPr>
              <w:snapToGrid w:val="0"/>
              <w:spacing w:line="280" w:lineRule="atLeast"/>
              <w:jc w:val="center"/>
              <w:rPr>
                <w:rFonts w:ascii="標楷體" w:eastAsia="標楷體" w:hAnsi="標楷體"/>
                <w:color w:val="FF0000"/>
                <w:sz w:val="22"/>
              </w:rPr>
            </w:pPr>
          </w:p>
        </w:tc>
        <w:tc>
          <w:tcPr>
            <w:tcW w:w="1641" w:type="dxa"/>
            <w:gridSpan w:val="2"/>
            <w:vAlign w:val="center"/>
          </w:tcPr>
          <w:p w14:paraId="275D6D87" w14:textId="77777777" w:rsidR="009F2D0C" w:rsidRPr="009F2D0C" w:rsidRDefault="009F2D0C" w:rsidP="009F2D0C">
            <w:pPr>
              <w:snapToGrid w:val="0"/>
              <w:spacing w:line="0" w:lineRule="atLeast"/>
              <w:jc w:val="both"/>
              <w:rPr>
                <w:rFonts w:ascii="標楷體" w:eastAsia="標楷體" w:hAnsi="標楷體"/>
                <w:szCs w:val="24"/>
              </w:rPr>
            </w:pPr>
            <w:r w:rsidRPr="009F2D0C">
              <w:rPr>
                <w:rFonts w:ascii="標楷體" w:eastAsia="標楷體" w:hAnsi="標楷體" w:hint="eastAsia"/>
                <w:szCs w:val="24"/>
              </w:rPr>
              <w:t>領綱</w:t>
            </w:r>
          </w:p>
        </w:tc>
        <w:tc>
          <w:tcPr>
            <w:tcW w:w="6178" w:type="dxa"/>
            <w:gridSpan w:val="6"/>
          </w:tcPr>
          <w:p w14:paraId="463F899E" w14:textId="77777777" w:rsidR="009F2D0C" w:rsidRPr="009F2D0C" w:rsidRDefault="009F2D0C" w:rsidP="009F2D0C">
            <w:pPr>
              <w:autoSpaceDE w:val="0"/>
              <w:autoSpaceDN w:val="0"/>
              <w:adjustRightInd w:val="0"/>
              <w:spacing w:line="0" w:lineRule="atLeast"/>
              <w:rPr>
                <w:rFonts w:ascii="標楷體" w:eastAsia="標楷體" w:hAnsi="標楷體" w:cs="DFYuanStd-W3"/>
                <w:szCs w:val="24"/>
              </w:rPr>
            </w:pPr>
            <w:r w:rsidRPr="009F2D0C">
              <w:rPr>
                <w:rFonts w:ascii="標楷體" w:eastAsia="標楷體" w:hAnsi="標楷體" w:cs="DFYuanStd-W3" w:hint="eastAsia"/>
                <w:szCs w:val="24"/>
              </w:rPr>
              <w:t>客</w:t>
            </w:r>
            <w:r w:rsidRPr="009F2D0C">
              <w:rPr>
                <w:rFonts w:ascii="標楷體" w:eastAsia="標楷體" w:hAnsi="標楷體" w:cs="TimesNewRomanPSMT" w:hint="eastAsia"/>
                <w:szCs w:val="24"/>
              </w:rPr>
              <w:t>-</w:t>
            </w:r>
            <w:r w:rsidRPr="009F2D0C">
              <w:rPr>
                <w:rFonts w:eastAsia="標楷體" w:cs="TimesNewRomanPSMT" w:hint="eastAsia"/>
                <w:szCs w:val="24"/>
              </w:rPr>
              <w:t>J</w:t>
            </w:r>
            <w:r w:rsidRPr="009F2D0C">
              <w:rPr>
                <w:rFonts w:ascii="標楷體" w:eastAsia="標楷體" w:hAnsi="標楷體" w:cs="TimesNewRomanPSMT" w:hint="eastAsia"/>
                <w:szCs w:val="24"/>
              </w:rPr>
              <w:t>-</w:t>
            </w:r>
            <w:r w:rsidRPr="009F2D0C">
              <w:rPr>
                <w:rFonts w:eastAsia="標楷體" w:cs="TimesNewRomanPSMT" w:hint="eastAsia"/>
                <w:szCs w:val="24"/>
              </w:rPr>
              <w:t>A1</w:t>
            </w:r>
            <w:r w:rsidRPr="009F2D0C">
              <w:rPr>
                <w:rFonts w:ascii="標楷體" w:eastAsia="標楷體" w:hAnsi="標楷體" w:cs="TimesNewRomanPSMT" w:hint="eastAsia"/>
                <w:szCs w:val="24"/>
              </w:rPr>
              <w:t xml:space="preserve"> </w:t>
            </w:r>
            <w:r w:rsidRPr="009F2D0C">
              <w:rPr>
                <w:rFonts w:ascii="標楷體" w:eastAsia="標楷體" w:hAnsi="標楷體" w:cs="DFYuanStd-W3" w:hint="eastAsia"/>
                <w:szCs w:val="24"/>
              </w:rPr>
              <w:t>認識客語文，具備主動學習客語文的興趣與能力，探索自我價值，增進自我了解，積極發展自我潛能。</w:t>
            </w:r>
          </w:p>
          <w:p w14:paraId="0E8F475F" w14:textId="77777777" w:rsidR="009F2D0C" w:rsidRPr="009F2D0C" w:rsidRDefault="009F2D0C" w:rsidP="009F2D0C">
            <w:pPr>
              <w:autoSpaceDE w:val="0"/>
              <w:autoSpaceDN w:val="0"/>
              <w:adjustRightInd w:val="0"/>
              <w:spacing w:line="0" w:lineRule="atLeast"/>
              <w:rPr>
                <w:rFonts w:ascii="標楷體" w:eastAsia="標楷體" w:hAnsi="標楷體" w:cs="DFYuanStd-W3"/>
                <w:szCs w:val="24"/>
              </w:rPr>
            </w:pPr>
            <w:r w:rsidRPr="009F2D0C">
              <w:rPr>
                <w:rFonts w:ascii="標楷體" w:eastAsia="標楷體" w:hAnsi="標楷體" w:cs="DFYuanStd-W3" w:hint="eastAsia"/>
                <w:szCs w:val="24"/>
              </w:rPr>
              <w:t>客</w:t>
            </w:r>
            <w:r w:rsidRPr="009F2D0C">
              <w:rPr>
                <w:rFonts w:ascii="標楷體" w:eastAsia="標楷體" w:hAnsi="標楷體" w:cs="TimesNewRomanPSMT" w:hint="eastAsia"/>
                <w:szCs w:val="24"/>
              </w:rPr>
              <w:t>-</w:t>
            </w:r>
            <w:r w:rsidRPr="009F2D0C">
              <w:rPr>
                <w:rFonts w:eastAsia="標楷體" w:cs="TimesNewRomanPSMT" w:hint="eastAsia"/>
                <w:szCs w:val="24"/>
              </w:rPr>
              <w:t>J</w:t>
            </w:r>
            <w:r w:rsidRPr="009F2D0C">
              <w:rPr>
                <w:rFonts w:ascii="標楷體" w:eastAsia="標楷體" w:hAnsi="標楷體" w:cs="TimesNewRomanPSMT" w:hint="eastAsia"/>
                <w:szCs w:val="24"/>
              </w:rPr>
              <w:t>-</w:t>
            </w:r>
            <w:r w:rsidRPr="009F2D0C">
              <w:rPr>
                <w:rFonts w:eastAsia="標楷體" w:cs="TimesNewRomanPSMT" w:hint="eastAsia"/>
                <w:szCs w:val="24"/>
              </w:rPr>
              <w:t>A2</w:t>
            </w:r>
            <w:r w:rsidRPr="009F2D0C">
              <w:rPr>
                <w:rFonts w:ascii="標楷體" w:eastAsia="標楷體" w:hAnsi="標楷體" w:cs="TimesNewRomanPSMT" w:hint="eastAsia"/>
                <w:szCs w:val="24"/>
              </w:rPr>
              <w:t xml:space="preserve"> </w:t>
            </w:r>
            <w:r w:rsidRPr="009F2D0C">
              <w:rPr>
                <w:rFonts w:ascii="標楷體" w:eastAsia="標楷體" w:hAnsi="標楷體" w:cs="DFYuanStd-W3" w:hint="eastAsia"/>
                <w:szCs w:val="24"/>
              </w:rPr>
              <w:t>藉由客家知識的傳承增進生活知能，使學生具備運用客語文獨立思考的能力，並能從中尋求適當策略以解決生活問題。</w:t>
            </w:r>
          </w:p>
          <w:p w14:paraId="29B1BA3D" w14:textId="77777777" w:rsidR="009F2D0C" w:rsidRPr="009F2D0C" w:rsidRDefault="009F2D0C" w:rsidP="009F2D0C">
            <w:pPr>
              <w:autoSpaceDE w:val="0"/>
              <w:autoSpaceDN w:val="0"/>
              <w:adjustRightInd w:val="0"/>
              <w:spacing w:line="0" w:lineRule="atLeast"/>
              <w:rPr>
                <w:rFonts w:ascii="標楷體" w:eastAsia="標楷體" w:hAnsi="標楷體" w:cs="DFYuanStd-W3"/>
                <w:szCs w:val="24"/>
              </w:rPr>
            </w:pPr>
            <w:r w:rsidRPr="009F2D0C">
              <w:rPr>
                <w:rFonts w:ascii="標楷體" w:eastAsia="標楷體" w:hAnsi="標楷體" w:cs="DFYuanStd-W3" w:hint="eastAsia"/>
                <w:szCs w:val="24"/>
              </w:rPr>
              <w:t>客-</w:t>
            </w:r>
            <w:r w:rsidRPr="009F2D0C">
              <w:rPr>
                <w:rFonts w:eastAsia="標楷體" w:cs="DFYuanStd-W3" w:hint="eastAsia"/>
                <w:szCs w:val="24"/>
              </w:rPr>
              <w:t>J</w:t>
            </w:r>
            <w:r w:rsidRPr="009F2D0C">
              <w:rPr>
                <w:rFonts w:ascii="標楷體" w:eastAsia="標楷體" w:hAnsi="標楷體" w:cs="DFYuanStd-W3" w:hint="eastAsia"/>
                <w:szCs w:val="24"/>
              </w:rPr>
              <w:t>-</w:t>
            </w:r>
            <w:r w:rsidRPr="009F2D0C">
              <w:rPr>
                <w:rFonts w:eastAsia="標楷體" w:cs="DFYuanStd-W3" w:hint="eastAsia"/>
                <w:szCs w:val="24"/>
              </w:rPr>
              <w:t>A3</w:t>
            </w:r>
            <w:r w:rsidRPr="009F2D0C">
              <w:rPr>
                <w:rFonts w:ascii="標楷體" w:eastAsia="標楷體" w:hAnsi="標楷體" w:cs="DFYuanStd-W3" w:hint="eastAsia"/>
                <w:szCs w:val="24"/>
              </w:rPr>
              <w:t xml:space="preserve"> 善用資源以擬定客語文學習計畫，具備規劃與執行活動的能力，拓展多元專業知能，發揮主動學習的精神，提升創新求變的素養。</w:t>
            </w:r>
          </w:p>
          <w:p w14:paraId="22428EE1" w14:textId="77777777" w:rsidR="009F2D0C" w:rsidRPr="009F2D0C" w:rsidRDefault="009F2D0C" w:rsidP="009F2D0C">
            <w:pPr>
              <w:autoSpaceDE w:val="0"/>
              <w:autoSpaceDN w:val="0"/>
              <w:adjustRightInd w:val="0"/>
              <w:spacing w:line="0" w:lineRule="atLeast"/>
              <w:rPr>
                <w:rFonts w:ascii="標楷體" w:eastAsia="標楷體" w:hAnsi="標楷體" w:cs="DFYuanStd-W3"/>
                <w:szCs w:val="24"/>
              </w:rPr>
            </w:pPr>
            <w:r w:rsidRPr="009F2D0C">
              <w:rPr>
                <w:rFonts w:ascii="標楷體" w:eastAsia="標楷體" w:hAnsi="標楷體" w:cs="DFYuanStd-W3" w:hint="eastAsia"/>
                <w:szCs w:val="24"/>
              </w:rPr>
              <w:t>客-</w:t>
            </w:r>
            <w:r w:rsidRPr="009F2D0C">
              <w:rPr>
                <w:rFonts w:eastAsia="標楷體" w:cs="DFYuanStd-W3" w:hint="eastAsia"/>
                <w:szCs w:val="24"/>
              </w:rPr>
              <w:t>J</w:t>
            </w:r>
            <w:r w:rsidRPr="009F2D0C">
              <w:rPr>
                <w:rFonts w:ascii="標楷體" w:eastAsia="標楷體" w:hAnsi="標楷體" w:cs="DFYuanStd-W3" w:hint="eastAsia"/>
                <w:szCs w:val="24"/>
              </w:rPr>
              <w:t>-</w:t>
            </w:r>
            <w:r w:rsidRPr="009F2D0C">
              <w:rPr>
                <w:rFonts w:eastAsia="標楷體" w:cs="DFYuanStd-W3" w:hint="eastAsia"/>
                <w:szCs w:val="24"/>
              </w:rPr>
              <w:t>B1</w:t>
            </w:r>
            <w:r w:rsidRPr="009F2D0C">
              <w:rPr>
                <w:rFonts w:ascii="標楷體" w:eastAsia="標楷體" w:hAnsi="標楷體" w:cs="DFYuanStd-W3" w:hint="eastAsia"/>
                <w:szCs w:val="24"/>
              </w:rPr>
              <w:t xml:space="preserve"> 具備客語文聽、說、讀、寫等語文素養，能運用客語文符號進行日常生活的表情達意與溝通互動。</w:t>
            </w:r>
          </w:p>
          <w:p w14:paraId="6E70039C" w14:textId="77777777" w:rsidR="009F2D0C" w:rsidRPr="009F2D0C" w:rsidRDefault="009F2D0C" w:rsidP="009F2D0C">
            <w:pPr>
              <w:autoSpaceDE w:val="0"/>
              <w:autoSpaceDN w:val="0"/>
              <w:adjustRightInd w:val="0"/>
              <w:spacing w:line="0" w:lineRule="atLeast"/>
              <w:rPr>
                <w:rFonts w:ascii="標楷體" w:eastAsia="標楷體" w:hAnsi="標楷體"/>
                <w:szCs w:val="24"/>
              </w:rPr>
            </w:pPr>
            <w:r w:rsidRPr="009F2D0C">
              <w:rPr>
                <w:rFonts w:ascii="標楷體" w:eastAsia="標楷體" w:hAnsi="標楷體" w:hint="eastAsia"/>
                <w:szCs w:val="24"/>
              </w:rPr>
              <w:t>客-</w:t>
            </w:r>
            <w:r w:rsidRPr="009F2D0C">
              <w:rPr>
                <w:rFonts w:eastAsia="標楷體" w:hint="eastAsia"/>
                <w:szCs w:val="24"/>
              </w:rPr>
              <w:t>J</w:t>
            </w:r>
            <w:r w:rsidRPr="009F2D0C">
              <w:rPr>
                <w:rFonts w:ascii="標楷體" w:eastAsia="標楷體" w:hAnsi="標楷體" w:hint="eastAsia"/>
                <w:szCs w:val="24"/>
              </w:rPr>
              <w:t>-</w:t>
            </w:r>
            <w:r w:rsidRPr="009F2D0C">
              <w:rPr>
                <w:rFonts w:eastAsia="標楷體" w:hint="eastAsia"/>
                <w:szCs w:val="24"/>
              </w:rPr>
              <w:t>C2</w:t>
            </w:r>
            <w:r w:rsidRPr="009F2D0C">
              <w:rPr>
                <w:rFonts w:ascii="標楷體" w:eastAsia="標楷體" w:hAnsi="標楷體" w:hint="eastAsia"/>
                <w:szCs w:val="24"/>
              </w:rPr>
              <w:t xml:space="preserve"> 善用客語文知識以增進溝通協調的能力，具備積極服務人群的態度，提升與人合作與和諧互動的素養。</w:t>
            </w:r>
          </w:p>
          <w:p w14:paraId="5A476883" w14:textId="77777777" w:rsidR="009F2D0C" w:rsidRPr="009F2D0C" w:rsidRDefault="009F2D0C" w:rsidP="009F2D0C">
            <w:pPr>
              <w:autoSpaceDE w:val="0"/>
              <w:autoSpaceDN w:val="0"/>
              <w:adjustRightInd w:val="0"/>
              <w:spacing w:line="0" w:lineRule="atLeast"/>
              <w:rPr>
                <w:rFonts w:ascii="標楷體" w:eastAsia="標楷體" w:hAnsi="標楷體" w:cs="標楷體"/>
                <w:bCs/>
                <w:szCs w:val="24"/>
              </w:rPr>
            </w:pPr>
            <w:r w:rsidRPr="009F2D0C">
              <w:rPr>
                <w:rFonts w:ascii="標楷體" w:eastAsia="標楷體" w:hAnsi="標楷體" w:hint="eastAsia"/>
                <w:szCs w:val="24"/>
              </w:rPr>
              <w:t>客-</w:t>
            </w:r>
            <w:r w:rsidRPr="009F2D0C">
              <w:rPr>
                <w:rFonts w:eastAsia="標楷體" w:hint="eastAsia"/>
                <w:szCs w:val="24"/>
              </w:rPr>
              <w:t>J</w:t>
            </w:r>
            <w:r w:rsidRPr="009F2D0C">
              <w:rPr>
                <w:rFonts w:ascii="標楷體" w:eastAsia="標楷體" w:hAnsi="標楷體" w:hint="eastAsia"/>
                <w:szCs w:val="24"/>
              </w:rPr>
              <w:t>-</w:t>
            </w:r>
            <w:r w:rsidRPr="009F2D0C">
              <w:rPr>
                <w:rFonts w:eastAsia="標楷體" w:hint="eastAsia"/>
                <w:szCs w:val="24"/>
              </w:rPr>
              <w:t>C3</w:t>
            </w:r>
            <w:r w:rsidRPr="009F2D0C">
              <w:rPr>
                <w:rFonts w:ascii="標楷體" w:eastAsia="標楷體" w:hAnsi="標楷體" w:hint="eastAsia"/>
                <w:szCs w:val="24"/>
              </w:rPr>
              <w:t xml:space="preserve"> 透過客家文化了解多元文化的價值，欣賞多元文化的差異，關心國際文化，理解與尊重國際與本土文化的異同。</w:t>
            </w:r>
          </w:p>
        </w:tc>
      </w:tr>
      <w:tr w:rsidR="009F2D0C" w:rsidRPr="00DD3F78" w14:paraId="36F47930" w14:textId="77777777" w:rsidTr="000D56F4">
        <w:trPr>
          <w:trHeight w:val="219"/>
        </w:trPr>
        <w:tc>
          <w:tcPr>
            <w:tcW w:w="1809" w:type="dxa"/>
            <w:gridSpan w:val="3"/>
            <w:vMerge w:val="restart"/>
            <w:vAlign w:val="center"/>
          </w:tcPr>
          <w:p w14:paraId="7D34FFE7" w14:textId="77777777" w:rsidR="009F2D0C" w:rsidRPr="00DD3F78" w:rsidRDefault="009F2D0C" w:rsidP="00155FFD">
            <w:pPr>
              <w:snapToGrid w:val="0"/>
              <w:spacing w:line="280" w:lineRule="atLeast"/>
              <w:jc w:val="center"/>
              <w:rPr>
                <w:rFonts w:ascii="標楷體" w:eastAsia="標楷體" w:hAnsi="標楷體"/>
                <w:sz w:val="22"/>
              </w:rPr>
            </w:pPr>
            <w:r w:rsidRPr="00DD3F78">
              <w:rPr>
                <w:rFonts w:ascii="標楷體" w:eastAsia="標楷體" w:hAnsi="標楷體" w:hint="eastAsia"/>
                <w:sz w:val="22"/>
              </w:rPr>
              <w:t>學習重點</w:t>
            </w:r>
          </w:p>
        </w:tc>
        <w:tc>
          <w:tcPr>
            <w:tcW w:w="1641" w:type="dxa"/>
            <w:gridSpan w:val="2"/>
            <w:vAlign w:val="center"/>
          </w:tcPr>
          <w:p w14:paraId="754A2D30" w14:textId="77777777" w:rsidR="009F2D0C" w:rsidRPr="009F2D0C" w:rsidRDefault="009F2D0C" w:rsidP="009F2D0C">
            <w:pPr>
              <w:snapToGrid w:val="0"/>
              <w:spacing w:line="0" w:lineRule="atLeast"/>
              <w:jc w:val="both"/>
              <w:rPr>
                <w:rFonts w:ascii="標楷體" w:eastAsia="標楷體" w:hAnsi="標楷體"/>
                <w:szCs w:val="24"/>
              </w:rPr>
            </w:pPr>
            <w:r w:rsidRPr="009F2D0C">
              <w:rPr>
                <w:rFonts w:ascii="標楷體" w:eastAsia="標楷體" w:hAnsi="標楷體" w:hint="eastAsia"/>
                <w:szCs w:val="24"/>
              </w:rPr>
              <w:t>學習表現</w:t>
            </w:r>
          </w:p>
        </w:tc>
        <w:tc>
          <w:tcPr>
            <w:tcW w:w="6178" w:type="dxa"/>
            <w:gridSpan w:val="6"/>
          </w:tcPr>
          <w:p w14:paraId="39B481F3" w14:textId="77777777" w:rsidR="00751BEF" w:rsidRPr="00751BEF" w:rsidRDefault="00751BEF" w:rsidP="00751BEF">
            <w:pPr>
              <w:spacing w:line="0" w:lineRule="atLeast"/>
              <w:rPr>
                <w:rFonts w:ascii="標楷體" w:eastAsia="標楷體" w:hAnsi="標楷體"/>
                <w:szCs w:val="24"/>
                <w:lang w:val="zh-TW"/>
              </w:rPr>
            </w:pPr>
            <w:r w:rsidRPr="00751BEF">
              <w:rPr>
                <w:rFonts w:ascii="標楷體" w:eastAsia="標楷體" w:hAnsi="標楷體" w:hint="eastAsia"/>
                <w:szCs w:val="24"/>
                <w:lang w:val="zh-TW"/>
              </w:rPr>
              <w:t>1-Ⅳ-1 能區別說話者表達的意涵。</w:t>
            </w:r>
          </w:p>
          <w:p w14:paraId="5CEA1653" w14:textId="77777777" w:rsidR="00751BEF" w:rsidRPr="00751BEF" w:rsidRDefault="00751BEF" w:rsidP="00751BEF">
            <w:pPr>
              <w:spacing w:line="0" w:lineRule="atLeast"/>
              <w:rPr>
                <w:rFonts w:ascii="標楷體" w:eastAsia="標楷體" w:hAnsi="標楷體"/>
                <w:szCs w:val="24"/>
                <w:lang w:val="zh-TW"/>
              </w:rPr>
            </w:pPr>
            <w:r w:rsidRPr="00751BEF">
              <w:rPr>
                <w:rFonts w:ascii="標楷體" w:eastAsia="標楷體" w:hAnsi="標楷體" w:hint="eastAsia"/>
                <w:szCs w:val="24"/>
                <w:lang w:val="zh-TW"/>
              </w:rPr>
              <w:t>1-Ⅳ-2 能領會客語文的語言智慧。</w:t>
            </w:r>
          </w:p>
          <w:p w14:paraId="1B676032" w14:textId="77777777" w:rsidR="00751BEF" w:rsidRPr="00751BEF" w:rsidRDefault="00751BEF" w:rsidP="00751BEF">
            <w:pPr>
              <w:spacing w:line="0" w:lineRule="atLeast"/>
              <w:rPr>
                <w:rFonts w:ascii="標楷體" w:eastAsia="標楷體" w:hAnsi="標楷體"/>
                <w:szCs w:val="24"/>
                <w:lang w:val="zh-TW"/>
              </w:rPr>
            </w:pPr>
            <w:r w:rsidRPr="00751BEF">
              <w:rPr>
                <w:rFonts w:ascii="標楷體" w:eastAsia="標楷體" w:hAnsi="標楷體" w:hint="eastAsia"/>
                <w:szCs w:val="24"/>
                <w:vertAlign w:val="superscript"/>
                <w:lang w:val="zh-TW"/>
              </w:rPr>
              <w:t>＃</w:t>
            </w:r>
            <w:r w:rsidRPr="00751BEF">
              <w:rPr>
                <w:rFonts w:ascii="標楷體" w:eastAsia="標楷體" w:hAnsi="標楷體" w:hint="eastAsia"/>
                <w:szCs w:val="24"/>
                <w:lang w:val="zh-TW"/>
              </w:rPr>
              <w:t>1-Ⅳ-3 能正確反應客語文傳達的訊息。</w:t>
            </w:r>
          </w:p>
          <w:p w14:paraId="67E2232C" w14:textId="77777777" w:rsidR="00751BEF" w:rsidRPr="00751BEF" w:rsidRDefault="00751BEF" w:rsidP="00751BEF">
            <w:pPr>
              <w:spacing w:line="0" w:lineRule="atLeast"/>
              <w:rPr>
                <w:rFonts w:ascii="標楷體" w:eastAsia="標楷體" w:hAnsi="標楷體"/>
                <w:szCs w:val="24"/>
                <w:lang w:val="zh-TW"/>
              </w:rPr>
            </w:pPr>
            <w:r w:rsidRPr="00751BEF">
              <w:rPr>
                <w:rFonts w:ascii="標楷體" w:eastAsia="標楷體" w:hAnsi="標楷體" w:hint="eastAsia"/>
                <w:szCs w:val="24"/>
                <w:lang w:val="zh-TW"/>
              </w:rPr>
              <w:t>2-Ⅳ-1 能陳述客家文化的實踐歷程。</w:t>
            </w:r>
          </w:p>
          <w:p w14:paraId="696C33FC" w14:textId="77777777" w:rsidR="00751BEF" w:rsidRPr="00751BEF" w:rsidRDefault="00751BEF" w:rsidP="00751BEF">
            <w:pPr>
              <w:spacing w:line="0" w:lineRule="atLeast"/>
              <w:rPr>
                <w:rFonts w:ascii="標楷體" w:eastAsia="標楷體" w:hAnsi="標楷體"/>
                <w:szCs w:val="24"/>
                <w:lang w:val="zh-TW"/>
              </w:rPr>
            </w:pPr>
            <w:r w:rsidRPr="00751BEF">
              <w:rPr>
                <w:rFonts w:ascii="標楷體" w:eastAsia="標楷體" w:hAnsi="標楷體" w:hint="eastAsia"/>
                <w:szCs w:val="24"/>
                <w:lang w:val="zh-TW"/>
              </w:rPr>
              <w:t>2-Ⅳ-2 能體會言說客語的理念。</w:t>
            </w:r>
          </w:p>
          <w:p w14:paraId="7713450D" w14:textId="77777777" w:rsidR="00751BEF" w:rsidRPr="00751BEF" w:rsidRDefault="00751BEF" w:rsidP="00751BEF">
            <w:pPr>
              <w:spacing w:line="0" w:lineRule="atLeast"/>
              <w:rPr>
                <w:rFonts w:ascii="標楷體" w:eastAsia="標楷體" w:hAnsi="標楷體"/>
                <w:szCs w:val="24"/>
                <w:lang w:val="zh-TW"/>
              </w:rPr>
            </w:pPr>
            <w:r w:rsidRPr="00751BEF">
              <w:rPr>
                <w:rFonts w:ascii="標楷體" w:eastAsia="標楷體" w:hAnsi="標楷體" w:hint="eastAsia"/>
                <w:szCs w:val="24"/>
                <w:lang w:val="zh-TW"/>
              </w:rPr>
              <w:t>3-Ⅳ-1 能理解用客語文書寫的文章資訊。</w:t>
            </w:r>
          </w:p>
          <w:p w14:paraId="394D0340" w14:textId="77777777" w:rsidR="00751BEF" w:rsidRPr="00751BEF" w:rsidRDefault="00751BEF" w:rsidP="00751BEF">
            <w:pPr>
              <w:spacing w:line="0" w:lineRule="atLeast"/>
              <w:rPr>
                <w:rFonts w:ascii="標楷體" w:eastAsia="標楷體" w:hAnsi="標楷體"/>
                <w:szCs w:val="24"/>
                <w:lang w:val="zh-TW"/>
              </w:rPr>
            </w:pPr>
            <w:r w:rsidRPr="00751BEF">
              <w:rPr>
                <w:rFonts w:ascii="標楷體" w:eastAsia="標楷體" w:hAnsi="標楷體" w:hint="eastAsia"/>
                <w:szCs w:val="24"/>
                <w:lang w:val="zh-TW"/>
              </w:rPr>
              <w:t>3-Ⅳ-2 能因客語文作品而拓展視野。</w:t>
            </w:r>
          </w:p>
          <w:p w14:paraId="5A828E15" w14:textId="77777777" w:rsidR="00751BEF" w:rsidRPr="00751BEF" w:rsidRDefault="00751BEF" w:rsidP="00751BEF">
            <w:pPr>
              <w:spacing w:line="0" w:lineRule="atLeast"/>
              <w:rPr>
                <w:rFonts w:ascii="標楷體" w:eastAsia="標楷體" w:hAnsi="標楷體"/>
                <w:szCs w:val="24"/>
                <w:lang w:val="zh-TW"/>
              </w:rPr>
            </w:pPr>
            <w:r w:rsidRPr="00751BEF">
              <w:rPr>
                <w:rFonts w:ascii="標楷體" w:eastAsia="標楷體" w:hAnsi="標楷體" w:hint="eastAsia"/>
                <w:szCs w:val="24"/>
                <w:vertAlign w:val="superscript"/>
                <w:lang w:val="zh-TW"/>
              </w:rPr>
              <w:t>＃</w:t>
            </w:r>
            <w:r w:rsidRPr="00751BEF">
              <w:rPr>
                <w:rFonts w:ascii="標楷體" w:eastAsia="標楷體" w:hAnsi="標楷體" w:hint="eastAsia"/>
                <w:szCs w:val="24"/>
                <w:lang w:val="zh-TW"/>
              </w:rPr>
              <w:t>3-Ⅳ-3 能運用客語文字解讀篇章訊息。</w:t>
            </w:r>
          </w:p>
          <w:p w14:paraId="5D91A1AE" w14:textId="77777777" w:rsidR="009F2D0C" w:rsidRPr="009F2D0C" w:rsidRDefault="00751BEF" w:rsidP="00751BEF">
            <w:pPr>
              <w:spacing w:line="0" w:lineRule="atLeast"/>
              <w:rPr>
                <w:rFonts w:ascii="標楷體" w:eastAsia="標楷體" w:hAnsi="標楷體"/>
                <w:szCs w:val="24"/>
              </w:rPr>
            </w:pPr>
            <w:r w:rsidRPr="00751BEF">
              <w:rPr>
                <w:rFonts w:ascii="標楷體" w:eastAsia="標楷體" w:hAnsi="標楷體" w:hint="eastAsia"/>
                <w:szCs w:val="24"/>
                <w:lang w:val="zh-TW"/>
              </w:rPr>
              <w:t>4-Ⅳ-1 能理解客語文書寫的表現方式。</w:t>
            </w:r>
          </w:p>
        </w:tc>
      </w:tr>
      <w:tr w:rsidR="009F2D0C" w:rsidRPr="00DD3F78" w14:paraId="33B5B1C9" w14:textId="77777777" w:rsidTr="000D56F4">
        <w:trPr>
          <w:trHeight w:val="219"/>
        </w:trPr>
        <w:tc>
          <w:tcPr>
            <w:tcW w:w="1809" w:type="dxa"/>
            <w:gridSpan w:val="3"/>
            <w:vMerge/>
            <w:vAlign w:val="center"/>
          </w:tcPr>
          <w:p w14:paraId="5BD9EC45" w14:textId="77777777" w:rsidR="009F2D0C" w:rsidRPr="00DD3F78" w:rsidRDefault="009F2D0C" w:rsidP="00155FFD">
            <w:pPr>
              <w:snapToGrid w:val="0"/>
              <w:spacing w:line="280" w:lineRule="atLeast"/>
              <w:jc w:val="center"/>
              <w:rPr>
                <w:rFonts w:ascii="標楷體" w:eastAsia="標楷體" w:hAnsi="標楷體"/>
                <w:sz w:val="22"/>
              </w:rPr>
            </w:pPr>
          </w:p>
        </w:tc>
        <w:tc>
          <w:tcPr>
            <w:tcW w:w="1641" w:type="dxa"/>
            <w:gridSpan w:val="2"/>
            <w:vAlign w:val="center"/>
          </w:tcPr>
          <w:p w14:paraId="5249F7FE" w14:textId="77777777" w:rsidR="009F2D0C" w:rsidRPr="009F2D0C" w:rsidRDefault="009F2D0C" w:rsidP="009F2D0C">
            <w:pPr>
              <w:snapToGrid w:val="0"/>
              <w:spacing w:line="0" w:lineRule="atLeast"/>
              <w:jc w:val="both"/>
              <w:rPr>
                <w:rFonts w:ascii="標楷體" w:eastAsia="標楷體" w:hAnsi="標楷體"/>
                <w:szCs w:val="24"/>
              </w:rPr>
            </w:pPr>
            <w:r w:rsidRPr="009F2D0C">
              <w:rPr>
                <w:rFonts w:ascii="標楷體" w:eastAsia="標楷體" w:hAnsi="標楷體" w:hint="eastAsia"/>
                <w:szCs w:val="24"/>
              </w:rPr>
              <w:t>學習內容</w:t>
            </w:r>
          </w:p>
        </w:tc>
        <w:tc>
          <w:tcPr>
            <w:tcW w:w="6178" w:type="dxa"/>
            <w:gridSpan w:val="6"/>
          </w:tcPr>
          <w:p w14:paraId="7ABBBECF" w14:textId="77777777" w:rsidR="00751BEF" w:rsidRPr="00751BEF" w:rsidRDefault="00751BEF" w:rsidP="00751BEF">
            <w:pPr>
              <w:pStyle w:val="aa"/>
              <w:spacing w:line="0" w:lineRule="atLeast"/>
              <w:rPr>
                <w:rFonts w:ascii="標楷體" w:eastAsia="標楷體" w:hAnsi="標楷體"/>
              </w:rPr>
            </w:pPr>
            <w:r w:rsidRPr="00751BEF">
              <w:rPr>
                <w:rFonts w:ascii="標楷體" w:eastAsia="標楷體" w:hAnsi="標楷體" w:hint="eastAsia"/>
                <w:vertAlign w:val="superscript"/>
              </w:rPr>
              <w:t>◎</w:t>
            </w:r>
            <w:r w:rsidRPr="00751BEF">
              <w:rPr>
                <w:rFonts w:ascii="標楷體" w:eastAsia="標楷體" w:hAnsi="標楷體" w:hint="eastAsia"/>
              </w:rPr>
              <w:t>Aa-Ⅳ-2 客語聲韻調系統的特殊用法。</w:t>
            </w:r>
          </w:p>
          <w:p w14:paraId="0F940EDA" w14:textId="77777777" w:rsidR="00751BEF" w:rsidRPr="00751BEF" w:rsidRDefault="00751BEF" w:rsidP="00751BEF">
            <w:pPr>
              <w:pStyle w:val="aa"/>
              <w:spacing w:line="0" w:lineRule="atLeast"/>
              <w:rPr>
                <w:rFonts w:ascii="標楷體" w:eastAsia="標楷體" w:hAnsi="標楷體"/>
              </w:rPr>
            </w:pPr>
            <w:r w:rsidRPr="00751BEF">
              <w:rPr>
                <w:rFonts w:ascii="標楷體" w:eastAsia="標楷體" w:hAnsi="標楷體" w:hint="eastAsia"/>
              </w:rPr>
              <w:t>Ab-Ⅳ-2 客語進階語詞。</w:t>
            </w:r>
          </w:p>
          <w:p w14:paraId="3E0A7A37" w14:textId="77777777" w:rsidR="00751BEF" w:rsidRPr="00751BEF" w:rsidRDefault="00751BEF" w:rsidP="00751BEF">
            <w:pPr>
              <w:pStyle w:val="aa"/>
              <w:spacing w:line="0" w:lineRule="atLeast"/>
              <w:rPr>
                <w:rFonts w:ascii="標楷體" w:eastAsia="標楷體" w:hAnsi="標楷體"/>
              </w:rPr>
            </w:pPr>
            <w:r w:rsidRPr="00751BEF">
              <w:rPr>
                <w:rFonts w:ascii="標楷體" w:eastAsia="標楷體" w:hAnsi="標楷體" w:hint="eastAsia"/>
              </w:rPr>
              <w:t>Ac-Ⅳ-1 客語進階慣用熟語。</w:t>
            </w:r>
          </w:p>
          <w:p w14:paraId="32FF7296" w14:textId="77777777" w:rsidR="00751BEF" w:rsidRPr="00751BEF" w:rsidRDefault="00751BEF" w:rsidP="00751BEF">
            <w:pPr>
              <w:pStyle w:val="aa"/>
              <w:spacing w:line="0" w:lineRule="atLeast"/>
              <w:rPr>
                <w:rFonts w:ascii="標楷體" w:eastAsia="標楷體" w:hAnsi="標楷體"/>
              </w:rPr>
            </w:pPr>
            <w:r w:rsidRPr="00751BEF">
              <w:rPr>
                <w:rFonts w:ascii="標楷體" w:eastAsia="標楷體" w:hAnsi="標楷體" w:hint="eastAsia"/>
              </w:rPr>
              <w:t>Ac-Ⅳ-2 客語進階日常用句。</w:t>
            </w:r>
          </w:p>
          <w:p w14:paraId="0CDBBFD5" w14:textId="77777777" w:rsidR="00751BEF" w:rsidRPr="00751BEF" w:rsidRDefault="00751BEF" w:rsidP="00751BEF">
            <w:pPr>
              <w:pStyle w:val="aa"/>
              <w:spacing w:line="0" w:lineRule="atLeast"/>
              <w:rPr>
                <w:rFonts w:ascii="標楷體" w:eastAsia="標楷體" w:hAnsi="標楷體"/>
              </w:rPr>
            </w:pPr>
            <w:r w:rsidRPr="00751BEF">
              <w:rPr>
                <w:rFonts w:ascii="標楷體" w:eastAsia="標楷體" w:hAnsi="標楷體" w:hint="eastAsia"/>
                <w:vertAlign w:val="superscript"/>
              </w:rPr>
              <w:t>◎</w:t>
            </w:r>
            <w:r w:rsidRPr="00751BEF">
              <w:rPr>
                <w:rFonts w:ascii="標楷體" w:eastAsia="標楷體" w:hAnsi="標楷體" w:hint="eastAsia"/>
              </w:rPr>
              <w:t>Ad-Ⅳ-1 客語散文、小說。</w:t>
            </w:r>
          </w:p>
          <w:p w14:paraId="655B11F6" w14:textId="77777777" w:rsidR="00751BEF" w:rsidRPr="00751BEF" w:rsidRDefault="00751BEF" w:rsidP="00751BEF">
            <w:pPr>
              <w:pStyle w:val="aa"/>
              <w:spacing w:line="0" w:lineRule="atLeast"/>
              <w:rPr>
                <w:rFonts w:ascii="標楷體" w:eastAsia="標楷體" w:hAnsi="標楷體"/>
              </w:rPr>
            </w:pPr>
            <w:r w:rsidRPr="00751BEF">
              <w:rPr>
                <w:rFonts w:ascii="標楷體" w:eastAsia="標楷體" w:hAnsi="標楷體" w:hint="eastAsia"/>
                <w:vertAlign w:val="superscript"/>
              </w:rPr>
              <w:t>◎</w:t>
            </w:r>
            <w:r w:rsidRPr="00751BEF">
              <w:rPr>
                <w:rFonts w:ascii="標楷體" w:eastAsia="標楷體" w:hAnsi="標楷體" w:hint="eastAsia"/>
              </w:rPr>
              <w:t>Ad-Ⅳ-3 客語故事、戲劇。</w:t>
            </w:r>
          </w:p>
          <w:p w14:paraId="71CD046C" w14:textId="77777777" w:rsidR="00751BEF" w:rsidRPr="00751BEF" w:rsidRDefault="00751BEF" w:rsidP="00751BEF">
            <w:pPr>
              <w:pStyle w:val="aa"/>
              <w:spacing w:line="0" w:lineRule="atLeast"/>
              <w:rPr>
                <w:rFonts w:ascii="標楷體" w:eastAsia="標楷體" w:hAnsi="標楷體"/>
              </w:rPr>
            </w:pPr>
            <w:r w:rsidRPr="00751BEF">
              <w:rPr>
                <w:rFonts w:ascii="標楷體" w:eastAsia="標楷體" w:hAnsi="標楷體" w:hint="eastAsia"/>
                <w:vertAlign w:val="superscript"/>
              </w:rPr>
              <w:t>◎</w:t>
            </w:r>
            <w:r w:rsidRPr="00751BEF">
              <w:rPr>
                <w:rFonts w:ascii="標楷體" w:eastAsia="標楷體" w:hAnsi="標楷體" w:hint="eastAsia"/>
              </w:rPr>
              <w:t>Ae-Ⅳ-1 客語思維及情意表達。</w:t>
            </w:r>
          </w:p>
          <w:p w14:paraId="612F9F50" w14:textId="77777777" w:rsidR="00751BEF" w:rsidRPr="00751BEF" w:rsidRDefault="00751BEF" w:rsidP="00751BEF">
            <w:pPr>
              <w:pStyle w:val="aa"/>
              <w:spacing w:line="0" w:lineRule="atLeast"/>
              <w:rPr>
                <w:rFonts w:ascii="標楷體" w:eastAsia="標楷體" w:hAnsi="標楷體"/>
              </w:rPr>
            </w:pPr>
            <w:r w:rsidRPr="00751BEF">
              <w:rPr>
                <w:rFonts w:ascii="標楷體" w:eastAsia="標楷體" w:hAnsi="標楷體" w:hint="eastAsia"/>
                <w:vertAlign w:val="superscript"/>
              </w:rPr>
              <w:t>◎</w:t>
            </w:r>
            <w:r w:rsidRPr="00751BEF">
              <w:rPr>
                <w:rFonts w:ascii="標楷體" w:eastAsia="標楷體" w:hAnsi="標楷體" w:hint="eastAsia"/>
              </w:rPr>
              <w:t>Ae-Ⅳ-2 客語說話技巧及推論方式。</w:t>
            </w:r>
          </w:p>
          <w:p w14:paraId="7AFFB878" w14:textId="77777777" w:rsidR="00751BEF" w:rsidRPr="00751BEF" w:rsidRDefault="00751BEF" w:rsidP="00751BEF">
            <w:pPr>
              <w:pStyle w:val="aa"/>
              <w:spacing w:line="0" w:lineRule="atLeast"/>
              <w:rPr>
                <w:rFonts w:ascii="標楷體" w:eastAsia="標楷體" w:hAnsi="標楷體"/>
              </w:rPr>
            </w:pPr>
            <w:r w:rsidRPr="00751BEF">
              <w:rPr>
                <w:rFonts w:ascii="標楷體" w:eastAsia="標楷體" w:hAnsi="標楷體" w:hint="eastAsia"/>
              </w:rPr>
              <w:t>Ba-Ⅳ-1 性格特質與性向探索。</w:t>
            </w:r>
          </w:p>
          <w:p w14:paraId="3F54CFD3" w14:textId="77777777" w:rsidR="009F2D0C" w:rsidRPr="009F2D0C" w:rsidRDefault="00751BEF" w:rsidP="00751BEF">
            <w:pPr>
              <w:spacing w:line="0" w:lineRule="atLeast"/>
              <w:rPr>
                <w:rFonts w:ascii="標楷體" w:eastAsia="標楷體" w:hAnsi="標楷體"/>
                <w:szCs w:val="24"/>
              </w:rPr>
            </w:pPr>
            <w:r w:rsidRPr="00751BEF">
              <w:rPr>
                <w:rFonts w:ascii="標楷體" w:eastAsia="標楷體" w:hAnsi="標楷體" w:hint="eastAsia"/>
              </w:rPr>
              <w:t>Bb-Ⅳ-1 情緒表達與經驗分享。</w:t>
            </w:r>
          </w:p>
        </w:tc>
      </w:tr>
      <w:tr w:rsidR="009F2D0C" w:rsidRPr="00DD3F78" w14:paraId="08F56307" w14:textId="77777777" w:rsidTr="00021A22">
        <w:tc>
          <w:tcPr>
            <w:tcW w:w="1809" w:type="dxa"/>
            <w:gridSpan w:val="3"/>
            <w:vAlign w:val="center"/>
          </w:tcPr>
          <w:p w14:paraId="5C724795" w14:textId="77777777" w:rsidR="009F2D0C" w:rsidRPr="00DD3F78" w:rsidRDefault="009F2D0C" w:rsidP="00D07BF5">
            <w:pPr>
              <w:snapToGrid w:val="0"/>
              <w:spacing w:line="280" w:lineRule="atLeast"/>
              <w:jc w:val="center"/>
              <w:rPr>
                <w:rFonts w:ascii="標楷體" w:eastAsia="標楷體" w:hAnsi="標楷體"/>
                <w:sz w:val="22"/>
              </w:rPr>
            </w:pPr>
            <w:r w:rsidRPr="00DD3F78">
              <w:rPr>
                <w:rFonts w:ascii="標楷體" w:eastAsia="標楷體" w:hAnsi="標楷體" w:hint="eastAsia"/>
                <w:sz w:val="22"/>
              </w:rPr>
              <w:t>融入之議題</w:t>
            </w:r>
          </w:p>
        </w:tc>
        <w:tc>
          <w:tcPr>
            <w:tcW w:w="7819" w:type="dxa"/>
            <w:gridSpan w:val="8"/>
            <w:vAlign w:val="center"/>
          </w:tcPr>
          <w:p w14:paraId="2730F79F" w14:textId="77777777" w:rsidR="00751BEF" w:rsidRPr="00751BEF" w:rsidRDefault="00751BEF" w:rsidP="00751BEF">
            <w:pPr>
              <w:pStyle w:val="aa"/>
              <w:spacing w:line="0" w:lineRule="atLeast"/>
              <w:rPr>
                <w:rFonts w:ascii="標楷體" w:eastAsia="標楷體" w:hAnsi="標楷體"/>
              </w:rPr>
            </w:pPr>
            <w:r w:rsidRPr="009F2D0C">
              <w:rPr>
                <w:rFonts w:ascii="標楷體" w:eastAsia="標楷體" w:hAnsi="標楷體" w:hint="eastAsia"/>
              </w:rPr>
              <w:t>【</w:t>
            </w:r>
            <w:r w:rsidRPr="00751BEF">
              <w:rPr>
                <w:rFonts w:ascii="標楷體" w:eastAsia="標楷體" w:hAnsi="標楷體" w:hint="eastAsia"/>
              </w:rPr>
              <w:t>家庭教育</w:t>
            </w:r>
            <w:r w:rsidRPr="009F2D0C">
              <w:rPr>
                <w:rFonts w:ascii="標楷體" w:eastAsia="標楷體" w:hAnsi="標楷體" w:hint="eastAsia"/>
              </w:rPr>
              <w:t>】</w:t>
            </w:r>
          </w:p>
          <w:p w14:paraId="1C985619" w14:textId="77777777" w:rsidR="00751BEF" w:rsidRPr="00751BEF" w:rsidRDefault="00751BEF" w:rsidP="00751BEF">
            <w:pPr>
              <w:pStyle w:val="aa"/>
              <w:spacing w:line="0" w:lineRule="atLeast"/>
              <w:rPr>
                <w:rFonts w:ascii="標楷體" w:eastAsia="標楷體" w:hAnsi="標楷體"/>
              </w:rPr>
            </w:pPr>
            <w:r w:rsidRPr="00751BEF">
              <w:rPr>
                <w:rFonts w:ascii="標楷體" w:eastAsia="標楷體" w:hAnsi="標楷體" w:hint="eastAsia"/>
              </w:rPr>
              <w:t>家J5 了解與家人溝通互動及相互支持的適切方式。</w:t>
            </w:r>
          </w:p>
          <w:p w14:paraId="1B2BAD90" w14:textId="77777777" w:rsidR="00751BEF" w:rsidRPr="00751BEF" w:rsidRDefault="00751BEF" w:rsidP="00751BEF">
            <w:pPr>
              <w:pStyle w:val="aa"/>
              <w:spacing w:line="0" w:lineRule="atLeast"/>
              <w:rPr>
                <w:rFonts w:ascii="標楷體" w:eastAsia="標楷體" w:hAnsi="標楷體"/>
              </w:rPr>
            </w:pPr>
            <w:r w:rsidRPr="009F2D0C">
              <w:rPr>
                <w:rFonts w:ascii="標楷體" w:eastAsia="標楷體" w:hAnsi="標楷體" w:hint="eastAsia"/>
              </w:rPr>
              <w:lastRenderedPageBreak/>
              <w:t>【</w:t>
            </w:r>
            <w:r w:rsidRPr="00751BEF">
              <w:rPr>
                <w:rFonts w:ascii="標楷體" w:eastAsia="標楷體" w:hAnsi="標楷體" w:hint="eastAsia"/>
              </w:rPr>
              <w:t>多元文化教育</w:t>
            </w:r>
            <w:r w:rsidRPr="009F2D0C">
              <w:rPr>
                <w:rFonts w:ascii="標楷體" w:eastAsia="標楷體" w:hAnsi="標楷體" w:hint="eastAsia"/>
              </w:rPr>
              <w:t>】</w:t>
            </w:r>
          </w:p>
          <w:p w14:paraId="75AE34CB" w14:textId="77777777" w:rsidR="00751BEF" w:rsidRPr="00751BEF" w:rsidRDefault="00751BEF" w:rsidP="00751BEF">
            <w:pPr>
              <w:pStyle w:val="aa"/>
              <w:spacing w:line="0" w:lineRule="atLeast"/>
              <w:rPr>
                <w:rFonts w:ascii="標楷體" w:eastAsia="標楷體" w:hAnsi="標楷體"/>
              </w:rPr>
            </w:pPr>
            <w:r w:rsidRPr="00751BEF">
              <w:rPr>
                <w:rFonts w:ascii="標楷體" w:eastAsia="標楷體" w:hAnsi="標楷體" w:hint="eastAsia"/>
              </w:rPr>
              <w:t>多J4 了解不同群體間如何看待彼此的文化。</w:t>
            </w:r>
          </w:p>
          <w:p w14:paraId="372C3487" w14:textId="77777777" w:rsidR="00751BEF" w:rsidRPr="00751BEF" w:rsidRDefault="00751BEF" w:rsidP="00751BEF">
            <w:pPr>
              <w:pStyle w:val="aa"/>
              <w:spacing w:line="0" w:lineRule="atLeast"/>
              <w:rPr>
                <w:rFonts w:ascii="標楷體" w:eastAsia="標楷體" w:hAnsi="標楷體"/>
              </w:rPr>
            </w:pPr>
            <w:r w:rsidRPr="00751BEF">
              <w:rPr>
                <w:rFonts w:ascii="標楷體" w:eastAsia="標楷體" w:hAnsi="標楷體" w:hint="eastAsia"/>
              </w:rPr>
              <w:t>多J5 了解及尊重不同文化的習俗與禁忌。</w:t>
            </w:r>
          </w:p>
          <w:p w14:paraId="35E7DE5C" w14:textId="77777777" w:rsidR="00751BEF" w:rsidRPr="00751BEF" w:rsidRDefault="00751BEF" w:rsidP="00751BEF">
            <w:pPr>
              <w:pStyle w:val="aa"/>
              <w:spacing w:line="0" w:lineRule="atLeast"/>
              <w:rPr>
                <w:rFonts w:ascii="標楷體" w:eastAsia="標楷體" w:hAnsi="標楷體"/>
              </w:rPr>
            </w:pPr>
            <w:r w:rsidRPr="009F2D0C">
              <w:rPr>
                <w:rFonts w:ascii="標楷體" w:eastAsia="標楷體" w:hAnsi="標楷體" w:hint="eastAsia"/>
              </w:rPr>
              <w:t>【</w:t>
            </w:r>
            <w:r w:rsidRPr="00751BEF">
              <w:rPr>
                <w:rFonts w:ascii="標楷體" w:eastAsia="標楷體" w:hAnsi="標楷體" w:hint="eastAsia"/>
              </w:rPr>
              <w:t>生命教育</w:t>
            </w:r>
            <w:r w:rsidRPr="009F2D0C">
              <w:rPr>
                <w:rFonts w:ascii="標楷體" w:eastAsia="標楷體" w:hAnsi="標楷體" w:hint="eastAsia"/>
              </w:rPr>
              <w:t>】</w:t>
            </w:r>
          </w:p>
          <w:p w14:paraId="1B4A358F" w14:textId="77777777" w:rsidR="009F2D0C" w:rsidRPr="009F2D0C" w:rsidRDefault="00751BEF" w:rsidP="00751BEF">
            <w:pPr>
              <w:pStyle w:val="aa"/>
              <w:spacing w:line="0" w:lineRule="atLeast"/>
              <w:rPr>
                <w:rFonts w:ascii="標楷體" w:eastAsia="標楷體" w:hAnsi="標楷體"/>
              </w:rPr>
            </w:pPr>
            <w:r w:rsidRPr="00751BEF">
              <w:rPr>
                <w:rFonts w:ascii="標楷體" w:eastAsia="標楷體" w:hAnsi="標楷體" w:hint="eastAsia"/>
              </w:rPr>
              <w:t>生J7 面對並超越人生的各種挫折與苦難，探討促進全人健康與幸福的方法。</w:t>
            </w:r>
          </w:p>
        </w:tc>
      </w:tr>
      <w:tr w:rsidR="009F2D0C" w:rsidRPr="00DD3F78" w14:paraId="124A517F" w14:textId="77777777" w:rsidTr="000D56F4">
        <w:trPr>
          <w:trHeight w:val="300"/>
        </w:trPr>
        <w:tc>
          <w:tcPr>
            <w:tcW w:w="1809" w:type="dxa"/>
            <w:gridSpan w:val="3"/>
            <w:vAlign w:val="center"/>
          </w:tcPr>
          <w:p w14:paraId="48E4C03C" w14:textId="77777777" w:rsidR="009F2D0C" w:rsidRPr="00DD3F78" w:rsidRDefault="009F2D0C" w:rsidP="00D07BF5">
            <w:pPr>
              <w:snapToGrid w:val="0"/>
              <w:spacing w:line="280" w:lineRule="atLeast"/>
              <w:jc w:val="center"/>
              <w:rPr>
                <w:rFonts w:ascii="標楷體" w:eastAsia="標楷體" w:hAnsi="標楷體"/>
                <w:sz w:val="22"/>
              </w:rPr>
            </w:pPr>
            <w:r w:rsidRPr="00DD3F78">
              <w:rPr>
                <w:rFonts w:ascii="標楷體" w:eastAsia="標楷體" w:hAnsi="標楷體" w:hint="eastAsia"/>
                <w:sz w:val="22"/>
              </w:rPr>
              <w:lastRenderedPageBreak/>
              <w:t>學習目標</w:t>
            </w:r>
          </w:p>
        </w:tc>
        <w:tc>
          <w:tcPr>
            <w:tcW w:w="7819" w:type="dxa"/>
            <w:gridSpan w:val="8"/>
            <w:vAlign w:val="center"/>
          </w:tcPr>
          <w:p w14:paraId="0AAF9C96" w14:textId="77777777" w:rsidR="009F2D0C" w:rsidRPr="009F2D0C" w:rsidRDefault="009F2D0C" w:rsidP="009F2D0C">
            <w:pPr>
              <w:snapToGrid w:val="0"/>
              <w:spacing w:line="0" w:lineRule="atLeast"/>
              <w:rPr>
                <w:rFonts w:ascii="標楷體" w:eastAsia="標楷體" w:hAnsi="標楷體" w:cs="標楷體"/>
                <w:szCs w:val="24"/>
              </w:rPr>
            </w:pPr>
            <w:r w:rsidRPr="009F2D0C">
              <w:rPr>
                <w:rFonts w:ascii="標楷體" w:eastAsia="標楷體" w:hAnsi="標楷體" w:cs="標楷體"/>
                <w:szCs w:val="24"/>
              </w:rPr>
              <w:t>本冊包含現代詩、漫畫、寓言、散文、故事等不同面向的選文，期使學生培養出正確理解和活用本國語言文字的能力，並能提升讀書興趣及自學能力，奠定終身學習的基礎。</w:t>
            </w:r>
          </w:p>
          <w:p w14:paraId="0E16D15B" w14:textId="77777777" w:rsidR="009F2D0C" w:rsidRPr="009F2D0C" w:rsidRDefault="009F2D0C" w:rsidP="009F2D0C">
            <w:pPr>
              <w:snapToGrid w:val="0"/>
              <w:spacing w:line="0" w:lineRule="atLeast"/>
              <w:rPr>
                <w:rFonts w:ascii="標楷體" w:eastAsia="標楷體" w:hAnsi="標楷體" w:cs="標楷體"/>
                <w:szCs w:val="24"/>
              </w:rPr>
            </w:pPr>
            <w:r w:rsidRPr="009F2D0C">
              <w:rPr>
                <w:rFonts w:ascii="標楷體" w:eastAsia="標楷體" w:hAnsi="標楷體" w:cs="標楷體"/>
                <w:szCs w:val="24"/>
              </w:rPr>
              <w:t>各課學習重點為：</w:t>
            </w:r>
          </w:p>
          <w:p w14:paraId="1C6A3FA4"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szCs w:val="24"/>
              </w:rPr>
              <w:t>(</w:t>
            </w:r>
            <w:r w:rsidRPr="00751BEF">
              <w:rPr>
                <w:rFonts w:ascii="標楷體" w:eastAsia="標楷體" w:hAnsi="標楷體" w:cs="標楷體" w:hint="eastAsia"/>
                <w:szCs w:val="24"/>
              </w:rPr>
              <w:t>一</w:t>
            </w:r>
            <w:r w:rsidRPr="00751BEF">
              <w:rPr>
                <w:rFonts w:ascii="標楷體" w:eastAsia="標楷體" w:hAnsi="標楷體" w:cs="標楷體"/>
                <w:szCs w:val="24"/>
              </w:rPr>
              <w:t>)</w:t>
            </w:r>
            <w:r w:rsidRPr="00751BEF">
              <w:rPr>
                <w:rFonts w:ascii="標楷體" w:eastAsia="標楷體" w:hAnsi="標楷體" w:cs="標楷體" w:hint="eastAsia"/>
                <w:szCs w:val="24"/>
              </w:rPr>
              <w:t>〈阿姆个背影〉：</w:t>
            </w:r>
          </w:p>
          <w:p w14:paraId="3318372B"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hint="eastAsia"/>
                <w:szCs w:val="24"/>
              </w:rPr>
              <w:t>1.能感受文本中作者母親在生活中的辛勞經驗。</w:t>
            </w:r>
          </w:p>
          <w:p w14:paraId="43093620"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hint="eastAsia"/>
                <w:szCs w:val="24"/>
              </w:rPr>
              <w:t>2.能正確了解文本中作者感受到幸福的情義表達。</w:t>
            </w:r>
          </w:p>
          <w:p w14:paraId="536E4ABB"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szCs w:val="24"/>
              </w:rPr>
              <w:t>(</w:t>
            </w:r>
            <w:r w:rsidRPr="00751BEF">
              <w:rPr>
                <w:rFonts w:ascii="標楷體" w:eastAsia="標楷體" w:hAnsi="標楷體" w:cs="標楷體" w:hint="eastAsia"/>
                <w:szCs w:val="24"/>
              </w:rPr>
              <w:t>二</w:t>
            </w:r>
            <w:r w:rsidRPr="00751BEF">
              <w:rPr>
                <w:rFonts w:ascii="標楷體" w:eastAsia="標楷體" w:hAnsi="標楷體" w:cs="標楷體"/>
                <w:szCs w:val="24"/>
              </w:rPr>
              <w:t>)</w:t>
            </w:r>
            <w:r w:rsidRPr="00751BEF">
              <w:rPr>
                <w:rFonts w:ascii="標楷體" w:eastAsia="標楷體" w:hAnsi="標楷體" w:cs="標楷體" w:hint="eastAsia"/>
                <w:szCs w:val="24"/>
              </w:rPr>
              <w:t>〈心肝肚个巴士〉：</w:t>
            </w:r>
          </w:p>
          <w:p w14:paraId="4935D15C"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hint="eastAsia"/>
                <w:szCs w:val="24"/>
              </w:rPr>
              <w:t>1.透過閱讀本課文本，了解客家文章之美，進而拓展視野。</w:t>
            </w:r>
          </w:p>
          <w:p w14:paraId="30AD7FB4"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hint="eastAsia"/>
                <w:szCs w:val="24"/>
              </w:rPr>
              <w:t>2.能感受文本中作者期待父親回家團圓的心情。</w:t>
            </w:r>
          </w:p>
          <w:p w14:paraId="0B08E899"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szCs w:val="24"/>
              </w:rPr>
              <w:t>(</w:t>
            </w:r>
            <w:r w:rsidRPr="00751BEF">
              <w:rPr>
                <w:rFonts w:ascii="標楷體" w:eastAsia="標楷體" w:hAnsi="標楷體" w:cs="標楷體" w:hint="eastAsia"/>
                <w:szCs w:val="24"/>
              </w:rPr>
              <w:t>統整一</w:t>
            </w:r>
            <w:r w:rsidRPr="00751BEF">
              <w:rPr>
                <w:rFonts w:ascii="標楷體" w:eastAsia="標楷體" w:hAnsi="標楷體" w:cs="標楷體"/>
                <w:szCs w:val="24"/>
              </w:rPr>
              <w:t>)</w:t>
            </w:r>
            <w:r w:rsidRPr="00751BEF">
              <w:rPr>
                <w:rFonts w:ascii="標楷體" w:eastAsia="標楷體" w:hAnsi="標楷體" w:cs="標楷體" w:hint="eastAsia"/>
                <w:szCs w:val="24"/>
              </w:rPr>
              <w:t>〈心安个所在〉：</w:t>
            </w:r>
          </w:p>
          <w:p w14:paraId="6FCFDEA4"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szCs w:val="24"/>
              </w:rPr>
              <w:t>1.</w:t>
            </w:r>
            <w:r w:rsidRPr="00751BEF">
              <w:rPr>
                <w:rFonts w:ascii="標楷體" w:eastAsia="標楷體" w:hAnsi="標楷體" w:cs="標楷體" w:hint="eastAsia"/>
                <w:szCs w:val="24"/>
              </w:rPr>
              <w:t>能理解文本中作者所謂「心安个所在」意指何處。</w:t>
            </w:r>
          </w:p>
          <w:p w14:paraId="149D281A"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hint="eastAsia"/>
                <w:szCs w:val="24"/>
              </w:rPr>
              <w:t>2.能學會客語文中常用語助詞「仔」的合音和用法並加以應用。</w:t>
            </w:r>
          </w:p>
          <w:p w14:paraId="6C181DEC"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szCs w:val="24"/>
              </w:rPr>
              <w:t>(</w:t>
            </w:r>
            <w:r w:rsidRPr="00751BEF">
              <w:rPr>
                <w:rFonts w:ascii="標楷體" w:eastAsia="標楷體" w:hAnsi="標楷體" w:cs="標楷體" w:hint="eastAsia"/>
                <w:szCs w:val="24"/>
              </w:rPr>
              <w:t>三</w:t>
            </w:r>
            <w:r w:rsidRPr="00751BEF">
              <w:rPr>
                <w:rFonts w:ascii="標楷體" w:eastAsia="標楷體" w:hAnsi="標楷體" w:cs="標楷體"/>
                <w:szCs w:val="24"/>
              </w:rPr>
              <w:t>)</w:t>
            </w:r>
            <w:r w:rsidRPr="00751BEF">
              <w:rPr>
                <w:rFonts w:ascii="標楷體" w:eastAsia="標楷體" w:hAnsi="標楷體" w:cs="標楷體" w:hint="eastAsia"/>
                <w:szCs w:val="24"/>
              </w:rPr>
              <w:t>〈兩子家娘个粄仔</w:t>
            </w:r>
            <w:r w:rsidRPr="00751BEF">
              <w:rPr>
                <w:rFonts w:ascii="標楷體" w:eastAsia="標楷體" w:hAnsi="標楷體" w:cs="標楷體"/>
                <w:szCs w:val="24"/>
              </w:rPr>
              <w:t>(</w:t>
            </w:r>
            <w:r w:rsidRPr="00751BEF">
              <w:rPr>
                <w:rFonts w:ascii="標楷體" w:eastAsia="標楷體" w:hAnsi="標楷體" w:cs="標楷體" w:hint="eastAsia"/>
                <w:szCs w:val="24"/>
              </w:rPr>
              <w:t>條</w:t>
            </w:r>
            <w:r w:rsidRPr="00751BEF">
              <w:rPr>
                <w:rFonts w:ascii="標楷體" w:eastAsia="標楷體" w:hAnsi="標楷體" w:cs="標楷體"/>
                <w:szCs w:val="24"/>
              </w:rPr>
              <w:t xml:space="preserve">) </w:t>
            </w:r>
            <w:r w:rsidRPr="00751BEF">
              <w:rPr>
                <w:rFonts w:ascii="標楷體" w:eastAsia="標楷體" w:hAnsi="標楷體" w:cs="標楷體" w:hint="eastAsia"/>
                <w:szCs w:val="24"/>
              </w:rPr>
              <w:t>〉：</w:t>
            </w:r>
          </w:p>
          <w:p w14:paraId="7440D494"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hint="eastAsia"/>
                <w:szCs w:val="24"/>
              </w:rPr>
              <w:t>1.能正確反應不同文化思維及情境的表達。</w:t>
            </w:r>
          </w:p>
          <w:p w14:paraId="762816B1"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hint="eastAsia"/>
                <w:szCs w:val="24"/>
              </w:rPr>
              <w:t>2.能理解不同文化的生活情感與經驗分享。</w:t>
            </w:r>
          </w:p>
          <w:p w14:paraId="7AFB77E9"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szCs w:val="24"/>
              </w:rPr>
              <w:t>(</w:t>
            </w:r>
            <w:r w:rsidRPr="00751BEF">
              <w:rPr>
                <w:rFonts w:ascii="標楷體" w:eastAsia="標楷體" w:hAnsi="標楷體" w:cs="標楷體" w:hint="eastAsia"/>
                <w:szCs w:val="24"/>
              </w:rPr>
              <w:t>統整二</w:t>
            </w:r>
            <w:r w:rsidRPr="00751BEF">
              <w:rPr>
                <w:rFonts w:ascii="標楷體" w:eastAsia="標楷體" w:hAnsi="標楷體" w:cs="標楷體"/>
                <w:szCs w:val="24"/>
              </w:rPr>
              <w:t>)</w:t>
            </w:r>
            <w:r w:rsidRPr="00751BEF">
              <w:rPr>
                <w:rFonts w:ascii="標楷體" w:eastAsia="標楷體" w:hAnsi="標楷體" w:cs="標楷體" w:hint="eastAsia"/>
                <w:szCs w:val="24"/>
              </w:rPr>
              <w:t>〈毋係你愐</w:t>
            </w:r>
            <w:r w:rsidRPr="00751BEF">
              <w:rPr>
                <w:rFonts w:ascii="標楷體" w:eastAsia="標楷體" w:hAnsi="標楷體" w:cs="標楷體"/>
                <w:szCs w:val="24"/>
              </w:rPr>
              <w:t>(</w:t>
            </w:r>
            <w:r w:rsidRPr="00751BEF">
              <w:rPr>
                <w:rFonts w:ascii="標楷體" w:eastAsia="標楷體" w:hAnsi="標楷體" w:cs="標楷體" w:hint="eastAsia"/>
                <w:szCs w:val="24"/>
              </w:rPr>
              <w:t>想</w:t>
            </w:r>
            <w:r w:rsidRPr="00751BEF">
              <w:rPr>
                <w:rFonts w:ascii="標楷體" w:eastAsia="標楷體" w:hAnsi="標楷體" w:cs="標楷體"/>
                <w:szCs w:val="24"/>
              </w:rPr>
              <w:t>)</w:t>
            </w:r>
            <w:r w:rsidRPr="00751BEF">
              <w:rPr>
                <w:rFonts w:ascii="標楷體" w:eastAsia="標楷體" w:hAnsi="標楷體" w:cs="標楷體" w:hint="eastAsia"/>
                <w:szCs w:val="24"/>
              </w:rPr>
              <w:t>个恁樣〉：</w:t>
            </w:r>
          </w:p>
          <w:p w14:paraId="1C343057"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szCs w:val="24"/>
              </w:rPr>
              <w:t>1.</w:t>
            </w:r>
            <w:r w:rsidRPr="00751BEF">
              <w:rPr>
                <w:rFonts w:ascii="標楷體" w:eastAsia="標楷體" w:hAnsi="標楷體" w:cs="標楷體" w:hint="eastAsia"/>
                <w:szCs w:val="24"/>
              </w:rPr>
              <w:t>能理解文本中作者所謂「毋係你愐</w:t>
            </w:r>
            <w:r w:rsidRPr="00751BEF">
              <w:rPr>
                <w:rFonts w:ascii="標楷體" w:eastAsia="標楷體" w:hAnsi="標楷體" w:cs="標楷體"/>
                <w:szCs w:val="24"/>
              </w:rPr>
              <w:t xml:space="preserve"> </w:t>
            </w:r>
            <w:r w:rsidRPr="00751BEF">
              <w:rPr>
                <w:rFonts w:ascii="標楷體" w:eastAsia="標楷體" w:hAnsi="標楷體" w:cs="標楷體" w:hint="eastAsia"/>
                <w:szCs w:val="24"/>
              </w:rPr>
              <w:t>（想）</w:t>
            </w:r>
            <w:r w:rsidRPr="00751BEF">
              <w:rPr>
                <w:rFonts w:ascii="標楷體" w:eastAsia="標楷體" w:hAnsi="標楷體" w:cs="標楷體"/>
                <w:szCs w:val="24"/>
              </w:rPr>
              <w:t xml:space="preserve"> </w:t>
            </w:r>
            <w:r w:rsidRPr="00751BEF">
              <w:rPr>
                <w:rFonts w:ascii="標楷體" w:eastAsia="標楷體" w:hAnsi="標楷體" w:cs="標楷體" w:hint="eastAsia"/>
                <w:szCs w:val="24"/>
              </w:rPr>
              <w:t>个恁樣」的意義。</w:t>
            </w:r>
          </w:p>
          <w:p w14:paraId="192F357A"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hint="eastAsia"/>
                <w:szCs w:val="24"/>
              </w:rPr>
              <w:t>2.能應用客家語的詞彙，簡單的表達訊息。</w:t>
            </w:r>
          </w:p>
          <w:p w14:paraId="432341D1"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hint="eastAsia"/>
                <w:szCs w:val="24"/>
              </w:rPr>
              <w:t>3.能認識文化的豐富與多樣，養成尊重多元文價值的觀念。</w:t>
            </w:r>
          </w:p>
          <w:p w14:paraId="3AA0C71E"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szCs w:val="24"/>
              </w:rPr>
              <w:t>(</w:t>
            </w:r>
            <w:r w:rsidRPr="00751BEF">
              <w:rPr>
                <w:rFonts w:ascii="標楷體" w:eastAsia="標楷體" w:hAnsi="標楷體" w:cs="標楷體" w:hint="eastAsia"/>
                <w:szCs w:val="24"/>
              </w:rPr>
              <w:t>四</w:t>
            </w:r>
            <w:r w:rsidRPr="00751BEF">
              <w:rPr>
                <w:rFonts w:ascii="標楷體" w:eastAsia="標楷體" w:hAnsi="標楷體" w:cs="標楷體"/>
                <w:szCs w:val="24"/>
              </w:rPr>
              <w:t>)</w:t>
            </w:r>
            <w:r w:rsidRPr="00751BEF">
              <w:rPr>
                <w:rFonts w:ascii="標楷體" w:eastAsia="標楷體" w:hAnsi="標楷體" w:cs="標楷體" w:hint="eastAsia"/>
                <w:szCs w:val="24"/>
              </w:rPr>
              <w:t>〈好跈樣个鴨子〉：</w:t>
            </w:r>
          </w:p>
          <w:p w14:paraId="45039BB8"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hint="eastAsia"/>
                <w:szCs w:val="24"/>
              </w:rPr>
              <w:t>1.能區別文本中公雞對小鴨子對話中經驗分享的意涵。</w:t>
            </w:r>
          </w:p>
          <w:p w14:paraId="3679C92C"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hint="eastAsia"/>
                <w:szCs w:val="24"/>
              </w:rPr>
              <w:t>2.能運用客語文字解讀文本中主角的性格特質。</w:t>
            </w:r>
          </w:p>
          <w:p w14:paraId="792762F7"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szCs w:val="24"/>
              </w:rPr>
              <w:t>(</w:t>
            </w:r>
            <w:r w:rsidRPr="00751BEF">
              <w:rPr>
                <w:rFonts w:ascii="標楷體" w:eastAsia="標楷體" w:hAnsi="標楷體" w:cs="標楷體" w:hint="eastAsia"/>
                <w:szCs w:val="24"/>
              </w:rPr>
              <w:t>五</w:t>
            </w:r>
            <w:r w:rsidRPr="00751BEF">
              <w:rPr>
                <w:rFonts w:ascii="標楷體" w:eastAsia="標楷體" w:hAnsi="標楷體" w:cs="標楷體"/>
                <w:szCs w:val="24"/>
              </w:rPr>
              <w:t>)</w:t>
            </w:r>
            <w:r w:rsidRPr="00751BEF">
              <w:rPr>
                <w:rFonts w:ascii="標楷體" w:eastAsia="標楷體" w:hAnsi="標楷體" w:cs="標楷體" w:hint="eastAsia"/>
                <w:szCs w:val="24"/>
              </w:rPr>
              <w:t>〈人生个時區〉：</w:t>
            </w:r>
          </w:p>
          <w:p w14:paraId="770C9098"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hint="eastAsia"/>
                <w:szCs w:val="24"/>
              </w:rPr>
              <w:t>1.學生能傳達由課文中所學得的人生哲理。</w:t>
            </w:r>
          </w:p>
          <w:p w14:paraId="38140298"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hint="eastAsia"/>
                <w:szCs w:val="24"/>
              </w:rPr>
              <w:t>2.學生能拓展人生視野，並體會人生起跑線的意義。</w:t>
            </w:r>
          </w:p>
          <w:p w14:paraId="72B43FEE"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szCs w:val="24"/>
              </w:rPr>
              <w:t>(</w:t>
            </w:r>
            <w:r w:rsidRPr="00751BEF">
              <w:rPr>
                <w:rFonts w:ascii="標楷體" w:eastAsia="標楷體" w:hAnsi="標楷體" w:cs="標楷體" w:hint="eastAsia"/>
                <w:szCs w:val="24"/>
              </w:rPr>
              <w:t>統整三</w:t>
            </w:r>
            <w:r w:rsidRPr="00751BEF">
              <w:rPr>
                <w:rFonts w:ascii="標楷體" w:eastAsia="標楷體" w:hAnsi="標楷體" w:cs="標楷體"/>
                <w:szCs w:val="24"/>
              </w:rPr>
              <w:t>)</w:t>
            </w:r>
            <w:r w:rsidRPr="00751BEF">
              <w:rPr>
                <w:rFonts w:ascii="標楷體" w:eastAsia="標楷體" w:hAnsi="標楷體" w:cs="標楷體" w:hint="eastAsia"/>
                <w:szCs w:val="24"/>
              </w:rPr>
              <w:t>〈</w:t>
            </w:r>
            <w:r w:rsidRPr="00751BEF">
              <w:rPr>
                <w:rFonts w:ascii="新細明體-ExtB" w:eastAsia="新細明體-ExtB" w:hAnsi="新細明體-ExtB" w:cs="新細明體-ExtB" w:hint="eastAsia"/>
                <w:szCs w:val="24"/>
              </w:rPr>
              <w:t>𠊎</w:t>
            </w:r>
            <w:r w:rsidRPr="00751BEF">
              <w:rPr>
                <w:rFonts w:ascii="標楷體" w:eastAsia="標楷體" w:hAnsi="標楷體" w:cs="標楷體" w:hint="eastAsia"/>
                <w:szCs w:val="24"/>
              </w:rPr>
              <w:t>个學習無慢到〉：</w:t>
            </w:r>
          </w:p>
          <w:p w14:paraId="08058EF1" w14:textId="77777777" w:rsidR="00751BEF" w:rsidRPr="00751BEF" w:rsidRDefault="00751BEF" w:rsidP="00751BEF">
            <w:pPr>
              <w:snapToGrid w:val="0"/>
              <w:spacing w:line="0" w:lineRule="atLeast"/>
              <w:rPr>
                <w:rFonts w:ascii="標楷體" w:eastAsia="標楷體" w:hAnsi="標楷體" w:cs="標楷體"/>
                <w:szCs w:val="24"/>
              </w:rPr>
            </w:pPr>
            <w:r w:rsidRPr="00751BEF">
              <w:rPr>
                <w:rFonts w:ascii="標楷體" w:eastAsia="標楷體" w:hAnsi="標楷體" w:cs="標楷體" w:hint="eastAsia"/>
                <w:szCs w:val="24"/>
              </w:rPr>
              <w:t>1.能理解文本中作者所謂「學習無慢到」意指為何。</w:t>
            </w:r>
          </w:p>
          <w:p w14:paraId="5849623B" w14:textId="77777777" w:rsidR="009F2D0C" w:rsidRPr="009F2D0C" w:rsidRDefault="00751BEF" w:rsidP="00751BEF">
            <w:pPr>
              <w:snapToGrid w:val="0"/>
              <w:spacing w:line="0" w:lineRule="atLeast"/>
              <w:rPr>
                <w:rFonts w:ascii="標楷體" w:eastAsia="標楷體" w:hAnsi="標楷體"/>
                <w:szCs w:val="24"/>
              </w:rPr>
            </w:pPr>
            <w:r w:rsidRPr="00751BEF">
              <w:rPr>
                <w:rFonts w:ascii="標楷體" w:eastAsia="標楷體" w:hAnsi="標楷體" w:cs="標楷體" w:hint="eastAsia"/>
                <w:szCs w:val="24"/>
              </w:rPr>
              <w:t>2.能領會並分辨客語的變調三大類的原則。</w:t>
            </w:r>
          </w:p>
        </w:tc>
      </w:tr>
      <w:tr w:rsidR="009F2D0C" w:rsidRPr="00DD3F78" w14:paraId="36287795" w14:textId="77777777" w:rsidTr="000D56F4">
        <w:tc>
          <w:tcPr>
            <w:tcW w:w="1809" w:type="dxa"/>
            <w:gridSpan w:val="3"/>
            <w:vAlign w:val="center"/>
          </w:tcPr>
          <w:p w14:paraId="4825235E" w14:textId="77777777" w:rsidR="009F2D0C" w:rsidRPr="00DD3F78" w:rsidRDefault="009F2D0C" w:rsidP="00D07BF5">
            <w:pPr>
              <w:snapToGrid w:val="0"/>
              <w:spacing w:line="280" w:lineRule="atLeast"/>
              <w:jc w:val="center"/>
              <w:rPr>
                <w:rFonts w:ascii="標楷體" w:eastAsia="標楷體" w:hAnsi="標楷體"/>
                <w:color w:val="FF0000"/>
                <w:sz w:val="22"/>
              </w:rPr>
            </w:pPr>
            <w:r w:rsidRPr="00DD3F78">
              <w:rPr>
                <w:rFonts w:ascii="標楷體" w:eastAsia="標楷體" w:hAnsi="標楷體" w:hint="eastAsia"/>
                <w:sz w:val="22"/>
              </w:rPr>
              <w:t>教學與評量說明</w:t>
            </w:r>
          </w:p>
        </w:tc>
        <w:tc>
          <w:tcPr>
            <w:tcW w:w="7819" w:type="dxa"/>
            <w:gridSpan w:val="8"/>
            <w:vAlign w:val="center"/>
          </w:tcPr>
          <w:p w14:paraId="53CAA9C2" w14:textId="77777777" w:rsidR="009F2D0C" w:rsidRPr="009F2D0C" w:rsidRDefault="009F2D0C" w:rsidP="009F2D0C">
            <w:pPr>
              <w:snapToGrid w:val="0"/>
              <w:spacing w:line="0" w:lineRule="atLeast"/>
              <w:jc w:val="both"/>
              <w:rPr>
                <w:rFonts w:ascii="標楷體" w:eastAsia="標楷體" w:hAnsi="標楷體"/>
                <w:szCs w:val="24"/>
                <w:bdr w:val="single" w:sz="4" w:space="0" w:color="000000"/>
              </w:rPr>
            </w:pPr>
            <w:r w:rsidRPr="009F2D0C">
              <w:rPr>
                <w:rFonts w:ascii="標楷體" w:eastAsia="標楷體" w:hAnsi="標楷體"/>
                <w:szCs w:val="24"/>
                <w:bdr w:val="single" w:sz="4" w:space="0" w:color="000000"/>
              </w:rPr>
              <w:t>教材編輯與資源</w:t>
            </w:r>
          </w:p>
          <w:p w14:paraId="20DF64CD" w14:textId="77777777" w:rsidR="009F2D0C" w:rsidRPr="009F2D0C" w:rsidRDefault="009F2D0C" w:rsidP="009F2D0C">
            <w:pPr>
              <w:pStyle w:val="1"/>
              <w:tabs>
                <w:tab w:val="left" w:pos="709"/>
              </w:tabs>
              <w:snapToGrid w:val="0"/>
              <w:spacing w:line="0" w:lineRule="atLeast"/>
              <w:ind w:left="0"/>
              <w:jc w:val="both"/>
              <w:rPr>
                <w:rFonts w:ascii="標楷體" w:eastAsia="標楷體" w:hAnsi="標楷體" w:cs="標楷體"/>
                <w:szCs w:val="24"/>
              </w:rPr>
            </w:pPr>
            <w:r w:rsidRPr="009F2D0C">
              <w:rPr>
                <w:rFonts w:ascii="標楷體" w:eastAsia="標楷體" w:hAnsi="標楷體" w:cs="標楷體"/>
                <w:position w:val="7"/>
                <w:szCs w:val="24"/>
              </w:rPr>
              <w:t>真平版國中本土語文(客語文)</w:t>
            </w:r>
            <w:r w:rsidRPr="009F2D0C">
              <w:rPr>
                <w:rFonts w:ascii="Times New Roman" w:eastAsia="標楷體" w:hAnsi="Times New Roman" w:cs="標楷體"/>
                <w:position w:val="7"/>
                <w:szCs w:val="24"/>
              </w:rPr>
              <w:t>7</w:t>
            </w:r>
            <w:r w:rsidRPr="009F2D0C">
              <w:rPr>
                <w:rFonts w:ascii="標楷體" w:eastAsia="標楷體" w:hAnsi="標楷體" w:cs="標楷體"/>
                <w:position w:val="7"/>
                <w:szCs w:val="24"/>
              </w:rPr>
              <w:t>上教材</w:t>
            </w:r>
          </w:p>
          <w:p w14:paraId="352AC079" w14:textId="77777777" w:rsidR="009F2D0C" w:rsidRPr="009F2D0C" w:rsidRDefault="009F2D0C" w:rsidP="009F2D0C">
            <w:pPr>
              <w:tabs>
                <w:tab w:val="left" w:pos="709"/>
              </w:tabs>
              <w:snapToGrid w:val="0"/>
              <w:spacing w:line="0" w:lineRule="atLeast"/>
              <w:jc w:val="both"/>
              <w:rPr>
                <w:rFonts w:ascii="標楷體" w:eastAsia="標楷體" w:hAnsi="標楷體"/>
                <w:szCs w:val="24"/>
                <w:bdr w:val="single" w:sz="4" w:space="0" w:color="000000"/>
              </w:rPr>
            </w:pPr>
            <w:r w:rsidRPr="009F2D0C">
              <w:rPr>
                <w:rFonts w:ascii="標楷體" w:eastAsia="標楷體" w:hAnsi="標楷體" w:cs="標楷體"/>
                <w:position w:val="7"/>
                <w:szCs w:val="24"/>
                <w:bdr w:val="single" w:sz="4" w:space="0" w:color="000000"/>
              </w:rPr>
              <w:t>教學方法</w:t>
            </w:r>
          </w:p>
          <w:p w14:paraId="4426BE0B" w14:textId="77777777" w:rsidR="009F2D0C" w:rsidRPr="009F2D0C" w:rsidRDefault="009F2D0C" w:rsidP="009F2D0C">
            <w:pPr>
              <w:pStyle w:val="1"/>
              <w:tabs>
                <w:tab w:val="left" w:pos="709"/>
              </w:tabs>
              <w:snapToGrid w:val="0"/>
              <w:spacing w:line="0" w:lineRule="atLeast"/>
              <w:ind w:left="0"/>
              <w:jc w:val="both"/>
              <w:rPr>
                <w:rFonts w:ascii="標楷體" w:eastAsia="標楷體" w:hAnsi="標楷體" w:cs="標楷體"/>
                <w:szCs w:val="24"/>
              </w:rPr>
            </w:pPr>
            <w:r w:rsidRPr="009F2D0C">
              <w:rPr>
                <w:rFonts w:ascii="標楷體" w:eastAsia="標楷體" w:hAnsi="標楷體" w:cs="標楷體"/>
                <w:position w:val="7"/>
                <w:szCs w:val="24"/>
              </w:rPr>
              <w:t>利用多元教學媒體，激發學生學習動力，將文本與生活經驗相結合，適切地運用小組合作與討論、實作教學、影片欣賞等教學方式，培養學生說、讀、寫、聽、做的能力，奠定客語學習之能及跨領域的語文素養。</w:t>
            </w:r>
          </w:p>
          <w:p w14:paraId="1D558EE7" w14:textId="77777777" w:rsidR="009F2D0C" w:rsidRPr="009F2D0C" w:rsidRDefault="009F2D0C" w:rsidP="009F2D0C">
            <w:pPr>
              <w:snapToGrid w:val="0"/>
              <w:spacing w:line="0" w:lineRule="atLeast"/>
              <w:jc w:val="both"/>
              <w:rPr>
                <w:rFonts w:ascii="標楷體" w:eastAsia="標楷體" w:hAnsi="標楷體" w:cs="標楷體"/>
                <w:szCs w:val="24"/>
                <w:bdr w:val="single" w:sz="4" w:space="0" w:color="000000"/>
              </w:rPr>
            </w:pPr>
            <w:r w:rsidRPr="009F2D0C">
              <w:rPr>
                <w:rFonts w:ascii="標楷體" w:eastAsia="標楷體" w:hAnsi="標楷體" w:cs="標楷體"/>
                <w:szCs w:val="24"/>
                <w:bdr w:val="single" w:sz="4" w:space="0" w:color="000000"/>
              </w:rPr>
              <w:t>教學評量</w:t>
            </w:r>
          </w:p>
          <w:p w14:paraId="765804C3" w14:textId="77777777" w:rsidR="009F2D0C" w:rsidRPr="009F2D0C" w:rsidRDefault="009F2D0C" w:rsidP="009F2D0C">
            <w:pPr>
              <w:pStyle w:val="aa"/>
              <w:spacing w:line="0" w:lineRule="atLeast"/>
              <w:rPr>
                <w:rFonts w:ascii="標楷體" w:eastAsia="標楷體" w:hAnsi="標楷體"/>
              </w:rPr>
            </w:pPr>
            <w:r w:rsidRPr="009F2D0C">
              <w:rPr>
                <w:rFonts w:ascii="標楷體" w:eastAsia="標楷體" w:hAnsi="標楷體" w:hint="eastAsia"/>
              </w:rPr>
              <w:t>口語表達評量</w:t>
            </w:r>
          </w:p>
          <w:p w14:paraId="29BBACAB" w14:textId="77777777" w:rsidR="009F2D0C" w:rsidRPr="009F2D0C" w:rsidRDefault="009F2D0C" w:rsidP="009F2D0C">
            <w:pPr>
              <w:pStyle w:val="aa"/>
              <w:spacing w:line="0" w:lineRule="atLeast"/>
              <w:rPr>
                <w:rFonts w:ascii="標楷體" w:eastAsia="標楷體" w:hAnsi="標楷體"/>
              </w:rPr>
            </w:pPr>
            <w:r w:rsidRPr="009F2D0C">
              <w:rPr>
                <w:rFonts w:ascii="標楷體" w:eastAsia="標楷體" w:hAnsi="標楷體" w:hint="eastAsia"/>
              </w:rPr>
              <w:t>文意理解評量</w:t>
            </w:r>
          </w:p>
          <w:p w14:paraId="1FDBF177" w14:textId="77777777" w:rsidR="009F2D0C" w:rsidRPr="009F2D0C" w:rsidRDefault="009F2D0C" w:rsidP="009F2D0C">
            <w:pPr>
              <w:pStyle w:val="aa"/>
              <w:spacing w:line="0" w:lineRule="atLeast"/>
              <w:rPr>
                <w:rFonts w:ascii="標楷體" w:eastAsia="標楷體" w:hAnsi="標楷體"/>
              </w:rPr>
            </w:pPr>
            <w:r w:rsidRPr="009F2D0C">
              <w:rPr>
                <w:rFonts w:ascii="標楷體" w:eastAsia="標楷體" w:hAnsi="標楷體" w:hint="eastAsia"/>
              </w:rPr>
              <w:t>語音辨識評量</w:t>
            </w:r>
          </w:p>
          <w:p w14:paraId="53CB37CC" w14:textId="77777777" w:rsidR="009F2D0C" w:rsidRPr="009F2D0C" w:rsidRDefault="009F2D0C" w:rsidP="009F2D0C">
            <w:pPr>
              <w:pStyle w:val="1"/>
              <w:tabs>
                <w:tab w:val="left" w:pos="295"/>
                <w:tab w:val="left" w:pos="709"/>
              </w:tabs>
              <w:snapToGrid w:val="0"/>
              <w:spacing w:line="0" w:lineRule="atLeast"/>
              <w:ind w:left="0"/>
              <w:jc w:val="both"/>
              <w:rPr>
                <w:rFonts w:ascii="標楷體" w:eastAsia="標楷體" w:hAnsi="標楷體"/>
                <w:szCs w:val="24"/>
                <w:bdr w:val="single" w:sz="4" w:space="0" w:color="000000"/>
              </w:rPr>
            </w:pPr>
            <w:r w:rsidRPr="009F2D0C">
              <w:rPr>
                <w:rFonts w:ascii="標楷體" w:eastAsia="標楷體" w:hAnsi="標楷體" w:hint="eastAsia"/>
                <w:szCs w:val="24"/>
              </w:rPr>
              <w:t>語句書寫評量</w:t>
            </w:r>
          </w:p>
        </w:tc>
      </w:tr>
      <w:tr w:rsidR="009F2D0C" w:rsidRPr="009F2D0C" w14:paraId="3F1D9145" w14:textId="77777777" w:rsidTr="009F2D0C">
        <w:tc>
          <w:tcPr>
            <w:tcW w:w="1526" w:type="dxa"/>
            <w:gridSpan w:val="2"/>
            <w:vAlign w:val="center"/>
          </w:tcPr>
          <w:p w14:paraId="49806D3D" w14:textId="77777777" w:rsidR="009F2D0C" w:rsidRPr="009F2D0C" w:rsidRDefault="009F2D0C" w:rsidP="00D07BF5">
            <w:pPr>
              <w:snapToGrid w:val="0"/>
              <w:spacing w:line="280" w:lineRule="atLeast"/>
              <w:jc w:val="center"/>
              <w:rPr>
                <w:rFonts w:ascii="標楷體" w:eastAsia="標楷體" w:hAnsi="標楷體"/>
                <w:szCs w:val="24"/>
              </w:rPr>
            </w:pPr>
            <w:r w:rsidRPr="009F2D0C">
              <w:rPr>
                <w:rFonts w:ascii="標楷體" w:eastAsia="標楷體" w:hAnsi="標楷體" w:hint="eastAsia"/>
                <w:szCs w:val="24"/>
              </w:rPr>
              <w:lastRenderedPageBreak/>
              <w:t>教科書版本</w:t>
            </w:r>
          </w:p>
        </w:tc>
        <w:tc>
          <w:tcPr>
            <w:tcW w:w="1211" w:type="dxa"/>
            <w:gridSpan w:val="2"/>
            <w:vAlign w:val="center"/>
          </w:tcPr>
          <w:p w14:paraId="5EEB9C64" w14:textId="77777777" w:rsidR="009F2D0C" w:rsidRPr="009F2D0C" w:rsidRDefault="009F2D0C" w:rsidP="00D07BF5">
            <w:pPr>
              <w:snapToGrid w:val="0"/>
              <w:spacing w:line="280" w:lineRule="atLeast"/>
              <w:jc w:val="center"/>
              <w:rPr>
                <w:rFonts w:ascii="標楷體" w:eastAsia="標楷體" w:hAnsi="標楷體"/>
                <w:szCs w:val="24"/>
              </w:rPr>
            </w:pPr>
            <w:r w:rsidRPr="009F2D0C">
              <w:rPr>
                <w:rFonts w:ascii="標楷體" w:eastAsia="標楷體" w:hAnsi="標楷體"/>
                <w:szCs w:val="24"/>
              </w:rPr>
              <w:t>真平</w:t>
            </w:r>
          </w:p>
        </w:tc>
        <w:tc>
          <w:tcPr>
            <w:tcW w:w="2063" w:type="dxa"/>
            <w:gridSpan w:val="3"/>
            <w:vAlign w:val="center"/>
          </w:tcPr>
          <w:p w14:paraId="0FDBA35D" w14:textId="77777777" w:rsidR="009F2D0C" w:rsidRPr="009F2D0C" w:rsidRDefault="009F2D0C" w:rsidP="00D07BF5">
            <w:pPr>
              <w:snapToGrid w:val="0"/>
              <w:spacing w:line="280" w:lineRule="atLeast"/>
              <w:jc w:val="center"/>
              <w:rPr>
                <w:rFonts w:ascii="標楷體" w:eastAsia="標楷體" w:hAnsi="標楷體"/>
                <w:szCs w:val="24"/>
              </w:rPr>
            </w:pPr>
            <w:r w:rsidRPr="009F2D0C">
              <w:rPr>
                <w:rFonts w:ascii="標楷體" w:eastAsia="標楷體" w:hAnsi="標楷體" w:hint="eastAsia"/>
                <w:szCs w:val="24"/>
              </w:rPr>
              <w:t>每週教學節數</w:t>
            </w:r>
          </w:p>
        </w:tc>
        <w:tc>
          <w:tcPr>
            <w:tcW w:w="1262" w:type="dxa"/>
            <w:vAlign w:val="center"/>
          </w:tcPr>
          <w:p w14:paraId="7816E400" w14:textId="77777777" w:rsidR="009F2D0C" w:rsidRPr="009F2D0C" w:rsidRDefault="009F2D0C" w:rsidP="00D07BF5">
            <w:pPr>
              <w:snapToGrid w:val="0"/>
              <w:spacing w:line="280" w:lineRule="atLeast"/>
              <w:jc w:val="center"/>
              <w:rPr>
                <w:rFonts w:ascii="標楷體" w:eastAsia="標楷體" w:hAnsi="標楷體"/>
                <w:szCs w:val="24"/>
              </w:rPr>
            </w:pPr>
            <w:r w:rsidRPr="009F2D0C">
              <w:rPr>
                <w:rFonts w:ascii="標楷體" w:eastAsia="標楷體" w:hAnsi="標楷體"/>
                <w:szCs w:val="24"/>
              </w:rPr>
              <w:t>1</w:t>
            </w:r>
          </w:p>
        </w:tc>
        <w:tc>
          <w:tcPr>
            <w:tcW w:w="2173" w:type="dxa"/>
            <w:gridSpan w:val="2"/>
            <w:vAlign w:val="center"/>
          </w:tcPr>
          <w:p w14:paraId="2135BD34" w14:textId="77777777" w:rsidR="009F2D0C" w:rsidRPr="009F2D0C" w:rsidRDefault="009F2D0C" w:rsidP="00D07BF5">
            <w:pPr>
              <w:snapToGrid w:val="0"/>
              <w:spacing w:line="280" w:lineRule="atLeast"/>
              <w:jc w:val="center"/>
              <w:rPr>
                <w:rFonts w:ascii="標楷體" w:eastAsia="標楷體" w:hAnsi="標楷體"/>
                <w:szCs w:val="24"/>
              </w:rPr>
            </w:pPr>
            <w:r w:rsidRPr="009F2D0C">
              <w:rPr>
                <w:rFonts w:ascii="標楷體" w:eastAsia="標楷體" w:hAnsi="標楷體" w:hint="eastAsia"/>
                <w:szCs w:val="24"/>
              </w:rPr>
              <w:t>學期總教學節數</w:t>
            </w:r>
          </w:p>
        </w:tc>
        <w:tc>
          <w:tcPr>
            <w:tcW w:w="1393" w:type="dxa"/>
            <w:vAlign w:val="center"/>
          </w:tcPr>
          <w:p w14:paraId="25A82844" w14:textId="77777777" w:rsidR="009F2D0C" w:rsidRPr="009F2D0C" w:rsidRDefault="009F2D0C" w:rsidP="009F2D0C">
            <w:pPr>
              <w:snapToGrid w:val="0"/>
              <w:spacing w:line="280" w:lineRule="atLeast"/>
              <w:jc w:val="center"/>
              <w:rPr>
                <w:rFonts w:ascii="標楷體" w:eastAsia="標楷體" w:hAnsi="標楷體"/>
                <w:szCs w:val="24"/>
              </w:rPr>
            </w:pPr>
            <w:r w:rsidRPr="009F2D0C">
              <w:rPr>
                <w:rFonts w:ascii="標楷體" w:eastAsia="標楷體" w:hAnsi="標楷體" w:hint="eastAsia"/>
                <w:szCs w:val="24"/>
              </w:rPr>
              <w:t>21</w:t>
            </w:r>
          </w:p>
        </w:tc>
      </w:tr>
      <w:tr w:rsidR="009F2D0C" w:rsidRPr="009F2D0C" w14:paraId="1A0D2227" w14:textId="77777777" w:rsidTr="00751BEF">
        <w:tc>
          <w:tcPr>
            <w:tcW w:w="817" w:type="dxa"/>
            <w:vAlign w:val="center"/>
          </w:tcPr>
          <w:p w14:paraId="6C5AD25D" w14:textId="77777777" w:rsidR="009F2D0C" w:rsidRPr="00751BEF" w:rsidRDefault="009F2D0C" w:rsidP="00D07BF5">
            <w:pPr>
              <w:snapToGrid w:val="0"/>
              <w:spacing w:line="280" w:lineRule="atLeast"/>
              <w:jc w:val="center"/>
              <w:rPr>
                <w:rFonts w:ascii="標楷體" w:eastAsia="標楷體" w:hAnsi="標楷體"/>
                <w:szCs w:val="24"/>
              </w:rPr>
            </w:pPr>
            <w:r w:rsidRPr="00751BEF">
              <w:rPr>
                <w:rFonts w:ascii="標楷體" w:eastAsia="標楷體" w:hAnsi="標楷體" w:hint="eastAsia"/>
                <w:szCs w:val="24"/>
              </w:rPr>
              <w:t>週次</w:t>
            </w:r>
          </w:p>
        </w:tc>
        <w:tc>
          <w:tcPr>
            <w:tcW w:w="3983" w:type="dxa"/>
            <w:gridSpan w:val="6"/>
            <w:vAlign w:val="center"/>
          </w:tcPr>
          <w:p w14:paraId="734532DE" w14:textId="77777777" w:rsidR="009F2D0C" w:rsidRPr="00751BEF" w:rsidRDefault="009F2D0C" w:rsidP="00D07BF5">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單元名稱</w:t>
            </w:r>
          </w:p>
        </w:tc>
        <w:tc>
          <w:tcPr>
            <w:tcW w:w="1262" w:type="dxa"/>
            <w:vAlign w:val="center"/>
          </w:tcPr>
          <w:p w14:paraId="40BD5CDE" w14:textId="77777777" w:rsidR="009F2D0C" w:rsidRPr="00751BEF" w:rsidRDefault="009F2D0C" w:rsidP="00D07BF5">
            <w:pPr>
              <w:snapToGrid w:val="0"/>
              <w:spacing w:line="280" w:lineRule="atLeast"/>
              <w:jc w:val="center"/>
              <w:rPr>
                <w:rFonts w:ascii="標楷體" w:eastAsia="標楷體" w:hAnsi="標楷體"/>
                <w:szCs w:val="24"/>
              </w:rPr>
            </w:pPr>
            <w:r w:rsidRPr="00751BEF">
              <w:rPr>
                <w:rFonts w:ascii="標楷體" w:eastAsia="標楷體" w:hAnsi="標楷體" w:hint="eastAsia"/>
                <w:szCs w:val="24"/>
              </w:rPr>
              <w:t>週次</w:t>
            </w:r>
          </w:p>
        </w:tc>
        <w:tc>
          <w:tcPr>
            <w:tcW w:w="3566" w:type="dxa"/>
            <w:gridSpan w:val="3"/>
            <w:vAlign w:val="center"/>
          </w:tcPr>
          <w:p w14:paraId="3BA091FB" w14:textId="77777777" w:rsidR="009F2D0C" w:rsidRPr="00751BEF" w:rsidRDefault="009F2D0C" w:rsidP="00D07BF5">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單元名稱</w:t>
            </w:r>
          </w:p>
        </w:tc>
      </w:tr>
      <w:tr w:rsidR="00751BEF" w:rsidRPr="009F2D0C" w14:paraId="12122DE7" w14:textId="77777777" w:rsidTr="00751BEF">
        <w:tc>
          <w:tcPr>
            <w:tcW w:w="817" w:type="dxa"/>
            <w:vAlign w:val="center"/>
          </w:tcPr>
          <w:p w14:paraId="04E3EF17"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一</w:t>
            </w:r>
          </w:p>
        </w:tc>
        <w:tc>
          <w:tcPr>
            <w:tcW w:w="3983" w:type="dxa"/>
            <w:gridSpan w:val="6"/>
          </w:tcPr>
          <w:p w14:paraId="3757EC52"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一、幸福進行曲1.</w:t>
            </w:r>
            <w:r w:rsidRPr="00751BEF">
              <w:rPr>
                <w:rFonts w:ascii="標楷體" w:eastAsia="標楷體" w:hAnsi="標楷體" w:hint="eastAsia"/>
                <w:szCs w:val="24"/>
              </w:rPr>
              <w:t>阿姆个背影</w:t>
            </w:r>
          </w:p>
        </w:tc>
        <w:tc>
          <w:tcPr>
            <w:tcW w:w="1262" w:type="dxa"/>
            <w:vAlign w:val="center"/>
          </w:tcPr>
          <w:p w14:paraId="4311CAA6"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十二</w:t>
            </w:r>
          </w:p>
        </w:tc>
        <w:tc>
          <w:tcPr>
            <w:tcW w:w="3566" w:type="dxa"/>
            <w:gridSpan w:val="3"/>
          </w:tcPr>
          <w:p w14:paraId="1C981960"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統整二、</w:t>
            </w:r>
            <w:r w:rsidRPr="00751BEF">
              <w:rPr>
                <w:rFonts w:ascii="標楷體" w:eastAsia="標楷體" w:hAnsi="標楷體" w:hint="eastAsia"/>
                <w:szCs w:val="24"/>
              </w:rPr>
              <w:t>毋係你愐(想)个恁樣</w:t>
            </w:r>
          </w:p>
        </w:tc>
      </w:tr>
      <w:tr w:rsidR="00751BEF" w:rsidRPr="009F2D0C" w14:paraId="5EC51224" w14:textId="77777777" w:rsidTr="00751BEF">
        <w:tc>
          <w:tcPr>
            <w:tcW w:w="817" w:type="dxa"/>
            <w:vAlign w:val="center"/>
          </w:tcPr>
          <w:p w14:paraId="5E77A8F8"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二</w:t>
            </w:r>
          </w:p>
        </w:tc>
        <w:tc>
          <w:tcPr>
            <w:tcW w:w="3983" w:type="dxa"/>
            <w:gridSpan w:val="6"/>
          </w:tcPr>
          <w:p w14:paraId="2F9A18D2"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一、幸福進行曲1.</w:t>
            </w:r>
            <w:r w:rsidRPr="00751BEF">
              <w:rPr>
                <w:rFonts w:ascii="標楷體" w:eastAsia="標楷體" w:hAnsi="標楷體" w:hint="eastAsia"/>
                <w:szCs w:val="24"/>
              </w:rPr>
              <w:t>阿姆个背影</w:t>
            </w:r>
          </w:p>
        </w:tc>
        <w:tc>
          <w:tcPr>
            <w:tcW w:w="1262" w:type="dxa"/>
            <w:vAlign w:val="center"/>
          </w:tcPr>
          <w:p w14:paraId="45B70B41"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十三</w:t>
            </w:r>
          </w:p>
        </w:tc>
        <w:tc>
          <w:tcPr>
            <w:tcW w:w="3566" w:type="dxa"/>
            <w:gridSpan w:val="3"/>
          </w:tcPr>
          <w:p w14:paraId="1A3783B9"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綜合練習</w:t>
            </w:r>
          </w:p>
        </w:tc>
      </w:tr>
      <w:tr w:rsidR="00751BEF" w:rsidRPr="009F2D0C" w14:paraId="4D8232D4" w14:textId="77777777" w:rsidTr="00751BEF">
        <w:tc>
          <w:tcPr>
            <w:tcW w:w="817" w:type="dxa"/>
            <w:vAlign w:val="center"/>
          </w:tcPr>
          <w:p w14:paraId="4955E949"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三</w:t>
            </w:r>
          </w:p>
        </w:tc>
        <w:tc>
          <w:tcPr>
            <w:tcW w:w="3983" w:type="dxa"/>
            <w:gridSpan w:val="6"/>
          </w:tcPr>
          <w:p w14:paraId="7FE3792C"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一、幸福進行曲2.心肝肚个巴士</w:t>
            </w:r>
          </w:p>
        </w:tc>
        <w:tc>
          <w:tcPr>
            <w:tcW w:w="1262" w:type="dxa"/>
            <w:vAlign w:val="center"/>
          </w:tcPr>
          <w:p w14:paraId="54AC7D27"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十四</w:t>
            </w:r>
          </w:p>
        </w:tc>
        <w:tc>
          <w:tcPr>
            <w:tcW w:w="3566" w:type="dxa"/>
            <w:gridSpan w:val="3"/>
          </w:tcPr>
          <w:p w14:paraId="784A17DB"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三、自我个實現</w:t>
            </w:r>
            <w:r w:rsidRPr="00751BEF">
              <w:rPr>
                <w:rFonts w:ascii="標楷體" w:eastAsia="標楷體" w:hAnsi="標楷體" w:hint="eastAsia"/>
                <w:szCs w:val="24"/>
              </w:rPr>
              <w:t>4</w:t>
            </w:r>
            <w:r w:rsidRPr="00751BEF">
              <w:rPr>
                <w:rFonts w:ascii="標楷體" w:eastAsia="標楷體" w:hAnsi="標楷體" w:hint="eastAsia"/>
                <w:szCs w:val="24"/>
                <w:lang w:eastAsia="zh-HK"/>
              </w:rPr>
              <w:t>.</w:t>
            </w:r>
            <w:r w:rsidRPr="00751BEF">
              <w:rPr>
                <w:rFonts w:ascii="標楷體" w:eastAsia="標楷體" w:hAnsi="標楷體" w:hint="eastAsia"/>
                <w:szCs w:val="24"/>
              </w:rPr>
              <w:t>好跈樣个鴨子</w:t>
            </w:r>
          </w:p>
        </w:tc>
      </w:tr>
      <w:tr w:rsidR="00751BEF" w:rsidRPr="009F2D0C" w14:paraId="0FA3C4F5" w14:textId="77777777" w:rsidTr="00751BEF">
        <w:tc>
          <w:tcPr>
            <w:tcW w:w="817" w:type="dxa"/>
            <w:vAlign w:val="center"/>
          </w:tcPr>
          <w:p w14:paraId="16E4DC0A"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四</w:t>
            </w:r>
          </w:p>
        </w:tc>
        <w:tc>
          <w:tcPr>
            <w:tcW w:w="3983" w:type="dxa"/>
            <w:gridSpan w:val="6"/>
          </w:tcPr>
          <w:p w14:paraId="64DA2A1F"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一、幸福進行曲2.心肝肚个巴士</w:t>
            </w:r>
          </w:p>
        </w:tc>
        <w:tc>
          <w:tcPr>
            <w:tcW w:w="1262" w:type="dxa"/>
            <w:vAlign w:val="center"/>
          </w:tcPr>
          <w:p w14:paraId="208ED3D6"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十五</w:t>
            </w:r>
          </w:p>
        </w:tc>
        <w:tc>
          <w:tcPr>
            <w:tcW w:w="3566" w:type="dxa"/>
            <w:gridSpan w:val="3"/>
          </w:tcPr>
          <w:p w14:paraId="226173CA"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三、自我个實現</w:t>
            </w:r>
            <w:r w:rsidRPr="00751BEF">
              <w:rPr>
                <w:rFonts w:ascii="標楷體" w:eastAsia="標楷體" w:hAnsi="標楷體" w:hint="eastAsia"/>
                <w:szCs w:val="24"/>
              </w:rPr>
              <w:t>4</w:t>
            </w:r>
            <w:r w:rsidRPr="00751BEF">
              <w:rPr>
                <w:rFonts w:ascii="標楷體" w:eastAsia="標楷體" w:hAnsi="標楷體" w:hint="eastAsia"/>
                <w:szCs w:val="24"/>
                <w:lang w:eastAsia="zh-HK"/>
              </w:rPr>
              <w:t>.</w:t>
            </w:r>
            <w:r w:rsidRPr="00751BEF">
              <w:rPr>
                <w:rFonts w:ascii="標楷體" w:eastAsia="標楷體" w:hAnsi="標楷體" w:hint="eastAsia"/>
                <w:szCs w:val="24"/>
              </w:rPr>
              <w:t>好跈樣个鴨子</w:t>
            </w:r>
          </w:p>
        </w:tc>
      </w:tr>
      <w:tr w:rsidR="00751BEF" w:rsidRPr="009F2D0C" w14:paraId="178BE951" w14:textId="77777777" w:rsidTr="00751BEF">
        <w:tc>
          <w:tcPr>
            <w:tcW w:w="817" w:type="dxa"/>
            <w:vAlign w:val="center"/>
          </w:tcPr>
          <w:p w14:paraId="18C7A3CD"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五</w:t>
            </w:r>
          </w:p>
        </w:tc>
        <w:tc>
          <w:tcPr>
            <w:tcW w:w="3983" w:type="dxa"/>
            <w:gridSpan w:val="6"/>
          </w:tcPr>
          <w:p w14:paraId="3DE3BD2C"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統整一、</w:t>
            </w:r>
            <w:r w:rsidRPr="00751BEF">
              <w:rPr>
                <w:rFonts w:ascii="標楷體" w:eastAsia="標楷體" w:hAnsi="標楷體" w:hint="eastAsia"/>
                <w:szCs w:val="24"/>
              </w:rPr>
              <w:t>心安个所在</w:t>
            </w:r>
          </w:p>
        </w:tc>
        <w:tc>
          <w:tcPr>
            <w:tcW w:w="1262" w:type="dxa"/>
            <w:vAlign w:val="center"/>
          </w:tcPr>
          <w:p w14:paraId="64DD28AF"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十六</w:t>
            </w:r>
          </w:p>
        </w:tc>
        <w:tc>
          <w:tcPr>
            <w:tcW w:w="3566" w:type="dxa"/>
            <w:gridSpan w:val="3"/>
          </w:tcPr>
          <w:p w14:paraId="136EAA67"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三、自我个實現</w:t>
            </w:r>
            <w:r w:rsidRPr="00751BEF">
              <w:rPr>
                <w:rFonts w:ascii="標楷體" w:eastAsia="標楷體" w:hAnsi="標楷體" w:hint="eastAsia"/>
                <w:szCs w:val="24"/>
              </w:rPr>
              <w:t>5</w:t>
            </w:r>
            <w:r w:rsidRPr="00751BEF">
              <w:rPr>
                <w:rFonts w:ascii="標楷體" w:eastAsia="標楷體" w:hAnsi="標楷體" w:hint="eastAsia"/>
                <w:szCs w:val="24"/>
                <w:lang w:eastAsia="zh-HK"/>
              </w:rPr>
              <w:t>.人生个時區</w:t>
            </w:r>
          </w:p>
        </w:tc>
      </w:tr>
      <w:tr w:rsidR="00751BEF" w:rsidRPr="009F2D0C" w14:paraId="4E2E747D" w14:textId="77777777" w:rsidTr="00751BEF">
        <w:tc>
          <w:tcPr>
            <w:tcW w:w="817" w:type="dxa"/>
            <w:vAlign w:val="center"/>
          </w:tcPr>
          <w:p w14:paraId="6D828F3B"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六</w:t>
            </w:r>
          </w:p>
        </w:tc>
        <w:tc>
          <w:tcPr>
            <w:tcW w:w="3983" w:type="dxa"/>
            <w:gridSpan w:val="6"/>
          </w:tcPr>
          <w:p w14:paraId="44BDBD39"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統整一、</w:t>
            </w:r>
            <w:r w:rsidRPr="00751BEF">
              <w:rPr>
                <w:rFonts w:ascii="標楷體" w:eastAsia="標楷體" w:hAnsi="標楷體" w:hint="eastAsia"/>
                <w:szCs w:val="24"/>
              </w:rPr>
              <w:t>心安个所在</w:t>
            </w:r>
          </w:p>
        </w:tc>
        <w:tc>
          <w:tcPr>
            <w:tcW w:w="1262" w:type="dxa"/>
            <w:vAlign w:val="center"/>
          </w:tcPr>
          <w:p w14:paraId="3E111809"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十七</w:t>
            </w:r>
          </w:p>
        </w:tc>
        <w:tc>
          <w:tcPr>
            <w:tcW w:w="3566" w:type="dxa"/>
            <w:gridSpan w:val="3"/>
          </w:tcPr>
          <w:p w14:paraId="30D3F36D"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三、自我个實現</w:t>
            </w:r>
            <w:r w:rsidRPr="00751BEF">
              <w:rPr>
                <w:rFonts w:ascii="標楷體" w:eastAsia="標楷體" w:hAnsi="標楷體" w:hint="eastAsia"/>
                <w:szCs w:val="24"/>
              </w:rPr>
              <w:t>5</w:t>
            </w:r>
            <w:r w:rsidRPr="00751BEF">
              <w:rPr>
                <w:rFonts w:ascii="標楷體" w:eastAsia="標楷體" w:hAnsi="標楷體" w:hint="eastAsia"/>
                <w:szCs w:val="24"/>
                <w:lang w:eastAsia="zh-HK"/>
              </w:rPr>
              <w:t>.人生个時區</w:t>
            </w:r>
          </w:p>
        </w:tc>
      </w:tr>
      <w:tr w:rsidR="00751BEF" w:rsidRPr="009F2D0C" w14:paraId="73170F1F" w14:textId="77777777" w:rsidTr="00751BEF">
        <w:tc>
          <w:tcPr>
            <w:tcW w:w="817" w:type="dxa"/>
            <w:vAlign w:val="center"/>
          </w:tcPr>
          <w:p w14:paraId="6737BBB8"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七</w:t>
            </w:r>
          </w:p>
        </w:tc>
        <w:tc>
          <w:tcPr>
            <w:tcW w:w="3983" w:type="dxa"/>
            <w:gridSpan w:val="6"/>
          </w:tcPr>
          <w:p w14:paraId="602979A7" w14:textId="77777777" w:rsidR="00751BEF" w:rsidRPr="00751BEF" w:rsidRDefault="00751BEF" w:rsidP="00751BEF">
            <w:pPr>
              <w:rPr>
                <w:rFonts w:ascii="標楷體" w:eastAsia="標楷體" w:hAnsi="標楷體"/>
                <w:szCs w:val="24"/>
                <w:lang w:eastAsia="zh-HK"/>
              </w:rPr>
            </w:pPr>
            <w:r w:rsidRPr="00751BEF">
              <w:rPr>
                <w:rFonts w:ascii="標楷體" w:eastAsia="標楷體" w:hAnsi="標楷體" w:hint="eastAsia"/>
                <w:szCs w:val="24"/>
                <w:lang w:eastAsia="zh-HK"/>
              </w:rPr>
              <w:t>統整一、</w:t>
            </w:r>
            <w:r w:rsidRPr="00751BEF">
              <w:rPr>
                <w:rFonts w:ascii="標楷體" w:eastAsia="標楷體" w:hAnsi="標楷體" w:hint="eastAsia"/>
                <w:szCs w:val="24"/>
              </w:rPr>
              <w:t>心安个所在</w:t>
            </w:r>
          </w:p>
        </w:tc>
        <w:tc>
          <w:tcPr>
            <w:tcW w:w="1262" w:type="dxa"/>
            <w:vAlign w:val="center"/>
          </w:tcPr>
          <w:p w14:paraId="322CE684"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十八</w:t>
            </w:r>
          </w:p>
        </w:tc>
        <w:tc>
          <w:tcPr>
            <w:tcW w:w="3566" w:type="dxa"/>
            <w:gridSpan w:val="3"/>
          </w:tcPr>
          <w:p w14:paraId="7F94308A"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統整三、</w:t>
            </w:r>
            <w:r w:rsidRPr="00751BEF">
              <w:rPr>
                <w:rFonts w:ascii="新細明體-ExtB" w:eastAsia="新細明體-ExtB" w:hAnsi="新細明體-ExtB" w:cs="新細明體-ExtB" w:hint="eastAsia"/>
                <w:szCs w:val="24"/>
              </w:rPr>
              <w:t>𠊎</w:t>
            </w:r>
            <w:r w:rsidRPr="00751BEF">
              <w:rPr>
                <w:rFonts w:ascii="標楷體" w:eastAsia="標楷體" w:hAnsi="標楷體" w:cs="MS Gothic" w:hint="eastAsia"/>
                <w:szCs w:val="24"/>
              </w:rPr>
              <w:t>个學習無慢到</w:t>
            </w:r>
          </w:p>
        </w:tc>
      </w:tr>
      <w:tr w:rsidR="00751BEF" w:rsidRPr="009F2D0C" w14:paraId="72B374D0" w14:textId="77777777" w:rsidTr="00751BEF">
        <w:tc>
          <w:tcPr>
            <w:tcW w:w="817" w:type="dxa"/>
            <w:vAlign w:val="center"/>
          </w:tcPr>
          <w:p w14:paraId="56AC152B"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八</w:t>
            </w:r>
          </w:p>
        </w:tc>
        <w:tc>
          <w:tcPr>
            <w:tcW w:w="3983" w:type="dxa"/>
            <w:gridSpan w:val="6"/>
          </w:tcPr>
          <w:p w14:paraId="22B4E4AB"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二、</w:t>
            </w:r>
            <w:r w:rsidRPr="00751BEF">
              <w:rPr>
                <w:rFonts w:ascii="新細明體-ExtB" w:eastAsia="新細明體-ExtB" w:hAnsi="新細明體-ExtB" w:cs="新細明體-ExtB" w:hint="eastAsia"/>
                <w:szCs w:val="24"/>
              </w:rPr>
              <w:t>𠊎</w:t>
            </w:r>
            <w:r w:rsidRPr="00751BEF">
              <w:rPr>
                <w:rFonts w:ascii="標楷體" w:eastAsia="標楷體" w:hAnsi="標楷體" w:cs="細明體" w:hint="eastAsia"/>
                <w:szCs w:val="24"/>
              </w:rPr>
              <w:t>等(兜)無共樣3.</w:t>
            </w:r>
            <w:r w:rsidRPr="00751BEF">
              <w:rPr>
                <w:rFonts w:ascii="標楷體" w:eastAsia="標楷體" w:hAnsi="標楷體" w:hint="eastAsia"/>
                <w:szCs w:val="24"/>
              </w:rPr>
              <w:t>兩子家娘个粄仔(條)</w:t>
            </w:r>
          </w:p>
        </w:tc>
        <w:tc>
          <w:tcPr>
            <w:tcW w:w="1262" w:type="dxa"/>
            <w:vAlign w:val="center"/>
          </w:tcPr>
          <w:p w14:paraId="10B549FE"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十九</w:t>
            </w:r>
          </w:p>
        </w:tc>
        <w:tc>
          <w:tcPr>
            <w:tcW w:w="3566" w:type="dxa"/>
            <w:gridSpan w:val="3"/>
          </w:tcPr>
          <w:p w14:paraId="15E44EE5"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統整三、</w:t>
            </w:r>
            <w:r w:rsidRPr="00751BEF">
              <w:rPr>
                <w:rFonts w:ascii="新細明體-ExtB" w:eastAsia="新細明體-ExtB" w:hAnsi="新細明體-ExtB" w:cs="新細明體-ExtB" w:hint="eastAsia"/>
                <w:szCs w:val="24"/>
              </w:rPr>
              <w:t>𠊎</w:t>
            </w:r>
            <w:r w:rsidRPr="00751BEF">
              <w:rPr>
                <w:rFonts w:ascii="標楷體" w:eastAsia="標楷體" w:hAnsi="標楷體" w:cs="MS Gothic" w:hint="eastAsia"/>
                <w:szCs w:val="24"/>
              </w:rPr>
              <w:t>个學習無慢到</w:t>
            </w:r>
          </w:p>
        </w:tc>
      </w:tr>
      <w:tr w:rsidR="00751BEF" w:rsidRPr="009F2D0C" w14:paraId="05EBFFF1" w14:textId="77777777" w:rsidTr="00751BEF">
        <w:tc>
          <w:tcPr>
            <w:tcW w:w="817" w:type="dxa"/>
            <w:vAlign w:val="center"/>
          </w:tcPr>
          <w:p w14:paraId="699556A8"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九</w:t>
            </w:r>
          </w:p>
        </w:tc>
        <w:tc>
          <w:tcPr>
            <w:tcW w:w="3983" w:type="dxa"/>
            <w:gridSpan w:val="6"/>
          </w:tcPr>
          <w:p w14:paraId="212A580E"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二、</w:t>
            </w:r>
            <w:r w:rsidRPr="00751BEF">
              <w:rPr>
                <w:rFonts w:ascii="新細明體-ExtB" w:eastAsia="新細明體-ExtB" w:hAnsi="新細明體-ExtB" w:cs="新細明體-ExtB" w:hint="eastAsia"/>
                <w:szCs w:val="24"/>
              </w:rPr>
              <w:t>𠊎</w:t>
            </w:r>
            <w:r w:rsidRPr="00751BEF">
              <w:rPr>
                <w:rFonts w:ascii="標楷體" w:eastAsia="標楷體" w:hAnsi="標楷體" w:cs="細明體" w:hint="eastAsia"/>
                <w:szCs w:val="24"/>
              </w:rPr>
              <w:t>等(兜)無共樣3.</w:t>
            </w:r>
            <w:r w:rsidRPr="00751BEF">
              <w:rPr>
                <w:rFonts w:ascii="標楷體" w:eastAsia="標楷體" w:hAnsi="標楷體" w:hint="eastAsia"/>
                <w:szCs w:val="24"/>
              </w:rPr>
              <w:t>兩子家娘个粄仔(條)</w:t>
            </w:r>
          </w:p>
        </w:tc>
        <w:tc>
          <w:tcPr>
            <w:tcW w:w="1262" w:type="dxa"/>
            <w:vAlign w:val="center"/>
          </w:tcPr>
          <w:p w14:paraId="7080CF93"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二十</w:t>
            </w:r>
          </w:p>
        </w:tc>
        <w:tc>
          <w:tcPr>
            <w:tcW w:w="3566" w:type="dxa"/>
            <w:gridSpan w:val="3"/>
          </w:tcPr>
          <w:p w14:paraId="18A826FA"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統整三、</w:t>
            </w:r>
            <w:r w:rsidRPr="00751BEF">
              <w:rPr>
                <w:rFonts w:ascii="新細明體-ExtB" w:eastAsia="新細明體-ExtB" w:hAnsi="新細明體-ExtB" w:cs="新細明體-ExtB" w:hint="eastAsia"/>
                <w:szCs w:val="24"/>
              </w:rPr>
              <w:t>𠊎</w:t>
            </w:r>
            <w:r w:rsidRPr="00751BEF">
              <w:rPr>
                <w:rFonts w:ascii="標楷體" w:eastAsia="標楷體" w:hAnsi="標楷體" w:cs="MS Gothic" w:hint="eastAsia"/>
                <w:szCs w:val="24"/>
              </w:rPr>
              <w:t>个學習無慢到</w:t>
            </w:r>
          </w:p>
        </w:tc>
      </w:tr>
      <w:tr w:rsidR="00751BEF" w:rsidRPr="009F2D0C" w14:paraId="0B8F4BD3" w14:textId="77777777" w:rsidTr="00751BEF">
        <w:tc>
          <w:tcPr>
            <w:tcW w:w="817" w:type="dxa"/>
            <w:vAlign w:val="center"/>
          </w:tcPr>
          <w:p w14:paraId="49C68017"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十</w:t>
            </w:r>
          </w:p>
        </w:tc>
        <w:tc>
          <w:tcPr>
            <w:tcW w:w="3983" w:type="dxa"/>
            <w:gridSpan w:val="6"/>
          </w:tcPr>
          <w:p w14:paraId="5F2CCD64"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統整二、</w:t>
            </w:r>
            <w:r w:rsidRPr="00751BEF">
              <w:rPr>
                <w:rFonts w:ascii="標楷體" w:eastAsia="標楷體" w:hAnsi="標楷體" w:hint="eastAsia"/>
                <w:szCs w:val="24"/>
              </w:rPr>
              <w:t>毋係你愐(想)个恁樣</w:t>
            </w:r>
          </w:p>
        </w:tc>
        <w:tc>
          <w:tcPr>
            <w:tcW w:w="1262" w:type="dxa"/>
            <w:vAlign w:val="center"/>
          </w:tcPr>
          <w:p w14:paraId="54D069C4"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二</w:t>
            </w:r>
            <w:r w:rsidRPr="00751BEF">
              <w:rPr>
                <w:rFonts w:ascii="標楷體" w:eastAsia="標楷體" w:hAnsi="標楷體"/>
                <w:szCs w:val="24"/>
              </w:rPr>
              <w:t>十一</w:t>
            </w:r>
          </w:p>
        </w:tc>
        <w:tc>
          <w:tcPr>
            <w:tcW w:w="3566" w:type="dxa"/>
            <w:gridSpan w:val="3"/>
          </w:tcPr>
          <w:p w14:paraId="5A766862"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綜合練習</w:t>
            </w:r>
          </w:p>
        </w:tc>
      </w:tr>
      <w:tr w:rsidR="00751BEF" w:rsidRPr="009F2D0C" w14:paraId="26B1BCA3" w14:textId="77777777" w:rsidTr="00751BEF">
        <w:tc>
          <w:tcPr>
            <w:tcW w:w="817" w:type="dxa"/>
            <w:vAlign w:val="center"/>
          </w:tcPr>
          <w:p w14:paraId="135C976D"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十一</w:t>
            </w:r>
          </w:p>
        </w:tc>
        <w:tc>
          <w:tcPr>
            <w:tcW w:w="3983" w:type="dxa"/>
            <w:gridSpan w:val="6"/>
          </w:tcPr>
          <w:p w14:paraId="6229E5CC" w14:textId="77777777" w:rsidR="00751BEF" w:rsidRPr="00751BEF" w:rsidRDefault="00751BEF" w:rsidP="00751BEF">
            <w:pPr>
              <w:rPr>
                <w:rFonts w:ascii="標楷體" w:eastAsia="標楷體" w:hAnsi="標楷體"/>
                <w:szCs w:val="24"/>
              </w:rPr>
            </w:pPr>
            <w:r w:rsidRPr="00751BEF">
              <w:rPr>
                <w:rFonts w:ascii="標楷體" w:eastAsia="標楷體" w:hAnsi="標楷體" w:hint="eastAsia"/>
                <w:szCs w:val="24"/>
                <w:lang w:eastAsia="zh-HK"/>
              </w:rPr>
              <w:t>統整二、</w:t>
            </w:r>
            <w:r w:rsidRPr="00751BEF">
              <w:rPr>
                <w:rFonts w:ascii="標楷體" w:eastAsia="標楷體" w:hAnsi="標楷體" w:hint="eastAsia"/>
                <w:szCs w:val="24"/>
              </w:rPr>
              <w:t>毋係你愐(想)个恁樣</w:t>
            </w:r>
          </w:p>
        </w:tc>
        <w:tc>
          <w:tcPr>
            <w:tcW w:w="1262" w:type="dxa"/>
            <w:vAlign w:val="center"/>
          </w:tcPr>
          <w:p w14:paraId="7C619B99" w14:textId="77777777" w:rsidR="00751BEF" w:rsidRPr="00751BEF" w:rsidRDefault="00751BEF" w:rsidP="00751BEF">
            <w:pPr>
              <w:snapToGrid w:val="0"/>
              <w:spacing w:line="280" w:lineRule="atLeast"/>
              <w:jc w:val="center"/>
              <w:rPr>
                <w:rFonts w:ascii="標楷體" w:eastAsia="標楷體" w:hAnsi="標楷體"/>
                <w:szCs w:val="24"/>
              </w:rPr>
            </w:pPr>
            <w:r w:rsidRPr="00751BEF">
              <w:rPr>
                <w:rFonts w:ascii="標楷體" w:eastAsia="標楷體" w:hAnsi="標楷體" w:hint="eastAsia"/>
                <w:szCs w:val="24"/>
              </w:rPr>
              <w:t>二</w:t>
            </w:r>
            <w:r w:rsidRPr="00751BEF">
              <w:rPr>
                <w:rFonts w:ascii="標楷體" w:eastAsia="標楷體" w:hAnsi="標楷體"/>
                <w:szCs w:val="24"/>
              </w:rPr>
              <w:t>十二</w:t>
            </w:r>
          </w:p>
        </w:tc>
        <w:tc>
          <w:tcPr>
            <w:tcW w:w="3566" w:type="dxa"/>
            <w:gridSpan w:val="3"/>
            <w:vAlign w:val="center"/>
          </w:tcPr>
          <w:p w14:paraId="479B2A47" w14:textId="77777777" w:rsidR="00751BEF" w:rsidRPr="00751BEF" w:rsidRDefault="00751BEF" w:rsidP="00751BEF">
            <w:pPr>
              <w:jc w:val="both"/>
              <w:rPr>
                <w:rFonts w:ascii="標楷體" w:eastAsia="標楷體" w:hAnsi="標楷體"/>
                <w:szCs w:val="24"/>
              </w:rPr>
            </w:pPr>
          </w:p>
        </w:tc>
      </w:tr>
    </w:tbl>
    <w:p w14:paraId="0B9E80B3" w14:textId="77777777" w:rsidR="00046A53" w:rsidRDefault="00DD3F78" w:rsidP="00046A53">
      <w:r>
        <w:br w:type="page"/>
      </w: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720"/>
        <w:gridCol w:w="709"/>
        <w:gridCol w:w="1276"/>
        <w:gridCol w:w="1134"/>
        <w:gridCol w:w="1134"/>
        <w:gridCol w:w="3969"/>
        <w:gridCol w:w="626"/>
      </w:tblGrid>
      <w:tr w:rsidR="004D734D" w:rsidRPr="00596DF1" w14:paraId="330204F2" w14:textId="77777777" w:rsidTr="004D734D">
        <w:tc>
          <w:tcPr>
            <w:tcW w:w="522" w:type="dxa"/>
            <w:vAlign w:val="center"/>
          </w:tcPr>
          <w:p w14:paraId="5ABC1171" w14:textId="77777777" w:rsidR="004D734D" w:rsidRPr="00596DF1" w:rsidRDefault="004D734D" w:rsidP="009A6875">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lastRenderedPageBreak/>
              <w:t>週次</w:t>
            </w:r>
          </w:p>
        </w:tc>
        <w:tc>
          <w:tcPr>
            <w:tcW w:w="720" w:type="dxa"/>
            <w:vAlign w:val="center"/>
          </w:tcPr>
          <w:p w14:paraId="7BF601A6" w14:textId="77777777" w:rsidR="004D734D" w:rsidRPr="004D734D" w:rsidRDefault="004D734D" w:rsidP="004D734D">
            <w:pPr>
              <w:jc w:val="center"/>
              <w:rPr>
                <w:rFonts w:asciiTheme="minorHAnsi" w:eastAsia="標楷體" w:hAnsiTheme="minorHAnsi" w:cstheme="minorHAnsi"/>
                <w:sz w:val="20"/>
                <w:szCs w:val="20"/>
              </w:rPr>
            </w:pPr>
            <w:r>
              <w:rPr>
                <w:rFonts w:ascii="標楷體" w:eastAsia="標楷體" w:hAnsi="標楷體" w:hint="eastAsia"/>
                <w:b/>
                <w:sz w:val="22"/>
                <w:szCs w:val="24"/>
              </w:rPr>
              <w:t>起訖日期</w:t>
            </w:r>
          </w:p>
        </w:tc>
        <w:tc>
          <w:tcPr>
            <w:tcW w:w="709" w:type="dxa"/>
            <w:vAlign w:val="center"/>
          </w:tcPr>
          <w:p w14:paraId="27AA4933" w14:textId="77777777" w:rsidR="004D734D" w:rsidRPr="00596DF1" w:rsidRDefault="004D734D" w:rsidP="009A6875">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單元名稱</w:t>
            </w:r>
          </w:p>
        </w:tc>
        <w:tc>
          <w:tcPr>
            <w:tcW w:w="1276" w:type="dxa"/>
            <w:vAlign w:val="center"/>
          </w:tcPr>
          <w:p w14:paraId="4AC6E1CC" w14:textId="77777777" w:rsidR="004D734D" w:rsidRPr="00596DF1" w:rsidRDefault="004D734D" w:rsidP="009A6875">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學習表現</w:t>
            </w:r>
          </w:p>
        </w:tc>
        <w:tc>
          <w:tcPr>
            <w:tcW w:w="1134" w:type="dxa"/>
            <w:vAlign w:val="center"/>
          </w:tcPr>
          <w:p w14:paraId="4AD138C2" w14:textId="77777777" w:rsidR="004D734D" w:rsidRPr="00596DF1" w:rsidRDefault="004D734D" w:rsidP="009A6875">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學習內容</w:t>
            </w:r>
          </w:p>
        </w:tc>
        <w:tc>
          <w:tcPr>
            <w:tcW w:w="1134" w:type="dxa"/>
            <w:vAlign w:val="center"/>
          </w:tcPr>
          <w:p w14:paraId="577B48A9" w14:textId="77777777" w:rsidR="004D734D" w:rsidRPr="00596DF1" w:rsidRDefault="004D734D" w:rsidP="009A6875">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學習目標</w:t>
            </w:r>
          </w:p>
        </w:tc>
        <w:tc>
          <w:tcPr>
            <w:tcW w:w="3969" w:type="dxa"/>
            <w:vAlign w:val="center"/>
          </w:tcPr>
          <w:p w14:paraId="2F9F6199" w14:textId="77777777" w:rsidR="004D734D" w:rsidRPr="00596DF1" w:rsidRDefault="004D734D" w:rsidP="009A6875">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教學重點</w:t>
            </w:r>
          </w:p>
        </w:tc>
        <w:tc>
          <w:tcPr>
            <w:tcW w:w="626" w:type="dxa"/>
            <w:vAlign w:val="center"/>
          </w:tcPr>
          <w:p w14:paraId="106FFB22" w14:textId="77777777" w:rsidR="004D734D" w:rsidRPr="00596DF1" w:rsidRDefault="004D734D" w:rsidP="009A6875">
            <w:pPr>
              <w:snapToGrid w:val="0"/>
              <w:spacing w:line="280" w:lineRule="atLeast"/>
              <w:jc w:val="center"/>
              <w:rPr>
                <w:rFonts w:ascii="標楷體" w:eastAsia="標楷體" w:hAnsi="標楷體"/>
                <w:b/>
                <w:sz w:val="22"/>
                <w:szCs w:val="24"/>
              </w:rPr>
            </w:pPr>
            <w:r>
              <w:rPr>
                <w:rFonts w:ascii="標楷體" w:eastAsia="標楷體" w:hAnsi="標楷體" w:hint="eastAsia"/>
                <w:b/>
                <w:sz w:val="22"/>
                <w:szCs w:val="24"/>
              </w:rPr>
              <w:t>評量方式</w:t>
            </w:r>
          </w:p>
        </w:tc>
      </w:tr>
      <w:tr w:rsidR="00E8231F" w:rsidRPr="00596DF1" w14:paraId="7BBED47F" w14:textId="77777777" w:rsidTr="004D734D">
        <w:tc>
          <w:tcPr>
            <w:tcW w:w="522" w:type="dxa"/>
            <w:vAlign w:val="center"/>
          </w:tcPr>
          <w:p w14:paraId="6F84773A"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1</w:t>
            </w:r>
          </w:p>
        </w:tc>
        <w:tc>
          <w:tcPr>
            <w:tcW w:w="720" w:type="dxa"/>
            <w:vAlign w:val="center"/>
          </w:tcPr>
          <w:p w14:paraId="47DED891" w14:textId="65955449"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09／01~09／06</w:t>
            </w:r>
          </w:p>
        </w:tc>
        <w:tc>
          <w:tcPr>
            <w:tcW w:w="709" w:type="dxa"/>
          </w:tcPr>
          <w:p w14:paraId="4B270D1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一、幸福進行曲1.</w:t>
            </w:r>
            <w:r w:rsidRPr="00751BEF">
              <w:rPr>
                <w:rFonts w:ascii="標楷體" w:eastAsia="標楷體" w:hAnsi="標楷體" w:hint="eastAsia"/>
                <w:sz w:val="20"/>
                <w:szCs w:val="20"/>
              </w:rPr>
              <w:t>阿姆个背影</w:t>
            </w:r>
          </w:p>
        </w:tc>
        <w:tc>
          <w:tcPr>
            <w:tcW w:w="1276" w:type="dxa"/>
          </w:tcPr>
          <w:p w14:paraId="342EF497" w14:textId="77777777" w:rsidR="00E8231F" w:rsidRPr="00751BEF" w:rsidRDefault="00E8231F" w:rsidP="00E8231F">
            <w:pPr>
              <w:autoSpaceDE w:val="0"/>
              <w:autoSpaceDN w:val="0"/>
              <w:adjustRightInd w:val="0"/>
              <w:spacing w:line="0" w:lineRule="atLeast"/>
              <w:rPr>
                <w:rFonts w:ascii="標楷體" w:eastAsia="標楷體" w:hAnsi="標楷體" w:cs="DFYuanStd-W3"/>
                <w:kern w:val="0"/>
                <w:sz w:val="20"/>
                <w:szCs w:val="20"/>
              </w:rPr>
            </w:pPr>
            <w:r w:rsidRPr="00751BEF">
              <w:rPr>
                <w:rFonts w:ascii="標楷體" w:eastAsia="標楷體" w:hAnsi="標楷體" w:cs="TimesNewRomanPSMT" w:hint="eastAsia"/>
                <w:kern w:val="0"/>
                <w:sz w:val="20"/>
                <w:szCs w:val="20"/>
                <w:vertAlign w:val="superscript"/>
              </w:rPr>
              <w:t>#</w:t>
            </w:r>
            <w:r w:rsidRPr="00751BEF">
              <w:rPr>
                <w:rFonts w:ascii="標楷體" w:eastAsia="標楷體" w:hAnsi="標楷體" w:cs="TimesNewRomanPSMT" w:hint="eastAsia"/>
                <w:kern w:val="0"/>
                <w:sz w:val="20"/>
                <w:szCs w:val="20"/>
              </w:rPr>
              <w:t>1-</w:t>
            </w:r>
            <w:r w:rsidRPr="00751BEF">
              <w:rPr>
                <w:rFonts w:ascii="標楷體" w:eastAsia="標楷體" w:hAnsi="標楷體" w:cs="DFKaiShu-SB-Estd-BF" w:hint="eastAsia"/>
                <w:kern w:val="0"/>
                <w:sz w:val="20"/>
                <w:szCs w:val="20"/>
              </w:rPr>
              <w:t>Ⅳ</w:t>
            </w:r>
            <w:r w:rsidRPr="00751BEF">
              <w:rPr>
                <w:rFonts w:ascii="標楷體" w:eastAsia="標楷體" w:hAnsi="標楷體" w:cs="TimesNewRomanPSMT" w:hint="eastAsia"/>
                <w:kern w:val="0"/>
                <w:sz w:val="20"/>
                <w:szCs w:val="20"/>
              </w:rPr>
              <w:t xml:space="preserve">-3 </w:t>
            </w:r>
            <w:r w:rsidRPr="00751BEF">
              <w:rPr>
                <w:rFonts w:ascii="標楷體" w:eastAsia="標楷體" w:hAnsi="標楷體" w:cs="DFYuanStd-W3" w:hint="eastAsia"/>
                <w:kern w:val="0"/>
                <w:sz w:val="20"/>
                <w:szCs w:val="20"/>
              </w:rPr>
              <w:t>能正確反應客語文傳達的訊息。</w:t>
            </w:r>
          </w:p>
          <w:p w14:paraId="086A23A5" w14:textId="77777777" w:rsidR="00E8231F" w:rsidRPr="00751BEF" w:rsidRDefault="00E8231F" w:rsidP="00E8231F">
            <w:pPr>
              <w:pBdr>
                <w:top w:val="nil"/>
                <w:left w:val="nil"/>
                <w:bottom w:val="nil"/>
                <w:right w:val="nil"/>
                <w:between w:val="nil"/>
              </w:pBdr>
              <w:spacing w:line="0" w:lineRule="atLeast"/>
              <w:rPr>
                <w:rFonts w:ascii="標楷體" w:eastAsia="標楷體" w:hAnsi="標楷體"/>
                <w:sz w:val="20"/>
                <w:szCs w:val="20"/>
              </w:rPr>
            </w:pPr>
            <w:r w:rsidRPr="00751BEF">
              <w:rPr>
                <w:rFonts w:ascii="標楷體" w:eastAsia="標楷體" w:hAnsi="標楷體" w:cs="TimesNewRomanPSMT" w:hint="eastAsia"/>
                <w:kern w:val="0"/>
                <w:sz w:val="20"/>
                <w:szCs w:val="20"/>
              </w:rPr>
              <w:t>3-</w:t>
            </w:r>
            <w:r w:rsidRPr="00751BEF">
              <w:rPr>
                <w:rFonts w:ascii="標楷體" w:eastAsia="標楷體" w:hAnsi="標楷體" w:cs="DFKaiShu-SB-Estd-BF" w:hint="eastAsia"/>
                <w:kern w:val="0"/>
                <w:sz w:val="20"/>
                <w:szCs w:val="20"/>
              </w:rPr>
              <w:t>Ⅳ</w:t>
            </w:r>
            <w:r w:rsidRPr="00751BEF">
              <w:rPr>
                <w:rFonts w:ascii="標楷體" w:eastAsia="標楷體" w:hAnsi="標楷體" w:cs="TimesNewRomanPSMT" w:hint="eastAsia"/>
                <w:kern w:val="0"/>
                <w:sz w:val="20"/>
                <w:szCs w:val="20"/>
              </w:rPr>
              <w:t xml:space="preserve">-1 </w:t>
            </w:r>
            <w:r w:rsidRPr="00751BEF">
              <w:rPr>
                <w:rFonts w:ascii="標楷體" w:eastAsia="標楷體" w:hAnsi="標楷體" w:cs="DFYuanStd-W3" w:hint="eastAsia"/>
                <w:kern w:val="0"/>
                <w:sz w:val="20"/>
                <w:szCs w:val="20"/>
              </w:rPr>
              <w:t>能理解用客語文書寫的文章資訊。</w:t>
            </w:r>
          </w:p>
        </w:tc>
        <w:tc>
          <w:tcPr>
            <w:tcW w:w="1134" w:type="dxa"/>
          </w:tcPr>
          <w:p w14:paraId="6AE61BCC" w14:textId="77777777" w:rsidR="00E8231F" w:rsidRPr="00751BEF" w:rsidRDefault="00E8231F" w:rsidP="00E8231F">
            <w:pPr>
              <w:autoSpaceDE w:val="0"/>
              <w:autoSpaceDN w:val="0"/>
              <w:adjustRightInd w:val="0"/>
              <w:spacing w:line="0" w:lineRule="atLeast"/>
              <w:rPr>
                <w:rFonts w:ascii="標楷體" w:eastAsia="標楷體" w:hAnsi="標楷體" w:cs="DFYuanStd-W3"/>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TimesNewRomanPSMT" w:hint="eastAsia"/>
                <w:kern w:val="0"/>
                <w:sz w:val="20"/>
                <w:szCs w:val="20"/>
              </w:rPr>
              <w:t>Ad-</w:t>
            </w:r>
            <w:r w:rsidRPr="00751BEF">
              <w:rPr>
                <w:rFonts w:ascii="標楷體" w:eastAsia="標楷體" w:hAnsi="標楷體" w:cs="DFKaiShu-SB-Estd-BF" w:hint="eastAsia"/>
                <w:kern w:val="0"/>
                <w:sz w:val="20"/>
                <w:szCs w:val="20"/>
              </w:rPr>
              <w:t>Ⅳ</w:t>
            </w:r>
            <w:r w:rsidRPr="00751BEF">
              <w:rPr>
                <w:rFonts w:ascii="標楷體" w:eastAsia="標楷體" w:hAnsi="標楷體" w:cs="TimesNewRomanPSMT" w:hint="eastAsia"/>
                <w:kern w:val="0"/>
                <w:sz w:val="20"/>
                <w:szCs w:val="20"/>
              </w:rPr>
              <w:t xml:space="preserve">-1 </w:t>
            </w:r>
            <w:r w:rsidRPr="00751BEF">
              <w:rPr>
                <w:rFonts w:ascii="標楷體" w:eastAsia="標楷體" w:hAnsi="標楷體" w:cs="DFYuanStd-W3" w:hint="eastAsia"/>
                <w:kern w:val="0"/>
                <w:sz w:val="20"/>
                <w:szCs w:val="20"/>
              </w:rPr>
              <w:t>客語散文、小說。</w:t>
            </w:r>
          </w:p>
          <w:p w14:paraId="18C55D6B" w14:textId="77777777" w:rsidR="00E8231F" w:rsidRPr="00751BEF" w:rsidRDefault="00E8231F" w:rsidP="00E8231F">
            <w:pPr>
              <w:autoSpaceDE w:val="0"/>
              <w:autoSpaceDN w:val="0"/>
              <w:adjustRightInd w:val="0"/>
              <w:spacing w:line="0" w:lineRule="atLeast"/>
              <w:rPr>
                <w:rFonts w:ascii="標楷體" w:eastAsia="標楷體" w:hAnsi="標楷體" w:cs="DFYuanStd-W3"/>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TimesNewRomanPSMT" w:hint="eastAsia"/>
                <w:kern w:val="0"/>
                <w:sz w:val="20"/>
                <w:szCs w:val="20"/>
              </w:rPr>
              <w:t>Ae-</w:t>
            </w:r>
            <w:r w:rsidRPr="00751BEF">
              <w:rPr>
                <w:rFonts w:ascii="標楷體" w:eastAsia="標楷體" w:hAnsi="標楷體" w:cs="DFKaiShu-SB-Estd-BF" w:hint="eastAsia"/>
                <w:kern w:val="0"/>
                <w:sz w:val="20"/>
                <w:szCs w:val="20"/>
              </w:rPr>
              <w:t>Ⅳ</w:t>
            </w:r>
            <w:r w:rsidRPr="00751BEF">
              <w:rPr>
                <w:rFonts w:ascii="標楷體" w:eastAsia="標楷體" w:hAnsi="標楷體" w:cs="TimesNewRomanPSMT" w:hint="eastAsia"/>
                <w:kern w:val="0"/>
                <w:sz w:val="20"/>
                <w:szCs w:val="20"/>
              </w:rPr>
              <w:t xml:space="preserve">-1 </w:t>
            </w:r>
            <w:r w:rsidRPr="00751BEF">
              <w:rPr>
                <w:rFonts w:ascii="標楷體" w:eastAsia="標楷體" w:hAnsi="標楷體" w:cs="DFYuanStd-W3" w:hint="eastAsia"/>
                <w:kern w:val="0"/>
                <w:sz w:val="20"/>
                <w:szCs w:val="20"/>
              </w:rPr>
              <w:t>客語思維及情意表達。</w:t>
            </w:r>
          </w:p>
          <w:p w14:paraId="669D9288" w14:textId="77777777" w:rsidR="00E8231F" w:rsidRPr="00751BEF" w:rsidRDefault="00E8231F" w:rsidP="00E8231F">
            <w:pPr>
              <w:pBdr>
                <w:top w:val="nil"/>
                <w:left w:val="nil"/>
                <w:bottom w:val="nil"/>
                <w:right w:val="nil"/>
                <w:between w:val="nil"/>
              </w:pBdr>
              <w:spacing w:line="0" w:lineRule="atLeast"/>
              <w:rPr>
                <w:rFonts w:ascii="標楷體" w:eastAsia="標楷體" w:hAnsi="標楷體"/>
                <w:sz w:val="20"/>
                <w:szCs w:val="20"/>
              </w:rPr>
            </w:pPr>
            <w:r w:rsidRPr="00751BEF">
              <w:rPr>
                <w:rFonts w:ascii="標楷體" w:eastAsia="標楷體" w:hAnsi="標楷體" w:cs="TimesNewRomanPSMT" w:hint="eastAsia"/>
                <w:kern w:val="0"/>
                <w:sz w:val="20"/>
                <w:szCs w:val="20"/>
              </w:rPr>
              <w:t>Bb-</w:t>
            </w:r>
            <w:r w:rsidRPr="00751BEF">
              <w:rPr>
                <w:rFonts w:ascii="標楷體" w:eastAsia="標楷體" w:hAnsi="標楷體" w:cs="DFKaiShu-SB-Estd-BF" w:hint="eastAsia"/>
                <w:kern w:val="0"/>
                <w:sz w:val="20"/>
                <w:szCs w:val="20"/>
              </w:rPr>
              <w:t>Ⅳ</w:t>
            </w:r>
            <w:r w:rsidRPr="00751BEF">
              <w:rPr>
                <w:rFonts w:ascii="標楷體" w:eastAsia="標楷體" w:hAnsi="標楷體" w:cs="TimesNewRomanPSMT" w:hint="eastAsia"/>
                <w:kern w:val="0"/>
                <w:sz w:val="20"/>
                <w:szCs w:val="20"/>
              </w:rPr>
              <w:t xml:space="preserve">-1 </w:t>
            </w:r>
            <w:r w:rsidRPr="00751BEF">
              <w:rPr>
                <w:rFonts w:ascii="標楷體" w:eastAsia="標楷體" w:hAnsi="標楷體" w:cs="DFYuanStd-W3" w:hint="eastAsia"/>
                <w:kern w:val="0"/>
                <w:sz w:val="20"/>
                <w:szCs w:val="20"/>
              </w:rPr>
              <w:t>情緒表達與經驗分享。</w:t>
            </w:r>
          </w:p>
        </w:tc>
        <w:tc>
          <w:tcPr>
            <w:tcW w:w="1134" w:type="dxa"/>
          </w:tcPr>
          <w:p w14:paraId="460B623E" w14:textId="77777777" w:rsidR="00E8231F" w:rsidRPr="00751BEF" w:rsidRDefault="00E8231F" w:rsidP="00E8231F">
            <w:pPr>
              <w:autoSpaceDE w:val="0"/>
              <w:autoSpaceDN w:val="0"/>
              <w:adjustRightInd w:val="0"/>
              <w:spacing w:line="0" w:lineRule="atLeast"/>
              <w:rPr>
                <w:rFonts w:ascii="標楷體" w:eastAsia="標楷體" w:hAnsi="標楷體" w:cs="DFYuanStd-W3"/>
                <w:kern w:val="0"/>
                <w:sz w:val="20"/>
                <w:szCs w:val="20"/>
              </w:rPr>
            </w:pPr>
            <w:r w:rsidRPr="00751BEF">
              <w:rPr>
                <w:rFonts w:ascii="標楷體" w:eastAsia="標楷體" w:hAnsi="標楷體" w:cs="TimesNewRomanPSMT" w:hint="eastAsia"/>
                <w:kern w:val="0"/>
                <w:sz w:val="20"/>
                <w:szCs w:val="20"/>
              </w:rPr>
              <w:t>1.</w:t>
            </w:r>
            <w:r w:rsidRPr="00751BEF">
              <w:rPr>
                <w:rFonts w:ascii="標楷體" w:eastAsia="標楷體" w:hAnsi="標楷體" w:cs="DFYuanStd-W3" w:hint="eastAsia"/>
                <w:kern w:val="0"/>
                <w:sz w:val="20"/>
                <w:szCs w:val="20"/>
              </w:rPr>
              <w:t>能感受文本中作者母親在生活中的辛勞經驗。</w:t>
            </w:r>
          </w:p>
          <w:p w14:paraId="3DC4C183" w14:textId="77777777" w:rsidR="00E8231F" w:rsidRPr="00751BEF" w:rsidRDefault="00E8231F" w:rsidP="00E8231F">
            <w:pPr>
              <w:autoSpaceDE w:val="0"/>
              <w:autoSpaceDN w:val="0"/>
              <w:adjustRightInd w:val="0"/>
              <w:spacing w:line="0" w:lineRule="atLeast"/>
              <w:rPr>
                <w:rFonts w:ascii="標楷體" w:eastAsia="標楷體" w:hAnsi="標楷體"/>
                <w:bCs/>
                <w:snapToGrid w:val="0"/>
                <w:kern w:val="0"/>
                <w:sz w:val="20"/>
                <w:szCs w:val="20"/>
              </w:rPr>
            </w:pPr>
            <w:r w:rsidRPr="00751BEF">
              <w:rPr>
                <w:rFonts w:ascii="標楷體" w:eastAsia="標楷體" w:hAnsi="標楷體" w:cs="TimesNewRomanPSMT" w:hint="eastAsia"/>
                <w:kern w:val="0"/>
                <w:sz w:val="20"/>
                <w:szCs w:val="20"/>
              </w:rPr>
              <w:t>2.</w:t>
            </w:r>
            <w:r w:rsidRPr="00751BEF">
              <w:rPr>
                <w:rFonts w:ascii="標楷體" w:eastAsia="標楷體" w:hAnsi="標楷體" w:cs="DFYuanStd-W3" w:hint="eastAsia"/>
                <w:kern w:val="0"/>
                <w:sz w:val="20"/>
                <w:szCs w:val="20"/>
              </w:rPr>
              <w:t>能正確了解文本中作者感受到幸福的情義表達。</w:t>
            </w:r>
          </w:p>
        </w:tc>
        <w:tc>
          <w:tcPr>
            <w:tcW w:w="3969" w:type="dxa"/>
          </w:tcPr>
          <w:p w14:paraId="4040820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05C90C4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1.老師提供2張背影的照片，讓學生猜猜是誰。</w:t>
            </w:r>
          </w:p>
          <w:p w14:paraId="0CE9C3F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2.老師詢問學生是如何判斷出照片中的人。</w:t>
            </w:r>
          </w:p>
          <w:p w14:paraId="7F0E791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3.老師詢問學生，最熟悉哪位親人的背影。</w:t>
            </w:r>
          </w:p>
          <w:p w14:paraId="6949772C" w14:textId="77777777" w:rsidR="00E8231F" w:rsidRPr="00751BEF" w:rsidRDefault="00E8231F" w:rsidP="00E8231F">
            <w:pPr>
              <w:spacing w:line="0" w:lineRule="atLeast"/>
              <w:rPr>
                <w:rFonts w:ascii="標楷體" w:eastAsia="標楷體" w:hAnsi="標楷體"/>
                <w:sz w:val="20"/>
                <w:szCs w:val="20"/>
              </w:rPr>
            </w:pPr>
          </w:p>
          <w:p w14:paraId="426DB5D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05E4DCC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活動一：課文對話</w:t>
            </w:r>
          </w:p>
          <w:p w14:paraId="37F7A86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1.老師領讀，然後全班兩兩進行對話練習。</w:t>
            </w:r>
          </w:p>
          <w:p w14:paraId="33050C0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2.老師解釋對話意涵及語詞，讓學生明瞭語詞的應用情境。</w:t>
            </w:r>
          </w:p>
          <w:p w14:paraId="63AC403D" w14:textId="77777777" w:rsidR="00E8231F" w:rsidRPr="00751BEF" w:rsidRDefault="00E8231F" w:rsidP="00E8231F">
            <w:pPr>
              <w:spacing w:line="0" w:lineRule="atLeast"/>
              <w:rPr>
                <w:rFonts w:ascii="標楷體" w:eastAsia="標楷體" w:hAnsi="標楷體"/>
                <w:sz w:val="20"/>
                <w:szCs w:val="20"/>
              </w:rPr>
            </w:pPr>
          </w:p>
          <w:p w14:paraId="6229451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活動二：課文主文</w:t>
            </w:r>
          </w:p>
          <w:p w14:paraId="644D6B6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1.課文導讀：老師領讀，然後全班共讀課文，並解釋文本內容。</w:t>
            </w:r>
          </w:p>
          <w:p w14:paraId="091D867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2.老師解釋文本意涵及語詞，讓學生明瞭語詞的應用情境。</w:t>
            </w:r>
          </w:p>
          <w:p w14:paraId="4CBD34DD" w14:textId="77777777" w:rsidR="00E8231F" w:rsidRPr="00751BEF" w:rsidRDefault="00E8231F" w:rsidP="00E8231F">
            <w:pPr>
              <w:spacing w:line="0" w:lineRule="atLeast"/>
              <w:rPr>
                <w:rFonts w:ascii="標楷體" w:eastAsia="標楷體" w:hAnsi="標楷體"/>
                <w:sz w:val="20"/>
                <w:szCs w:val="20"/>
              </w:rPr>
            </w:pPr>
          </w:p>
          <w:p w14:paraId="11A1D8C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活動三：課文愐想</w:t>
            </w:r>
          </w:p>
          <w:p w14:paraId="09052F1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老師請學生就課文內容，進行討論，讓學生可以提取訊息、理解題意，充分明白並感受課文的主旨和意涵。</w:t>
            </w:r>
          </w:p>
          <w:p w14:paraId="26ED64EC" w14:textId="77777777" w:rsidR="00E8231F" w:rsidRPr="00751BEF" w:rsidRDefault="00E8231F" w:rsidP="00E8231F">
            <w:pPr>
              <w:spacing w:line="0" w:lineRule="atLeast"/>
              <w:rPr>
                <w:rFonts w:ascii="標楷體" w:eastAsia="標楷體" w:hAnsi="標楷體"/>
                <w:sz w:val="20"/>
                <w:szCs w:val="20"/>
              </w:rPr>
            </w:pPr>
          </w:p>
          <w:p w14:paraId="7C456F1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活動四：課文理解</w:t>
            </w:r>
          </w:p>
          <w:p w14:paraId="0EC4093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請參考本書第24</w:t>
            </w:r>
            <w:r w:rsidRPr="00751BEF">
              <w:rPr>
                <w:rFonts w:ascii="標楷體" w:eastAsia="標楷體" w:hAnsi="標楷體" w:cs="Cambria Math" w:hint="eastAsia"/>
                <w:sz w:val="20"/>
                <w:szCs w:val="20"/>
              </w:rPr>
              <w:t>~</w:t>
            </w:r>
            <w:r w:rsidRPr="00751BEF">
              <w:rPr>
                <w:rFonts w:ascii="標楷體" w:eastAsia="標楷體" w:hAnsi="標楷體" w:hint="eastAsia"/>
                <w:sz w:val="20"/>
                <w:szCs w:val="20"/>
              </w:rPr>
              <w:t>25頁「課文理解」測驗內容。</w:t>
            </w:r>
          </w:p>
          <w:p w14:paraId="11A27BFE" w14:textId="77777777" w:rsidR="00E8231F" w:rsidRPr="00751BEF" w:rsidRDefault="00E8231F" w:rsidP="00E8231F">
            <w:pPr>
              <w:spacing w:line="0" w:lineRule="atLeast"/>
              <w:rPr>
                <w:rFonts w:ascii="標楷體" w:eastAsia="標楷體" w:hAnsi="標楷體"/>
                <w:sz w:val="20"/>
                <w:szCs w:val="20"/>
              </w:rPr>
            </w:pPr>
          </w:p>
          <w:p w14:paraId="217B802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19F08A4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老師綜合課文內容，讓學生理解「與家人溝通互動及相互支持的適切方式」。</w:t>
            </w:r>
          </w:p>
        </w:tc>
        <w:tc>
          <w:tcPr>
            <w:tcW w:w="626" w:type="dxa"/>
          </w:tcPr>
          <w:p w14:paraId="3BF5700E"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hint="eastAsia"/>
                <w:bCs/>
                <w:snapToGrid w:val="0"/>
                <w:kern w:val="0"/>
                <w:sz w:val="20"/>
                <w:szCs w:val="20"/>
              </w:rPr>
              <w:t>1.口語表達評量</w:t>
            </w:r>
          </w:p>
          <w:p w14:paraId="51D88DA5"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hint="eastAsia"/>
                <w:bCs/>
                <w:snapToGrid w:val="0"/>
                <w:kern w:val="0"/>
                <w:sz w:val="20"/>
                <w:szCs w:val="20"/>
              </w:rPr>
              <w:t>2.文意理解評量</w:t>
            </w:r>
          </w:p>
        </w:tc>
      </w:tr>
      <w:tr w:rsidR="00E8231F" w:rsidRPr="00596DF1" w14:paraId="5E4F8255" w14:textId="77777777" w:rsidTr="004D734D">
        <w:tc>
          <w:tcPr>
            <w:tcW w:w="522" w:type="dxa"/>
            <w:vAlign w:val="center"/>
          </w:tcPr>
          <w:p w14:paraId="62EAF901"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2</w:t>
            </w:r>
          </w:p>
        </w:tc>
        <w:tc>
          <w:tcPr>
            <w:tcW w:w="720" w:type="dxa"/>
            <w:vAlign w:val="center"/>
          </w:tcPr>
          <w:p w14:paraId="6B5F98B7" w14:textId="28C4482C"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09</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07~09</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13</w:t>
            </w:r>
          </w:p>
        </w:tc>
        <w:tc>
          <w:tcPr>
            <w:tcW w:w="709" w:type="dxa"/>
          </w:tcPr>
          <w:p w14:paraId="4D72A04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一、幸福進行曲1.</w:t>
            </w:r>
            <w:r w:rsidRPr="00751BEF">
              <w:rPr>
                <w:rFonts w:ascii="標楷體" w:eastAsia="標楷體" w:hAnsi="標楷體" w:hint="eastAsia"/>
                <w:sz w:val="20"/>
                <w:szCs w:val="20"/>
              </w:rPr>
              <w:t>阿姆个背影</w:t>
            </w:r>
          </w:p>
        </w:tc>
        <w:tc>
          <w:tcPr>
            <w:tcW w:w="1276" w:type="dxa"/>
          </w:tcPr>
          <w:p w14:paraId="417B06E0" w14:textId="77777777" w:rsidR="00E8231F" w:rsidRPr="00751BEF" w:rsidRDefault="00E8231F" w:rsidP="00E8231F">
            <w:pPr>
              <w:pBdr>
                <w:top w:val="nil"/>
                <w:left w:val="nil"/>
                <w:bottom w:val="nil"/>
                <w:right w:val="nil"/>
                <w:between w:val="nil"/>
              </w:pBdr>
              <w:spacing w:line="0" w:lineRule="atLeast"/>
              <w:rPr>
                <w:rFonts w:ascii="標楷體" w:eastAsia="標楷體" w:hAnsi="標楷體"/>
                <w:sz w:val="20"/>
                <w:szCs w:val="20"/>
              </w:rPr>
            </w:pPr>
            <w:r w:rsidRPr="00751BEF">
              <w:rPr>
                <w:rFonts w:ascii="標楷體" w:eastAsia="標楷體" w:hAnsi="標楷體" w:cs="TimesNewRomanPSMT" w:hint="eastAsia"/>
                <w:kern w:val="0"/>
                <w:sz w:val="20"/>
                <w:szCs w:val="20"/>
              </w:rPr>
              <w:t>4-</w:t>
            </w:r>
            <w:r w:rsidRPr="00751BEF">
              <w:rPr>
                <w:rFonts w:ascii="標楷體" w:eastAsia="標楷體" w:hAnsi="標楷體" w:cs="DFKaiShu-SB-Estd-BF" w:hint="eastAsia"/>
                <w:kern w:val="0"/>
                <w:sz w:val="20"/>
                <w:szCs w:val="20"/>
              </w:rPr>
              <w:t>Ⅳ</w:t>
            </w:r>
            <w:r w:rsidRPr="00751BEF">
              <w:rPr>
                <w:rFonts w:ascii="標楷體" w:eastAsia="標楷體" w:hAnsi="標楷體" w:cs="TimesNewRomanPSMT" w:hint="eastAsia"/>
                <w:kern w:val="0"/>
                <w:sz w:val="20"/>
                <w:szCs w:val="20"/>
              </w:rPr>
              <w:t xml:space="preserve">-1 </w:t>
            </w:r>
            <w:r w:rsidRPr="00751BEF">
              <w:rPr>
                <w:rFonts w:ascii="標楷體" w:eastAsia="標楷體" w:hAnsi="標楷體" w:cs="DFYuanStd-W3" w:hint="eastAsia"/>
                <w:kern w:val="0"/>
                <w:sz w:val="20"/>
                <w:szCs w:val="20"/>
              </w:rPr>
              <w:t>能理解客語文書寫的表現方式。</w:t>
            </w:r>
          </w:p>
        </w:tc>
        <w:tc>
          <w:tcPr>
            <w:tcW w:w="1134" w:type="dxa"/>
          </w:tcPr>
          <w:p w14:paraId="27C3A5BB" w14:textId="77777777" w:rsidR="00E8231F" w:rsidRPr="00751BEF" w:rsidRDefault="00E8231F" w:rsidP="00E8231F">
            <w:pPr>
              <w:autoSpaceDE w:val="0"/>
              <w:autoSpaceDN w:val="0"/>
              <w:adjustRightInd w:val="0"/>
              <w:spacing w:line="0" w:lineRule="atLeast"/>
              <w:rPr>
                <w:rFonts w:ascii="標楷體" w:eastAsia="標楷體" w:hAnsi="標楷體"/>
                <w:sz w:val="20"/>
                <w:szCs w:val="20"/>
              </w:rPr>
            </w:pPr>
            <w:r w:rsidRPr="00751BEF">
              <w:rPr>
                <w:rFonts w:ascii="標楷體" w:eastAsia="標楷體" w:hAnsi="標楷體" w:cs="TimesNewRomanPSMT" w:hint="eastAsia"/>
                <w:kern w:val="0"/>
                <w:sz w:val="20"/>
                <w:szCs w:val="20"/>
              </w:rPr>
              <w:t>Ab-</w:t>
            </w:r>
            <w:r w:rsidRPr="00751BEF">
              <w:rPr>
                <w:rFonts w:ascii="標楷體" w:eastAsia="標楷體" w:hAnsi="標楷體" w:cs="DFKaiShu-SB-Estd-BF" w:hint="eastAsia"/>
                <w:kern w:val="0"/>
                <w:sz w:val="20"/>
                <w:szCs w:val="20"/>
              </w:rPr>
              <w:t>Ⅳ</w:t>
            </w:r>
            <w:r w:rsidRPr="00751BEF">
              <w:rPr>
                <w:rFonts w:ascii="標楷體" w:eastAsia="標楷體" w:hAnsi="標楷體" w:cs="TimesNewRomanPSMT" w:hint="eastAsia"/>
                <w:kern w:val="0"/>
                <w:sz w:val="20"/>
                <w:szCs w:val="20"/>
              </w:rPr>
              <w:t xml:space="preserve">-2 </w:t>
            </w:r>
            <w:r w:rsidRPr="00751BEF">
              <w:rPr>
                <w:rFonts w:ascii="標楷體" w:eastAsia="標楷體" w:hAnsi="標楷體" w:cs="DFYuanStd-W3" w:hint="eastAsia"/>
                <w:kern w:val="0"/>
                <w:sz w:val="20"/>
                <w:szCs w:val="20"/>
              </w:rPr>
              <w:t>客語進階語詞。</w:t>
            </w:r>
          </w:p>
        </w:tc>
        <w:tc>
          <w:tcPr>
            <w:tcW w:w="1134" w:type="dxa"/>
          </w:tcPr>
          <w:p w14:paraId="17B9AF0F"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cs="DFYuanStd-W3" w:hint="eastAsia"/>
                <w:kern w:val="0"/>
                <w:sz w:val="20"/>
                <w:szCs w:val="20"/>
              </w:rPr>
              <w:t>1.能運用客語文書寫出「</w:t>
            </w:r>
            <w:r w:rsidRPr="00751BEF">
              <w:rPr>
                <w:rFonts w:ascii="標楷體" w:eastAsia="標楷體" w:hAnsi="標楷體" w:cs="DFKaiShuStd-W5-B5pc-H" w:hint="eastAsia"/>
                <w:kern w:val="0"/>
                <w:sz w:val="20"/>
                <w:szCs w:val="20"/>
              </w:rPr>
              <w:t>……緊……緊……</w:t>
            </w:r>
            <w:r w:rsidRPr="00751BEF">
              <w:rPr>
                <w:rFonts w:ascii="標楷體" w:eastAsia="標楷體" w:hAnsi="標楷體" w:cs="DFYuanStd-W3" w:hint="eastAsia"/>
                <w:kern w:val="0"/>
                <w:sz w:val="20"/>
                <w:szCs w:val="20"/>
              </w:rPr>
              <w:t>」、「</w:t>
            </w:r>
            <w:r w:rsidRPr="00751BEF">
              <w:rPr>
                <w:rFonts w:ascii="標楷體" w:eastAsia="標楷體" w:hAnsi="標楷體" w:cs="DFKaiShuStd-W5-B5pc-H" w:hint="eastAsia"/>
                <w:kern w:val="0"/>
                <w:sz w:val="20"/>
                <w:szCs w:val="20"/>
              </w:rPr>
              <w:t>除忒</w:t>
            </w:r>
            <w:r w:rsidRPr="00751BEF">
              <w:rPr>
                <w:rFonts w:ascii="標楷體" w:eastAsia="標楷體" w:hAnsi="標楷體" w:cs="DFYuanStd-W3" w:hint="eastAsia"/>
                <w:kern w:val="0"/>
                <w:sz w:val="20"/>
                <w:szCs w:val="20"/>
              </w:rPr>
              <w:t>」之造句練習。</w:t>
            </w:r>
          </w:p>
        </w:tc>
        <w:tc>
          <w:tcPr>
            <w:tcW w:w="3969" w:type="dxa"/>
          </w:tcPr>
          <w:p w14:paraId="497D87C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6FCF838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1.教師帶領學生閱讀並誦讀課文對話。</w:t>
            </w:r>
          </w:p>
          <w:p w14:paraId="06F6043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2.教師帶領學生回顧前一節教學內容。</w:t>
            </w:r>
          </w:p>
          <w:p w14:paraId="270CD673" w14:textId="77777777" w:rsidR="00E8231F" w:rsidRPr="00751BEF" w:rsidRDefault="00E8231F" w:rsidP="00E8231F">
            <w:pPr>
              <w:spacing w:line="0" w:lineRule="atLeast"/>
              <w:rPr>
                <w:rFonts w:ascii="標楷體" w:eastAsia="標楷體" w:hAnsi="標楷體"/>
                <w:sz w:val="20"/>
                <w:szCs w:val="20"/>
              </w:rPr>
            </w:pPr>
          </w:p>
          <w:p w14:paraId="328BC82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378A59D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活動五：語詞的不同說法</w:t>
            </w:r>
          </w:p>
          <w:p w14:paraId="51A610A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1.老師說明用法，然後全班練習。</w:t>
            </w:r>
          </w:p>
          <w:p w14:paraId="6AD9DEA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2.學生進行語詞的不同說法練習。</w:t>
            </w:r>
          </w:p>
          <w:p w14:paraId="433FED3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請參考本書第28</w:t>
            </w:r>
            <w:r w:rsidRPr="00751BEF">
              <w:rPr>
                <w:rFonts w:ascii="標楷體" w:eastAsia="標楷體" w:hAnsi="標楷體" w:cs="Cambria Math" w:hint="eastAsia"/>
                <w:sz w:val="20"/>
                <w:szCs w:val="20"/>
              </w:rPr>
              <w:t>~</w:t>
            </w:r>
            <w:r w:rsidRPr="00751BEF">
              <w:rPr>
                <w:rFonts w:ascii="標楷體" w:eastAsia="標楷體" w:hAnsi="標楷體" w:hint="eastAsia"/>
                <w:sz w:val="20"/>
                <w:szCs w:val="20"/>
              </w:rPr>
              <w:t>29頁「補字練習」內容。</w:t>
            </w:r>
          </w:p>
          <w:p w14:paraId="067CE9BF" w14:textId="77777777" w:rsidR="00E8231F" w:rsidRPr="00751BEF" w:rsidRDefault="00E8231F" w:rsidP="00E8231F">
            <w:pPr>
              <w:spacing w:line="0" w:lineRule="atLeast"/>
              <w:rPr>
                <w:rFonts w:ascii="標楷體" w:eastAsia="標楷體" w:hAnsi="標楷體"/>
                <w:sz w:val="20"/>
                <w:szCs w:val="20"/>
              </w:rPr>
            </w:pPr>
          </w:p>
          <w:p w14:paraId="011FFAC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活動六：俚諺語學習</w:t>
            </w:r>
          </w:p>
          <w:p w14:paraId="42E4C5E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1.爺娘想子長江水，子想爺娘擔竿長。</w:t>
            </w:r>
          </w:p>
          <w:p w14:paraId="5D89742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2.千跪萬拜一爐香，毋當生前一碗湯。</w:t>
            </w:r>
          </w:p>
          <w:p w14:paraId="7D38FE49" w14:textId="77777777" w:rsidR="00E8231F" w:rsidRPr="00751BEF" w:rsidRDefault="00E8231F" w:rsidP="00E8231F">
            <w:pPr>
              <w:spacing w:line="0" w:lineRule="atLeast"/>
              <w:rPr>
                <w:rFonts w:ascii="標楷體" w:eastAsia="標楷體" w:hAnsi="標楷體"/>
                <w:sz w:val="20"/>
                <w:szCs w:val="20"/>
              </w:rPr>
            </w:pPr>
          </w:p>
          <w:p w14:paraId="0E8030BB"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活動七：聽力練習</w:t>
            </w:r>
          </w:p>
          <w:p w14:paraId="66DA334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老師播放音檔或老師自行發音。請參考本書第</w:t>
            </w:r>
            <w:r w:rsidRPr="00751BEF">
              <w:rPr>
                <w:rFonts w:ascii="標楷體" w:eastAsia="標楷體" w:hAnsi="標楷體"/>
                <w:sz w:val="20"/>
                <w:szCs w:val="20"/>
              </w:rPr>
              <w:t>26</w:t>
            </w:r>
            <w:r w:rsidRPr="00751BEF">
              <w:rPr>
                <w:rFonts w:ascii="Cambria Math" w:eastAsia="標楷體" w:hAnsi="Cambria Math" w:cs="Cambria Math"/>
                <w:sz w:val="20"/>
                <w:szCs w:val="20"/>
              </w:rPr>
              <w:t>∼</w:t>
            </w:r>
            <w:r w:rsidRPr="00751BEF">
              <w:rPr>
                <w:rFonts w:ascii="標楷體" w:eastAsia="標楷體" w:hAnsi="標楷體"/>
                <w:sz w:val="20"/>
                <w:szCs w:val="20"/>
              </w:rPr>
              <w:t>27</w:t>
            </w:r>
            <w:r w:rsidRPr="00751BEF">
              <w:rPr>
                <w:rFonts w:ascii="標楷體" w:eastAsia="標楷體" w:hAnsi="標楷體" w:hint="eastAsia"/>
                <w:sz w:val="20"/>
                <w:szCs w:val="20"/>
              </w:rPr>
              <w:t>頁「聽力練習」測驗內容。</w:t>
            </w:r>
          </w:p>
          <w:p w14:paraId="5BEEE1BE" w14:textId="77777777" w:rsidR="00E8231F" w:rsidRPr="00751BEF" w:rsidRDefault="00E8231F" w:rsidP="00E8231F">
            <w:pPr>
              <w:spacing w:line="0" w:lineRule="atLeast"/>
              <w:rPr>
                <w:rFonts w:ascii="標楷體" w:eastAsia="標楷體" w:hAnsi="標楷體"/>
                <w:sz w:val="20"/>
                <w:szCs w:val="20"/>
              </w:rPr>
            </w:pPr>
          </w:p>
          <w:p w14:paraId="76572EE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活動八：造句練習</w:t>
            </w:r>
          </w:p>
          <w:p w14:paraId="09AE6D6B"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「……緊……緊……」、「除忒」請參考本書第28</w:t>
            </w:r>
            <w:r w:rsidRPr="00751BEF">
              <w:rPr>
                <w:rFonts w:ascii="標楷體" w:eastAsia="標楷體" w:hAnsi="標楷體" w:cs="Cambria Math" w:hint="eastAsia"/>
                <w:sz w:val="20"/>
                <w:szCs w:val="20"/>
              </w:rPr>
              <w:t>~</w:t>
            </w:r>
            <w:r w:rsidRPr="00751BEF">
              <w:rPr>
                <w:rFonts w:ascii="標楷體" w:eastAsia="標楷體" w:hAnsi="標楷體" w:hint="eastAsia"/>
                <w:sz w:val="20"/>
                <w:szCs w:val="20"/>
              </w:rPr>
              <w:t>29頁「造句練習」內容。</w:t>
            </w:r>
          </w:p>
          <w:p w14:paraId="03A86922" w14:textId="77777777" w:rsidR="00E8231F" w:rsidRPr="00751BEF" w:rsidRDefault="00E8231F" w:rsidP="00E8231F">
            <w:pPr>
              <w:spacing w:line="0" w:lineRule="atLeast"/>
              <w:rPr>
                <w:rFonts w:ascii="標楷體" w:eastAsia="標楷體" w:hAnsi="標楷體"/>
                <w:sz w:val="20"/>
                <w:szCs w:val="20"/>
              </w:rPr>
            </w:pPr>
          </w:p>
          <w:p w14:paraId="6ED5E6D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1F0677E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活動九：看圖表達</w:t>
            </w:r>
          </w:p>
          <w:p w14:paraId="563223F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1.請學生發表完整故事或採接力說故事方式。</w:t>
            </w:r>
          </w:p>
          <w:p w14:paraId="5C99C4A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2.老師提問問題。</w:t>
            </w:r>
          </w:p>
          <w:p w14:paraId="1219BD9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3.師生共同討論，老師並給予講評。</w:t>
            </w:r>
          </w:p>
        </w:tc>
        <w:tc>
          <w:tcPr>
            <w:tcW w:w="626" w:type="dxa"/>
          </w:tcPr>
          <w:p w14:paraId="008B26EC"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lastRenderedPageBreak/>
              <w:t>1.語音辨識評量</w:t>
            </w:r>
          </w:p>
          <w:p w14:paraId="7560CFC6"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2.語句書寫評量</w:t>
            </w:r>
          </w:p>
          <w:p w14:paraId="1E0FC6EF"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cs="DFYuan-Bd-HKP-BF" w:hint="eastAsia"/>
                <w:kern w:val="0"/>
                <w:sz w:val="20"/>
                <w:szCs w:val="20"/>
              </w:rPr>
              <w:t>3.口語表達評量</w:t>
            </w:r>
          </w:p>
        </w:tc>
      </w:tr>
      <w:tr w:rsidR="00E8231F" w:rsidRPr="00596DF1" w14:paraId="13D53A7B" w14:textId="77777777" w:rsidTr="004D734D">
        <w:tc>
          <w:tcPr>
            <w:tcW w:w="522" w:type="dxa"/>
            <w:vAlign w:val="center"/>
          </w:tcPr>
          <w:p w14:paraId="2B47E9F8"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3</w:t>
            </w:r>
          </w:p>
        </w:tc>
        <w:tc>
          <w:tcPr>
            <w:tcW w:w="720" w:type="dxa"/>
            <w:vAlign w:val="center"/>
          </w:tcPr>
          <w:p w14:paraId="00E7A8F0" w14:textId="74D74163"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09</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14~09</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20</w:t>
            </w:r>
          </w:p>
        </w:tc>
        <w:tc>
          <w:tcPr>
            <w:tcW w:w="709" w:type="dxa"/>
          </w:tcPr>
          <w:p w14:paraId="5248AA7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一、幸福進行曲2.心肝肚个巴士</w:t>
            </w:r>
          </w:p>
        </w:tc>
        <w:tc>
          <w:tcPr>
            <w:tcW w:w="1276" w:type="dxa"/>
          </w:tcPr>
          <w:p w14:paraId="48C1A387"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1-Ⅳ-1 能區別說話者表達的意涵。</w:t>
            </w:r>
          </w:p>
          <w:p w14:paraId="47AB4BBB"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3-Ⅳ-2 能因客語文作品而拓展視野。</w:t>
            </w:r>
          </w:p>
        </w:tc>
        <w:tc>
          <w:tcPr>
            <w:tcW w:w="1134" w:type="dxa"/>
          </w:tcPr>
          <w:p w14:paraId="11852F09"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Ad-Ⅳ-1 客語散文、小說。</w:t>
            </w:r>
          </w:p>
          <w:p w14:paraId="3D6A278A"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Bb-Ⅳ-1 情緒表達與經驗分享。</w:t>
            </w:r>
          </w:p>
        </w:tc>
        <w:tc>
          <w:tcPr>
            <w:tcW w:w="1134" w:type="dxa"/>
          </w:tcPr>
          <w:p w14:paraId="2C7BA69C"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1.透過閱讀本課文本，了解客家文章之美，進而拓展視野。</w:t>
            </w:r>
          </w:p>
          <w:p w14:paraId="1EB38178"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2.能感受文本中作者期待父親回家團圓的心情。</w:t>
            </w:r>
          </w:p>
        </w:tc>
        <w:tc>
          <w:tcPr>
            <w:tcW w:w="3969" w:type="dxa"/>
          </w:tcPr>
          <w:p w14:paraId="677AA76B"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6775910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1.觀看本課漫畫情境之對話內容。</w:t>
            </w:r>
          </w:p>
          <w:p w14:paraId="2448CB1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2.教師提問：(1)有看毋識个地方無？</w:t>
            </w:r>
          </w:p>
          <w:p w14:paraId="17A461F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(2)這篇漫畫，你看著麼个？</w:t>
            </w:r>
          </w:p>
          <w:p w14:paraId="184EF91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(3)你有麼个感覺無？</w:t>
            </w:r>
          </w:p>
          <w:p w14:paraId="28B63E85" w14:textId="77777777" w:rsidR="00E8231F" w:rsidRPr="00751BEF" w:rsidRDefault="00E8231F" w:rsidP="00E8231F">
            <w:pPr>
              <w:spacing w:line="0" w:lineRule="atLeast"/>
              <w:rPr>
                <w:rFonts w:ascii="標楷體" w:eastAsia="標楷體" w:hAnsi="標楷體"/>
                <w:sz w:val="20"/>
                <w:szCs w:val="20"/>
              </w:rPr>
            </w:pPr>
          </w:p>
          <w:p w14:paraId="72894E6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1890C5D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活動一：課文對話</w:t>
            </w:r>
          </w:p>
          <w:p w14:paraId="0501B00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1.老師領讀，然後全班兩兩進行對話練習。</w:t>
            </w:r>
          </w:p>
          <w:p w14:paraId="2CCAD2D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2.老師解釋對話意涵及語詞，讓學生明瞭語詞的應用情境。</w:t>
            </w:r>
          </w:p>
          <w:p w14:paraId="7C082559" w14:textId="77777777" w:rsidR="00E8231F" w:rsidRPr="00751BEF" w:rsidRDefault="00E8231F" w:rsidP="00E8231F">
            <w:pPr>
              <w:spacing w:line="0" w:lineRule="atLeast"/>
              <w:rPr>
                <w:rFonts w:ascii="標楷體" w:eastAsia="標楷體" w:hAnsi="標楷體"/>
                <w:sz w:val="20"/>
                <w:szCs w:val="20"/>
              </w:rPr>
            </w:pPr>
          </w:p>
          <w:p w14:paraId="5F8DC8F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活動二：課文主文</w:t>
            </w:r>
          </w:p>
          <w:p w14:paraId="5D63422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1.各自閱讀課文主文，並將看不懂之處做記號。</w:t>
            </w:r>
          </w:p>
          <w:p w14:paraId="43ECF81B"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2.課文導讀：老師領讀，然後全班共讀課文，並解釋文本內容。</w:t>
            </w:r>
          </w:p>
          <w:p w14:paraId="74F6F0E8" w14:textId="77777777" w:rsidR="00E8231F" w:rsidRPr="00751BEF" w:rsidRDefault="00E8231F" w:rsidP="00E8231F">
            <w:pPr>
              <w:spacing w:line="0" w:lineRule="atLeast"/>
              <w:rPr>
                <w:rFonts w:ascii="標楷體" w:eastAsia="標楷體" w:hAnsi="標楷體"/>
                <w:sz w:val="20"/>
                <w:szCs w:val="20"/>
              </w:rPr>
            </w:pPr>
          </w:p>
          <w:p w14:paraId="4084F0F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活動三：課文愐想</w:t>
            </w:r>
          </w:p>
          <w:p w14:paraId="471CF0C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老師請學生就課文內容，進行討論，讓學生可以提取訊息、理解題意，充分明白並感受課文的主旨和意涵。</w:t>
            </w:r>
          </w:p>
          <w:p w14:paraId="3C4E9D5F" w14:textId="77777777" w:rsidR="00E8231F" w:rsidRPr="00751BEF" w:rsidRDefault="00E8231F" w:rsidP="00E8231F">
            <w:pPr>
              <w:spacing w:line="0" w:lineRule="atLeast"/>
              <w:rPr>
                <w:rFonts w:ascii="標楷體" w:eastAsia="標楷體" w:hAnsi="標楷體"/>
                <w:sz w:val="20"/>
                <w:szCs w:val="20"/>
              </w:rPr>
            </w:pPr>
          </w:p>
          <w:p w14:paraId="2EF8287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活動四：課文理解</w:t>
            </w:r>
          </w:p>
          <w:p w14:paraId="0136419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請參考本書第</w:t>
            </w:r>
            <w:r w:rsidRPr="00751BEF">
              <w:rPr>
                <w:rFonts w:ascii="標楷體" w:eastAsia="標楷體" w:hAnsi="標楷體"/>
                <w:sz w:val="20"/>
                <w:szCs w:val="20"/>
              </w:rPr>
              <w:t>48</w:t>
            </w:r>
            <w:r w:rsidRPr="00751BEF">
              <w:rPr>
                <w:rFonts w:ascii="Cambria Math" w:eastAsia="標楷體" w:hAnsi="Cambria Math" w:cs="Cambria Math"/>
                <w:sz w:val="20"/>
                <w:szCs w:val="20"/>
              </w:rPr>
              <w:t>∼</w:t>
            </w:r>
            <w:r w:rsidRPr="00751BEF">
              <w:rPr>
                <w:rFonts w:ascii="標楷體" w:eastAsia="標楷體" w:hAnsi="標楷體"/>
                <w:sz w:val="20"/>
                <w:szCs w:val="20"/>
              </w:rPr>
              <w:t>49</w:t>
            </w:r>
            <w:r w:rsidRPr="00751BEF">
              <w:rPr>
                <w:rFonts w:ascii="標楷體" w:eastAsia="標楷體" w:hAnsi="標楷體" w:hint="eastAsia"/>
                <w:sz w:val="20"/>
                <w:szCs w:val="20"/>
              </w:rPr>
              <w:t>頁「課文理解」測驗內容。</w:t>
            </w:r>
          </w:p>
          <w:p w14:paraId="197F1334" w14:textId="77777777" w:rsidR="00E8231F" w:rsidRPr="00751BEF" w:rsidRDefault="00E8231F" w:rsidP="00E8231F">
            <w:pPr>
              <w:spacing w:line="0" w:lineRule="atLeast"/>
              <w:rPr>
                <w:rFonts w:ascii="標楷體" w:eastAsia="標楷體" w:hAnsi="標楷體"/>
                <w:sz w:val="20"/>
                <w:szCs w:val="20"/>
              </w:rPr>
            </w:pPr>
          </w:p>
          <w:p w14:paraId="3B10611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7E69CBB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老師綜合課文內容，讓學生去理解因家庭成員環境改變而造成的生活狀態。</w:t>
            </w:r>
          </w:p>
        </w:tc>
        <w:tc>
          <w:tcPr>
            <w:tcW w:w="626" w:type="dxa"/>
          </w:tcPr>
          <w:p w14:paraId="3BB83219"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hint="eastAsia"/>
                <w:bCs/>
                <w:snapToGrid w:val="0"/>
                <w:kern w:val="0"/>
                <w:sz w:val="20"/>
                <w:szCs w:val="20"/>
              </w:rPr>
              <w:t>1.口語表達評量</w:t>
            </w:r>
          </w:p>
          <w:p w14:paraId="2466B908"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hint="eastAsia"/>
                <w:bCs/>
                <w:snapToGrid w:val="0"/>
                <w:kern w:val="0"/>
                <w:sz w:val="20"/>
                <w:szCs w:val="20"/>
              </w:rPr>
              <w:t>2.文意理解評量</w:t>
            </w:r>
          </w:p>
        </w:tc>
      </w:tr>
      <w:tr w:rsidR="00E8231F" w:rsidRPr="00596DF1" w14:paraId="1CDCA7EF" w14:textId="77777777" w:rsidTr="004D734D">
        <w:tc>
          <w:tcPr>
            <w:tcW w:w="522" w:type="dxa"/>
            <w:vAlign w:val="center"/>
          </w:tcPr>
          <w:p w14:paraId="76313A9A"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4</w:t>
            </w:r>
          </w:p>
        </w:tc>
        <w:tc>
          <w:tcPr>
            <w:tcW w:w="720" w:type="dxa"/>
            <w:vAlign w:val="center"/>
          </w:tcPr>
          <w:p w14:paraId="59A20F71" w14:textId="38EB18B9"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09</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21~09</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27</w:t>
            </w:r>
          </w:p>
        </w:tc>
        <w:tc>
          <w:tcPr>
            <w:tcW w:w="709" w:type="dxa"/>
          </w:tcPr>
          <w:p w14:paraId="393758A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一、幸福進行曲2.心肝肚个巴士</w:t>
            </w:r>
          </w:p>
        </w:tc>
        <w:tc>
          <w:tcPr>
            <w:tcW w:w="1276" w:type="dxa"/>
          </w:tcPr>
          <w:p w14:paraId="1B5139D7"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4-Ⅳ-1 能理解客語文書寫的表現方式。</w:t>
            </w:r>
          </w:p>
        </w:tc>
        <w:tc>
          <w:tcPr>
            <w:tcW w:w="1134" w:type="dxa"/>
          </w:tcPr>
          <w:p w14:paraId="1624BCE8"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Ac-Ⅳ-2 客語進階日常用句。</w:t>
            </w:r>
          </w:p>
        </w:tc>
        <w:tc>
          <w:tcPr>
            <w:tcW w:w="1134" w:type="dxa"/>
          </w:tcPr>
          <w:p w14:paraId="1A6FD4EB"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1.能運用客語文書寫出「</w:t>
            </w:r>
            <w:r w:rsidRPr="00751BEF">
              <w:rPr>
                <w:rFonts w:ascii="MS Mincho" w:eastAsia="MS Mincho" w:hAnsi="MS Mincho" w:cs="MS Mincho" w:hint="eastAsia"/>
                <w:kern w:val="0"/>
                <w:sz w:val="20"/>
                <w:szCs w:val="20"/>
              </w:rPr>
              <w:t>⋯⋯</w:t>
            </w:r>
            <w:r w:rsidRPr="00751BEF">
              <w:rPr>
                <w:rFonts w:ascii="標楷體" w:eastAsia="標楷體" w:hAnsi="標楷體" w:cs="新細明體" w:hint="eastAsia"/>
                <w:kern w:val="0"/>
                <w:sz w:val="20"/>
                <w:szCs w:val="20"/>
              </w:rPr>
              <w:t>每擺（逐擺）</w:t>
            </w:r>
            <w:r w:rsidRPr="00751BEF">
              <w:rPr>
                <w:rFonts w:ascii="MS Mincho" w:eastAsia="MS Mincho" w:hAnsi="MS Mincho" w:cs="MS Mincho" w:hint="eastAsia"/>
                <w:kern w:val="0"/>
                <w:sz w:val="20"/>
                <w:szCs w:val="20"/>
              </w:rPr>
              <w:t>⋯⋯</w:t>
            </w:r>
            <w:r w:rsidRPr="00751BEF">
              <w:rPr>
                <w:rFonts w:ascii="標楷體" w:eastAsia="標楷體" w:hAnsi="標楷體" w:cs="新細明體" w:hint="eastAsia"/>
                <w:kern w:val="0"/>
                <w:sz w:val="20"/>
                <w:szCs w:val="20"/>
              </w:rPr>
              <w:t>總係</w:t>
            </w:r>
            <w:r w:rsidRPr="00751BEF">
              <w:rPr>
                <w:rFonts w:ascii="MS Mincho" w:eastAsia="MS Mincho" w:hAnsi="MS Mincho" w:cs="MS Mincho" w:hint="eastAsia"/>
                <w:kern w:val="0"/>
                <w:sz w:val="20"/>
                <w:szCs w:val="20"/>
              </w:rPr>
              <w:t>⋯⋯</w:t>
            </w:r>
            <w:r w:rsidRPr="00751BEF">
              <w:rPr>
                <w:rFonts w:ascii="標楷體" w:eastAsia="標楷體" w:hAnsi="標楷體" w:cs="TimesNewRomanPSMT" w:hint="eastAsia"/>
                <w:kern w:val="0"/>
                <w:sz w:val="20"/>
                <w:szCs w:val="20"/>
              </w:rPr>
              <w:t>」、「無定著」之造句練習。</w:t>
            </w:r>
          </w:p>
        </w:tc>
        <w:tc>
          <w:tcPr>
            <w:tcW w:w="3969" w:type="dxa"/>
          </w:tcPr>
          <w:p w14:paraId="4F47FD8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17D6332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1.教師帶領學生閱讀並誦讀課文對話。</w:t>
            </w:r>
          </w:p>
          <w:p w14:paraId="0F755CD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2.教師帶領學生回顧前一節教學內容。</w:t>
            </w:r>
          </w:p>
          <w:p w14:paraId="2476D595" w14:textId="77777777" w:rsidR="00E8231F" w:rsidRPr="00751BEF" w:rsidRDefault="00E8231F" w:rsidP="00E8231F">
            <w:pPr>
              <w:spacing w:line="0" w:lineRule="atLeast"/>
              <w:rPr>
                <w:rFonts w:ascii="標楷體" w:eastAsia="標楷體" w:hAnsi="標楷體"/>
                <w:sz w:val="20"/>
                <w:szCs w:val="20"/>
              </w:rPr>
            </w:pPr>
          </w:p>
          <w:p w14:paraId="7DEC812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7524A98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活動五：語詞的不同說法</w:t>
            </w:r>
          </w:p>
          <w:p w14:paraId="1A89C9D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1.老師說明用法，然後全班練習。</w:t>
            </w:r>
          </w:p>
          <w:p w14:paraId="3311E0F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2.學生進行語詞的不同說法練習。</w:t>
            </w:r>
          </w:p>
          <w:p w14:paraId="4FEFB6E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請參考本書第</w:t>
            </w:r>
            <w:r w:rsidRPr="00751BEF">
              <w:rPr>
                <w:rFonts w:ascii="標楷體" w:eastAsia="標楷體" w:hAnsi="標楷體"/>
                <w:sz w:val="20"/>
                <w:szCs w:val="20"/>
              </w:rPr>
              <w:t>52</w:t>
            </w:r>
            <w:r w:rsidRPr="00751BEF">
              <w:rPr>
                <w:rFonts w:ascii="Cambria Math" w:eastAsia="標楷體" w:hAnsi="Cambria Math" w:cs="Cambria Math"/>
                <w:sz w:val="20"/>
                <w:szCs w:val="20"/>
              </w:rPr>
              <w:t>∼</w:t>
            </w:r>
            <w:r w:rsidRPr="00751BEF">
              <w:rPr>
                <w:rFonts w:ascii="標楷體" w:eastAsia="標楷體" w:hAnsi="標楷體"/>
                <w:sz w:val="20"/>
                <w:szCs w:val="20"/>
              </w:rPr>
              <w:t>53</w:t>
            </w:r>
            <w:r w:rsidRPr="00751BEF">
              <w:rPr>
                <w:rFonts w:ascii="標楷體" w:eastAsia="標楷體" w:hAnsi="標楷體" w:hint="eastAsia"/>
                <w:sz w:val="20"/>
                <w:szCs w:val="20"/>
              </w:rPr>
              <w:t>頁「補字練習」內容。</w:t>
            </w:r>
          </w:p>
          <w:p w14:paraId="3A49641C" w14:textId="77777777" w:rsidR="00E8231F" w:rsidRPr="00751BEF" w:rsidRDefault="00E8231F" w:rsidP="00E8231F">
            <w:pPr>
              <w:spacing w:line="0" w:lineRule="atLeast"/>
              <w:rPr>
                <w:rFonts w:ascii="標楷體" w:eastAsia="標楷體" w:hAnsi="標楷體"/>
                <w:sz w:val="20"/>
                <w:szCs w:val="20"/>
              </w:rPr>
            </w:pPr>
          </w:p>
          <w:p w14:paraId="2C9260F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活動六：俚諺語學習</w:t>
            </w:r>
          </w:p>
          <w:p w14:paraId="069F831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1.有爺有哀金銀寶，無爺無哀路邊草。</w:t>
            </w:r>
          </w:p>
          <w:p w14:paraId="307486C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2.一人有福，牽帶滿屋。</w:t>
            </w:r>
          </w:p>
          <w:p w14:paraId="0164864D" w14:textId="77777777" w:rsidR="00E8231F" w:rsidRPr="00751BEF" w:rsidRDefault="00E8231F" w:rsidP="00E8231F">
            <w:pPr>
              <w:spacing w:line="0" w:lineRule="atLeast"/>
              <w:rPr>
                <w:rFonts w:ascii="標楷體" w:eastAsia="標楷體" w:hAnsi="標楷體"/>
                <w:sz w:val="20"/>
                <w:szCs w:val="20"/>
              </w:rPr>
            </w:pPr>
          </w:p>
          <w:p w14:paraId="0880D5F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活動七：聽力練習</w:t>
            </w:r>
          </w:p>
          <w:p w14:paraId="519C719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老師播放音檔或老師自行發音。請參考本書第</w:t>
            </w:r>
            <w:r w:rsidRPr="00751BEF">
              <w:rPr>
                <w:rFonts w:ascii="標楷體" w:eastAsia="標楷體" w:hAnsi="標楷體"/>
                <w:sz w:val="20"/>
                <w:szCs w:val="20"/>
              </w:rPr>
              <w:t>50</w:t>
            </w:r>
            <w:r w:rsidRPr="00751BEF">
              <w:rPr>
                <w:rFonts w:ascii="Cambria Math" w:eastAsia="標楷體" w:hAnsi="Cambria Math" w:cs="Cambria Math"/>
                <w:sz w:val="20"/>
                <w:szCs w:val="20"/>
              </w:rPr>
              <w:t>∼</w:t>
            </w:r>
            <w:r w:rsidRPr="00751BEF">
              <w:rPr>
                <w:rFonts w:ascii="標楷體" w:eastAsia="標楷體" w:hAnsi="標楷體"/>
                <w:sz w:val="20"/>
                <w:szCs w:val="20"/>
              </w:rPr>
              <w:t>51</w:t>
            </w:r>
            <w:r w:rsidRPr="00751BEF">
              <w:rPr>
                <w:rFonts w:ascii="標楷體" w:eastAsia="標楷體" w:hAnsi="標楷體" w:hint="eastAsia"/>
                <w:sz w:val="20"/>
                <w:szCs w:val="20"/>
              </w:rPr>
              <w:t>頁「聽力練習」測驗內容。</w:t>
            </w:r>
          </w:p>
          <w:p w14:paraId="79BDA60B" w14:textId="77777777" w:rsidR="00E8231F" w:rsidRPr="00751BEF" w:rsidRDefault="00E8231F" w:rsidP="00E8231F">
            <w:pPr>
              <w:spacing w:line="0" w:lineRule="atLeast"/>
              <w:rPr>
                <w:rFonts w:ascii="標楷體" w:eastAsia="標楷體" w:hAnsi="標楷體"/>
                <w:sz w:val="20"/>
                <w:szCs w:val="20"/>
              </w:rPr>
            </w:pPr>
          </w:p>
          <w:p w14:paraId="7B97FEC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lastRenderedPageBreak/>
              <w:t>活動八：造句練習</w:t>
            </w:r>
          </w:p>
          <w:p w14:paraId="111567F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「……每擺（逐擺）……總係……」、「無定著」之造句練習。請參考本書第</w:t>
            </w:r>
            <w:r w:rsidRPr="00751BEF">
              <w:rPr>
                <w:rFonts w:ascii="標楷體" w:eastAsia="標楷體" w:hAnsi="標楷體"/>
                <w:sz w:val="20"/>
                <w:szCs w:val="20"/>
              </w:rPr>
              <w:t>52</w:t>
            </w:r>
            <w:r w:rsidRPr="00751BEF">
              <w:rPr>
                <w:rFonts w:ascii="Cambria Math" w:eastAsia="標楷體" w:hAnsi="Cambria Math" w:cs="Cambria Math"/>
                <w:sz w:val="20"/>
                <w:szCs w:val="20"/>
              </w:rPr>
              <w:t>∼</w:t>
            </w:r>
            <w:r w:rsidRPr="00751BEF">
              <w:rPr>
                <w:rFonts w:ascii="標楷體" w:eastAsia="標楷體" w:hAnsi="標楷體"/>
                <w:sz w:val="20"/>
                <w:szCs w:val="20"/>
              </w:rPr>
              <w:t>53</w:t>
            </w:r>
            <w:r w:rsidRPr="00751BEF">
              <w:rPr>
                <w:rFonts w:ascii="標楷體" w:eastAsia="標楷體" w:hAnsi="標楷體" w:hint="eastAsia"/>
                <w:sz w:val="20"/>
                <w:szCs w:val="20"/>
              </w:rPr>
              <w:t>頁「造句練習」內容。</w:t>
            </w:r>
          </w:p>
          <w:p w14:paraId="7D424292" w14:textId="77777777" w:rsidR="00E8231F" w:rsidRPr="00751BEF" w:rsidRDefault="00E8231F" w:rsidP="00E8231F">
            <w:pPr>
              <w:spacing w:line="0" w:lineRule="atLeast"/>
              <w:rPr>
                <w:rFonts w:ascii="標楷體" w:eastAsia="標楷體" w:hAnsi="標楷體"/>
                <w:sz w:val="20"/>
                <w:szCs w:val="20"/>
              </w:rPr>
            </w:pPr>
          </w:p>
          <w:p w14:paraId="7200E50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27603A6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活動九：看圖表達</w:t>
            </w:r>
          </w:p>
          <w:p w14:paraId="31AD660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1.請學生發表完整故事或採接力說故事方式。</w:t>
            </w:r>
          </w:p>
          <w:p w14:paraId="6430B20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2.老師提問問題。</w:t>
            </w:r>
          </w:p>
          <w:p w14:paraId="3B2A7DF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3.師生共同討論，老師並給予講評。</w:t>
            </w:r>
          </w:p>
        </w:tc>
        <w:tc>
          <w:tcPr>
            <w:tcW w:w="626" w:type="dxa"/>
          </w:tcPr>
          <w:p w14:paraId="682EB116"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lastRenderedPageBreak/>
              <w:t>1.語音辨識評量</w:t>
            </w:r>
          </w:p>
          <w:p w14:paraId="624C82B7"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2.語句書寫評量</w:t>
            </w:r>
          </w:p>
          <w:p w14:paraId="2C3F8BA3"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cs="DFYuan-Bd-HKP-BF" w:hint="eastAsia"/>
                <w:kern w:val="0"/>
                <w:sz w:val="20"/>
                <w:szCs w:val="20"/>
              </w:rPr>
              <w:t>3.口語表達評量</w:t>
            </w:r>
          </w:p>
        </w:tc>
      </w:tr>
      <w:tr w:rsidR="00E8231F" w:rsidRPr="00596DF1" w14:paraId="3D7609B7" w14:textId="77777777" w:rsidTr="004D734D">
        <w:tc>
          <w:tcPr>
            <w:tcW w:w="522" w:type="dxa"/>
            <w:vAlign w:val="center"/>
          </w:tcPr>
          <w:p w14:paraId="58234CBF"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5</w:t>
            </w:r>
          </w:p>
        </w:tc>
        <w:tc>
          <w:tcPr>
            <w:tcW w:w="720" w:type="dxa"/>
            <w:vAlign w:val="center"/>
          </w:tcPr>
          <w:p w14:paraId="5D441BD1" w14:textId="2559A61D"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09</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28~10</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04</w:t>
            </w:r>
          </w:p>
        </w:tc>
        <w:tc>
          <w:tcPr>
            <w:tcW w:w="709" w:type="dxa"/>
          </w:tcPr>
          <w:p w14:paraId="18EC185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統整一、</w:t>
            </w:r>
            <w:r w:rsidRPr="00751BEF">
              <w:rPr>
                <w:rFonts w:ascii="標楷體" w:eastAsia="標楷體" w:hAnsi="標楷體" w:hint="eastAsia"/>
                <w:sz w:val="20"/>
                <w:szCs w:val="20"/>
              </w:rPr>
              <w:t>心安个所在</w:t>
            </w:r>
          </w:p>
        </w:tc>
        <w:tc>
          <w:tcPr>
            <w:tcW w:w="1276" w:type="dxa"/>
          </w:tcPr>
          <w:p w14:paraId="346F6FCB"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＃1-Ⅳ-3 能正確反應客語文傳達的訊息。</w:t>
            </w:r>
          </w:p>
          <w:p w14:paraId="32208794"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3-Ⅳ-1 能理解用客語文書寫的文章資訊。</w:t>
            </w:r>
          </w:p>
        </w:tc>
        <w:tc>
          <w:tcPr>
            <w:tcW w:w="1134" w:type="dxa"/>
          </w:tcPr>
          <w:p w14:paraId="24FE0186"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Ae-Ⅳ-1 客語思維及情意表達。</w:t>
            </w:r>
          </w:p>
          <w:p w14:paraId="3F8D3378"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Bb-Ⅳ-1 情緒表達與經驗分享。</w:t>
            </w:r>
          </w:p>
        </w:tc>
        <w:tc>
          <w:tcPr>
            <w:tcW w:w="1134" w:type="dxa"/>
          </w:tcPr>
          <w:p w14:paraId="26FC4881"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1.能理解文本中作者所謂「心安个所在」意指何處。</w:t>
            </w:r>
          </w:p>
        </w:tc>
        <w:tc>
          <w:tcPr>
            <w:tcW w:w="3969" w:type="dxa"/>
          </w:tcPr>
          <w:p w14:paraId="3776426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4EDE0C1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1.教師板書「心安个所在」，請學生發表哪裡是自己認為「心安个所在」？</w:t>
            </w:r>
          </w:p>
          <w:p w14:paraId="37836BD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2.先不看文本，請學生試著猜測作者指的「心安个所在」是哪裡？</w:t>
            </w:r>
          </w:p>
          <w:p w14:paraId="47CCA62A" w14:textId="77777777" w:rsidR="00E8231F" w:rsidRPr="00751BEF" w:rsidRDefault="00E8231F" w:rsidP="00E8231F">
            <w:pPr>
              <w:spacing w:line="0" w:lineRule="atLeast"/>
              <w:rPr>
                <w:rFonts w:ascii="標楷體" w:eastAsia="標楷體" w:hAnsi="標楷體"/>
                <w:sz w:val="20"/>
                <w:szCs w:val="20"/>
              </w:rPr>
            </w:pPr>
          </w:p>
          <w:p w14:paraId="110F86A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1BAD960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活動一：課文對話</w:t>
            </w:r>
          </w:p>
          <w:p w14:paraId="6D6055F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1.老師領讀，然後全班兩兩進行對話練習。</w:t>
            </w:r>
          </w:p>
          <w:p w14:paraId="23CEC80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2.老師解釋對話意涵及語詞，讓學生明瞭語詞的應用情境。</w:t>
            </w:r>
          </w:p>
          <w:p w14:paraId="4EDBE87D" w14:textId="77777777" w:rsidR="00E8231F" w:rsidRPr="00751BEF" w:rsidRDefault="00E8231F" w:rsidP="00E8231F">
            <w:pPr>
              <w:spacing w:line="0" w:lineRule="atLeast"/>
              <w:rPr>
                <w:rFonts w:ascii="標楷體" w:eastAsia="標楷體" w:hAnsi="標楷體"/>
                <w:sz w:val="20"/>
                <w:szCs w:val="20"/>
              </w:rPr>
            </w:pPr>
          </w:p>
          <w:p w14:paraId="6572F59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活動二：課文主文</w:t>
            </w:r>
          </w:p>
          <w:p w14:paraId="0644E7E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1.各自閱讀課文文本，並將看不懂之處做記號。</w:t>
            </w:r>
          </w:p>
          <w:p w14:paraId="1C80F29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2.課文導讀：老師領讀，然後全班共讀課文，並解釋文本內容。</w:t>
            </w:r>
          </w:p>
          <w:p w14:paraId="19E75FC0" w14:textId="77777777" w:rsidR="00E8231F" w:rsidRPr="00751BEF" w:rsidRDefault="00E8231F" w:rsidP="00E8231F">
            <w:pPr>
              <w:spacing w:line="0" w:lineRule="atLeast"/>
              <w:rPr>
                <w:rFonts w:ascii="標楷體" w:eastAsia="標楷體" w:hAnsi="標楷體"/>
                <w:sz w:val="20"/>
                <w:szCs w:val="20"/>
              </w:rPr>
            </w:pPr>
          </w:p>
          <w:p w14:paraId="5C511AD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活動三：</w:t>
            </w:r>
            <w:r w:rsidRPr="00751BEF">
              <w:rPr>
                <w:rFonts w:ascii="新細明體-ExtB" w:eastAsia="新細明體-ExtB" w:hAnsi="新細明體-ExtB" w:cs="新細明體-ExtB" w:hint="eastAsia"/>
                <w:sz w:val="20"/>
                <w:szCs w:val="20"/>
              </w:rPr>
              <w:t>𠊎</w:t>
            </w:r>
            <w:r w:rsidRPr="00751BEF">
              <w:rPr>
                <w:rFonts w:ascii="標楷體" w:eastAsia="標楷體" w:hAnsi="標楷體" w:hint="eastAsia"/>
                <w:sz w:val="20"/>
                <w:szCs w:val="20"/>
              </w:rPr>
              <w:t>演你猜</w:t>
            </w:r>
          </w:p>
          <w:p w14:paraId="2E80B9D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1.老師選取適合表演的部分主文，並將它分成幾部分。</w:t>
            </w:r>
          </w:p>
          <w:p w14:paraId="1B6695B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2.學生至少五人一組，抽籤即席演出表演內容，演出者必須用客語唸出課文內容。</w:t>
            </w:r>
          </w:p>
          <w:p w14:paraId="49899BAA" w14:textId="77777777" w:rsidR="00E8231F" w:rsidRPr="00751BEF" w:rsidRDefault="00E8231F" w:rsidP="00E8231F">
            <w:pPr>
              <w:spacing w:line="0" w:lineRule="atLeast"/>
              <w:rPr>
                <w:rFonts w:ascii="標楷體" w:eastAsia="標楷體" w:hAnsi="標楷體"/>
                <w:sz w:val="20"/>
                <w:szCs w:val="20"/>
              </w:rPr>
            </w:pPr>
          </w:p>
          <w:p w14:paraId="3F25A5F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225CF37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老師綜合課文內容，讓學生理解「與家人溝通互動及相互支持的適切方式」。</w:t>
            </w:r>
          </w:p>
        </w:tc>
        <w:tc>
          <w:tcPr>
            <w:tcW w:w="626" w:type="dxa"/>
          </w:tcPr>
          <w:p w14:paraId="62F3C915"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cs="DFYuan-Bd-HKP-BF" w:hint="eastAsia"/>
                <w:kern w:val="0"/>
                <w:sz w:val="20"/>
                <w:szCs w:val="20"/>
              </w:rPr>
              <w:t>1.口語表達評量</w:t>
            </w:r>
          </w:p>
        </w:tc>
      </w:tr>
      <w:tr w:rsidR="00E8231F" w:rsidRPr="00596DF1" w14:paraId="4A43D452" w14:textId="77777777" w:rsidTr="004D734D">
        <w:tc>
          <w:tcPr>
            <w:tcW w:w="522" w:type="dxa"/>
            <w:vAlign w:val="center"/>
          </w:tcPr>
          <w:p w14:paraId="745F7836"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6</w:t>
            </w:r>
          </w:p>
        </w:tc>
        <w:tc>
          <w:tcPr>
            <w:tcW w:w="720" w:type="dxa"/>
            <w:vAlign w:val="center"/>
          </w:tcPr>
          <w:p w14:paraId="0D939B71" w14:textId="57259DAC"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10</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05~10</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11</w:t>
            </w:r>
          </w:p>
        </w:tc>
        <w:tc>
          <w:tcPr>
            <w:tcW w:w="709" w:type="dxa"/>
          </w:tcPr>
          <w:p w14:paraId="72BF003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統整一、</w:t>
            </w:r>
            <w:r w:rsidRPr="00751BEF">
              <w:rPr>
                <w:rFonts w:ascii="標楷體" w:eastAsia="標楷體" w:hAnsi="標楷體" w:hint="eastAsia"/>
                <w:sz w:val="20"/>
                <w:szCs w:val="20"/>
              </w:rPr>
              <w:t>心安个所在</w:t>
            </w:r>
          </w:p>
        </w:tc>
        <w:tc>
          <w:tcPr>
            <w:tcW w:w="1276" w:type="dxa"/>
          </w:tcPr>
          <w:p w14:paraId="2478005E"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vertAlign w:val="superscript"/>
              </w:rPr>
              <w:t>＃</w:t>
            </w:r>
            <w:r w:rsidRPr="00751BEF">
              <w:rPr>
                <w:rFonts w:ascii="標楷體" w:eastAsia="標楷體" w:hAnsi="標楷體" w:cs="TimesNewRomanPSMT" w:hint="eastAsia"/>
                <w:kern w:val="0"/>
                <w:sz w:val="20"/>
                <w:szCs w:val="20"/>
              </w:rPr>
              <w:t>1-Ⅳ-3 能正確反應客語文傳達的訊息。</w:t>
            </w:r>
          </w:p>
          <w:p w14:paraId="2AB2ED97"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3-Ⅳ-1 能理解用客語文書寫的文章資訊。</w:t>
            </w:r>
          </w:p>
          <w:p w14:paraId="2D5192B9"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4-Ⅳ-1 能理解客語文書寫的表現方式。</w:t>
            </w:r>
          </w:p>
        </w:tc>
        <w:tc>
          <w:tcPr>
            <w:tcW w:w="1134" w:type="dxa"/>
          </w:tcPr>
          <w:p w14:paraId="2D768705"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Aa-Ⅳ-2 客語聲韻調系統的特殊用法。</w:t>
            </w:r>
          </w:p>
        </w:tc>
        <w:tc>
          <w:tcPr>
            <w:tcW w:w="1134" w:type="dxa"/>
          </w:tcPr>
          <w:p w14:paraId="37268D0E"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1.能學會客語文中常用語助詞「仔」的合音和用法並加以應用。</w:t>
            </w:r>
          </w:p>
        </w:tc>
        <w:tc>
          <w:tcPr>
            <w:tcW w:w="3969" w:type="dxa"/>
          </w:tcPr>
          <w:p w14:paraId="5CFE1B7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1B6F913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1.教師帶領學生閱讀並誦讀課文對話。</w:t>
            </w:r>
          </w:p>
          <w:p w14:paraId="2223030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2.教師帶領學生回顧前一節教學內容。</w:t>
            </w:r>
          </w:p>
          <w:p w14:paraId="3437529F" w14:textId="77777777" w:rsidR="00E8231F" w:rsidRPr="00751BEF" w:rsidRDefault="00E8231F" w:rsidP="00E8231F">
            <w:pPr>
              <w:spacing w:line="0" w:lineRule="atLeast"/>
              <w:rPr>
                <w:rFonts w:ascii="標楷體" w:eastAsia="標楷體" w:hAnsi="標楷體"/>
                <w:sz w:val="20"/>
                <w:szCs w:val="20"/>
              </w:rPr>
            </w:pPr>
          </w:p>
          <w:p w14:paraId="4969710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6D212BF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活動四：拼音練習</w:t>
            </w:r>
          </w:p>
          <w:p w14:paraId="2CA1C069" w14:textId="77777777" w:rsidR="00E8231F" w:rsidRPr="00751BEF" w:rsidRDefault="00E8231F" w:rsidP="00E8231F">
            <w:pPr>
              <w:spacing w:line="0" w:lineRule="atLeast"/>
              <w:rPr>
                <w:rFonts w:ascii="標楷體" w:eastAsia="標楷體" w:hAnsi="標楷體" w:cs="DFYuanStd-W3"/>
                <w:kern w:val="0"/>
                <w:sz w:val="20"/>
                <w:szCs w:val="20"/>
              </w:rPr>
            </w:pPr>
            <w:r w:rsidRPr="00751BEF">
              <w:rPr>
                <w:rFonts w:ascii="標楷體" w:eastAsia="標楷體" w:hAnsi="標楷體" w:cs="DFYuanStd-W3" w:hint="eastAsia"/>
                <w:kern w:val="0"/>
                <w:sz w:val="20"/>
                <w:szCs w:val="20"/>
              </w:rPr>
              <w:t>常用語助詞「仔」的音變讀法，「仔」這個字用在名詞詞尾。</w:t>
            </w:r>
          </w:p>
          <w:p w14:paraId="545F4FD7" w14:textId="77777777" w:rsidR="00E8231F" w:rsidRPr="00751BEF" w:rsidRDefault="00E8231F" w:rsidP="00E8231F">
            <w:pPr>
              <w:spacing w:line="0" w:lineRule="atLeast"/>
              <w:rPr>
                <w:rFonts w:ascii="標楷體" w:eastAsia="標楷體" w:hAnsi="標楷體"/>
                <w:sz w:val="20"/>
                <w:szCs w:val="20"/>
              </w:rPr>
            </w:pPr>
          </w:p>
          <w:p w14:paraId="6786C0D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活動五：口語表達練習</w:t>
            </w:r>
          </w:p>
          <w:p w14:paraId="37A030B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1.教師唸到「仔」的語詞時，讓學生一起回答。</w:t>
            </w:r>
          </w:p>
          <w:p w14:paraId="177918E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2.學生兩兩練習，教師再口頭隨機測驗學生。</w:t>
            </w:r>
          </w:p>
          <w:p w14:paraId="1BBCE92D" w14:textId="77777777" w:rsidR="00E8231F" w:rsidRPr="00751BEF" w:rsidRDefault="00E8231F" w:rsidP="00E8231F">
            <w:pPr>
              <w:spacing w:line="0" w:lineRule="atLeast"/>
              <w:rPr>
                <w:rFonts w:ascii="標楷體" w:eastAsia="標楷體" w:hAnsi="標楷體"/>
                <w:sz w:val="20"/>
                <w:szCs w:val="20"/>
              </w:rPr>
            </w:pPr>
          </w:p>
          <w:p w14:paraId="394A30F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6E45A13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活動六：看圖表達（情境演說練習）</w:t>
            </w:r>
          </w:p>
          <w:p w14:paraId="00459B6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lastRenderedPageBreak/>
              <w:t>1.請學生發表完整故事或採接力說故事方式。</w:t>
            </w:r>
          </w:p>
          <w:p w14:paraId="0966DCA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2.老師提問問題。</w:t>
            </w:r>
          </w:p>
          <w:p w14:paraId="4A2B317B"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3.師生共同討論，老師並給予講評。</w:t>
            </w:r>
          </w:p>
        </w:tc>
        <w:tc>
          <w:tcPr>
            <w:tcW w:w="626" w:type="dxa"/>
          </w:tcPr>
          <w:p w14:paraId="761622D9"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cs="DFYuan-Bd-HKP-BF" w:hint="eastAsia"/>
                <w:kern w:val="0"/>
                <w:sz w:val="20"/>
                <w:szCs w:val="20"/>
              </w:rPr>
              <w:lastRenderedPageBreak/>
              <w:t>1.聽力評量</w:t>
            </w:r>
          </w:p>
        </w:tc>
      </w:tr>
      <w:tr w:rsidR="00E8231F" w:rsidRPr="00596DF1" w14:paraId="14A36B34" w14:textId="77777777" w:rsidTr="004D734D">
        <w:tc>
          <w:tcPr>
            <w:tcW w:w="522" w:type="dxa"/>
            <w:vAlign w:val="center"/>
          </w:tcPr>
          <w:p w14:paraId="27352070"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7</w:t>
            </w:r>
          </w:p>
        </w:tc>
        <w:tc>
          <w:tcPr>
            <w:tcW w:w="720" w:type="dxa"/>
            <w:vAlign w:val="center"/>
          </w:tcPr>
          <w:p w14:paraId="3C2A2993" w14:textId="092D1D00"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10</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12~10</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18</w:t>
            </w:r>
          </w:p>
        </w:tc>
        <w:tc>
          <w:tcPr>
            <w:tcW w:w="709" w:type="dxa"/>
          </w:tcPr>
          <w:p w14:paraId="3889D1C8" w14:textId="77777777" w:rsidR="00E8231F" w:rsidRPr="00751BEF" w:rsidRDefault="00E8231F" w:rsidP="00E8231F">
            <w:pPr>
              <w:spacing w:line="0" w:lineRule="atLeast"/>
              <w:rPr>
                <w:rFonts w:ascii="標楷體" w:eastAsia="標楷體" w:hAnsi="標楷體"/>
                <w:sz w:val="20"/>
                <w:szCs w:val="20"/>
                <w:lang w:eastAsia="zh-HK"/>
              </w:rPr>
            </w:pPr>
            <w:r w:rsidRPr="00751BEF">
              <w:rPr>
                <w:rFonts w:ascii="標楷體" w:eastAsia="標楷體" w:hAnsi="標楷體" w:hint="eastAsia"/>
                <w:sz w:val="20"/>
                <w:szCs w:val="20"/>
                <w:lang w:eastAsia="zh-HK"/>
              </w:rPr>
              <w:t>統整一、</w:t>
            </w:r>
            <w:r w:rsidRPr="00751BEF">
              <w:rPr>
                <w:rFonts w:ascii="標楷體" w:eastAsia="標楷體" w:hAnsi="標楷體" w:hint="eastAsia"/>
                <w:sz w:val="20"/>
                <w:szCs w:val="20"/>
              </w:rPr>
              <w:t>心安个所在</w:t>
            </w:r>
          </w:p>
        </w:tc>
        <w:tc>
          <w:tcPr>
            <w:tcW w:w="1276" w:type="dxa"/>
          </w:tcPr>
          <w:p w14:paraId="1A41B648"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vertAlign w:val="superscript"/>
              </w:rPr>
              <w:t>＃</w:t>
            </w:r>
            <w:r w:rsidRPr="00751BEF">
              <w:rPr>
                <w:rFonts w:ascii="標楷體" w:eastAsia="標楷體" w:hAnsi="標楷體" w:cs="TimesNewRomanPSMT" w:hint="eastAsia"/>
                <w:kern w:val="0"/>
                <w:sz w:val="20"/>
                <w:szCs w:val="20"/>
              </w:rPr>
              <w:t>1-Ⅳ-3 能正確反應客語文傳達的訊息。</w:t>
            </w:r>
          </w:p>
          <w:p w14:paraId="65FAACB7"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3-Ⅳ-1 能理解用客語文書寫的文章資訊。</w:t>
            </w:r>
          </w:p>
          <w:p w14:paraId="5CC0CA09"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4-Ⅳ-1 能理解客語文書寫的表現方式。</w:t>
            </w:r>
          </w:p>
        </w:tc>
        <w:tc>
          <w:tcPr>
            <w:tcW w:w="1134" w:type="dxa"/>
          </w:tcPr>
          <w:p w14:paraId="6B13A823"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Ae-Ⅳ-1 客語思維及情意表達。</w:t>
            </w:r>
          </w:p>
          <w:p w14:paraId="6C2643FE"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Bb-Ⅳ-1 情緒表達與經驗分享。</w:t>
            </w:r>
          </w:p>
        </w:tc>
        <w:tc>
          <w:tcPr>
            <w:tcW w:w="1134" w:type="dxa"/>
          </w:tcPr>
          <w:p w14:paraId="130B5C17"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1.能理解各課課文對話與文本中提到的客語特殊詞彙以及相關詞彙的意思。</w:t>
            </w:r>
          </w:p>
          <w:p w14:paraId="35D898BA"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2.能將各課造句作品延伸改寫成短文。</w:t>
            </w:r>
          </w:p>
          <w:p w14:paraId="5167DE27" w14:textId="77777777" w:rsidR="00E8231F" w:rsidRPr="00751BEF" w:rsidRDefault="00E8231F" w:rsidP="00E8231F">
            <w:pPr>
              <w:autoSpaceDE w:val="0"/>
              <w:autoSpaceDN w:val="0"/>
              <w:adjustRightInd w:val="0"/>
              <w:spacing w:line="0" w:lineRule="atLeast"/>
              <w:rPr>
                <w:rFonts w:ascii="標楷體" w:eastAsia="標楷體" w:hAnsi="標楷體" w:cs="TimesNewRomanPSMT"/>
                <w:color w:val="000000"/>
                <w:kern w:val="0"/>
                <w:sz w:val="20"/>
                <w:szCs w:val="20"/>
              </w:rPr>
            </w:pPr>
            <w:r w:rsidRPr="00751BEF">
              <w:rPr>
                <w:rFonts w:ascii="標楷體" w:eastAsia="標楷體" w:hAnsi="標楷體" w:cs="TimesNewRomanPSMT" w:hint="eastAsia"/>
                <w:kern w:val="0"/>
                <w:sz w:val="20"/>
                <w:szCs w:val="20"/>
              </w:rPr>
              <w:t>3.能口語表達家庭的概念及日常中的家庭生活。</w:t>
            </w:r>
          </w:p>
        </w:tc>
        <w:tc>
          <w:tcPr>
            <w:tcW w:w="3969" w:type="dxa"/>
          </w:tcPr>
          <w:p w14:paraId="18C25C0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73524F6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1.教師提示本單元教過的各課重點，並播放情境對話內容讓學生複習。</w:t>
            </w:r>
          </w:p>
          <w:p w14:paraId="37BD768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2.教師提示各課中的內容大意讓學生複習。</w:t>
            </w:r>
          </w:p>
          <w:p w14:paraId="7A796EA9" w14:textId="77777777" w:rsidR="00E8231F" w:rsidRPr="00751BEF" w:rsidRDefault="00E8231F" w:rsidP="00E8231F">
            <w:pPr>
              <w:spacing w:line="0" w:lineRule="atLeast"/>
              <w:rPr>
                <w:rFonts w:ascii="標楷體" w:eastAsia="標楷體" w:hAnsi="標楷體"/>
                <w:sz w:val="20"/>
                <w:szCs w:val="20"/>
              </w:rPr>
            </w:pPr>
          </w:p>
          <w:p w14:paraId="1F97442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091D6DD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活動一：課文延伸學習</w:t>
            </w:r>
          </w:p>
          <w:p w14:paraId="490BD8B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1.老師以第一課的課文對話與課文本文內容的詞彙如「</w:t>
            </w:r>
            <w:r w:rsidRPr="00751BEF">
              <w:rPr>
                <w:rFonts w:ascii="新細明體" w:hAnsi="新細明體" w:cs="新細明體" w:hint="eastAsia"/>
                <w:sz w:val="20"/>
                <w:szCs w:val="20"/>
              </w:rPr>
              <w:t>㧡</w:t>
            </w:r>
            <w:r w:rsidRPr="00751BEF">
              <w:rPr>
                <w:rFonts w:ascii="標楷體" w:eastAsia="標楷體" w:hAnsi="標楷體" w:cs="標楷體" w:hint="eastAsia"/>
                <w:sz w:val="20"/>
                <w:szCs w:val="20"/>
              </w:rPr>
              <w:t>水」、「打水」……</w:t>
            </w:r>
            <w:r w:rsidRPr="00751BEF">
              <w:rPr>
                <w:rFonts w:ascii="標楷體" w:eastAsia="標楷體" w:hAnsi="標楷體" w:hint="eastAsia"/>
                <w:sz w:val="20"/>
                <w:szCs w:val="20"/>
              </w:rPr>
              <w:t>，延伸教授學生不同客語詞彙中的意境，並讓學生唸出。</w:t>
            </w:r>
          </w:p>
          <w:p w14:paraId="6686289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2.老師以第一課的課文對話與課文本文內容的詞彙「年三十」為例，延伸教授學生客語對節日有特殊不同詞彙的說法，並讓學生唸出。</w:t>
            </w:r>
          </w:p>
          <w:p w14:paraId="43CF2A1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3.老師以第二課的課文對話與課文本文內容的詞彙如「兼」、「凴」</w:t>
            </w:r>
            <w:r w:rsidRPr="00751BEF">
              <w:rPr>
                <w:rFonts w:ascii="標楷體" w:eastAsia="標楷體" w:hAnsi="標楷體"/>
                <w:sz w:val="20"/>
                <w:szCs w:val="20"/>
              </w:rPr>
              <w:t>……</w:t>
            </w:r>
            <w:r w:rsidRPr="00751BEF">
              <w:rPr>
                <w:rFonts w:ascii="標楷體" w:eastAsia="標楷體" w:hAnsi="標楷體" w:hint="eastAsia"/>
                <w:sz w:val="20"/>
                <w:szCs w:val="20"/>
              </w:rPr>
              <w:t>，延伸教授學生不同客語詞彙中的意境，並讓學生唸出。</w:t>
            </w:r>
          </w:p>
          <w:p w14:paraId="7D8E0E3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4.老師以第二課的課文對話與課文本文內容的詞彙「好天時」為例，延伸教授學生客語對天氣有特殊不同詞彙的說法，並讓學生唸出。</w:t>
            </w:r>
          </w:p>
          <w:p w14:paraId="4DC442B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5.老師以統整一的課文對話與課文本文內容的詞彙如「使妮」、</w:t>
            </w:r>
            <w:r w:rsidRPr="00751BEF">
              <w:rPr>
                <w:rFonts w:ascii="標楷體" w:eastAsia="標楷體" w:hAnsi="標楷體" w:cs="標楷體" w:hint="eastAsia"/>
                <w:sz w:val="20"/>
                <w:szCs w:val="20"/>
              </w:rPr>
              <w:t>「打潑賴」……</w:t>
            </w:r>
            <w:r w:rsidRPr="00751BEF">
              <w:rPr>
                <w:rFonts w:ascii="標楷體" w:eastAsia="標楷體" w:hAnsi="標楷體" w:hint="eastAsia"/>
                <w:sz w:val="20"/>
                <w:szCs w:val="20"/>
              </w:rPr>
              <w:t>，延伸教授學生不同客語詞彙中的意境，並讓學生唸出。</w:t>
            </w:r>
          </w:p>
          <w:p w14:paraId="7D409F0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6.老師以第二課的課文對話與課文本文內容的詞彙「後叔」為例，延伸教授學生客語對稱謂有特殊不同詞彙的說法，並讓學生唸出。</w:t>
            </w:r>
          </w:p>
          <w:p w14:paraId="3321B7FE" w14:textId="77777777" w:rsidR="00E8231F" w:rsidRPr="00751BEF" w:rsidRDefault="00E8231F" w:rsidP="00E8231F">
            <w:pPr>
              <w:spacing w:line="0" w:lineRule="atLeast"/>
              <w:rPr>
                <w:rFonts w:ascii="標楷體" w:eastAsia="標楷體" w:hAnsi="標楷體"/>
                <w:sz w:val="20"/>
                <w:szCs w:val="20"/>
              </w:rPr>
            </w:pPr>
          </w:p>
          <w:p w14:paraId="2F9C6D3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活動二：書寫練習複習</w:t>
            </w:r>
          </w:p>
          <w:p w14:paraId="1F164D3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1.教師將學生作業中，對於造句寫作較優作品分享給其他學生參考。</w:t>
            </w:r>
          </w:p>
          <w:p w14:paraId="359E05D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2.教師將學生的造句，提供相關情境再延伸寫作成短文。</w:t>
            </w:r>
          </w:p>
          <w:p w14:paraId="0A52B312" w14:textId="77777777" w:rsidR="00E8231F" w:rsidRPr="00751BEF" w:rsidRDefault="00E8231F" w:rsidP="00E8231F">
            <w:pPr>
              <w:spacing w:line="0" w:lineRule="atLeast"/>
              <w:rPr>
                <w:rFonts w:ascii="標楷體" w:eastAsia="標楷體" w:hAnsi="標楷體"/>
                <w:sz w:val="20"/>
                <w:szCs w:val="20"/>
              </w:rPr>
            </w:pPr>
          </w:p>
          <w:p w14:paraId="21AC623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活動三：口語表達</w:t>
            </w:r>
          </w:p>
          <w:p w14:paraId="6D4116B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1.教師引導學生口頭表述在本單元中學到的家庭概念。</w:t>
            </w:r>
          </w:p>
          <w:p w14:paraId="751288C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2.教師引導將學生口語發表，在日常中的家庭生活。</w:t>
            </w:r>
          </w:p>
          <w:p w14:paraId="63155F8E" w14:textId="77777777" w:rsidR="00E8231F" w:rsidRPr="00751BEF" w:rsidRDefault="00E8231F" w:rsidP="00E8231F">
            <w:pPr>
              <w:spacing w:line="0" w:lineRule="atLeast"/>
              <w:rPr>
                <w:rFonts w:ascii="標楷體" w:eastAsia="標楷體" w:hAnsi="標楷體"/>
                <w:sz w:val="20"/>
                <w:szCs w:val="20"/>
              </w:rPr>
            </w:pPr>
          </w:p>
          <w:p w14:paraId="45FFA5C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7B8778F0" w14:textId="77777777" w:rsidR="00E8231F" w:rsidRPr="00751BEF" w:rsidRDefault="00E8231F" w:rsidP="00E8231F">
            <w:pPr>
              <w:autoSpaceDE w:val="0"/>
              <w:autoSpaceDN w:val="0"/>
              <w:adjustRightInd w:val="0"/>
              <w:spacing w:line="0" w:lineRule="atLeast"/>
              <w:rPr>
                <w:rFonts w:ascii="標楷體" w:eastAsia="標楷體" w:hAnsi="標楷體" w:cs="DFYuanStd-W7"/>
                <w:color w:val="000000"/>
                <w:kern w:val="0"/>
                <w:sz w:val="20"/>
                <w:szCs w:val="20"/>
              </w:rPr>
            </w:pPr>
            <w:r w:rsidRPr="00751BEF">
              <w:rPr>
                <w:rFonts w:ascii="標楷體" w:eastAsia="標楷體" w:hAnsi="標楷體" w:hint="eastAsia"/>
                <w:sz w:val="20"/>
                <w:szCs w:val="20"/>
              </w:rPr>
              <w:t>教師總結本單元的重點，以及在客語詞彙使用上需特別留意的地方。</w:t>
            </w:r>
          </w:p>
        </w:tc>
        <w:tc>
          <w:tcPr>
            <w:tcW w:w="626" w:type="dxa"/>
          </w:tcPr>
          <w:p w14:paraId="1737917E"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1.書寫評量</w:t>
            </w:r>
          </w:p>
          <w:p w14:paraId="49D53D74"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2.口語表達評量</w:t>
            </w:r>
          </w:p>
        </w:tc>
      </w:tr>
      <w:tr w:rsidR="00E8231F" w:rsidRPr="00596DF1" w14:paraId="7E38047D" w14:textId="77777777" w:rsidTr="004D734D">
        <w:tc>
          <w:tcPr>
            <w:tcW w:w="522" w:type="dxa"/>
            <w:vAlign w:val="center"/>
          </w:tcPr>
          <w:p w14:paraId="5C54581F"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8</w:t>
            </w:r>
          </w:p>
        </w:tc>
        <w:tc>
          <w:tcPr>
            <w:tcW w:w="720" w:type="dxa"/>
            <w:vAlign w:val="center"/>
          </w:tcPr>
          <w:p w14:paraId="2AC579E0" w14:textId="762031A1"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10</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19~10</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25</w:t>
            </w:r>
          </w:p>
        </w:tc>
        <w:tc>
          <w:tcPr>
            <w:tcW w:w="709" w:type="dxa"/>
          </w:tcPr>
          <w:p w14:paraId="74E14D5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二、</w:t>
            </w:r>
            <w:r w:rsidRPr="00751BEF">
              <w:rPr>
                <w:rFonts w:ascii="新細明體-ExtB" w:eastAsia="新細明體-ExtB" w:hAnsi="新細明體-ExtB" w:cs="新細明體-ExtB" w:hint="eastAsia"/>
                <w:sz w:val="20"/>
                <w:szCs w:val="20"/>
              </w:rPr>
              <w:t>𠊎</w:t>
            </w:r>
            <w:r w:rsidRPr="00751BEF">
              <w:rPr>
                <w:rFonts w:ascii="標楷體" w:eastAsia="標楷體" w:hAnsi="標楷體" w:cs="細明體" w:hint="eastAsia"/>
                <w:sz w:val="20"/>
                <w:szCs w:val="20"/>
              </w:rPr>
              <w:t>等(兜)無共樣3.</w:t>
            </w:r>
            <w:r w:rsidRPr="00751BEF">
              <w:rPr>
                <w:rFonts w:ascii="標楷體" w:eastAsia="標楷體" w:hAnsi="標楷體" w:hint="eastAsia"/>
                <w:sz w:val="20"/>
                <w:szCs w:val="20"/>
              </w:rPr>
              <w:lastRenderedPageBreak/>
              <w:t>兩子家娘个粄仔(條)</w:t>
            </w:r>
          </w:p>
        </w:tc>
        <w:tc>
          <w:tcPr>
            <w:tcW w:w="1276" w:type="dxa"/>
          </w:tcPr>
          <w:p w14:paraId="0260903F"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vertAlign w:val="superscript"/>
              </w:rPr>
              <w:lastRenderedPageBreak/>
              <w:t>＃</w:t>
            </w:r>
            <w:r w:rsidRPr="00751BEF">
              <w:rPr>
                <w:rFonts w:ascii="標楷體" w:eastAsia="標楷體" w:hAnsi="標楷體" w:cs="TimesNewRomanPSMT" w:hint="eastAsia"/>
                <w:kern w:val="0"/>
                <w:sz w:val="20"/>
                <w:szCs w:val="20"/>
              </w:rPr>
              <w:t>1-Ⅳ-3 能正確反應客語文傳達的訊息。</w:t>
            </w:r>
          </w:p>
          <w:p w14:paraId="4D8A76C2"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3-Ⅳ-1 能</w:t>
            </w:r>
            <w:r w:rsidRPr="00751BEF">
              <w:rPr>
                <w:rFonts w:ascii="標楷體" w:eastAsia="標楷體" w:hAnsi="標楷體" w:cs="TimesNewRomanPSMT" w:hint="eastAsia"/>
                <w:kern w:val="0"/>
                <w:sz w:val="20"/>
                <w:szCs w:val="20"/>
              </w:rPr>
              <w:lastRenderedPageBreak/>
              <w:t>理解用客語文書寫的文章資訊。</w:t>
            </w:r>
          </w:p>
        </w:tc>
        <w:tc>
          <w:tcPr>
            <w:tcW w:w="1134" w:type="dxa"/>
          </w:tcPr>
          <w:p w14:paraId="53FAE152"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lastRenderedPageBreak/>
              <w:t>◎</w:t>
            </w:r>
            <w:r w:rsidRPr="00751BEF">
              <w:rPr>
                <w:rFonts w:ascii="標楷體" w:eastAsia="標楷體" w:hAnsi="標楷體" w:cs="AdobeMingStd-Light" w:hint="eastAsia"/>
                <w:kern w:val="0"/>
                <w:sz w:val="20"/>
                <w:szCs w:val="20"/>
              </w:rPr>
              <w:t>Ae-Ⅳ-1 客語思維及情意表達。</w:t>
            </w:r>
          </w:p>
          <w:p w14:paraId="5AA2E665"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 xml:space="preserve">Bb-Ⅳ-1 </w:t>
            </w:r>
            <w:r w:rsidRPr="00751BEF">
              <w:rPr>
                <w:rFonts w:ascii="標楷體" w:eastAsia="標楷體" w:hAnsi="標楷體" w:cs="AdobeMingStd-Light" w:hint="eastAsia"/>
                <w:kern w:val="0"/>
                <w:sz w:val="20"/>
                <w:szCs w:val="20"/>
              </w:rPr>
              <w:lastRenderedPageBreak/>
              <w:t>情緒表達與經驗分享。</w:t>
            </w:r>
          </w:p>
        </w:tc>
        <w:tc>
          <w:tcPr>
            <w:tcW w:w="1134" w:type="dxa"/>
          </w:tcPr>
          <w:p w14:paraId="366DA834"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lastRenderedPageBreak/>
              <w:t>1.能正確反應不同文化思維及情境的表達。</w:t>
            </w:r>
          </w:p>
          <w:p w14:paraId="27DAA1DE"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lastRenderedPageBreak/>
              <w:t>2.能理解不同文化的生活情感與經驗分享。</w:t>
            </w:r>
          </w:p>
        </w:tc>
        <w:tc>
          <w:tcPr>
            <w:tcW w:w="3969" w:type="dxa"/>
          </w:tcPr>
          <w:p w14:paraId="0980865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lastRenderedPageBreak/>
              <w:t>一、引起動機</w:t>
            </w:r>
          </w:p>
          <w:p w14:paraId="22AF408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1.老師提供粄條和越南河粉照片，讓學生猜猜照片是什麼?</w:t>
            </w:r>
          </w:p>
          <w:p w14:paraId="384C45D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2.請學生說說兩者有何不同?</w:t>
            </w:r>
          </w:p>
          <w:p w14:paraId="612093DC" w14:textId="77777777" w:rsidR="00E8231F" w:rsidRPr="00751BEF" w:rsidRDefault="00E8231F" w:rsidP="00E8231F">
            <w:pPr>
              <w:spacing w:line="0" w:lineRule="atLeast"/>
              <w:rPr>
                <w:rFonts w:ascii="標楷體" w:eastAsia="標楷體" w:hAnsi="標楷體"/>
                <w:sz w:val="20"/>
                <w:szCs w:val="20"/>
              </w:rPr>
            </w:pPr>
          </w:p>
          <w:p w14:paraId="39D54CB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lastRenderedPageBreak/>
              <w:t>二、發展活動</w:t>
            </w:r>
          </w:p>
          <w:p w14:paraId="46EC001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活動一：課文對話</w:t>
            </w:r>
          </w:p>
          <w:p w14:paraId="66CD1BE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1.老師領讀，然後全班兩兩進行對話練習。</w:t>
            </w:r>
          </w:p>
          <w:p w14:paraId="65B4055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2.老師解釋對話意涵及語詞，讓學生明瞭語詞的應用情境。</w:t>
            </w:r>
          </w:p>
          <w:p w14:paraId="463DE30D" w14:textId="77777777" w:rsidR="00E8231F" w:rsidRPr="00751BEF" w:rsidRDefault="00E8231F" w:rsidP="00E8231F">
            <w:pPr>
              <w:spacing w:line="0" w:lineRule="atLeast"/>
              <w:rPr>
                <w:rFonts w:ascii="標楷體" w:eastAsia="標楷體" w:hAnsi="標楷體"/>
                <w:sz w:val="20"/>
                <w:szCs w:val="20"/>
              </w:rPr>
            </w:pPr>
          </w:p>
          <w:p w14:paraId="4F3C3AA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活動二：課文主文</w:t>
            </w:r>
          </w:p>
          <w:p w14:paraId="54A2AC6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1.各自閱讀課文文本，並將看不懂之處做記號。</w:t>
            </w:r>
          </w:p>
          <w:p w14:paraId="7FBBAFF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2.課文導讀：老師領讀，然後全班共讀課文，並解釋文本內容。</w:t>
            </w:r>
          </w:p>
          <w:p w14:paraId="5E59C548" w14:textId="77777777" w:rsidR="00E8231F" w:rsidRPr="00751BEF" w:rsidRDefault="00E8231F" w:rsidP="00E8231F">
            <w:pPr>
              <w:spacing w:line="0" w:lineRule="atLeast"/>
              <w:rPr>
                <w:rFonts w:ascii="標楷體" w:eastAsia="標楷體" w:hAnsi="標楷體"/>
                <w:sz w:val="20"/>
                <w:szCs w:val="20"/>
              </w:rPr>
            </w:pPr>
          </w:p>
          <w:p w14:paraId="34F24A6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活動三：課文愐想</w:t>
            </w:r>
          </w:p>
          <w:p w14:paraId="4E1E075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老師請學生就課文內容，進行討論，讓學生可以提取訊息、理解題意，充分明白並感受課文的主旨和意涵。</w:t>
            </w:r>
          </w:p>
          <w:p w14:paraId="710BB8D1" w14:textId="77777777" w:rsidR="00E8231F" w:rsidRPr="00751BEF" w:rsidRDefault="00E8231F" w:rsidP="00E8231F">
            <w:pPr>
              <w:spacing w:line="0" w:lineRule="atLeast"/>
              <w:rPr>
                <w:rFonts w:ascii="標楷體" w:eastAsia="標楷體" w:hAnsi="標楷體"/>
                <w:sz w:val="20"/>
                <w:szCs w:val="20"/>
              </w:rPr>
            </w:pPr>
          </w:p>
          <w:p w14:paraId="69BE169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活動四：課文理解</w:t>
            </w:r>
          </w:p>
          <w:p w14:paraId="3C74C79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請參考本書第</w:t>
            </w:r>
            <w:r w:rsidRPr="00751BEF">
              <w:rPr>
                <w:rFonts w:ascii="標楷體" w:eastAsia="標楷體" w:hAnsi="標楷體"/>
                <w:sz w:val="20"/>
                <w:szCs w:val="20"/>
              </w:rPr>
              <w:t>94</w:t>
            </w:r>
            <w:r w:rsidRPr="00751BEF">
              <w:rPr>
                <w:rFonts w:ascii="Cambria Math" w:eastAsia="標楷體" w:hAnsi="Cambria Math" w:cs="Cambria Math"/>
                <w:sz w:val="20"/>
                <w:szCs w:val="20"/>
              </w:rPr>
              <w:t>∼</w:t>
            </w:r>
            <w:r w:rsidRPr="00751BEF">
              <w:rPr>
                <w:rFonts w:ascii="標楷體" w:eastAsia="標楷體" w:hAnsi="標楷體"/>
                <w:sz w:val="20"/>
                <w:szCs w:val="20"/>
              </w:rPr>
              <w:t>95</w:t>
            </w:r>
            <w:r w:rsidRPr="00751BEF">
              <w:rPr>
                <w:rFonts w:ascii="標楷體" w:eastAsia="標楷體" w:hAnsi="標楷體" w:hint="eastAsia"/>
                <w:sz w:val="20"/>
                <w:szCs w:val="20"/>
              </w:rPr>
              <w:t>頁「課文理解」測驗內容。</w:t>
            </w:r>
          </w:p>
          <w:p w14:paraId="6718C80F" w14:textId="77777777" w:rsidR="00E8231F" w:rsidRPr="00751BEF" w:rsidRDefault="00E8231F" w:rsidP="00E8231F">
            <w:pPr>
              <w:spacing w:line="0" w:lineRule="atLeast"/>
              <w:rPr>
                <w:rFonts w:ascii="標楷體" w:eastAsia="標楷體" w:hAnsi="標楷體"/>
                <w:sz w:val="20"/>
                <w:szCs w:val="20"/>
              </w:rPr>
            </w:pPr>
          </w:p>
          <w:p w14:paraId="3CBFE51B"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28C507B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老師綜合課文內容，讓學生理解「異文化的人際互動與良性溝通的適切方式」。</w:t>
            </w:r>
          </w:p>
        </w:tc>
        <w:tc>
          <w:tcPr>
            <w:tcW w:w="626" w:type="dxa"/>
          </w:tcPr>
          <w:p w14:paraId="29C6A9B7"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lastRenderedPageBreak/>
              <w:t>1.口語表達評量</w:t>
            </w:r>
          </w:p>
          <w:p w14:paraId="456992F8"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cs="DFYuan-Bd-HKP-BF" w:hint="eastAsia"/>
                <w:kern w:val="0"/>
                <w:sz w:val="20"/>
                <w:szCs w:val="20"/>
              </w:rPr>
              <w:t>2.文</w:t>
            </w:r>
            <w:r w:rsidRPr="00751BEF">
              <w:rPr>
                <w:rFonts w:ascii="標楷體" w:eastAsia="標楷體" w:hAnsi="標楷體" w:cs="DFYuan-Bd-HKP-BF" w:hint="eastAsia"/>
                <w:kern w:val="0"/>
                <w:sz w:val="20"/>
                <w:szCs w:val="20"/>
              </w:rPr>
              <w:lastRenderedPageBreak/>
              <w:t>意理解評量</w:t>
            </w:r>
          </w:p>
        </w:tc>
      </w:tr>
      <w:tr w:rsidR="00E8231F" w:rsidRPr="00596DF1" w14:paraId="6DBDDB75" w14:textId="77777777" w:rsidTr="004D734D">
        <w:tc>
          <w:tcPr>
            <w:tcW w:w="522" w:type="dxa"/>
            <w:vAlign w:val="center"/>
          </w:tcPr>
          <w:p w14:paraId="46112BCB"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lastRenderedPageBreak/>
              <w:t>9</w:t>
            </w:r>
          </w:p>
        </w:tc>
        <w:tc>
          <w:tcPr>
            <w:tcW w:w="720" w:type="dxa"/>
            <w:vAlign w:val="center"/>
          </w:tcPr>
          <w:p w14:paraId="1BC9D24E" w14:textId="0ADD87D0"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10</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26~11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01</w:t>
            </w:r>
          </w:p>
        </w:tc>
        <w:tc>
          <w:tcPr>
            <w:tcW w:w="709" w:type="dxa"/>
          </w:tcPr>
          <w:p w14:paraId="2895BFB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二、</w:t>
            </w:r>
            <w:r w:rsidRPr="00751BEF">
              <w:rPr>
                <w:rFonts w:ascii="新細明體-ExtB" w:eastAsia="新細明體-ExtB" w:hAnsi="新細明體-ExtB" w:cs="新細明體-ExtB" w:hint="eastAsia"/>
                <w:sz w:val="20"/>
                <w:szCs w:val="20"/>
              </w:rPr>
              <w:t>𠊎</w:t>
            </w:r>
            <w:r w:rsidRPr="00751BEF">
              <w:rPr>
                <w:rFonts w:ascii="標楷體" w:eastAsia="標楷體" w:hAnsi="標楷體" w:cs="細明體" w:hint="eastAsia"/>
                <w:sz w:val="20"/>
                <w:szCs w:val="20"/>
              </w:rPr>
              <w:t>等(兜)無共樣3.</w:t>
            </w:r>
            <w:r w:rsidRPr="00751BEF">
              <w:rPr>
                <w:rFonts w:ascii="標楷體" w:eastAsia="標楷體" w:hAnsi="標楷體" w:hint="eastAsia"/>
                <w:sz w:val="20"/>
                <w:szCs w:val="20"/>
              </w:rPr>
              <w:t>兩子家娘个粄仔(條)</w:t>
            </w:r>
          </w:p>
        </w:tc>
        <w:tc>
          <w:tcPr>
            <w:tcW w:w="1276" w:type="dxa"/>
          </w:tcPr>
          <w:p w14:paraId="13E8D754"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4-Ⅳ-1 能理解客語文書寫的表現方式。</w:t>
            </w:r>
          </w:p>
        </w:tc>
        <w:tc>
          <w:tcPr>
            <w:tcW w:w="1134" w:type="dxa"/>
          </w:tcPr>
          <w:p w14:paraId="6699710E"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sz w:val="20"/>
                <w:szCs w:val="20"/>
              </w:rPr>
              <w:t>Ac-</w:t>
            </w:r>
            <w:r w:rsidRPr="00751BEF">
              <w:rPr>
                <w:rFonts w:ascii="標楷體" w:eastAsia="標楷體" w:hAnsi="標楷體" w:hint="eastAsia"/>
                <w:sz w:val="20"/>
                <w:szCs w:val="20"/>
              </w:rPr>
              <w:t>Ⅳ</w:t>
            </w:r>
            <w:r w:rsidRPr="00751BEF">
              <w:rPr>
                <w:rFonts w:ascii="標楷體" w:eastAsia="標楷體" w:hAnsi="標楷體"/>
                <w:sz w:val="20"/>
                <w:szCs w:val="20"/>
              </w:rPr>
              <w:t xml:space="preserve">-2 </w:t>
            </w:r>
            <w:r w:rsidRPr="00751BEF">
              <w:rPr>
                <w:rFonts w:ascii="標楷體" w:eastAsia="標楷體" w:hAnsi="標楷體" w:hint="eastAsia"/>
                <w:sz w:val="20"/>
                <w:szCs w:val="20"/>
              </w:rPr>
              <w:t>客語進階日常用句。</w:t>
            </w:r>
          </w:p>
        </w:tc>
        <w:tc>
          <w:tcPr>
            <w:tcW w:w="1134" w:type="dxa"/>
          </w:tcPr>
          <w:p w14:paraId="27930120"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1.能用客語文書寫出「嶄然（嶄蠻）」、「</w:t>
            </w:r>
            <w:r w:rsidRPr="00751BEF">
              <w:rPr>
                <w:rFonts w:ascii="MS Mincho" w:eastAsia="MS Mincho" w:hAnsi="MS Mincho" w:cs="MS Mincho" w:hint="eastAsia"/>
                <w:kern w:val="0"/>
                <w:sz w:val="20"/>
                <w:szCs w:val="20"/>
              </w:rPr>
              <w:t>⋯⋯</w:t>
            </w:r>
            <w:r w:rsidRPr="00751BEF">
              <w:rPr>
                <w:rFonts w:ascii="標楷體" w:eastAsia="標楷體" w:hAnsi="標楷體" w:cs="新細明體" w:hint="eastAsia"/>
                <w:kern w:val="0"/>
                <w:sz w:val="20"/>
                <w:szCs w:val="20"/>
              </w:rPr>
              <w:t>有兜仔</w:t>
            </w:r>
            <w:r w:rsidRPr="00751BEF">
              <w:rPr>
                <w:rFonts w:ascii="MS Mincho" w:eastAsia="MS Mincho" w:hAnsi="MS Mincho" w:cs="MS Mincho" w:hint="eastAsia"/>
                <w:kern w:val="0"/>
                <w:sz w:val="20"/>
                <w:szCs w:val="20"/>
              </w:rPr>
              <w:t>⋯⋯</w:t>
            </w:r>
            <w:r w:rsidRPr="00751BEF">
              <w:rPr>
                <w:rFonts w:ascii="標楷體" w:eastAsia="標楷體" w:hAnsi="標楷體" w:cs="新細明體" w:hint="eastAsia"/>
                <w:kern w:val="0"/>
                <w:sz w:val="20"/>
                <w:szCs w:val="20"/>
              </w:rPr>
              <w:t>又有兜仔</w:t>
            </w:r>
            <w:r w:rsidRPr="00751BEF">
              <w:rPr>
                <w:rFonts w:ascii="MS Mincho" w:eastAsia="MS Mincho" w:hAnsi="MS Mincho" w:cs="MS Mincho" w:hint="eastAsia"/>
                <w:kern w:val="0"/>
                <w:sz w:val="20"/>
                <w:szCs w:val="20"/>
              </w:rPr>
              <w:t>⋯⋯</w:t>
            </w:r>
            <w:r w:rsidRPr="00751BEF">
              <w:rPr>
                <w:rFonts w:ascii="標楷體" w:eastAsia="標楷體" w:hAnsi="標楷體" w:cs="TimesNewRomanPSMT" w:hint="eastAsia"/>
                <w:kern w:val="0"/>
                <w:sz w:val="20"/>
                <w:szCs w:val="20"/>
              </w:rPr>
              <w:t>」之造句練習。</w:t>
            </w:r>
          </w:p>
        </w:tc>
        <w:tc>
          <w:tcPr>
            <w:tcW w:w="3969" w:type="dxa"/>
          </w:tcPr>
          <w:p w14:paraId="4D9EF6B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666B153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1.教師帶領學生閱讀並誦讀課文對話。</w:t>
            </w:r>
          </w:p>
          <w:p w14:paraId="3519667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2.教師帶領學生回顧前一節教學內容。</w:t>
            </w:r>
          </w:p>
          <w:p w14:paraId="2A7D1017" w14:textId="77777777" w:rsidR="00E8231F" w:rsidRPr="00751BEF" w:rsidRDefault="00E8231F" w:rsidP="00E8231F">
            <w:pPr>
              <w:spacing w:line="0" w:lineRule="atLeast"/>
              <w:rPr>
                <w:rFonts w:ascii="標楷體" w:eastAsia="標楷體" w:hAnsi="標楷體"/>
                <w:sz w:val="20"/>
                <w:szCs w:val="20"/>
              </w:rPr>
            </w:pPr>
          </w:p>
          <w:p w14:paraId="1ADF1DE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7C8B98D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活動五：語詞的不同說法</w:t>
            </w:r>
          </w:p>
          <w:p w14:paraId="12741D9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1.老師說明用法，然後全班練習。</w:t>
            </w:r>
          </w:p>
          <w:p w14:paraId="0BA10D3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2.學生進行語詞的不同說法練習。</w:t>
            </w:r>
          </w:p>
          <w:p w14:paraId="3C85CB0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請參考本書第</w:t>
            </w:r>
            <w:r w:rsidRPr="00751BEF">
              <w:rPr>
                <w:rFonts w:ascii="標楷體" w:eastAsia="標楷體" w:hAnsi="標楷體"/>
                <w:sz w:val="20"/>
                <w:szCs w:val="20"/>
              </w:rPr>
              <w:t>98</w:t>
            </w:r>
            <w:r w:rsidRPr="00751BEF">
              <w:rPr>
                <w:rFonts w:ascii="Cambria Math" w:eastAsia="標楷體" w:hAnsi="Cambria Math" w:cs="Cambria Math"/>
                <w:sz w:val="20"/>
                <w:szCs w:val="20"/>
              </w:rPr>
              <w:t>∼</w:t>
            </w:r>
            <w:r w:rsidRPr="00751BEF">
              <w:rPr>
                <w:rFonts w:ascii="標楷體" w:eastAsia="標楷體" w:hAnsi="標楷體"/>
                <w:sz w:val="20"/>
                <w:szCs w:val="20"/>
              </w:rPr>
              <w:t>99</w:t>
            </w:r>
            <w:r w:rsidRPr="00751BEF">
              <w:rPr>
                <w:rFonts w:ascii="標楷體" w:eastAsia="標楷體" w:hAnsi="標楷體" w:hint="eastAsia"/>
                <w:sz w:val="20"/>
                <w:szCs w:val="20"/>
              </w:rPr>
              <w:t>頁「補字練習」內容。</w:t>
            </w:r>
          </w:p>
          <w:p w14:paraId="73C9CA24" w14:textId="77777777" w:rsidR="00E8231F" w:rsidRPr="00751BEF" w:rsidRDefault="00E8231F" w:rsidP="00E8231F">
            <w:pPr>
              <w:spacing w:line="0" w:lineRule="atLeast"/>
              <w:rPr>
                <w:rFonts w:ascii="標楷體" w:eastAsia="標楷體" w:hAnsi="標楷體"/>
                <w:sz w:val="20"/>
                <w:szCs w:val="20"/>
              </w:rPr>
            </w:pPr>
          </w:p>
          <w:p w14:paraId="1F5CACA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活動六：俚諺語學習</w:t>
            </w:r>
          </w:p>
          <w:p w14:paraId="415974B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1.婆媳有笑就集福，管佢食飯抑食粥。</w:t>
            </w:r>
          </w:p>
          <w:p w14:paraId="1FE0553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2.兄弟好，土變金；姊嫂和，家業興。</w:t>
            </w:r>
          </w:p>
          <w:p w14:paraId="7C322805" w14:textId="77777777" w:rsidR="00E8231F" w:rsidRPr="00751BEF" w:rsidRDefault="00E8231F" w:rsidP="00E8231F">
            <w:pPr>
              <w:spacing w:line="0" w:lineRule="atLeast"/>
              <w:rPr>
                <w:rFonts w:ascii="標楷體" w:eastAsia="標楷體" w:hAnsi="標楷體"/>
                <w:sz w:val="20"/>
                <w:szCs w:val="20"/>
              </w:rPr>
            </w:pPr>
          </w:p>
          <w:p w14:paraId="2B36507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活動七：聽力練習</w:t>
            </w:r>
          </w:p>
          <w:p w14:paraId="5DBA8AD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老師播放音檔或老師自行發音。請參考本書第</w:t>
            </w:r>
            <w:r w:rsidRPr="00751BEF">
              <w:rPr>
                <w:rFonts w:ascii="標楷體" w:eastAsia="標楷體" w:hAnsi="標楷體"/>
                <w:sz w:val="20"/>
                <w:szCs w:val="20"/>
              </w:rPr>
              <w:t>96</w:t>
            </w:r>
            <w:r w:rsidRPr="00751BEF">
              <w:rPr>
                <w:rFonts w:ascii="Cambria Math" w:eastAsia="標楷體" w:hAnsi="Cambria Math" w:cs="Cambria Math"/>
                <w:sz w:val="20"/>
                <w:szCs w:val="20"/>
              </w:rPr>
              <w:t>∼</w:t>
            </w:r>
            <w:r w:rsidRPr="00751BEF">
              <w:rPr>
                <w:rFonts w:ascii="標楷體" w:eastAsia="標楷體" w:hAnsi="標楷體"/>
                <w:sz w:val="20"/>
                <w:szCs w:val="20"/>
              </w:rPr>
              <w:t>97</w:t>
            </w:r>
            <w:r w:rsidRPr="00751BEF">
              <w:rPr>
                <w:rFonts w:ascii="標楷體" w:eastAsia="標楷體" w:hAnsi="標楷體" w:hint="eastAsia"/>
                <w:sz w:val="20"/>
                <w:szCs w:val="20"/>
              </w:rPr>
              <w:t>頁「聽力練習」測驗內容。</w:t>
            </w:r>
          </w:p>
          <w:p w14:paraId="586E8772" w14:textId="77777777" w:rsidR="00E8231F" w:rsidRPr="00751BEF" w:rsidRDefault="00E8231F" w:rsidP="00E8231F">
            <w:pPr>
              <w:spacing w:line="0" w:lineRule="atLeast"/>
              <w:rPr>
                <w:rFonts w:ascii="標楷體" w:eastAsia="標楷體" w:hAnsi="標楷體"/>
                <w:sz w:val="20"/>
                <w:szCs w:val="20"/>
              </w:rPr>
            </w:pPr>
          </w:p>
          <w:p w14:paraId="234EF29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活動八：造句練習</w:t>
            </w:r>
          </w:p>
          <w:p w14:paraId="26BE2E7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「嶄然（嶄蠻）」、「……有兜仔……又有兜仔……」之造句練習。請參考本書第</w:t>
            </w:r>
            <w:r w:rsidRPr="00751BEF">
              <w:rPr>
                <w:rFonts w:ascii="標楷體" w:eastAsia="標楷體" w:hAnsi="標楷體"/>
                <w:sz w:val="20"/>
                <w:szCs w:val="20"/>
              </w:rPr>
              <w:t>98</w:t>
            </w:r>
            <w:r w:rsidRPr="00751BEF">
              <w:rPr>
                <w:rFonts w:ascii="Cambria Math" w:eastAsia="標楷體" w:hAnsi="Cambria Math" w:cs="Cambria Math"/>
                <w:sz w:val="20"/>
                <w:szCs w:val="20"/>
              </w:rPr>
              <w:t>∼</w:t>
            </w:r>
            <w:r w:rsidRPr="00751BEF">
              <w:rPr>
                <w:rFonts w:ascii="標楷體" w:eastAsia="標楷體" w:hAnsi="標楷體"/>
                <w:sz w:val="20"/>
                <w:szCs w:val="20"/>
              </w:rPr>
              <w:t>99</w:t>
            </w:r>
            <w:r w:rsidRPr="00751BEF">
              <w:rPr>
                <w:rFonts w:ascii="標楷體" w:eastAsia="標楷體" w:hAnsi="標楷體" w:hint="eastAsia"/>
                <w:sz w:val="20"/>
                <w:szCs w:val="20"/>
              </w:rPr>
              <w:t>頁「造句練習」內容。</w:t>
            </w:r>
          </w:p>
          <w:p w14:paraId="6909D60F" w14:textId="77777777" w:rsidR="00E8231F" w:rsidRPr="00751BEF" w:rsidRDefault="00E8231F" w:rsidP="00E8231F">
            <w:pPr>
              <w:spacing w:line="0" w:lineRule="atLeast"/>
              <w:rPr>
                <w:rFonts w:ascii="標楷體" w:eastAsia="標楷體" w:hAnsi="標楷體"/>
                <w:sz w:val="20"/>
                <w:szCs w:val="20"/>
              </w:rPr>
            </w:pPr>
          </w:p>
          <w:p w14:paraId="3965F23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1708F52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活動九：看圖表達</w:t>
            </w:r>
          </w:p>
          <w:p w14:paraId="4DB0B6B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1.請學生發表完整故事或採接力說故事方式。</w:t>
            </w:r>
          </w:p>
          <w:p w14:paraId="0F5EB8D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2.老師提問問題。</w:t>
            </w:r>
          </w:p>
          <w:p w14:paraId="3FE5DD9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3.師生共同討論，老師並給予講評。</w:t>
            </w:r>
          </w:p>
        </w:tc>
        <w:tc>
          <w:tcPr>
            <w:tcW w:w="626" w:type="dxa"/>
          </w:tcPr>
          <w:p w14:paraId="70726FEC"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1.語音辨識評量</w:t>
            </w:r>
          </w:p>
          <w:p w14:paraId="713CA5EB"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2.語句書寫評量</w:t>
            </w:r>
          </w:p>
          <w:p w14:paraId="3EB62BDF"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cs="DFYuan-Bd-HKP-BF" w:hint="eastAsia"/>
                <w:kern w:val="0"/>
                <w:sz w:val="20"/>
                <w:szCs w:val="20"/>
              </w:rPr>
              <w:t>3.口語表達評量</w:t>
            </w:r>
          </w:p>
        </w:tc>
      </w:tr>
      <w:tr w:rsidR="00E8231F" w:rsidRPr="00596DF1" w14:paraId="0310C17A" w14:textId="77777777" w:rsidTr="004D734D">
        <w:tc>
          <w:tcPr>
            <w:tcW w:w="522" w:type="dxa"/>
            <w:vAlign w:val="center"/>
          </w:tcPr>
          <w:p w14:paraId="2799025A"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10</w:t>
            </w:r>
          </w:p>
        </w:tc>
        <w:tc>
          <w:tcPr>
            <w:tcW w:w="720" w:type="dxa"/>
            <w:vAlign w:val="center"/>
          </w:tcPr>
          <w:p w14:paraId="33FC116F" w14:textId="4B226E43"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11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02~11</w:t>
            </w:r>
            <w:r w:rsidRPr="00B437D8">
              <w:rPr>
                <w:rFonts w:ascii="標楷體" w:eastAsia="標楷體" w:hAnsi="標楷體" w:cs="Arial" w:hint="eastAsia"/>
                <w:color w:val="555555"/>
                <w:sz w:val="20"/>
                <w:szCs w:val="20"/>
              </w:rPr>
              <w:lastRenderedPageBreak/>
              <w:t>／</w:t>
            </w:r>
            <w:r w:rsidRPr="00B437D8">
              <w:rPr>
                <w:rFonts w:ascii="標楷體" w:eastAsia="標楷體" w:hAnsi="標楷體" w:cs="Arial"/>
                <w:color w:val="555555"/>
                <w:sz w:val="20"/>
                <w:szCs w:val="20"/>
              </w:rPr>
              <w:t>08</w:t>
            </w:r>
          </w:p>
        </w:tc>
        <w:tc>
          <w:tcPr>
            <w:tcW w:w="709" w:type="dxa"/>
          </w:tcPr>
          <w:p w14:paraId="6835A7E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lastRenderedPageBreak/>
              <w:t>統整二、</w:t>
            </w:r>
            <w:r w:rsidRPr="00751BEF">
              <w:rPr>
                <w:rFonts w:ascii="標楷體" w:eastAsia="標楷體" w:hAnsi="標楷體" w:hint="eastAsia"/>
                <w:sz w:val="20"/>
                <w:szCs w:val="20"/>
              </w:rPr>
              <w:lastRenderedPageBreak/>
              <w:t>毋係你愐(想)个恁樣</w:t>
            </w:r>
          </w:p>
        </w:tc>
        <w:tc>
          <w:tcPr>
            <w:tcW w:w="1276" w:type="dxa"/>
          </w:tcPr>
          <w:p w14:paraId="6D76A420"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vertAlign w:val="superscript"/>
              </w:rPr>
              <w:lastRenderedPageBreak/>
              <w:t>＃</w:t>
            </w:r>
            <w:r w:rsidRPr="00751BEF">
              <w:rPr>
                <w:rFonts w:ascii="標楷體" w:eastAsia="標楷體" w:hAnsi="標楷體" w:cs="TimesNewRomanPSMT" w:hint="eastAsia"/>
                <w:kern w:val="0"/>
                <w:sz w:val="20"/>
                <w:szCs w:val="20"/>
              </w:rPr>
              <w:t>1-Ⅳ-3 能正確反應客</w:t>
            </w:r>
            <w:r w:rsidRPr="00751BEF">
              <w:rPr>
                <w:rFonts w:ascii="標楷體" w:eastAsia="標楷體" w:hAnsi="標楷體" w:cs="TimesNewRomanPSMT" w:hint="eastAsia"/>
                <w:kern w:val="0"/>
                <w:sz w:val="20"/>
                <w:szCs w:val="20"/>
              </w:rPr>
              <w:lastRenderedPageBreak/>
              <w:t>語文傳達的訊息。</w:t>
            </w:r>
          </w:p>
          <w:p w14:paraId="7B8358B5"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3-Ⅳ-1 能理解用客語文書寫的文章資訊。</w:t>
            </w:r>
          </w:p>
          <w:p w14:paraId="78EF05F8"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4-Ⅳ-1 能理解客語文書寫的表現方式。</w:t>
            </w:r>
          </w:p>
        </w:tc>
        <w:tc>
          <w:tcPr>
            <w:tcW w:w="1134" w:type="dxa"/>
          </w:tcPr>
          <w:p w14:paraId="04C502CB"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lastRenderedPageBreak/>
              <w:t>◎</w:t>
            </w:r>
            <w:r w:rsidRPr="00751BEF">
              <w:rPr>
                <w:rFonts w:ascii="標楷體" w:eastAsia="標楷體" w:hAnsi="標楷體" w:cs="AdobeMingStd-Light" w:hint="eastAsia"/>
                <w:kern w:val="0"/>
                <w:sz w:val="20"/>
                <w:szCs w:val="20"/>
              </w:rPr>
              <w:t>Ae-Ⅳ-1 客語思維</w:t>
            </w:r>
            <w:r w:rsidRPr="00751BEF">
              <w:rPr>
                <w:rFonts w:ascii="標楷體" w:eastAsia="標楷體" w:hAnsi="標楷體" w:cs="AdobeMingStd-Light" w:hint="eastAsia"/>
                <w:kern w:val="0"/>
                <w:sz w:val="20"/>
                <w:szCs w:val="20"/>
              </w:rPr>
              <w:lastRenderedPageBreak/>
              <w:t>及情意表達。</w:t>
            </w:r>
          </w:p>
          <w:p w14:paraId="1508D76D"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Bb-Ⅳ-1 情緒表達與經驗分享。</w:t>
            </w:r>
          </w:p>
        </w:tc>
        <w:tc>
          <w:tcPr>
            <w:tcW w:w="1134" w:type="dxa"/>
          </w:tcPr>
          <w:p w14:paraId="0F3D347C"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lastRenderedPageBreak/>
              <w:t>1.能理解文本中作</w:t>
            </w:r>
            <w:r w:rsidRPr="00751BEF">
              <w:rPr>
                <w:rFonts w:ascii="標楷體" w:eastAsia="標楷體" w:hAnsi="標楷體" w:cs="TimesNewRomanPSMT" w:hint="eastAsia"/>
                <w:kern w:val="0"/>
                <w:sz w:val="20"/>
                <w:szCs w:val="20"/>
              </w:rPr>
              <w:lastRenderedPageBreak/>
              <w:t>者所謂「毋係你愐（想）个恁樣」的意義。</w:t>
            </w:r>
          </w:p>
          <w:p w14:paraId="3A134241"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2.能應用客家語的詞彙，簡單的表達訊息。</w:t>
            </w:r>
          </w:p>
        </w:tc>
        <w:tc>
          <w:tcPr>
            <w:tcW w:w="3969" w:type="dxa"/>
          </w:tcPr>
          <w:p w14:paraId="0FE17CD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lastRenderedPageBreak/>
              <w:t>一、引起動機</w:t>
            </w:r>
          </w:p>
          <w:p w14:paraId="587F646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1.教師問學生是否有其他族群的朋友或同</w:t>
            </w:r>
            <w:r w:rsidRPr="00751BEF">
              <w:rPr>
                <w:rFonts w:ascii="標楷體" w:eastAsia="標楷體" w:hAnsi="標楷體" w:hint="eastAsia"/>
                <w:sz w:val="20"/>
                <w:szCs w:val="20"/>
              </w:rPr>
              <w:lastRenderedPageBreak/>
              <w:t>學？相處的經驗如何？請學生發表。</w:t>
            </w:r>
          </w:p>
          <w:p w14:paraId="2A3AA50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2.除了客家文化之外，是否接觸過其他的文化？請學生發表。</w:t>
            </w:r>
          </w:p>
          <w:p w14:paraId="26D98B1B" w14:textId="77777777" w:rsidR="00E8231F" w:rsidRPr="00751BEF" w:rsidRDefault="00E8231F" w:rsidP="00E8231F">
            <w:pPr>
              <w:spacing w:line="0" w:lineRule="atLeast"/>
              <w:rPr>
                <w:rFonts w:ascii="標楷體" w:eastAsia="標楷體" w:hAnsi="標楷體"/>
                <w:sz w:val="20"/>
                <w:szCs w:val="20"/>
              </w:rPr>
            </w:pPr>
          </w:p>
          <w:p w14:paraId="02BA5FE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42FEEE2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活動一：課文對話</w:t>
            </w:r>
          </w:p>
          <w:p w14:paraId="4902121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1.老師領讀，然後全班兩兩進行對話練習。</w:t>
            </w:r>
          </w:p>
          <w:p w14:paraId="6F7D3D1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2.老師解釋對話意涵及語詞，讓學生明瞭語詞的應用情境。</w:t>
            </w:r>
          </w:p>
          <w:p w14:paraId="329CBC46" w14:textId="77777777" w:rsidR="00E8231F" w:rsidRPr="00751BEF" w:rsidRDefault="00E8231F" w:rsidP="00E8231F">
            <w:pPr>
              <w:spacing w:line="0" w:lineRule="atLeast"/>
              <w:rPr>
                <w:rFonts w:ascii="標楷體" w:eastAsia="標楷體" w:hAnsi="標楷體"/>
                <w:sz w:val="20"/>
                <w:szCs w:val="20"/>
              </w:rPr>
            </w:pPr>
          </w:p>
          <w:p w14:paraId="41EF901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活動二：課文主文</w:t>
            </w:r>
          </w:p>
          <w:p w14:paraId="1E7780D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1.各自閱讀課文主文，並將看不懂之處做記號。</w:t>
            </w:r>
          </w:p>
          <w:p w14:paraId="6996CB0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2.課文導讀：老師領讀，然後全班共讀課文，並解釋文本內容。</w:t>
            </w:r>
          </w:p>
          <w:p w14:paraId="58F8200A" w14:textId="77777777" w:rsidR="00E8231F" w:rsidRPr="00751BEF" w:rsidRDefault="00E8231F" w:rsidP="00E8231F">
            <w:pPr>
              <w:spacing w:line="0" w:lineRule="atLeast"/>
              <w:rPr>
                <w:rFonts w:ascii="標楷體" w:eastAsia="標楷體" w:hAnsi="標楷體"/>
                <w:sz w:val="20"/>
                <w:szCs w:val="20"/>
              </w:rPr>
            </w:pPr>
          </w:p>
          <w:p w14:paraId="41F1FE9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活動三：</w:t>
            </w:r>
            <w:r w:rsidRPr="00751BEF">
              <w:rPr>
                <w:rFonts w:ascii="新細明體-ExtB" w:eastAsia="新細明體-ExtB" w:hAnsi="新細明體-ExtB" w:cs="新細明體-ExtB" w:hint="eastAsia"/>
                <w:sz w:val="20"/>
                <w:szCs w:val="20"/>
              </w:rPr>
              <w:t>𠊎</w:t>
            </w:r>
            <w:r w:rsidRPr="00751BEF">
              <w:rPr>
                <w:rFonts w:ascii="標楷體" w:eastAsia="標楷體" w:hAnsi="標楷體" w:hint="eastAsia"/>
                <w:sz w:val="20"/>
                <w:szCs w:val="20"/>
              </w:rPr>
              <w:t>个經驗</w:t>
            </w:r>
          </w:p>
          <w:p w14:paraId="7BBFDFD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1.老師請學生說出自己知道或聽過的客家文化名稱。</w:t>
            </w:r>
          </w:p>
          <w:p w14:paraId="0AFAE27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2.老師請學生說出自己經歷過的客家文化活動。</w:t>
            </w:r>
          </w:p>
          <w:p w14:paraId="55CDF0D3" w14:textId="77777777" w:rsidR="00E8231F" w:rsidRPr="00751BEF" w:rsidRDefault="00E8231F" w:rsidP="00E8231F">
            <w:pPr>
              <w:spacing w:line="0" w:lineRule="atLeast"/>
              <w:rPr>
                <w:rFonts w:ascii="標楷體" w:eastAsia="標楷體" w:hAnsi="標楷體"/>
                <w:sz w:val="20"/>
                <w:szCs w:val="20"/>
              </w:rPr>
            </w:pPr>
          </w:p>
          <w:p w14:paraId="589CBE7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1042F58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老師綜合課文內容，讓學生理解「臺灣不同族群有其特殊的習俗與禁忌，要尊重和自己認知不同的文化，但也應落實性平觀念」。</w:t>
            </w:r>
          </w:p>
        </w:tc>
        <w:tc>
          <w:tcPr>
            <w:tcW w:w="626" w:type="dxa"/>
          </w:tcPr>
          <w:p w14:paraId="73D30FC4"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cs="DFYuan-Bd-HKP-BF" w:hint="eastAsia"/>
                <w:kern w:val="0"/>
                <w:sz w:val="20"/>
                <w:szCs w:val="20"/>
              </w:rPr>
              <w:lastRenderedPageBreak/>
              <w:t>口語表達</w:t>
            </w:r>
            <w:r w:rsidRPr="00751BEF">
              <w:rPr>
                <w:rFonts w:ascii="標楷體" w:eastAsia="標楷體" w:hAnsi="標楷體" w:cs="DFYuan-Bd-HKP-BF" w:hint="eastAsia"/>
                <w:kern w:val="0"/>
                <w:sz w:val="20"/>
                <w:szCs w:val="20"/>
              </w:rPr>
              <w:lastRenderedPageBreak/>
              <w:t>評量</w:t>
            </w:r>
          </w:p>
        </w:tc>
      </w:tr>
      <w:tr w:rsidR="00E8231F" w:rsidRPr="00596DF1" w14:paraId="76DA1553" w14:textId="77777777" w:rsidTr="004D734D">
        <w:tc>
          <w:tcPr>
            <w:tcW w:w="522" w:type="dxa"/>
            <w:vAlign w:val="center"/>
          </w:tcPr>
          <w:p w14:paraId="34DB0EC2"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lastRenderedPageBreak/>
              <w:t>11</w:t>
            </w:r>
          </w:p>
        </w:tc>
        <w:tc>
          <w:tcPr>
            <w:tcW w:w="720" w:type="dxa"/>
            <w:vAlign w:val="center"/>
          </w:tcPr>
          <w:p w14:paraId="52D1ED1D" w14:textId="5255B593"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11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09~11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15</w:t>
            </w:r>
          </w:p>
        </w:tc>
        <w:tc>
          <w:tcPr>
            <w:tcW w:w="709" w:type="dxa"/>
          </w:tcPr>
          <w:p w14:paraId="5A824AB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統整二、</w:t>
            </w:r>
            <w:r w:rsidRPr="00751BEF">
              <w:rPr>
                <w:rFonts w:ascii="標楷體" w:eastAsia="標楷體" w:hAnsi="標楷體" w:hint="eastAsia"/>
                <w:sz w:val="20"/>
                <w:szCs w:val="20"/>
              </w:rPr>
              <w:t>毋係你愐(想)个恁樣</w:t>
            </w:r>
          </w:p>
        </w:tc>
        <w:tc>
          <w:tcPr>
            <w:tcW w:w="1276" w:type="dxa"/>
          </w:tcPr>
          <w:p w14:paraId="537894B6"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vertAlign w:val="superscript"/>
              </w:rPr>
              <w:t>＃</w:t>
            </w:r>
            <w:r w:rsidRPr="00751BEF">
              <w:rPr>
                <w:rFonts w:ascii="標楷體" w:eastAsia="標楷體" w:hAnsi="標楷體" w:cs="TimesNewRomanPSMT" w:hint="eastAsia"/>
                <w:kern w:val="0"/>
                <w:sz w:val="20"/>
                <w:szCs w:val="20"/>
              </w:rPr>
              <w:t>1-Ⅳ-3 能正確反應客語文傳達的訊息。</w:t>
            </w:r>
          </w:p>
          <w:p w14:paraId="53EDE23B"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3-Ⅳ-1 能理解用客語文書寫的文章資訊。</w:t>
            </w:r>
          </w:p>
          <w:p w14:paraId="680CE2A6"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4-Ⅳ-1 能理解客語文書寫的表現方式。</w:t>
            </w:r>
          </w:p>
        </w:tc>
        <w:tc>
          <w:tcPr>
            <w:tcW w:w="1134" w:type="dxa"/>
          </w:tcPr>
          <w:p w14:paraId="515FE5C0"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Aa-Ⅳ-2 客語聲韻調系統的特殊用法。</w:t>
            </w:r>
          </w:p>
          <w:p w14:paraId="66FDE2B8"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Ae-Ⅳ-1 客語思維及情意表達。</w:t>
            </w:r>
          </w:p>
          <w:p w14:paraId="34EFA33B"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Bb-Ⅳ-1 情緒表達與經驗分享。</w:t>
            </w:r>
          </w:p>
        </w:tc>
        <w:tc>
          <w:tcPr>
            <w:tcW w:w="1134" w:type="dxa"/>
          </w:tcPr>
          <w:p w14:paraId="6855E7F9"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1.能領會並學會客語的同化作用與合音原則。</w:t>
            </w:r>
          </w:p>
        </w:tc>
        <w:tc>
          <w:tcPr>
            <w:tcW w:w="3969" w:type="dxa"/>
          </w:tcPr>
          <w:p w14:paraId="42B1179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1EE3F24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1.教師帶領學生閱讀並誦讀課文對話。</w:t>
            </w:r>
          </w:p>
          <w:p w14:paraId="29D2342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2.教師帶領學生回顧前一節教學內容。</w:t>
            </w:r>
          </w:p>
          <w:p w14:paraId="0027BC60" w14:textId="77777777" w:rsidR="00E8231F" w:rsidRPr="00751BEF" w:rsidRDefault="00E8231F" w:rsidP="00E8231F">
            <w:pPr>
              <w:spacing w:line="0" w:lineRule="atLeast"/>
              <w:rPr>
                <w:rFonts w:ascii="標楷體" w:eastAsia="標楷體" w:hAnsi="標楷體"/>
                <w:sz w:val="20"/>
                <w:szCs w:val="20"/>
              </w:rPr>
            </w:pPr>
          </w:p>
          <w:p w14:paraId="0F725A3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30FA967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活動四：拼音練習</w:t>
            </w:r>
          </w:p>
          <w:p w14:paraId="186B2FD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同化作用與合音：</w:t>
            </w:r>
          </w:p>
          <w:p w14:paraId="6316807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1.前字韻尾（韻母）受後字聲母影響而變化者。</w:t>
            </w:r>
          </w:p>
          <w:p w14:paraId="714BA57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2.後字聲母受前字韻尾（韻母）影響而變化者。</w:t>
            </w:r>
          </w:p>
          <w:p w14:paraId="7E174AD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3.合音：語言會因為說得快而造成口語化的現象，它可使兩個字變一個音。</w:t>
            </w:r>
          </w:p>
          <w:p w14:paraId="5EA05767" w14:textId="77777777" w:rsidR="00E8231F" w:rsidRPr="00751BEF" w:rsidRDefault="00E8231F" w:rsidP="00E8231F">
            <w:pPr>
              <w:spacing w:line="0" w:lineRule="atLeast"/>
              <w:rPr>
                <w:rFonts w:ascii="標楷體" w:eastAsia="標楷體" w:hAnsi="標楷體"/>
                <w:sz w:val="20"/>
                <w:szCs w:val="20"/>
              </w:rPr>
            </w:pPr>
          </w:p>
          <w:p w14:paraId="4845F72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活動五：口語表達練習</w:t>
            </w:r>
          </w:p>
          <w:p w14:paraId="3F26E90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b/>
                <w:sz w:val="20"/>
                <w:szCs w:val="20"/>
              </w:rPr>
              <w:t>四</w:t>
            </w:r>
            <w:r w:rsidRPr="00751BEF">
              <w:rPr>
                <w:rFonts w:ascii="標楷體" w:eastAsia="標楷體" w:hAnsi="標楷體" w:hint="eastAsia"/>
                <w:sz w:val="20"/>
                <w:szCs w:val="20"/>
              </w:rPr>
              <w:t>1.今晡日日時頭麼人在隔壁食魷魚仔？</w:t>
            </w:r>
          </w:p>
          <w:p w14:paraId="52C7BB2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 xml:space="preserve">　2.親家姆敢毋係像觀音娘？</w:t>
            </w:r>
          </w:p>
          <w:p w14:paraId="536333F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 xml:space="preserve">　3.十個人共下做事好毋好？</w:t>
            </w:r>
          </w:p>
          <w:p w14:paraId="1FCE379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b/>
                <w:sz w:val="20"/>
                <w:szCs w:val="20"/>
              </w:rPr>
              <w:t>海</w:t>
            </w:r>
            <w:r w:rsidRPr="00751BEF">
              <w:rPr>
                <w:rFonts w:ascii="標楷體" w:eastAsia="標楷體" w:hAnsi="標楷體" w:hint="eastAsia"/>
                <w:sz w:val="20"/>
                <w:szCs w:val="20"/>
              </w:rPr>
              <w:t>1.今晡日帶親家姆坐輕便車。</w:t>
            </w:r>
          </w:p>
          <w:p w14:paraId="45369A8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 xml:space="preserve">　2.甘願七個銀賣，無愛十個銀。</w:t>
            </w:r>
          </w:p>
          <w:p w14:paraId="5AD3199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 xml:space="preserve">　3.幾下條駱駝走个走，無幾多儕愛看新聞。</w:t>
            </w:r>
          </w:p>
          <w:p w14:paraId="6F8A7D70" w14:textId="77777777" w:rsidR="00E8231F" w:rsidRPr="00751BEF" w:rsidRDefault="00E8231F" w:rsidP="00E8231F">
            <w:pPr>
              <w:spacing w:line="0" w:lineRule="atLeast"/>
              <w:rPr>
                <w:rFonts w:ascii="標楷體" w:eastAsia="標楷體" w:hAnsi="標楷體"/>
                <w:sz w:val="20"/>
                <w:szCs w:val="20"/>
              </w:rPr>
            </w:pPr>
          </w:p>
          <w:p w14:paraId="2EFB36F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767940C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活動六：看圖表達</w:t>
            </w:r>
          </w:p>
          <w:p w14:paraId="24B70D5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1.請學生發表完整故事或採接力說故事方式。</w:t>
            </w:r>
          </w:p>
          <w:p w14:paraId="1D870CE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2.老師提問問題。</w:t>
            </w:r>
          </w:p>
          <w:p w14:paraId="61060AD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3.師生共同討論，老師並給予講評。</w:t>
            </w:r>
          </w:p>
        </w:tc>
        <w:tc>
          <w:tcPr>
            <w:tcW w:w="626" w:type="dxa"/>
          </w:tcPr>
          <w:p w14:paraId="3FDC05DF"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cs="DFYuan-Bd-HKP-BF" w:hint="eastAsia"/>
                <w:kern w:val="0"/>
                <w:sz w:val="20"/>
                <w:szCs w:val="20"/>
              </w:rPr>
              <w:t>口語表達評量</w:t>
            </w:r>
          </w:p>
        </w:tc>
      </w:tr>
      <w:tr w:rsidR="00E8231F" w:rsidRPr="00596DF1" w14:paraId="1E9EA9A9" w14:textId="77777777" w:rsidTr="004D734D">
        <w:tc>
          <w:tcPr>
            <w:tcW w:w="522" w:type="dxa"/>
            <w:vAlign w:val="center"/>
          </w:tcPr>
          <w:p w14:paraId="2770FEC6"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lastRenderedPageBreak/>
              <w:t>12</w:t>
            </w:r>
          </w:p>
        </w:tc>
        <w:tc>
          <w:tcPr>
            <w:tcW w:w="720" w:type="dxa"/>
            <w:vAlign w:val="center"/>
          </w:tcPr>
          <w:p w14:paraId="34EAC1E1" w14:textId="1AC390D2"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11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16~11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22</w:t>
            </w:r>
          </w:p>
        </w:tc>
        <w:tc>
          <w:tcPr>
            <w:tcW w:w="709" w:type="dxa"/>
          </w:tcPr>
          <w:p w14:paraId="2D1CA75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統整二、</w:t>
            </w:r>
            <w:r w:rsidRPr="00751BEF">
              <w:rPr>
                <w:rFonts w:ascii="標楷體" w:eastAsia="標楷體" w:hAnsi="標楷體" w:hint="eastAsia"/>
                <w:sz w:val="20"/>
                <w:szCs w:val="20"/>
              </w:rPr>
              <w:t>毋係你愐(想)个恁樣</w:t>
            </w:r>
          </w:p>
        </w:tc>
        <w:tc>
          <w:tcPr>
            <w:tcW w:w="1276" w:type="dxa"/>
          </w:tcPr>
          <w:p w14:paraId="3F4B61FC"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vertAlign w:val="superscript"/>
              </w:rPr>
              <w:t>＃</w:t>
            </w:r>
            <w:r w:rsidRPr="00751BEF">
              <w:rPr>
                <w:rFonts w:ascii="標楷體" w:eastAsia="標楷體" w:hAnsi="標楷體" w:cs="TimesNewRomanPSMT" w:hint="eastAsia"/>
                <w:kern w:val="0"/>
                <w:sz w:val="20"/>
                <w:szCs w:val="20"/>
              </w:rPr>
              <w:t>1-Ⅳ-3 能正確反應客語文傳達的訊息。</w:t>
            </w:r>
          </w:p>
          <w:p w14:paraId="49FAC3AF"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3-Ⅳ-1 能理解用客語文書寫的文章資訊。</w:t>
            </w:r>
          </w:p>
          <w:p w14:paraId="3431E0D3"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4-Ⅳ-1 能理解客語文書寫的表現方式。</w:t>
            </w:r>
          </w:p>
        </w:tc>
        <w:tc>
          <w:tcPr>
            <w:tcW w:w="1134" w:type="dxa"/>
          </w:tcPr>
          <w:p w14:paraId="788AC6BB"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Ae-Ⅳ-1 客語思維及情意表達。</w:t>
            </w:r>
          </w:p>
          <w:p w14:paraId="7EF6EA18"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Bb-Ⅳ-1 情緒表達與經驗分享。</w:t>
            </w:r>
          </w:p>
        </w:tc>
        <w:tc>
          <w:tcPr>
            <w:tcW w:w="1134" w:type="dxa"/>
          </w:tcPr>
          <w:p w14:paraId="617F85CA"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1.能理解各課課文對話與文本中提到的客語特殊詞彙以及相關詞彙的意思。</w:t>
            </w:r>
          </w:p>
          <w:p w14:paraId="743C85F3"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2.能將各課造句作品延伸改寫成短文。</w:t>
            </w:r>
          </w:p>
        </w:tc>
        <w:tc>
          <w:tcPr>
            <w:tcW w:w="3969" w:type="dxa"/>
          </w:tcPr>
          <w:p w14:paraId="50EBA6E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7B6DB2EB"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1.教師提示本單元教過的各課重點，並播放情境對話內容讓學生複習。</w:t>
            </w:r>
          </w:p>
          <w:p w14:paraId="3A75CF8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2.教師提示各課中的內容大意讓學生複習。</w:t>
            </w:r>
          </w:p>
          <w:p w14:paraId="54A6D564" w14:textId="77777777" w:rsidR="00E8231F" w:rsidRPr="00751BEF" w:rsidRDefault="00E8231F" w:rsidP="00E8231F">
            <w:pPr>
              <w:spacing w:line="0" w:lineRule="atLeast"/>
              <w:rPr>
                <w:rFonts w:ascii="標楷體" w:eastAsia="標楷體" w:hAnsi="標楷體"/>
                <w:sz w:val="20"/>
                <w:szCs w:val="20"/>
              </w:rPr>
            </w:pPr>
          </w:p>
          <w:p w14:paraId="1F55406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2493CE6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活動一：課文延伸學習</w:t>
            </w:r>
          </w:p>
          <w:p w14:paraId="55617D3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1.老師以第三課的課文對話與課文本文內容的詞彙如「噥」、「罵」……不同客語詞彙中的意境，並讓學生唸出。</w:t>
            </w:r>
          </w:p>
          <w:p w14:paraId="180C706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2.老師以第三的課文對話與課文本文內容的詞彙「兩子家娘」為例，延伸教授學生客語對家族關係有特殊不同詞彙的說法，並讓學生唸出。</w:t>
            </w:r>
          </w:p>
          <w:p w14:paraId="3040203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3.老師以統整二的課文對話與課文本文內容的詞彙如「話」、「說」……，延伸教授學生不同客語詞彙中的意境，並讓學生唸出。</w:t>
            </w:r>
          </w:p>
          <w:p w14:paraId="271FC14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4.老師以統整二的課文對話與課文本文內容的詞彙「家娘」為例，延伸教授學生客語對家族關係有特殊不同詞彙的說法，並讓學生唸出。</w:t>
            </w:r>
          </w:p>
          <w:p w14:paraId="0847AE72" w14:textId="77777777" w:rsidR="00E8231F" w:rsidRPr="00751BEF" w:rsidRDefault="00E8231F" w:rsidP="00E8231F">
            <w:pPr>
              <w:spacing w:line="0" w:lineRule="atLeast"/>
              <w:rPr>
                <w:rFonts w:ascii="標楷體" w:eastAsia="標楷體" w:hAnsi="標楷體"/>
                <w:sz w:val="20"/>
                <w:szCs w:val="20"/>
              </w:rPr>
            </w:pPr>
          </w:p>
          <w:p w14:paraId="40FC0E7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活動二：書寫練習複習</w:t>
            </w:r>
          </w:p>
          <w:p w14:paraId="20C4279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1.教師將學生作業中，對於造句寫作較優作品分享給其他學生參考。</w:t>
            </w:r>
          </w:p>
          <w:p w14:paraId="20300B2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2.教師將學生的造句，提供相關情境再延伸寫作成短文。</w:t>
            </w:r>
          </w:p>
          <w:p w14:paraId="6E28803A" w14:textId="77777777" w:rsidR="00E8231F" w:rsidRPr="00751BEF" w:rsidRDefault="00E8231F" w:rsidP="00E8231F">
            <w:pPr>
              <w:spacing w:line="0" w:lineRule="atLeast"/>
              <w:rPr>
                <w:rFonts w:ascii="標楷體" w:eastAsia="標楷體" w:hAnsi="標楷體"/>
                <w:sz w:val="20"/>
                <w:szCs w:val="20"/>
              </w:rPr>
            </w:pPr>
          </w:p>
          <w:p w14:paraId="22CC1F9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活動三：口語表達</w:t>
            </w:r>
          </w:p>
          <w:p w14:paraId="0BE4BAB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1.教師引導學生口頭表述自己認識的外國文化或是對外國有哪些印象？</w:t>
            </w:r>
          </w:p>
          <w:p w14:paraId="60DB2C8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2.教師引導將學生口語發表，在日常中是否有遇過新移民的子女以及互動之後的感覺。</w:t>
            </w:r>
          </w:p>
          <w:p w14:paraId="53475C01" w14:textId="77777777" w:rsidR="00E8231F" w:rsidRPr="00751BEF" w:rsidRDefault="00E8231F" w:rsidP="00E8231F">
            <w:pPr>
              <w:spacing w:line="0" w:lineRule="atLeast"/>
              <w:rPr>
                <w:rFonts w:ascii="標楷體" w:eastAsia="標楷體" w:hAnsi="標楷體"/>
                <w:sz w:val="20"/>
                <w:szCs w:val="20"/>
              </w:rPr>
            </w:pPr>
          </w:p>
          <w:p w14:paraId="73A177F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1484244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教師總結本單元的重點，以及在客語詞彙使用上需特別留意的地方。</w:t>
            </w:r>
          </w:p>
        </w:tc>
        <w:tc>
          <w:tcPr>
            <w:tcW w:w="626" w:type="dxa"/>
          </w:tcPr>
          <w:p w14:paraId="2C6FD69D"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hint="eastAsia"/>
                <w:bCs/>
                <w:snapToGrid w:val="0"/>
                <w:kern w:val="0"/>
                <w:sz w:val="20"/>
                <w:szCs w:val="20"/>
              </w:rPr>
              <w:t>1.聽力評量</w:t>
            </w:r>
          </w:p>
          <w:p w14:paraId="59890852"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hint="eastAsia"/>
                <w:bCs/>
                <w:snapToGrid w:val="0"/>
                <w:kern w:val="0"/>
                <w:sz w:val="20"/>
                <w:szCs w:val="20"/>
              </w:rPr>
              <w:t>2.書寫評量</w:t>
            </w:r>
          </w:p>
          <w:p w14:paraId="79110FF9"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hint="eastAsia"/>
                <w:bCs/>
                <w:snapToGrid w:val="0"/>
                <w:kern w:val="0"/>
                <w:sz w:val="20"/>
                <w:szCs w:val="20"/>
              </w:rPr>
              <w:t>3.口語表達評量</w:t>
            </w:r>
          </w:p>
        </w:tc>
      </w:tr>
      <w:tr w:rsidR="00E8231F" w:rsidRPr="00596DF1" w14:paraId="0D44BC84" w14:textId="77777777" w:rsidTr="004D734D">
        <w:tc>
          <w:tcPr>
            <w:tcW w:w="522" w:type="dxa"/>
            <w:vAlign w:val="center"/>
          </w:tcPr>
          <w:p w14:paraId="47DF88F1"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13</w:t>
            </w:r>
          </w:p>
        </w:tc>
        <w:tc>
          <w:tcPr>
            <w:tcW w:w="720" w:type="dxa"/>
            <w:vAlign w:val="center"/>
          </w:tcPr>
          <w:p w14:paraId="65956981" w14:textId="61D20D91"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11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23~11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29</w:t>
            </w:r>
          </w:p>
        </w:tc>
        <w:tc>
          <w:tcPr>
            <w:tcW w:w="709" w:type="dxa"/>
          </w:tcPr>
          <w:p w14:paraId="2FFD5F8B"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綜合練習</w:t>
            </w:r>
          </w:p>
        </w:tc>
        <w:tc>
          <w:tcPr>
            <w:tcW w:w="1276" w:type="dxa"/>
          </w:tcPr>
          <w:p w14:paraId="26471DA2" w14:textId="77777777" w:rsidR="00E8231F" w:rsidRPr="00751BEF" w:rsidRDefault="00E8231F" w:rsidP="00E8231F">
            <w:pPr>
              <w:pBdr>
                <w:top w:val="nil"/>
                <w:left w:val="nil"/>
                <w:bottom w:val="nil"/>
                <w:right w:val="nil"/>
                <w:between w:val="nil"/>
              </w:pBdr>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rPr>
              <w:t>1-Ⅳ-2 能領會客語文的語言智慧。</w:t>
            </w:r>
          </w:p>
          <w:p w14:paraId="114883EE" w14:textId="77777777" w:rsidR="00E8231F" w:rsidRPr="00751BEF" w:rsidRDefault="00E8231F" w:rsidP="00E8231F">
            <w:pPr>
              <w:pBdr>
                <w:top w:val="nil"/>
                <w:left w:val="nil"/>
                <w:bottom w:val="nil"/>
                <w:right w:val="nil"/>
                <w:between w:val="nil"/>
              </w:pBdr>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vertAlign w:val="superscript"/>
              </w:rPr>
              <w:t>＃</w:t>
            </w:r>
            <w:r w:rsidRPr="00751BEF">
              <w:rPr>
                <w:rFonts w:ascii="標楷體" w:eastAsia="標楷體" w:hAnsi="標楷體" w:hint="eastAsia"/>
                <w:color w:val="000000"/>
                <w:sz w:val="20"/>
                <w:szCs w:val="20"/>
              </w:rPr>
              <w:t>1-Ⅳ-3 能正確反應客語文傳達的訊息。</w:t>
            </w:r>
          </w:p>
          <w:p w14:paraId="25F9FE28" w14:textId="77777777" w:rsidR="00E8231F" w:rsidRPr="00751BEF" w:rsidRDefault="00E8231F" w:rsidP="00E8231F">
            <w:pPr>
              <w:pBdr>
                <w:top w:val="nil"/>
                <w:left w:val="nil"/>
                <w:bottom w:val="nil"/>
                <w:right w:val="nil"/>
                <w:between w:val="nil"/>
              </w:pBdr>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rPr>
              <w:t>2-Ⅳ-1 能陳述客家文化的實踐歷程。</w:t>
            </w:r>
          </w:p>
          <w:p w14:paraId="0297FCF5" w14:textId="77777777" w:rsidR="00E8231F" w:rsidRPr="00751BEF" w:rsidRDefault="00E8231F" w:rsidP="00E8231F">
            <w:pPr>
              <w:pBdr>
                <w:top w:val="nil"/>
                <w:left w:val="nil"/>
                <w:bottom w:val="nil"/>
                <w:right w:val="nil"/>
                <w:between w:val="nil"/>
              </w:pBdr>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rPr>
              <w:t>3-Ⅳ-1 能理解用客語文書寫的文章資訊。</w:t>
            </w:r>
          </w:p>
          <w:p w14:paraId="1BCFEDDE"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hint="eastAsia"/>
                <w:color w:val="000000"/>
                <w:sz w:val="20"/>
                <w:szCs w:val="20"/>
              </w:rPr>
              <w:t>4-Ⅳ-1 能理解客語文</w:t>
            </w:r>
            <w:r w:rsidRPr="00751BEF">
              <w:rPr>
                <w:rFonts w:ascii="標楷體" w:eastAsia="標楷體" w:hAnsi="標楷體" w:hint="eastAsia"/>
                <w:color w:val="000000"/>
                <w:sz w:val="20"/>
                <w:szCs w:val="20"/>
              </w:rPr>
              <w:lastRenderedPageBreak/>
              <w:t>書寫的表現方式。</w:t>
            </w:r>
          </w:p>
        </w:tc>
        <w:tc>
          <w:tcPr>
            <w:tcW w:w="1134" w:type="dxa"/>
          </w:tcPr>
          <w:p w14:paraId="12E50D3C" w14:textId="77777777" w:rsidR="00E8231F" w:rsidRPr="00751BEF" w:rsidRDefault="00E8231F" w:rsidP="00E8231F">
            <w:pPr>
              <w:autoSpaceDE w:val="0"/>
              <w:autoSpaceDN w:val="0"/>
              <w:adjustRightInd w:val="0"/>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rPr>
              <w:lastRenderedPageBreak/>
              <w:t>Ac-Ⅳ-2 客語進階日常用句。</w:t>
            </w:r>
          </w:p>
          <w:p w14:paraId="78396806" w14:textId="77777777" w:rsidR="00E8231F" w:rsidRPr="00751BEF" w:rsidRDefault="00E8231F" w:rsidP="00E8231F">
            <w:pPr>
              <w:autoSpaceDE w:val="0"/>
              <w:autoSpaceDN w:val="0"/>
              <w:adjustRightInd w:val="0"/>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vertAlign w:val="superscript"/>
              </w:rPr>
              <w:t>◎</w:t>
            </w:r>
            <w:r w:rsidRPr="00751BEF">
              <w:rPr>
                <w:rFonts w:ascii="標楷體" w:eastAsia="標楷體" w:hAnsi="標楷體" w:hint="eastAsia"/>
                <w:color w:val="000000"/>
                <w:sz w:val="20"/>
                <w:szCs w:val="20"/>
              </w:rPr>
              <w:t>Ae-Ⅳ-1 客語思維及情意表達。</w:t>
            </w:r>
          </w:p>
          <w:p w14:paraId="4D5894FB"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hint="eastAsia"/>
                <w:color w:val="000000"/>
                <w:sz w:val="20"/>
                <w:szCs w:val="20"/>
              </w:rPr>
              <w:t>Bb-Ⅳ-1 情緒表達與經驗分享。</w:t>
            </w:r>
          </w:p>
        </w:tc>
        <w:tc>
          <w:tcPr>
            <w:tcW w:w="1134" w:type="dxa"/>
          </w:tcPr>
          <w:p w14:paraId="5A58431D"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hint="eastAsia"/>
                <w:color w:val="000000"/>
                <w:sz w:val="20"/>
                <w:szCs w:val="20"/>
              </w:rPr>
              <w:t>1.能複習第一、第二單元所學。</w:t>
            </w:r>
          </w:p>
        </w:tc>
        <w:tc>
          <w:tcPr>
            <w:tcW w:w="3969" w:type="dxa"/>
          </w:tcPr>
          <w:p w14:paraId="071398E3" w14:textId="77777777" w:rsidR="00E8231F" w:rsidRPr="00751BEF" w:rsidRDefault="00E8231F" w:rsidP="00E8231F">
            <w:pPr>
              <w:autoSpaceDE w:val="0"/>
              <w:autoSpaceDN w:val="0"/>
              <w:adjustRightInd w:val="0"/>
              <w:spacing w:line="0" w:lineRule="atLeast"/>
              <w:rPr>
                <w:rFonts w:ascii="標楷體" w:eastAsia="標楷體" w:hAnsi="標楷體" w:cs="DFYuanStd-W7"/>
                <w:color w:val="000000"/>
                <w:kern w:val="0"/>
                <w:sz w:val="20"/>
                <w:szCs w:val="20"/>
              </w:rPr>
            </w:pPr>
            <w:r w:rsidRPr="00751BEF">
              <w:rPr>
                <w:rFonts w:ascii="標楷體" w:eastAsia="標楷體" w:hAnsi="標楷體" w:cs="DFYuanStd-W7" w:hint="eastAsia"/>
                <w:color w:val="000000"/>
                <w:kern w:val="0"/>
                <w:sz w:val="20"/>
                <w:szCs w:val="20"/>
              </w:rPr>
              <w:t>1.課文對話練習:教師指定第一、二單元對話內容，請學生以分組方式上臺演示對話內容。</w:t>
            </w:r>
          </w:p>
          <w:p w14:paraId="15DCFEC7" w14:textId="77777777" w:rsidR="00E8231F" w:rsidRPr="00751BEF" w:rsidRDefault="00E8231F" w:rsidP="00E8231F">
            <w:pPr>
              <w:autoSpaceDE w:val="0"/>
              <w:autoSpaceDN w:val="0"/>
              <w:adjustRightInd w:val="0"/>
              <w:spacing w:line="0" w:lineRule="atLeast"/>
              <w:rPr>
                <w:rFonts w:ascii="標楷體" w:eastAsia="標楷體" w:hAnsi="標楷體" w:cs="DFYuanStd-W7"/>
                <w:color w:val="000000"/>
                <w:kern w:val="0"/>
                <w:sz w:val="20"/>
                <w:szCs w:val="20"/>
              </w:rPr>
            </w:pPr>
            <w:r w:rsidRPr="00751BEF">
              <w:rPr>
                <w:rFonts w:ascii="標楷體" w:eastAsia="標楷體" w:hAnsi="標楷體" w:cs="DFYuanStd-W7" w:hint="eastAsia"/>
                <w:color w:val="000000"/>
                <w:kern w:val="0"/>
                <w:sz w:val="20"/>
                <w:szCs w:val="20"/>
              </w:rPr>
              <w:t>2.教師帶領學生閱讀並朗誦第一、二單元所學文本內容。</w:t>
            </w:r>
          </w:p>
          <w:p w14:paraId="5A26E89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cs="DFYuanStd-W7" w:hint="eastAsia"/>
                <w:color w:val="000000"/>
                <w:kern w:val="0"/>
                <w:sz w:val="20"/>
                <w:szCs w:val="20"/>
              </w:rPr>
              <w:t>3.教師帶領學生複習第一、二單元所學語詞的不同說法，並指定文本中文章段落，讓學生分組上臺說出與課文不一樣的語詞替換。</w:t>
            </w:r>
          </w:p>
        </w:tc>
        <w:tc>
          <w:tcPr>
            <w:tcW w:w="626" w:type="dxa"/>
          </w:tcPr>
          <w:p w14:paraId="21B6C473"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1.口語表達評量</w:t>
            </w:r>
          </w:p>
          <w:p w14:paraId="7B9B3B74"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2.文意理解評量</w:t>
            </w:r>
          </w:p>
        </w:tc>
      </w:tr>
      <w:tr w:rsidR="00E8231F" w:rsidRPr="00596DF1" w14:paraId="2F277984" w14:textId="77777777" w:rsidTr="004D734D">
        <w:tc>
          <w:tcPr>
            <w:tcW w:w="522" w:type="dxa"/>
            <w:vAlign w:val="center"/>
          </w:tcPr>
          <w:p w14:paraId="2100D2AC"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14</w:t>
            </w:r>
          </w:p>
        </w:tc>
        <w:tc>
          <w:tcPr>
            <w:tcW w:w="720" w:type="dxa"/>
            <w:vAlign w:val="center"/>
          </w:tcPr>
          <w:p w14:paraId="379EC53C" w14:textId="2E55A54E"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11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30~12</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06</w:t>
            </w:r>
          </w:p>
        </w:tc>
        <w:tc>
          <w:tcPr>
            <w:tcW w:w="709" w:type="dxa"/>
          </w:tcPr>
          <w:p w14:paraId="610163D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三、自我个實現</w:t>
            </w:r>
            <w:r w:rsidRPr="00751BEF">
              <w:rPr>
                <w:rFonts w:ascii="標楷體" w:eastAsia="標楷體" w:hAnsi="標楷體" w:hint="eastAsia"/>
                <w:sz w:val="20"/>
                <w:szCs w:val="20"/>
              </w:rPr>
              <w:t>4</w:t>
            </w:r>
            <w:r w:rsidRPr="00751BEF">
              <w:rPr>
                <w:rFonts w:ascii="標楷體" w:eastAsia="標楷體" w:hAnsi="標楷體" w:hint="eastAsia"/>
                <w:sz w:val="20"/>
                <w:szCs w:val="20"/>
                <w:lang w:eastAsia="zh-HK"/>
              </w:rPr>
              <w:t>.</w:t>
            </w:r>
            <w:r w:rsidRPr="00751BEF">
              <w:rPr>
                <w:rFonts w:ascii="標楷體" w:eastAsia="標楷體" w:hAnsi="標楷體" w:hint="eastAsia"/>
                <w:sz w:val="20"/>
                <w:szCs w:val="20"/>
              </w:rPr>
              <w:t>好跈樣个鴨子</w:t>
            </w:r>
          </w:p>
        </w:tc>
        <w:tc>
          <w:tcPr>
            <w:tcW w:w="1276" w:type="dxa"/>
          </w:tcPr>
          <w:p w14:paraId="0D600F2B"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1-Ⅳ-1 能區別說話者表達的意涵。</w:t>
            </w:r>
          </w:p>
          <w:p w14:paraId="393292DA"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color w:val="000000"/>
                <w:kern w:val="0"/>
                <w:sz w:val="20"/>
                <w:szCs w:val="20"/>
              </w:rPr>
            </w:pPr>
            <w:r w:rsidRPr="00751BEF">
              <w:rPr>
                <w:rFonts w:ascii="標楷體" w:eastAsia="標楷體" w:hAnsi="標楷體" w:cs="TimesNewRomanPSMT" w:hint="eastAsia"/>
                <w:kern w:val="0"/>
                <w:sz w:val="20"/>
                <w:szCs w:val="20"/>
                <w:vertAlign w:val="superscript"/>
              </w:rPr>
              <w:t>＃</w:t>
            </w:r>
            <w:r w:rsidRPr="00751BEF">
              <w:rPr>
                <w:rFonts w:ascii="標楷體" w:eastAsia="標楷體" w:hAnsi="標楷體" w:cs="TimesNewRomanPSMT" w:hint="eastAsia"/>
                <w:kern w:val="0"/>
                <w:sz w:val="20"/>
                <w:szCs w:val="20"/>
              </w:rPr>
              <w:t>3-Ⅳ-3 能運用客語文字解讀篇章訊息。</w:t>
            </w:r>
          </w:p>
        </w:tc>
        <w:tc>
          <w:tcPr>
            <w:tcW w:w="1134" w:type="dxa"/>
          </w:tcPr>
          <w:p w14:paraId="643891CE"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Ad-Ⅳ-3 客語故事、戲劇。</w:t>
            </w:r>
          </w:p>
          <w:p w14:paraId="693E7927"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Ba-Ⅳ-1 性格特質與性向探索。</w:t>
            </w:r>
          </w:p>
          <w:p w14:paraId="1CBACDE6" w14:textId="77777777" w:rsidR="00E8231F" w:rsidRPr="00751BEF" w:rsidRDefault="00E8231F" w:rsidP="00E8231F">
            <w:pPr>
              <w:autoSpaceDE w:val="0"/>
              <w:autoSpaceDN w:val="0"/>
              <w:adjustRightInd w:val="0"/>
              <w:spacing w:line="0" w:lineRule="atLeast"/>
              <w:rPr>
                <w:rFonts w:ascii="標楷體" w:eastAsia="標楷體" w:hAnsi="標楷體" w:cs="AdobeMingStd-Light"/>
                <w:color w:val="000000"/>
                <w:kern w:val="0"/>
                <w:sz w:val="20"/>
                <w:szCs w:val="20"/>
              </w:rPr>
            </w:pPr>
            <w:r w:rsidRPr="00751BEF">
              <w:rPr>
                <w:rFonts w:ascii="標楷體" w:eastAsia="標楷體" w:hAnsi="標楷體" w:cs="AdobeMingStd-Light" w:hint="eastAsia"/>
                <w:kern w:val="0"/>
                <w:sz w:val="20"/>
                <w:szCs w:val="20"/>
              </w:rPr>
              <w:t>Bb-Ⅳ-1 情緒表達與經驗分享。</w:t>
            </w:r>
          </w:p>
        </w:tc>
        <w:tc>
          <w:tcPr>
            <w:tcW w:w="1134" w:type="dxa"/>
          </w:tcPr>
          <w:p w14:paraId="4579A647"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1.能區別文本中公雞對小鴨子對話中經驗分享的意涵。</w:t>
            </w:r>
          </w:p>
          <w:p w14:paraId="66ECD4B2" w14:textId="77777777" w:rsidR="00E8231F" w:rsidRPr="00751BEF" w:rsidRDefault="00E8231F" w:rsidP="00E8231F">
            <w:pPr>
              <w:autoSpaceDE w:val="0"/>
              <w:autoSpaceDN w:val="0"/>
              <w:adjustRightInd w:val="0"/>
              <w:spacing w:line="0" w:lineRule="atLeast"/>
              <w:rPr>
                <w:rFonts w:ascii="標楷體" w:eastAsia="標楷體" w:hAnsi="標楷體" w:cs="TimesNewRomanPSMT"/>
                <w:color w:val="000000"/>
                <w:kern w:val="0"/>
                <w:sz w:val="20"/>
                <w:szCs w:val="20"/>
              </w:rPr>
            </w:pPr>
            <w:r w:rsidRPr="00751BEF">
              <w:rPr>
                <w:rFonts w:ascii="標楷體" w:eastAsia="標楷體" w:hAnsi="標楷體" w:cs="TimesNewRomanPSMT" w:hint="eastAsia"/>
                <w:kern w:val="0"/>
                <w:sz w:val="20"/>
                <w:szCs w:val="20"/>
              </w:rPr>
              <w:t>2.能運用客語文字解讀文本中主角的性格特質。</w:t>
            </w:r>
          </w:p>
        </w:tc>
        <w:tc>
          <w:tcPr>
            <w:tcW w:w="3969" w:type="dxa"/>
          </w:tcPr>
          <w:p w14:paraId="26A8A7E0"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一、引起動機</w:t>
            </w:r>
          </w:p>
          <w:p w14:paraId="2F3D15D7"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1.以文本裡出現的動物圖片來引導，播放各種動物們的叫聲，讓學生正確分變各種動物。</w:t>
            </w:r>
          </w:p>
          <w:p w14:paraId="557BAE4C"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2.討論題有養過鴨子嗎？小鴨子喜歡吃什麼？該如何照顧它們？</w:t>
            </w:r>
          </w:p>
          <w:p w14:paraId="04DA879C"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3.為什麼鴨子想要模仿其他動物?激發學生思考能力、連結能力，最後又如何會選擇做自己?</w:t>
            </w:r>
          </w:p>
          <w:p w14:paraId="4E9111A9"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p>
          <w:p w14:paraId="2E5F5DC2"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二、發展活動</w:t>
            </w:r>
          </w:p>
          <w:p w14:paraId="1B9C9B65"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活動一：課文對話</w:t>
            </w:r>
          </w:p>
          <w:p w14:paraId="620222D8"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1.老師領讀，然後全班兩兩進行對話練習。</w:t>
            </w:r>
          </w:p>
          <w:p w14:paraId="06FF984E"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2.老師解釋對話意涵及語詞，讓學生明瞭語詞的應用情境。</w:t>
            </w:r>
          </w:p>
          <w:p w14:paraId="1682A807"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p>
          <w:p w14:paraId="2D74D728"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活動二：課文主文</w:t>
            </w:r>
          </w:p>
          <w:p w14:paraId="766EDF5D"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1.課文導讀：老師領讀，然後全班共讀課文，並解釋文本內容。</w:t>
            </w:r>
          </w:p>
          <w:p w14:paraId="167BD7B7"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2.老師解釋對話意涵及語詞，讓學生明瞭語詞的應用情境。</w:t>
            </w:r>
          </w:p>
          <w:p w14:paraId="280F54BC"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p>
          <w:p w14:paraId="6F326E2F"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活動三：課文愐想</w:t>
            </w:r>
          </w:p>
          <w:p w14:paraId="7CBA029F"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老師請學生就課文內容，進行討論，讓學生可以提取訊息、理解題意，充分明白並感受課文的主旨和意涵。</w:t>
            </w:r>
          </w:p>
          <w:p w14:paraId="07039037"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p>
          <w:p w14:paraId="2EC04A99"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活動四：課文理解</w:t>
            </w:r>
          </w:p>
          <w:p w14:paraId="21FAA766"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請參考本書第</w:t>
            </w:r>
            <w:r w:rsidRPr="00751BEF">
              <w:rPr>
                <w:rFonts w:ascii="標楷體" w:eastAsia="標楷體" w:hAnsi="標楷體" w:cs="DFYuanStd-W7"/>
                <w:kern w:val="0"/>
                <w:sz w:val="20"/>
                <w:szCs w:val="20"/>
              </w:rPr>
              <w:t>138</w:t>
            </w:r>
            <w:r w:rsidRPr="00751BEF">
              <w:rPr>
                <w:rFonts w:ascii="Cambria Math" w:eastAsia="標楷體" w:hAnsi="Cambria Math" w:cs="Cambria Math"/>
                <w:kern w:val="0"/>
                <w:sz w:val="20"/>
                <w:szCs w:val="20"/>
              </w:rPr>
              <w:t>∼</w:t>
            </w:r>
            <w:r w:rsidRPr="00751BEF">
              <w:rPr>
                <w:rFonts w:ascii="標楷體" w:eastAsia="標楷體" w:hAnsi="標楷體" w:cs="DFYuanStd-W7"/>
                <w:kern w:val="0"/>
                <w:sz w:val="20"/>
                <w:szCs w:val="20"/>
              </w:rPr>
              <w:t>139</w:t>
            </w:r>
            <w:r w:rsidRPr="00751BEF">
              <w:rPr>
                <w:rFonts w:ascii="標楷體" w:eastAsia="標楷體" w:hAnsi="標楷體" w:cs="DFYuanStd-W7" w:hint="eastAsia"/>
                <w:kern w:val="0"/>
                <w:sz w:val="20"/>
                <w:szCs w:val="20"/>
              </w:rPr>
              <w:t>頁「課文理解」測驗內容。</w:t>
            </w:r>
          </w:p>
          <w:p w14:paraId="27F4C966"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p>
          <w:p w14:paraId="74DF239F"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三、綜合活動</w:t>
            </w:r>
          </w:p>
          <w:p w14:paraId="2F66753C" w14:textId="77777777" w:rsidR="00E8231F" w:rsidRPr="00751BEF" w:rsidRDefault="00E8231F" w:rsidP="00E8231F">
            <w:pPr>
              <w:autoSpaceDE w:val="0"/>
              <w:autoSpaceDN w:val="0"/>
              <w:adjustRightInd w:val="0"/>
              <w:spacing w:line="0" w:lineRule="atLeast"/>
              <w:rPr>
                <w:rFonts w:ascii="標楷體" w:eastAsia="標楷體" w:hAnsi="標楷體" w:cs="DFYuanStd-W7"/>
                <w:color w:val="000000"/>
                <w:kern w:val="0"/>
                <w:sz w:val="20"/>
                <w:szCs w:val="20"/>
              </w:rPr>
            </w:pPr>
            <w:r w:rsidRPr="00751BEF">
              <w:rPr>
                <w:rFonts w:ascii="標楷體" w:eastAsia="標楷體" w:hAnsi="標楷體" w:cs="DFYuanStd-W7" w:hint="eastAsia"/>
                <w:kern w:val="0"/>
                <w:sz w:val="20"/>
                <w:szCs w:val="20"/>
              </w:rPr>
              <w:t>老師綜合課文內容，透過問題討論，讓學生理解「認識自己」的重要性。</w:t>
            </w:r>
          </w:p>
        </w:tc>
        <w:tc>
          <w:tcPr>
            <w:tcW w:w="626" w:type="dxa"/>
          </w:tcPr>
          <w:p w14:paraId="08AC5CFC"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1.口語表達評量</w:t>
            </w:r>
          </w:p>
          <w:p w14:paraId="5777EF62"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2.文意理解評量</w:t>
            </w:r>
          </w:p>
        </w:tc>
      </w:tr>
      <w:tr w:rsidR="00E8231F" w:rsidRPr="00596DF1" w14:paraId="556A6A80" w14:textId="77777777" w:rsidTr="004D734D">
        <w:tc>
          <w:tcPr>
            <w:tcW w:w="522" w:type="dxa"/>
            <w:vAlign w:val="center"/>
          </w:tcPr>
          <w:p w14:paraId="186D7A8C"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15</w:t>
            </w:r>
          </w:p>
        </w:tc>
        <w:tc>
          <w:tcPr>
            <w:tcW w:w="720" w:type="dxa"/>
            <w:vAlign w:val="center"/>
          </w:tcPr>
          <w:p w14:paraId="3B030C2D" w14:textId="4E192410"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12</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07~12</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13</w:t>
            </w:r>
          </w:p>
        </w:tc>
        <w:tc>
          <w:tcPr>
            <w:tcW w:w="709" w:type="dxa"/>
          </w:tcPr>
          <w:p w14:paraId="7EF6E07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三、自我个實現</w:t>
            </w:r>
            <w:r w:rsidRPr="00751BEF">
              <w:rPr>
                <w:rFonts w:ascii="標楷體" w:eastAsia="標楷體" w:hAnsi="標楷體" w:hint="eastAsia"/>
                <w:sz w:val="20"/>
                <w:szCs w:val="20"/>
              </w:rPr>
              <w:t>4</w:t>
            </w:r>
            <w:r w:rsidRPr="00751BEF">
              <w:rPr>
                <w:rFonts w:ascii="標楷體" w:eastAsia="標楷體" w:hAnsi="標楷體" w:hint="eastAsia"/>
                <w:sz w:val="20"/>
                <w:szCs w:val="20"/>
                <w:lang w:eastAsia="zh-HK"/>
              </w:rPr>
              <w:t>.</w:t>
            </w:r>
            <w:r w:rsidRPr="00751BEF">
              <w:rPr>
                <w:rFonts w:ascii="標楷體" w:eastAsia="標楷體" w:hAnsi="標楷體" w:hint="eastAsia"/>
                <w:sz w:val="20"/>
                <w:szCs w:val="20"/>
              </w:rPr>
              <w:t>好跈樣个鴨子</w:t>
            </w:r>
          </w:p>
        </w:tc>
        <w:tc>
          <w:tcPr>
            <w:tcW w:w="1276" w:type="dxa"/>
          </w:tcPr>
          <w:p w14:paraId="600EA91F"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4-Ⅳ-1 能理解客語文書寫的表現方式。</w:t>
            </w:r>
          </w:p>
        </w:tc>
        <w:tc>
          <w:tcPr>
            <w:tcW w:w="1134" w:type="dxa"/>
          </w:tcPr>
          <w:p w14:paraId="2D7AED65"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Ab-Ⅳ-2 客語進階語詞。</w:t>
            </w:r>
          </w:p>
        </w:tc>
        <w:tc>
          <w:tcPr>
            <w:tcW w:w="1134" w:type="dxa"/>
          </w:tcPr>
          <w:p w14:paraId="5FF1FB14"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1.能運用客語文書寫出「</w:t>
            </w:r>
            <w:r w:rsidRPr="00751BEF">
              <w:rPr>
                <w:rFonts w:ascii="MS Mincho" w:eastAsia="MS Mincho" w:hAnsi="MS Mincho" w:cs="MS Mincho" w:hint="eastAsia"/>
                <w:kern w:val="0"/>
                <w:sz w:val="20"/>
                <w:szCs w:val="20"/>
              </w:rPr>
              <w:t>⋯⋯</w:t>
            </w:r>
            <w:r w:rsidRPr="00751BEF">
              <w:rPr>
                <w:rFonts w:ascii="標楷體" w:eastAsia="標楷體" w:hAnsi="標楷體" w:cs="新細明體" w:hint="eastAsia"/>
                <w:kern w:val="0"/>
                <w:sz w:val="20"/>
                <w:szCs w:val="20"/>
              </w:rPr>
              <w:t>正</w:t>
            </w:r>
            <w:r w:rsidRPr="00751BEF">
              <w:rPr>
                <w:rFonts w:ascii="MS Mincho" w:eastAsia="MS Mincho" w:hAnsi="MS Mincho" w:cs="MS Mincho" w:hint="eastAsia"/>
                <w:kern w:val="0"/>
                <w:sz w:val="20"/>
                <w:szCs w:val="20"/>
              </w:rPr>
              <w:t>⋯⋯</w:t>
            </w:r>
            <w:r w:rsidRPr="00751BEF">
              <w:rPr>
                <w:rFonts w:ascii="標楷體" w:eastAsia="標楷體" w:hAnsi="標楷體" w:cs="新細明體" w:hint="eastAsia"/>
                <w:kern w:val="0"/>
                <w:sz w:val="20"/>
                <w:szCs w:val="20"/>
              </w:rPr>
              <w:t>就</w:t>
            </w:r>
            <w:r w:rsidRPr="00751BEF">
              <w:rPr>
                <w:rFonts w:ascii="MS Mincho" w:eastAsia="MS Mincho" w:hAnsi="MS Mincho" w:cs="MS Mincho" w:hint="eastAsia"/>
                <w:kern w:val="0"/>
                <w:sz w:val="20"/>
                <w:szCs w:val="20"/>
              </w:rPr>
              <w:t>⋯⋯</w:t>
            </w:r>
            <w:r w:rsidRPr="00751BEF">
              <w:rPr>
                <w:rFonts w:ascii="標楷體" w:eastAsia="標楷體" w:hAnsi="標楷體" w:cs="TimesNewRomanPSMT" w:hint="eastAsia"/>
                <w:kern w:val="0"/>
                <w:sz w:val="20"/>
                <w:szCs w:val="20"/>
              </w:rPr>
              <w:t>」、「緊」之造句練習。</w:t>
            </w:r>
          </w:p>
        </w:tc>
        <w:tc>
          <w:tcPr>
            <w:tcW w:w="3969" w:type="dxa"/>
          </w:tcPr>
          <w:p w14:paraId="613A21BA"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一、引起動機</w:t>
            </w:r>
          </w:p>
          <w:p w14:paraId="0E2CD941"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1.教師帶領學生閱讀並誦讀課文對話，分享養寵物經驗，了解動物成長過程。</w:t>
            </w:r>
          </w:p>
          <w:p w14:paraId="69974FAD"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2.教師帶領學生複習唸誦課文。</w:t>
            </w:r>
          </w:p>
          <w:p w14:paraId="6CD8A179"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p>
          <w:p w14:paraId="4DB781F0"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二、發展活動</w:t>
            </w:r>
          </w:p>
          <w:p w14:paraId="1400AC15"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活動五：語詞的不同說法</w:t>
            </w:r>
          </w:p>
          <w:p w14:paraId="78D65793"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1.老師說明用法，然後全班練習。</w:t>
            </w:r>
          </w:p>
          <w:p w14:paraId="51EA9A36"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2.學生進行語詞的不同說法練習。</w:t>
            </w:r>
          </w:p>
          <w:p w14:paraId="302AF48B"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p>
          <w:p w14:paraId="7AF433B0"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活動六：俚諺語學習</w:t>
            </w:r>
          </w:p>
          <w:p w14:paraId="056FD3D0"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1.無恁大个頭那，毋好戴恁大个帽仔。</w:t>
            </w:r>
          </w:p>
          <w:p w14:paraId="2E1D8331"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2.牡丹開花毋結子，榕樹結子毋開花。</w:t>
            </w:r>
          </w:p>
          <w:p w14:paraId="3D3EC438"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p>
          <w:p w14:paraId="2BFA74E2"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活動七：聽力練習</w:t>
            </w:r>
          </w:p>
          <w:p w14:paraId="4262C217"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老師播放音檔或老師自行發音。請參考本書第</w:t>
            </w:r>
            <w:r w:rsidRPr="00751BEF">
              <w:rPr>
                <w:rFonts w:ascii="標楷體" w:eastAsia="標楷體" w:hAnsi="標楷體" w:cs="DFYuanStd-W7"/>
                <w:kern w:val="0"/>
                <w:sz w:val="20"/>
                <w:szCs w:val="20"/>
              </w:rPr>
              <w:t>140</w:t>
            </w:r>
            <w:r w:rsidRPr="00751BEF">
              <w:rPr>
                <w:rFonts w:ascii="Cambria Math" w:eastAsia="標楷體" w:hAnsi="Cambria Math" w:cs="Cambria Math"/>
                <w:kern w:val="0"/>
                <w:sz w:val="20"/>
                <w:szCs w:val="20"/>
              </w:rPr>
              <w:t>∼</w:t>
            </w:r>
            <w:r w:rsidRPr="00751BEF">
              <w:rPr>
                <w:rFonts w:ascii="標楷體" w:eastAsia="標楷體" w:hAnsi="標楷體" w:cs="DFYuanStd-W7"/>
                <w:kern w:val="0"/>
                <w:sz w:val="20"/>
                <w:szCs w:val="20"/>
              </w:rPr>
              <w:t>141</w:t>
            </w:r>
            <w:r w:rsidRPr="00751BEF">
              <w:rPr>
                <w:rFonts w:ascii="標楷體" w:eastAsia="標楷體" w:hAnsi="標楷體" w:cs="DFYuanStd-W7" w:hint="eastAsia"/>
                <w:kern w:val="0"/>
                <w:sz w:val="20"/>
                <w:szCs w:val="20"/>
              </w:rPr>
              <w:t>頁「聽力練習」內容。</w:t>
            </w:r>
          </w:p>
          <w:p w14:paraId="61BCCAD7"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p>
          <w:p w14:paraId="22BE75D2"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活動八：造句練習</w:t>
            </w:r>
          </w:p>
          <w:p w14:paraId="7FBAB959"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lastRenderedPageBreak/>
              <w:t>「……正……就……」、「緊」之造句練習。請參考本書第</w:t>
            </w:r>
            <w:r w:rsidRPr="00751BEF">
              <w:rPr>
                <w:rFonts w:ascii="標楷體" w:eastAsia="標楷體" w:hAnsi="標楷體" w:cs="DFYuanStd-W7"/>
                <w:kern w:val="0"/>
                <w:sz w:val="20"/>
                <w:szCs w:val="20"/>
              </w:rPr>
              <w:t>142</w:t>
            </w:r>
            <w:r w:rsidRPr="00751BEF">
              <w:rPr>
                <w:rFonts w:ascii="Cambria Math" w:eastAsia="標楷體" w:hAnsi="Cambria Math" w:cs="Cambria Math"/>
                <w:kern w:val="0"/>
                <w:sz w:val="20"/>
                <w:szCs w:val="20"/>
              </w:rPr>
              <w:t>∼</w:t>
            </w:r>
            <w:r w:rsidRPr="00751BEF">
              <w:rPr>
                <w:rFonts w:ascii="標楷體" w:eastAsia="標楷體" w:hAnsi="標楷體" w:cs="DFYuanStd-W7"/>
                <w:kern w:val="0"/>
                <w:sz w:val="20"/>
                <w:szCs w:val="20"/>
              </w:rPr>
              <w:t>143</w:t>
            </w:r>
            <w:r w:rsidRPr="00751BEF">
              <w:rPr>
                <w:rFonts w:ascii="標楷體" w:eastAsia="標楷體" w:hAnsi="標楷體" w:cs="DFYuanStd-W7" w:hint="eastAsia"/>
                <w:kern w:val="0"/>
                <w:sz w:val="20"/>
                <w:szCs w:val="20"/>
              </w:rPr>
              <w:t>頁「造句練習」內容。</w:t>
            </w:r>
          </w:p>
          <w:p w14:paraId="39659726"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p>
          <w:p w14:paraId="0964648D"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三、綜合活動</w:t>
            </w:r>
          </w:p>
          <w:p w14:paraId="6B721D3B"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活動十：看圖表達</w:t>
            </w:r>
          </w:p>
          <w:p w14:paraId="13D8607D"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1.請學生發表完整故事或採接力說故事方式。</w:t>
            </w:r>
          </w:p>
          <w:p w14:paraId="6EFA5F38"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2.老師提問問題。</w:t>
            </w:r>
          </w:p>
          <w:p w14:paraId="1623CFF2"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cs="DFYuanStd-W7" w:hint="eastAsia"/>
                <w:kern w:val="0"/>
                <w:sz w:val="20"/>
                <w:szCs w:val="20"/>
              </w:rPr>
              <w:t>3.師生共同討論，老師並給予講評。</w:t>
            </w:r>
          </w:p>
        </w:tc>
        <w:tc>
          <w:tcPr>
            <w:tcW w:w="626" w:type="dxa"/>
          </w:tcPr>
          <w:p w14:paraId="76ED4044"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lastRenderedPageBreak/>
              <w:t>1.語音辨識評量</w:t>
            </w:r>
          </w:p>
          <w:p w14:paraId="06C76A3E"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2.語句書寫評量</w:t>
            </w:r>
          </w:p>
          <w:p w14:paraId="2B43719D"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3.口語表達評量</w:t>
            </w:r>
          </w:p>
        </w:tc>
      </w:tr>
      <w:tr w:rsidR="00E8231F" w:rsidRPr="00596DF1" w14:paraId="6180041B" w14:textId="77777777" w:rsidTr="004D734D">
        <w:tc>
          <w:tcPr>
            <w:tcW w:w="522" w:type="dxa"/>
            <w:vAlign w:val="center"/>
          </w:tcPr>
          <w:p w14:paraId="6E84A1DD"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16</w:t>
            </w:r>
          </w:p>
        </w:tc>
        <w:tc>
          <w:tcPr>
            <w:tcW w:w="720" w:type="dxa"/>
            <w:vAlign w:val="center"/>
          </w:tcPr>
          <w:p w14:paraId="714294AB" w14:textId="71609392"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12</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14~12</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20</w:t>
            </w:r>
          </w:p>
        </w:tc>
        <w:tc>
          <w:tcPr>
            <w:tcW w:w="709" w:type="dxa"/>
          </w:tcPr>
          <w:p w14:paraId="224E47D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三、自我个實現</w:t>
            </w:r>
            <w:r w:rsidRPr="00751BEF">
              <w:rPr>
                <w:rFonts w:ascii="標楷體" w:eastAsia="標楷體" w:hAnsi="標楷體" w:hint="eastAsia"/>
                <w:sz w:val="20"/>
                <w:szCs w:val="20"/>
              </w:rPr>
              <w:t>5</w:t>
            </w:r>
            <w:r w:rsidRPr="00751BEF">
              <w:rPr>
                <w:rFonts w:ascii="標楷體" w:eastAsia="標楷體" w:hAnsi="標楷體" w:hint="eastAsia"/>
                <w:sz w:val="20"/>
                <w:szCs w:val="20"/>
                <w:lang w:eastAsia="zh-HK"/>
              </w:rPr>
              <w:t>.人生个時區</w:t>
            </w:r>
          </w:p>
        </w:tc>
        <w:tc>
          <w:tcPr>
            <w:tcW w:w="1276" w:type="dxa"/>
          </w:tcPr>
          <w:p w14:paraId="3027470B"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vertAlign w:val="superscript"/>
              </w:rPr>
              <w:t>＃</w:t>
            </w:r>
            <w:r w:rsidRPr="00751BEF">
              <w:rPr>
                <w:rFonts w:ascii="標楷體" w:eastAsia="標楷體" w:hAnsi="標楷體" w:cs="TimesNewRomanPSMT" w:hint="eastAsia"/>
                <w:kern w:val="0"/>
                <w:sz w:val="20"/>
                <w:szCs w:val="20"/>
              </w:rPr>
              <w:t>1-Ⅳ-3 能正確反應客語文傳達的訊息。</w:t>
            </w:r>
          </w:p>
          <w:p w14:paraId="6DDD4A75"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2-Ⅳ-2 能體會言說客語的理念。</w:t>
            </w:r>
          </w:p>
          <w:p w14:paraId="5D7E660F"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3-Ⅳ-2 能因客語文作品而拓展視野。</w:t>
            </w:r>
          </w:p>
        </w:tc>
        <w:tc>
          <w:tcPr>
            <w:tcW w:w="1134" w:type="dxa"/>
          </w:tcPr>
          <w:p w14:paraId="551E3B85"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Ad-Ⅳ-1 客語散文、小說。</w:t>
            </w:r>
          </w:p>
          <w:p w14:paraId="03DE30A4"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Ae-Ⅳ-2 客語說話技巧及推論方式。</w:t>
            </w:r>
          </w:p>
        </w:tc>
        <w:tc>
          <w:tcPr>
            <w:tcW w:w="1134" w:type="dxa"/>
          </w:tcPr>
          <w:p w14:paraId="7DFCB673"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1.學生能傳達由課文中所學得的人生哲理。</w:t>
            </w:r>
          </w:p>
          <w:p w14:paraId="62F066CA"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2.學生能拓展人生視野，並體會人生起跑線的意義。</w:t>
            </w:r>
          </w:p>
        </w:tc>
        <w:tc>
          <w:tcPr>
            <w:tcW w:w="3969" w:type="dxa"/>
          </w:tcPr>
          <w:p w14:paraId="3BA44DE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294CFCF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1.老師詢問學生知道哪些職業類別和性質。</w:t>
            </w:r>
          </w:p>
          <w:p w14:paraId="09927BF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2.老師與學生分享社會上學習歷程的例子。</w:t>
            </w:r>
          </w:p>
          <w:p w14:paraId="53AA3E1E" w14:textId="77777777" w:rsidR="00E8231F" w:rsidRPr="00751BEF" w:rsidRDefault="00E8231F" w:rsidP="00E8231F">
            <w:pPr>
              <w:spacing w:line="0" w:lineRule="atLeast"/>
              <w:rPr>
                <w:rFonts w:ascii="標楷體" w:eastAsia="標楷體" w:hAnsi="標楷體"/>
                <w:sz w:val="20"/>
                <w:szCs w:val="20"/>
              </w:rPr>
            </w:pPr>
          </w:p>
          <w:p w14:paraId="451DF61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2977A1F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活動一：課文對話</w:t>
            </w:r>
          </w:p>
          <w:p w14:paraId="6D8E062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1.老師領讀，然後全班兩兩進行對話練習。</w:t>
            </w:r>
          </w:p>
          <w:p w14:paraId="7C8EFC8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2.老師解釋對話意涵及語詞，讓學生明瞭語詞的應用情境。</w:t>
            </w:r>
          </w:p>
          <w:p w14:paraId="147BAD21" w14:textId="77777777" w:rsidR="00E8231F" w:rsidRPr="00751BEF" w:rsidRDefault="00E8231F" w:rsidP="00E8231F">
            <w:pPr>
              <w:spacing w:line="0" w:lineRule="atLeast"/>
              <w:rPr>
                <w:rFonts w:ascii="標楷體" w:eastAsia="標楷體" w:hAnsi="標楷體"/>
                <w:sz w:val="20"/>
                <w:szCs w:val="20"/>
              </w:rPr>
            </w:pPr>
          </w:p>
          <w:p w14:paraId="67AD80D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活動二：課文主文</w:t>
            </w:r>
          </w:p>
          <w:p w14:paraId="063568C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1.課文導讀：老師領讀，然後全班共讀課文，並解釋文本內容。</w:t>
            </w:r>
          </w:p>
          <w:p w14:paraId="4A00EFC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2.老師解釋對話意涵及語詞，讓學生明瞭語詞的應用情境。</w:t>
            </w:r>
          </w:p>
          <w:p w14:paraId="20FCB26A" w14:textId="77777777" w:rsidR="00E8231F" w:rsidRPr="00751BEF" w:rsidRDefault="00E8231F" w:rsidP="00E8231F">
            <w:pPr>
              <w:spacing w:line="0" w:lineRule="atLeast"/>
              <w:rPr>
                <w:rFonts w:ascii="標楷體" w:eastAsia="標楷體" w:hAnsi="標楷體"/>
                <w:sz w:val="20"/>
                <w:szCs w:val="20"/>
              </w:rPr>
            </w:pPr>
          </w:p>
          <w:p w14:paraId="19555AA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活動三：課文愐想</w:t>
            </w:r>
          </w:p>
          <w:p w14:paraId="7A83CA2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老師請學生就課文內容，進行討論，讓學生可以提取訊息、理解題意，充分明白並感受課文的主旨和意涵。</w:t>
            </w:r>
          </w:p>
          <w:p w14:paraId="2CF016D0" w14:textId="77777777" w:rsidR="00E8231F" w:rsidRPr="00751BEF" w:rsidRDefault="00E8231F" w:rsidP="00E8231F">
            <w:pPr>
              <w:spacing w:line="0" w:lineRule="atLeast"/>
              <w:rPr>
                <w:rFonts w:ascii="標楷體" w:eastAsia="標楷體" w:hAnsi="標楷體"/>
                <w:sz w:val="20"/>
                <w:szCs w:val="20"/>
              </w:rPr>
            </w:pPr>
          </w:p>
          <w:p w14:paraId="11A7E3C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活動四：課文理解</w:t>
            </w:r>
          </w:p>
          <w:p w14:paraId="70DA4EA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請參考本書第162～163頁「課文理解」內容。</w:t>
            </w:r>
          </w:p>
          <w:p w14:paraId="0208B5E4" w14:textId="77777777" w:rsidR="00E8231F" w:rsidRPr="00751BEF" w:rsidRDefault="00E8231F" w:rsidP="00E8231F">
            <w:pPr>
              <w:spacing w:line="0" w:lineRule="atLeast"/>
              <w:rPr>
                <w:rFonts w:ascii="標楷體" w:eastAsia="標楷體" w:hAnsi="標楷體"/>
                <w:sz w:val="20"/>
                <w:szCs w:val="20"/>
              </w:rPr>
            </w:pPr>
          </w:p>
          <w:p w14:paraId="23368F1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7F1D60F1" w14:textId="77777777" w:rsidR="00E8231F" w:rsidRPr="00751BEF" w:rsidRDefault="00E8231F" w:rsidP="00E8231F">
            <w:pPr>
              <w:autoSpaceDE w:val="0"/>
              <w:autoSpaceDN w:val="0"/>
              <w:adjustRightInd w:val="0"/>
              <w:spacing w:line="0" w:lineRule="atLeast"/>
              <w:rPr>
                <w:rFonts w:ascii="標楷體" w:eastAsia="標楷體" w:hAnsi="標楷體" w:cs="DFYuanStd-W7"/>
                <w:kern w:val="0"/>
                <w:sz w:val="20"/>
                <w:szCs w:val="20"/>
              </w:rPr>
            </w:pPr>
            <w:r w:rsidRPr="00751BEF">
              <w:rPr>
                <w:rFonts w:ascii="標楷體" w:eastAsia="標楷體" w:hAnsi="標楷體" w:hint="eastAsia"/>
                <w:sz w:val="20"/>
                <w:szCs w:val="20"/>
              </w:rPr>
              <w:t>老師綜合課文內容，透過問題討論，讓學生理解「只要努力向上，一樣可以在終點有好的人生成績」。</w:t>
            </w:r>
          </w:p>
        </w:tc>
        <w:tc>
          <w:tcPr>
            <w:tcW w:w="626" w:type="dxa"/>
          </w:tcPr>
          <w:p w14:paraId="251CF5BD"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1.口語表達評量</w:t>
            </w:r>
          </w:p>
          <w:p w14:paraId="630C149F"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cs="DFYuan-Bd-HKP-BF" w:hint="eastAsia"/>
                <w:kern w:val="0"/>
                <w:sz w:val="20"/>
                <w:szCs w:val="20"/>
              </w:rPr>
              <w:t>2.文意理解評量</w:t>
            </w:r>
          </w:p>
        </w:tc>
      </w:tr>
      <w:tr w:rsidR="00E8231F" w:rsidRPr="00596DF1" w14:paraId="475A973A" w14:textId="77777777" w:rsidTr="004D734D">
        <w:tc>
          <w:tcPr>
            <w:tcW w:w="522" w:type="dxa"/>
            <w:vAlign w:val="center"/>
          </w:tcPr>
          <w:p w14:paraId="072A72AD"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17</w:t>
            </w:r>
          </w:p>
        </w:tc>
        <w:tc>
          <w:tcPr>
            <w:tcW w:w="720" w:type="dxa"/>
            <w:vAlign w:val="center"/>
          </w:tcPr>
          <w:p w14:paraId="027E1BC9" w14:textId="1DFBD851"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12</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21~12</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27</w:t>
            </w:r>
          </w:p>
        </w:tc>
        <w:tc>
          <w:tcPr>
            <w:tcW w:w="709" w:type="dxa"/>
          </w:tcPr>
          <w:p w14:paraId="3AFCA5B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三、自我个實現</w:t>
            </w:r>
            <w:r w:rsidRPr="00751BEF">
              <w:rPr>
                <w:rFonts w:ascii="標楷體" w:eastAsia="標楷體" w:hAnsi="標楷體" w:hint="eastAsia"/>
                <w:sz w:val="20"/>
                <w:szCs w:val="20"/>
              </w:rPr>
              <w:t>5</w:t>
            </w:r>
            <w:r w:rsidRPr="00751BEF">
              <w:rPr>
                <w:rFonts w:ascii="標楷體" w:eastAsia="標楷體" w:hAnsi="標楷體" w:hint="eastAsia"/>
                <w:sz w:val="20"/>
                <w:szCs w:val="20"/>
                <w:lang w:eastAsia="zh-HK"/>
              </w:rPr>
              <w:t>.人生个時區</w:t>
            </w:r>
          </w:p>
        </w:tc>
        <w:tc>
          <w:tcPr>
            <w:tcW w:w="1276" w:type="dxa"/>
          </w:tcPr>
          <w:p w14:paraId="096D4F93"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vertAlign w:val="superscript"/>
              </w:rPr>
              <w:t>＃</w:t>
            </w:r>
            <w:r w:rsidRPr="00751BEF">
              <w:rPr>
                <w:rFonts w:ascii="標楷體" w:eastAsia="標楷體" w:hAnsi="標楷體" w:cs="TimesNewRomanPSMT" w:hint="eastAsia"/>
                <w:kern w:val="0"/>
                <w:sz w:val="20"/>
                <w:szCs w:val="20"/>
              </w:rPr>
              <w:t>1-Ⅳ-3 能正確反應客語文傳達的訊息。</w:t>
            </w:r>
          </w:p>
          <w:p w14:paraId="41925D78"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2-Ⅳ-2 能體會言說客語的理念。</w:t>
            </w:r>
          </w:p>
        </w:tc>
        <w:tc>
          <w:tcPr>
            <w:tcW w:w="1134" w:type="dxa"/>
          </w:tcPr>
          <w:p w14:paraId="27189EBC"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Ac-Ⅳ-2 客語進階日常用句。</w:t>
            </w:r>
          </w:p>
          <w:p w14:paraId="768E597A"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Ae-Ⅳ-2 客語說話技巧及推論方式。</w:t>
            </w:r>
          </w:p>
        </w:tc>
        <w:tc>
          <w:tcPr>
            <w:tcW w:w="1134" w:type="dxa"/>
          </w:tcPr>
          <w:p w14:paraId="4E0B8C97"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1.能運用客語文書寫出「係講著</w:t>
            </w:r>
            <w:r w:rsidRPr="00751BEF">
              <w:rPr>
                <w:rFonts w:ascii="MS Mincho" w:eastAsia="MS Mincho" w:hAnsi="MS Mincho" w:cs="MS Mincho" w:hint="eastAsia"/>
                <w:kern w:val="0"/>
                <w:sz w:val="20"/>
                <w:szCs w:val="20"/>
              </w:rPr>
              <w:t>⋯⋯</w:t>
            </w:r>
            <w:r w:rsidRPr="00751BEF">
              <w:rPr>
                <w:rFonts w:ascii="標楷體" w:eastAsia="標楷體" w:hAnsi="標楷體" w:cs="新細明體" w:hint="eastAsia"/>
                <w:kern w:val="0"/>
                <w:sz w:val="20"/>
                <w:szCs w:val="20"/>
              </w:rPr>
              <w:t>就</w:t>
            </w:r>
            <w:r w:rsidRPr="00751BEF">
              <w:rPr>
                <w:rFonts w:ascii="MS Mincho" w:eastAsia="MS Mincho" w:hAnsi="MS Mincho" w:cs="MS Mincho" w:hint="eastAsia"/>
                <w:kern w:val="0"/>
                <w:sz w:val="20"/>
                <w:szCs w:val="20"/>
              </w:rPr>
              <w:t>⋯⋯</w:t>
            </w:r>
            <w:r w:rsidRPr="00751BEF">
              <w:rPr>
                <w:rFonts w:ascii="標楷體" w:eastAsia="標楷體" w:hAnsi="標楷體" w:cs="TimesNewRomanPSMT" w:hint="eastAsia"/>
                <w:kern w:val="0"/>
                <w:sz w:val="20"/>
                <w:szCs w:val="20"/>
              </w:rPr>
              <w:t>」、「高不將」之造句練習。</w:t>
            </w:r>
          </w:p>
        </w:tc>
        <w:tc>
          <w:tcPr>
            <w:tcW w:w="3969" w:type="dxa"/>
          </w:tcPr>
          <w:p w14:paraId="2C1D4CA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7B128DA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1.教師帶領學生閱讀並誦讀課文對話。</w:t>
            </w:r>
          </w:p>
          <w:p w14:paraId="11D19B4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2.教師帶領學生討論前一節教學內容。</w:t>
            </w:r>
          </w:p>
          <w:p w14:paraId="313F01FB" w14:textId="77777777" w:rsidR="00E8231F" w:rsidRPr="00751BEF" w:rsidRDefault="00E8231F" w:rsidP="00E8231F">
            <w:pPr>
              <w:spacing w:line="0" w:lineRule="atLeast"/>
              <w:rPr>
                <w:rFonts w:ascii="標楷體" w:eastAsia="標楷體" w:hAnsi="標楷體"/>
                <w:sz w:val="20"/>
                <w:szCs w:val="20"/>
              </w:rPr>
            </w:pPr>
          </w:p>
          <w:p w14:paraId="593BD87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67EB543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活動五：語詞的不同說法</w:t>
            </w:r>
          </w:p>
          <w:p w14:paraId="4A0ADB2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1.老師說明用法，然後全班練習。</w:t>
            </w:r>
          </w:p>
          <w:p w14:paraId="1D858BA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2.學生進行語詞的不同說法練習。請參考本書第166～167頁「補字練習」內容。</w:t>
            </w:r>
          </w:p>
          <w:p w14:paraId="274C745E" w14:textId="77777777" w:rsidR="00E8231F" w:rsidRPr="00751BEF" w:rsidRDefault="00E8231F" w:rsidP="00E8231F">
            <w:pPr>
              <w:spacing w:line="0" w:lineRule="atLeast"/>
              <w:rPr>
                <w:rFonts w:ascii="標楷體" w:eastAsia="標楷體" w:hAnsi="標楷體"/>
                <w:sz w:val="20"/>
                <w:szCs w:val="20"/>
              </w:rPr>
            </w:pPr>
          </w:p>
          <w:p w14:paraId="3B19120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活動六：俚諺語學習</w:t>
            </w:r>
          </w:p>
          <w:p w14:paraId="4BD5E5F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1.食到六十六，世事學毋足。</w:t>
            </w:r>
          </w:p>
          <w:p w14:paraId="67E3465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2.刀無挼會生鹵，人無學會落後。</w:t>
            </w:r>
          </w:p>
          <w:p w14:paraId="150F2246" w14:textId="77777777" w:rsidR="00E8231F" w:rsidRPr="00751BEF" w:rsidRDefault="00E8231F" w:rsidP="00E8231F">
            <w:pPr>
              <w:spacing w:line="0" w:lineRule="atLeast"/>
              <w:rPr>
                <w:rFonts w:ascii="標楷體" w:eastAsia="標楷體" w:hAnsi="標楷體"/>
                <w:sz w:val="20"/>
                <w:szCs w:val="20"/>
              </w:rPr>
            </w:pPr>
          </w:p>
          <w:p w14:paraId="00A28BA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活動七：聽力練習</w:t>
            </w:r>
          </w:p>
          <w:p w14:paraId="76D476A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老師播放音檔或老師自行發音。請參考本書第164～165頁「聽力練習」測驗內容。</w:t>
            </w:r>
          </w:p>
          <w:p w14:paraId="4FD907F0" w14:textId="77777777" w:rsidR="00E8231F" w:rsidRPr="00751BEF" w:rsidRDefault="00E8231F" w:rsidP="00E8231F">
            <w:pPr>
              <w:spacing w:line="0" w:lineRule="atLeast"/>
              <w:rPr>
                <w:rFonts w:ascii="標楷體" w:eastAsia="標楷體" w:hAnsi="標楷體"/>
                <w:sz w:val="20"/>
                <w:szCs w:val="20"/>
              </w:rPr>
            </w:pPr>
          </w:p>
          <w:p w14:paraId="54125FC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活動八：造句練習</w:t>
            </w:r>
          </w:p>
          <w:p w14:paraId="5FF103B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「係講著……就……」、「高不將」，請參考本書第166～167頁「造句練習」內容。</w:t>
            </w:r>
          </w:p>
          <w:p w14:paraId="3C29A7E7" w14:textId="77777777" w:rsidR="00E8231F" w:rsidRPr="00751BEF" w:rsidRDefault="00E8231F" w:rsidP="00E8231F">
            <w:pPr>
              <w:spacing w:line="0" w:lineRule="atLeast"/>
              <w:rPr>
                <w:rFonts w:ascii="標楷體" w:eastAsia="標楷體" w:hAnsi="標楷體"/>
                <w:sz w:val="20"/>
                <w:szCs w:val="20"/>
              </w:rPr>
            </w:pPr>
          </w:p>
          <w:p w14:paraId="251B29E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1E2251D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活動九：看圖表達</w:t>
            </w:r>
          </w:p>
          <w:p w14:paraId="25AB5CC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1.請學生發表完整故事或採接力說故事方式。</w:t>
            </w:r>
          </w:p>
          <w:p w14:paraId="3A143CA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2.老師提問問題。</w:t>
            </w:r>
          </w:p>
          <w:p w14:paraId="3567A92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3.師生共同討論，老師並給予講評。</w:t>
            </w:r>
          </w:p>
        </w:tc>
        <w:tc>
          <w:tcPr>
            <w:tcW w:w="626" w:type="dxa"/>
          </w:tcPr>
          <w:p w14:paraId="64D06EB7"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lastRenderedPageBreak/>
              <w:t>1.語音辨識評量</w:t>
            </w:r>
          </w:p>
          <w:p w14:paraId="2B345BDE"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2.語句書寫評量</w:t>
            </w:r>
          </w:p>
          <w:p w14:paraId="12B51105"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3.口語表達評量</w:t>
            </w:r>
          </w:p>
        </w:tc>
      </w:tr>
      <w:tr w:rsidR="00E8231F" w:rsidRPr="00596DF1" w14:paraId="461FA02B" w14:textId="77777777" w:rsidTr="004D734D">
        <w:tc>
          <w:tcPr>
            <w:tcW w:w="522" w:type="dxa"/>
            <w:vAlign w:val="center"/>
          </w:tcPr>
          <w:p w14:paraId="79685E90"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18</w:t>
            </w:r>
          </w:p>
        </w:tc>
        <w:tc>
          <w:tcPr>
            <w:tcW w:w="720" w:type="dxa"/>
            <w:vAlign w:val="center"/>
          </w:tcPr>
          <w:p w14:paraId="3400B9FE" w14:textId="45C8D319"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12</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28~01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03</w:t>
            </w:r>
          </w:p>
        </w:tc>
        <w:tc>
          <w:tcPr>
            <w:tcW w:w="709" w:type="dxa"/>
          </w:tcPr>
          <w:p w14:paraId="1AEC0C8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統整三、</w:t>
            </w:r>
            <w:r w:rsidRPr="00751BEF">
              <w:rPr>
                <w:rFonts w:ascii="新細明體-ExtB" w:eastAsia="新細明體-ExtB" w:hAnsi="新細明體-ExtB" w:cs="新細明體-ExtB" w:hint="eastAsia"/>
                <w:sz w:val="20"/>
                <w:szCs w:val="20"/>
              </w:rPr>
              <w:t>𠊎</w:t>
            </w:r>
            <w:r w:rsidRPr="00751BEF">
              <w:rPr>
                <w:rFonts w:ascii="標楷體" w:eastAsia="標楷體" w:hAnsi="標楷體" w:cs="MS Gothic" w:hint="eastAsia"/>
                <w:sz w:val="20"/>
                <w:szCs w:val="20"/>
              </w:rPr>
              <w:t>个學習無慢到</w:t>
            </w:r>
          </w:p>
        </w:tc>
        <w:tc>
          <w:tcPr>
            <w:tcW w:w="1276" w:type="dxa"/>
          </w:tcPr>
          <w:p w14:paraId="6CA98D47"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1-Ⅳ-2 能領會客語文的語言智慧。</w:t>
            </w:r>
          </w:p>
          <w:p w14:paraId="3F9DCEC2"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vertAlign w:val="superscript"/>
              </w:rPr>
              <w:t>＃</w:t>
            </w:r>
            <w:r w:rsidRPr="00751BEF">
              <w:rPr>
                <w:rFonts w:ascii="標楷體" w:eastAsia="標楷體" w:hAnsi="標楷體" w:cs="TimesNewRomanPSMT" w:hint="eastAsia"/>
                <w:kern w:val="0"/>
                <w:sz w:val="20"/>
                <w:szCs w:val="20"/>
              </w:rPr>
              <w:t>3-Ⅳ-3 能運用客語文字解讀篇章訊息。</w:t>
            </w:r>
          </w:p>
          <w:p w14:paraId="2411CCF5"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4-Ⅳ-1 能理解客語文書寫的表現方式。</w:t>
            </w:r>
          </w:p>
        </w:tc>
        <w:tc>
          <w:tcPr>
            <w:tcW w:w="1134" w:type="dxa"/>
          </w:tcPr>
          <w:p w14:paraId="59F09CBB"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Ac-Ⅳ-1 客語進階慣用熟語。</w:t>
            </w:r>
          </w:p>
          <w:p w14:paraId="7EB9A7F1"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Ae-Ⅳ-2 客語說話技巧及推論方式。</w:t>
            </w:r>
          </w:p>
          <w:p w14:paraId="336CCBFA"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Bb-Ⅳ-1 情緒表達與經驗分享。</w:t>
            </w:r>
          </w:p>
        </w:tc>
        <w:tc>
          <w:tcPr>
            <w:tcW w:w="1134" w:type="dxa"/>
          </w:tcPr>
          <w:p w14:paraId="6FDA005F"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1.能理解文本中作者所謂「學習無慢到」意指為何。</w:t>
            </w:r>
          </w:p>
        </w:tc>
        <w:tc>
          <w:tcPr>
            <w:tcW w:w="3969" w:type="dxa"/>
          </w:tcPr>
          <w:p w14:paraId="194D327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41953C0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1.教師問小學六年，你本來無喜歡个科目，後來慢慢接觸後，續變到有興趣。請學生發表？</w:t>
            </w:r>
          </w:p>
          <w:p w14:paraId="152C684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2.問學生麼个東西，學習無分歲數?請學生發表。</w:t>
            </w:r>
          </w:p>
          <w:p w14:paraId="63A94B2D" w14:textId="77777777" w:rsidR="00E8231F" w:rsidRPr="00751BEF" w:rsidRDefault="00E8231F" w:rsidP="00E8231F">
            <w:pPr>
              <w:spacing w:line="0" w:lineRule="atLeast"/>
              <w:rPr>
                <w:rFonts w:ascii="標楷體" w:eastAsia="標楷體" w:hAnsi="標楷體"/>
                <w:sz w:val="20"/>
                <w:szCs w:val="20"/>
              </w:rPr>
            </w:pPr>
          </w:p>
          <w:p w14:paraId="70B5DFF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0C5D6EFB"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活動一：課文對話</w:t>
            </w:r>
          </w:p>
          <w:p w14:paraId="777756D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1.老師領讀，然後全班兩兩進行對話練習。</w:t>
            </w:r>
          </w:p>
          <w:p w14:paraId="384B772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2.老師解釋對話意涵及語詞，讓學生明瞭語詞的應用情境。</w:t>
            </w:r>
          </w:p>
          <w:p w14:paraId="42262519" w14:textId="77777777" w:rsidR="00E8231F" w:rsidRPr="00751BEF" w:rsidRDefault="00E8231F" w:rsidP="00E8231F">
            <w:pPr>
              <w:spacing w:line="0" w:lineRule="atLeast"/>
              <w:rPr>
                <w:rFonts w:ascii="標楷體" w:eastAsia="標楷體" w:hAnsi="標楷體"/>
                <w:sz w:val="20"/>
                <w:szCs w:val="20"/>
              </w:rPr>
            </w:pPr>
          </w:p>
          <w:p w14:paraId="4C6A107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活動二：課文主文</w:t>
            </w:r>
          </w:p>
          <w:p w14:paraId="1C05892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1.各自閱讀課文主文，並將看不懂之處做記號。</w:t>
            </w:r>
          </w:p>
          <w:p w14:paraId="1B6B8FA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2.課文導讀：老師領讀，然後全班共讀課文，並解釋文本內容。</w:t>
            </w:r>
          </w:p>
          <w:p w14:paraId="08730EDB" w14:textId="77777777" w:rsidR="00E8231F" w:rsidRPr="00751BEF" w:rsidRDefault="00E8231F" w:rsidP="00E8231F">
            <w:pPr>
              <w:spacing w:line="0" w:lineRule="atLeast"/>
              <w:rPr>
                <w:rFonts w:ascii="標楷體" w:eastAsia="標楷體" w:hAnsi="標楷體"/>
                <w:sz w:val="20"/>
                <w:szCs w:val="20"/>
              </w:rPr>
            </w:pPr>
          </w:p>
          <w:p w14:paraId="410D8D7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活動三：</w:t>
            </w:r>
            <w:r w:rsidRPr="00751BEF">
              <w:rPr>
                <w:rFonts w:ascii="新細明體-ExtB" w:eastAsia="新細明體-ExtB" w:hAnsi="新細明體-ExtB" w:cs="新細明體-ExtB" w:hint="eastAsia"/>
                <w:sz w:val="20"/>
                <w:szCs w:val="20"/>
              </w:rPr>
              <w:t>𠊎</w:t>
            </w:r>
            <w:r w:rsidRPr="00751BEF">
              <w:rPr>
                <w:rFonts w:ascii="標楷體" w:eastAsia="標楷體" w:hAnsi="標楷體" w:hint="eastAsia"/>
                <w:sz w:val="20"/>
                <w:szCs w:val="20"/>
              </w:rPr>
              <w:t>个夢想</w:t>
            </w:r>
          </w:p>
          <w:p w14:paraId="3FF9315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老師請學生寫下自己的夢想，並上臺簡單說明理由。</w:t>
            </w:r>
          </w:p>
          <w:p w14:paraId="55E70DBB" w14:textId="77777777" w:rsidR="00E8231F" w:rsidRPr="00751BEF" w:rsidRDefault="00E8231F" w:rsidP="00E8231F">
            <w:pPr>
              <w:spacing w:line="0" w:lineRule="atLeast"/>
              <w:rPr>
                <w:rFonts w:ascii="標楷體" w:eastAsia="標楷體" w:hAnsi="標楷體"/>
                <w:sz w:val="20"/>
                <w:szCs w:val="20"/>
              </w:rPr>
            </w:pPr>
          </w:p>
          <w:p w14:paraId="1C06961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43B83A4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老師綜合課文內容，讓學生理解「學習沒遲到，做人要有活到老、學到老的人生態度」。</w:t>
            </w:r>
          </w:p>
        </w:tc>
        <w:tc>
          <w:tcPr>
            <w:tcW w:w="626" w:type="dxa"/>
          </w:tcPr>
          <w:p w14:paraId="0D9FCA46" w14:textId="77777777" w:rsidR="00E8231F" w:rsidRPr="00751BEF" w:rsidRDefault="00E8231F" w:rsidP="00E8231F">
            <w:pPr>
              <w:spacing w:line="0" w:lineRule="atLeast"/>
              <w:rPr>
                <w:rFonts w:ascii="標楷體" w:eastAsia="標楷體" w:hAnsi="標楷體"/>
                <w:bCs/>
                <w:snapToGrid w:val="0"/>
                <w:kern w:val="0"/>
                <w:sz w:val="20"/>
                <w:szCs w:val="20"/>
              </w:rPr>
            </w:pPr>
            <w:r w:rsidRPr="00751BEF">
              <w:rPr>
                <w:rFonts w:ascii="標楷體" w:eastAsia="標楷體" w:hAnsi="標楷體" w:cs="DFYuan-Bd-HKP-BF" w:hint="eastAsia"/>
                <w:kern w:val="0"/>
                <w:sz w:val="20"/>
                <w:szCs w:val="20"/>
              </w:rPr>
              <w:t>口語表達評量</w:t>
            </w:r>
          </w:p>
        </w:tc>
      </w:tr>
      <w:tr w:rsidR="00E8231F" w:rsidRPr="00596DF1" w14:paraId="1E55BB84" w14:textId="77777777" w:rsidTr="004D734D">
        <w:tc>
          <w:tcPr>
            <w:tcW w:w="522" w:type="dxa"/>
            <w:vAlign w:val="center"/>
          </w:tcPr>
          <w:p w14:paraId="46506910"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19</w:t>
            </w:r>
          </w:p>
        </w:tc>
        <w:tc>
          <w:tcPr>
            <w:tcW w:w="720" w:type="dxa"/>
            <w:vAlign w:val="center"/>
          </w:tcPr>
          <w:p w14:paraId="15DB63AE" w14:textId="60170B1B"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01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04~01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10</w:t>
            </w:r>
          </w:p>
        </w:tc>
        <w:tc>
          <w:tcPr>
            <w:tcW w:w="709" w:type="dxa"/>
          </w:tcPr>
          <w:p w14:paraId="1C8BCE0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統整三、</w:t>
            </w:r>
            <w:r w:rsidRPr="00751BEF">
              <w:rPr>
                <w:rFonts w:ascii="新細明體-ExtB" w:eastAsia="新細明體-ExtB" w:hAnsi="新細明體-ExtB" w:cs="新細明體-ExtB" w:hint="eastAsia"/>
                <w:sz w:val="20"/>
                <w:szCs w:val="20"/>
              </w:rPr>
              <w:t>𠊎</w:t>
            </w:r>
            <w:r w:rsidRPr="00751BEF">
              <w:rPr>
                <w:rFonts w:ascii="標楷體" w:eastAsia="標楷體" w:hAnsi="標楷體" w:cs="MS Gothic" w:hint="eastAsia"/>
                <w:sz w:val="20"/>
                <w:szCs w:val="20"/>
              </w:rPr>
              <w:t>个學習無慢到</w:t>
            </w:r>
          </w:p>
        </w:tc>
        <w:tc>
          <w:tcPr>
            <w:tcW w:w="1276" w:type="dxa"/>
          </w:tcPr>
          <w:p w14:paraId="3A6B7E6B"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1-Ⅳ-2 能領會客語文的語言智慧。</w:t>
            </w:r>
          </w:p>
          <w:p w14:paraId="48DD983A"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4-Ⅳ-1 能理解客語文書寫的表現方式。</w:t>
            </w:r>
          </w:p>
        </w:tc>
        <w:tc>
          <w:tcPr>
            <w:tcW w:w="1134" w:type="dxa"/>
          </w:tcPr>
          <w:p w14:paraId="7825BC3D"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Aa-Ⅳ-2 客語聲韻調系統的特殊用法。</w:t>
            </w:r>
          </w:p>
          <w:p w14:paraId="5AB361D3"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Ac-Ⅳ-1 客語進階慣用熟語。</w:t>
            </w:r>
          </w:p>
          <w:p w14:paraId="2EBCCA9F"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Ae-Ⅳ-2 客語說話技巧及推論方式。</w:t>
            </w:r>
          </w:p>
        </w:tc>
        <w:tc>
          <w:tcPr>
            <w:tcW w:w="1134" w:type="dxa"/>
          </w:tcPr>
          <w:p w14:paraId="1BB60FFA"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1.能領會並分辨客語的變調三大類的原則。</w:t>
            </w:r>
          </w:p>
        </w:tc>
        <w:tc>
          <w:tcPr>
            <w:tcW w:w="3969" w:type="dxa"/>
          </w:tcPr>
          <w:p w14:paraId="328FB7F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4E91903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1.教師帶領學生閱讀並誦讀課文對話。</w:t>
            </w:r>
          </w:p>
          <w:p w14:paraId="41576A9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2.教師帶領學生回顧前一節教學內容。</w:t>
            </w:r>
          </w:p>
          <w:p w14:paraId="51A23645" w14:textId="77777777" w:rsidR="00E8231F" w:rsidRPr="00751BEF" w:rsidRDefault="00E8231F" w:rsidP="00E8231F">
            <w:pPr>
              <w:spacing w:line="0" w:lineRule="atLeast"/>
              <w:rPr>
                <w:rFonts w:ascii="標楷體" w:eastAsia="標楷體" w:hAnsi="標楷體"/>
                <w:sz w:val="20"/>
                <w:szCs w:val="20"/>
              </w:rPr>
            </w:pPr>
          </w:p>
          <w:p w14:paraId="5708CD1B"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07B16F1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活動四：拼音練習</w:t>
            </w:r>
          </w:p>
          <w:p w14:paraId="3CFE5BA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1.所謂變調，就是聲調的改變，是臨時性的，不是永久性的。</w:t>
            </w:r>
          </w:p>
          <w:p w14:paraId="050F014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2.教師解說變調規則。</w:t>
            </w:r>
          </w:p>
          <w:p w14:paraId="2BB06140" w14:textId="77777777" w:rsidR="00E8231F" w:rsidRPr="00751BEF" w:rsidRDefault="00E8231F" w:rsidP="00E8231F">
            <w:pPr>
              <w:spacing w:line="0" w:lineRule="atLeast"/>
              <w:rPr>
                <w:rFonts w:ascii="標楷體" w:eastAsia="標楷體" w:hAnsi="標楷體"/>
                <w:sz w:val="20"/>
                <w:szCs w:val="20"/>
              </w:rPr>
            </w:pPr>
          </w:p>
          <w:p w14:paraId="288F9C08" w14:textId="77777777" w:rsidR="00E8231F" w:rsidRPr="00751BEF" w:rsidRDefault="00E8231F" w:rsidP="00E8231F">
            <w:pPr>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rPr>
              <w:t>活動五：口語表達練習</w:t>
            </w:r>
          </w:p>
          <w:p w14:paraId="2861B93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b/>
                <w:sz w:val="20"/>
                <w:szCs w:val="20"/>
              </w:rPr>
              <w:t>四</w:t>
            </w:r>
            <w:r w:rsidRPr="00751BEF">
              <w:rPr>
                <w:rFonts w:ascii="標楷體" w:eastAsia="標楷體" w:hAnsi="標楷體" w:hint="eastAsia"/>
                <w:sz w:val="20"/>
                <w:szCs w:val="20"/>
              </w:rPr>
              <w:t>1.親家公聽音樂，天天樂个生活真快樂。</w:t>
            </w:r>
          </w:p>
          <w:p w14:paraId="480A884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 xml:space="preserve">　2.兩人行象棋，車馬炮相爭來將軍。</w:t>
            </w:r>
          </w:p>
          <w:p w14:paraId="571B192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b/>
                <w:sz w:val="20"/>
                <w:szCs w:val="20"/>
              </w:rPr>
              <w:t>海</w:t>
            </w:r>
            <w:r w:rsidRPr="00751BEF">
              <w:rPr>
                <w:rFonts w:ascii="標楷體" w:eastAsia="標楷體" w:hAnsi="標楷體" w:hint="eastAsia"/>
                <w:sz w:val="20"/>
                <w:szCs w:val="20"/>
              </w:rPr>
              <w:t>1.洗碗水用水桶張起來淋花。</w:t>
            </w:r>
          </w:p>
          <w:p w14:paraId="45A1F08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 xml:space="preserve">　2.菜煮著好食，分人食到光光光。</w:t>
            </w:r>
          </w:p>
          <w:p w14:paraId="709607D8" w14:textId="77777777" w:rsidR="00E8231F" w:rsidRPr="00751BEF" w:rsidRDefault="00E8231F" w:rsidP="00E8231F">
            <w:pPr>
              <w:spacing w:line="0" w:lineRule="atLeast"/>
              <w:rPr>
                <w:rFonts w:ascii="標楷體" w:eastAsia="標楷體" w:hAnsi="標楷體"/>
                <w:sz w:val="20"/>
                <w:szCs w:val="20"/>
              </w:rPr>
            </w:pPr>
          </w:p>
          <w:p w14:paraId="46B7D34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活動六：升學管道</w:t>
            </w:r>
          </w:p>
          <w:p w14:paraId="1530C3D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老師提供目前臺灣各種的升學管道，讓學生</w:t>
            </w:r>
            <w:r w:rsidRPr="00751BEF">
              <w:rPr>
                <w:rFonts w:ascii="標楷體" w:eastAsia="標楷體" w:hAnsi="標楷體" w:hint="eastAsia"/>
                <w:sz w:val="20"/>
                <w:szCs w:val="20"/>
              </w:rPr>
              <w:lastRenderedPageBreak/>
              <w:t>可以開始規劃自己國中課業的學習。</w:t>
            </w:r>
          </w:p>
          <w:p w14:paraId="0AD5539E" w14:textId="77777777" w:rsidR="00E8231F" w:rsidRPr="00751BEF" w:rsidRDefault="00E8231F" w:rsidP="00E8231F">
            <w:pPr>
              <w:spacing w:line="0" w:lineRule="atLeast"/>
              <w:rPr>
                <w:rFonts w:ascii="標楷體" w:eastAsia="標楷體" w:hAnsi="標楷體"/>
                <w:sz w:val="20"/>
                <w:szCs w:val="20"/>
              </w:rPr>
            </w:pPr>
          </w:p>
          <w:p w14:paraId="34F57F5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4922BCC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活動七：看圖表達</w:t>
            </w:r>
          </w:p>
          <w:p w14:paraId="54B1743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1.請學生發表完整故事或採接力說故事方式。</w:t>
            </w:r>
          </w:p>
          <w:p w14:paraId="36C42BDC"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2.老師提問問題。</w:t>
            </w:r>
          </w:p>
          <w:p w14:paraId="1ED3748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3.師生共同討論，老師並給予講評。</w:t>
            </w:r>
          </w:p>
        </w:tc>
        <w:tc>
          <w:tcPr>
            <w:tcW w:w="626" w:type="dxa"/>
          </w:tcPr>
          <w:p w14:paraId="3129740C"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lastRenderedPageBreak/>
              <w:t>口語表達評量</w:t>
            </w:r>
          </w:p>
        </w:tc>
      </w:tr>
      <w:tr w:rsidR="00E8231F" w:rsidRPr="00596DF1" w14:paraId="45F90146" w14:textId="77777777" w:rsidTr="004D734D">
        <w:tc>
          <w:tcPr>
            <w:tcW w:w="522" w:type="dxa"/>
            <w:vAlign w:val="center"/>
          </w:tcPr>
          <w:p w14:paraId="5A07718C"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20</w:t>
            </w:r>
          </w:p>
        </w:tc>
        <w:tc>
          <w:tcPr>
            <w:tcW w:w="720" w:type="dxa"/>
            <w:vAlign w:val="center"/>
          </w:tcPr>
          <w:p w14:paraId="6A9BE358" w14:textId="1F66047C"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01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11~01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17</w:t>
            </w:r>
          </w:p>
        </w:tc>
        <w:tc>
          <w:tcPr>
            <w:tcW w:w="709" w:type="dxa"/>
          </w:tcPr>
          <w:p w14:paraId="796D9ED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t>統整三、</w:t>
            </w:r>
            <w:r w:rsidRPr="00751BEF">
              <w:rPr>
                <w:rFonts w:ascii="新細明體-ExtB" w:eastAsia="新細明體-ExtB" w:hAnsi="新細明體-ExtB" w:cs="新細明體-ExtB" w:hint="eastAsia"/>
                <w:sz w:val="20"/>
                <w:szCs w:val="20"/>
              </w:rPr>
              <w:t>𠊎</w:t>
            </w:r>
            <w:r w:rsidRPr="00751BEF">
              <w:rPr>
                <w:rFonts w:ascii="標楷體" w:eastAsia="標楷體" w:hAnsi="標楷體" w:cs="MS Gothic" w:hint="eastAsia"/>
                <w:sz w:val="20"/>
                <w:szCs w:val="20"/>
              </w:rPr>
              <w:t>个學習無慢到</w:t>
            </w:r>
          </w:p>
        </w:tc>
        <w:tc>
          <w:tcPr>
            <w:tcW w:w="1276" w:type="dxa"/>
          </w:tcPr>
          <w:p w14:paraId="7D740302"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1-Ⅳ-2 能領會客語文的語言智慧。</w:t>
            </w:r>
          </w:p>
          <w:p w14:paraId="66A460A1"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vertAlign w:val="superscript"/>
              </w:rPr>
              <w:t>＃</w:t>
            </w:r>
            <w:r w:rsidRPr="00751BEF">
              <w:rPr>
                <w:rFonts w:ascii="標楷體" w:eastAsia="標楷體" w:hAnsi="標楷體" w:cs="TimesNewRomanPSMT" w:hint="eastAsia"/>
                <w:kern w:val="0"/>
                <w:sz w:val="20"/>
                <w:szCs w:val="20"/>
              </w:rPr>
              <w:t>3-Ⅳ-3 能運用客語文字解讀篇章訊息。</w:t>
            </w:r>
          </w:p>
          <w:p w14:paraId="4B1BF8E6"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4-Ⅳ-1 能理解客語文書寫的表現方式。</w:t>
            </w:r>
          </w:p>
        </w:tc>
        <w:tc>
          <w:tcPr>
            <w:tcW w:w="1134" w:type="dxa"/>
          </w:tcPr>
          <w:p w14:paraId="0B28656D"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Ac-Ⅳ-1 客語進階慣用熟語。</w:t>
            </w:r>
          </w:p>
          <w:p w14:paraId="27C7C038"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vertAlign w:val="superscript"/>
              </w:rPr>
              <w:t>◎</w:t>
            </w:r>
            <w:r w:rsidRPr="00751BEF">
              <w:rPr>
                <w:rFonts w:ascii="標楷體" w:eastAsia="標楷體" w:hAnsi="標楷體" w:cs="AdobeMingStd-Light" w:hint="eastAsia"/>
                <w:kern w:val="0"/>
                <w:sz w:val="20"/>
                <w:szCs w:val="20"/>
              </w:rPr>
              <w:t>A</w:t>
            </w:r>
            <w:r w:rsidRPr="00751BEF">
              <w:rPr>
                <w:rFonts w:ascii="標楷體" w:eastAsia="標楷體" w:hAnsi="標楷體" w:cs="AdobeMingStd-Light"/>
                <w:kern w:val="0"/>
                <w:sz w:val="20"/>
                <w:szCs w:val="20"/>
              </w:rPr>
              <w:t>c</w:t>
            </w:r>
            <w:r w:rsidRPr="00751BEF">
              <w:rPr>
                <w:rFonts w:ascii="標楷體" w:eastAsia="標楷體" w:hAnsi="標楷體" w:cs="AdobeMingStd-Light" w:hint="eastAsia"/>
                <w:kern w:val="0"/>
                <w:sz w:val="20"/>
                <w:szCs w:val="20"/>
              </w:rPr>
              <w:t>-Ⅳ-2 客語進階日常用句。</w:t>
            </w:r>
          </w:p>
          <w:p w14:paraId="3525F1F8" w14:textId="77777777" w:rsidR="00E8231F" w:rsidRPr="00751BEF" w:rsidRDefault="00E8231F" w:rsidP="00E8231F">
            <w:pPr>
              <w:autoSpaceDE w:val="0"/>
              <w:autoSpaceDN w:val="0"/>
              <w:adjustRightInd w:val="0"/>
              <w:spacing w:line="0" w:lineRule="atLeast"/>
              <w:rPr>
                <w:rFonts w:ascii="標楷體" w:eastAsia="標楷體" w:hAnsi="標楷體" w:cs="AdobeMingStd-Light"/>
                <w:kern w:val="0"/>
                <w:sz w:val="20"/>
                <w:szCs w:val="20"/>
              </w:rPr>
            </w:pPr>
            <w:r w:rsidRPr="00751BEF">
              <w:rPr>
                <w:rFonts w:ascii="標楷體" w:eastAsia="標楷體" w:hAnsi="標楷體" w:cs="AdobeMingStd-Light" w:hint="eastAsia"/>
                <w:kern w:val="0"/>
                <w:sz w:val="20"/>
                <w:szCs w:val="20"/>
              </w:rPr>
              <w:t>Bb-Ⅳ-1 情緒表達與經驗分享。</w:t>
            </w:r>
          </w:p>
        </w:tc>
        <w:tc>
          <w:tcPr>
            <w:tcW w:w="1134" w:type="dxa"/>
          </w:tcPr>
          <w:p w14:paraId="0BC097D4"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1.能理解各課課文對話與文本中提到的客語特殊詞彙以及相關詞彙的意思。</w:t>
            </w:r>
          </w:p>
          <w:p w14:paraId="768D6698" w14:textId="77777777" w:rsidR="00E8231F" w:rsidRPr="00751BEF" w:rsidRDefault="00E8231F" w:rsidP="00E8231F">
            <w:pPr>
              <w:autoSpaceDE w:val="0"/>
              <w:autoSpaceDN w:val="0"/>
              <w:adjustRightInd w:val="0"/>
              <w:spacing w:line="0" w:lineRule="atLeast"/>
              <w:rPr>
                <w:rFonts w:ascii="標楷體" w:eastAsia="標楷體" w:hAnsi="標楷體" w:cs="TimesNewRomanPSMT"/>
                <w:kern w:val="0"/>
                <w:sz w:val="20"/>
                <w:szCs w:val="20"/>
              </w:rPr>
            </w:pPr>
            <w:r w:rsidRPr="00751BEF">
              <w:rPr>
                <w:rFonts w:ascii="標楷體" w:eastAsia="標楷體" w:hAnsi="標楷體" w:cs="TimesNewRomanPSMT" w:hint="eastAsia"/>
                <w:kern w:val="0"/>
                <w:sz w:val="20"/>
                <w:szCs w:val="20"/>
              </w:rPr>
              <w:t>2.能將各課造句作品延伸改寫成短文。</w:t>
            </w:r>
          </w:p>
        </w:tc>
        <w:tc>
          <w:tcPr>
            <w:tcW w:w="3969" w:type="dxa"/>
          </w:tcPr>
          <w:p w14:paraId="29A5D978"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一、引起動機</w:t>
            </w:r>
          </w:p>
          <w:p w14:paraId="5A949AFF"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1.教師提示本單元教過的各課重點，並播放情境對話內容讓學生複習。</w:t>
            </w:r>
          </w:p>
          <w:p w14:paraId="120B10A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2.教師提示各課中的內容大意讓學生複習。</w:t>
            </w:r>
          </w:p>
          <w:p w14:paraId="4D8A1B8D" w14:textId="77777777" w:rsidR="00E8231F" w:rsidRPr="00751BEF" w:rsidRDefault="00E8231F" w:rsidP="00E8231F">
            <w:pPr>
              <w:spacing w:line="0" w:lineRule="atLeast"/>
              <w:rPr>
                <w:rFonts w:ascii="標楷體" w:eastAsia="標楷體" w:hAnsi="標楷體"/>
                <w:sz w:val="20"/>
                <w:szCs w:val="20"/>
              </w:rPr>
            </w:pPr>
          </w:p>
          <w:p w14:paraId="464FBE00"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二、發展活動</w:t>
            </w:r>
          </w:p>
          <w:p w14:paraId="7C38CE4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活動一：課文延伸學習</w:t>
            </w:r>
          </w:p>
          <w:p w14:paraId="2A4F6B0B"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1.老師以第四課的課文對話與課文本文內容的詞彙如「喊」「叫」……，延伸教授學生不同客語詞彙中的意境，並讓學生唸出。</w:t>
            </w:r>
          </w:p>
          <w:p w14:paraId="43CA3D44"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2.老師以第四課的課文對話與課文本文內容的詞彙「臨天光」為例，延伸教授學生客語對時間點有特殊不同詞彙的說法，並讓學生唸出。</w:t>
            </w:r>
          </w:p>
          <w:p w14:paraId="409D435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3.老師以第五課的課文對話與課文本文內容的詞彙如：「好搞」、「好事」</w:t>
            </w:r>
            <w:r w:rsidRPr="00751BEF">
              <w:rPr>
                <w:rFonts w:ascii="標楷體" w:eastAsia="標楷體" w:hAnsi="標楷體"/>
                <w:sz w:val="20"/>
                <w:szCs w:val="20"/>
              </w:rPr>
              <w:t>……</w:t>
            </w:r>
            <w:r w:rsidRPr="00751BEF">
              <w:rPr>
                <w:rFonts w:ascii="標楷體" w:eastAsia="標楷體" w:hAnsi="標楷體" w:hint="eastAsia"/>
                <w:sz w:val="20"/>
                <w:szCs w:val="20"/>
              </w:rPr>
              <w:t>，延伸教授學生不同客語詞彙中的意境，並讓學生唸出。</w:t>
            </w:r>
          </w:p>
          <w:p w14:paraId="6C2DB1E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4.老師以第五課的課文對話與課文本文內容的詞彙「師傅」為例，延伸教授學生客語對職業身份有特殊不同詞彙的說法，並讓學生念出。</w:t>
            </w:r>
          </w:p>
          <w:p w14:paraId="300DEAF1"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5.老師以統整三的課文對話與課文本文內容的詞彙如「開容笑面」、「面獒獒」……，延伸教授學生不同客語詞彙中的意境，並讓學生唸出。</w:t>
            </w:r>
          </w:p>
          <w:p w14:paraId="20FAF01A"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6老師以統整三的課文對話與課文本文內容的詞彙「還山」為例，延伸教授學生客語對習俗上有特殊不同詞彙的說法，並讓學生唸出。</w:t>
            </w:r>
          </w:p>
          <w:p w14:paraId="55D9D309" w14:textId="77777777" w:rsidR="00E8231F" w:rsidRPr="00751BEF" w:rsidRDefault="00E8231F" w:rsidP="00E8231F">
            <w:pPr>
              <w:spacing w:line="0" w:lineRule="atLeast"/>
              <w:rPr>
                <w:rFonts w:ascii="標楷體" w:eastAsia="標楷體" w:hAnsi="標楷體"/>
                <w:sz w:val="20"/>
                <w:szCs w:val="20"/>
              </w:rPr>
            </w:pPr>
          </w:p>
          <w:p w14:paraId="2081E5F3"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活動二：書寫練習複習</w:t>
            </w:r>
          </w:p>
          <w:p w14:paraId="325F6169"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1.教師將學生作業中，對於造句寫作較優作品分享給其他學生參考。</w:t>
            </w:r>
          </w:p>
          <w:p w14:paraId="1028D396"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2.教師將學生的造句，提供相關情境再延伸寫作成短文。</w:t>
            </w:r>
          </w:p>
          <w:p w14:paraId="0949DE30" w14:textId="77777777" w:rsidR="00E8231F" w:rsidRPr="00751BEF" w:rsidRDefault="00E8231F" w:rsidP="00E8231F">
            <w:pPr>
              <w:spacing w:line="0" w:lineRule="atLeast"/>
              <w:rPr>
                <w:rFonts w:ascii="標楷體" w:eastAsia="標楷體" w:hAnsi="標楷體"/>
                <w:sz w:val="20"/>
                <w:szCs w:val="20"/>
              </w:rPr>
            </w:pPr>
          </w:p>
          <w:p w14:paraId="71DD8FDB"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活動三：口語表違</w:t>
            </w:r>
          </w:p>
          <w:p w14:paraId="5BE4BC2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1.教師引導學生口頭表述在本單元中學到對自我實現的概念。</w:t>
            </w:r>
          </w:p>
          <w:p w14:paraId="7112AD62"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2.教師引導將學生口語發表，對自我是否有夢想以及期待未來的人生樣貌。</w:t>
            </w:r>
          </w:p>
          <w:p w14:paraId="74926F8D" w14:textId="77777777" w:rsidR="00E8231F" w:rsidRPr="00751BEF" w:rsidRDefault="00E8231F" w:rsidP="00E8231F">
            <w:pPr>
              <w:spacing w:line="0" w:lineRule="atLeast"/>
              <w:rPr>
                <w:rFonts w:ascii="標楷體" w:eastAsia="標楷體" w:hAnsi="標楷體"/>
                <w:sz w:val="20"/>
                <w:szCs w:val="20"/>
              </w:rPr>
            </w:pPr>
          </w:p>
          <w:p w14:paraId="30CE643E"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三、綜合活動</w:t>
            </w:r>
          </w:p>
          <w:p w14:paraId="78E86747"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t>教師總結本單元的重點，以及在客語詞彙使用上需特別留意的地方。</w:t>
            </w:r>
          </w:p>
        </w:tc>
        <w:tc>
          <w:tcPr>
            <w:tcW w:w="626" w:type="dxa"/>
          </w:tcPr>
          <w:p w14:paraId="06CEF6F2"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1.聽力評量</w:t>
            </w:r>
          </w:p>
          <w:p w14:paraId="4CE467F9"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2.書寫評量</w:t>
            </w:r>
          </w:p>
          <w:p w14:paraId="71758EED"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t>3.口語表達評量</w:t>
            </w:r>
          </w:p>
        </w:tc>
      </w:tr>
      <w:tr w:rsidR="00E8231F" w:rsidRPr="00596DF1" w14:paraId="0E8DB616" w14:textId="77777777" w:rsidTr="004D734D">
        <w:tc>
          <w:tcPr>
            <w:tcW w:w="522" w:type="dxa"/>
            <w:vAlign w:val="center"/>
          </w:tcPr>
          <w:p w14:paraId="7CB2B8E9" w14:textId="77777777" w:rsidR="00E8231F" w:rsidRDefault="00E8231F" w:rsidP="00E8231F">
            <w:pPr>
              <w:jc w:val="center"/>
              <w:rPr>
                <w:rFonts w:ascii="Times New Roman" w:hAnsi="Times New Roman"/>
                <w:color w:val="000000"/>
                <w:sz w:val="22"/>
              </w:rPr>
            </w:pPr>
            <w:r>
              <w:rPr>
                <w:rFonts w:ascii="Times New Roman" w:hAnsi="Times New Roman"/>
                <w:color w:val="000000"/>
                <w:sz w:val="22"/>
              </w:rPr>
              <w:t>21</w:t>
            </w:r>
          </w:p>
        </w:tc>
        <w:tc>
          <w:tcPr>
            <w:tcW w:w="720" w:type="dxa"/>
            <w:vAlign w:val="center"/>
          </w:tcPr>
          <w:p w14:paraId="6F6CC4B8" w14:textId="0F32673C" w:rsidR="00E8231F" w:rsidRPr="004D734D" w:rsidRDefault="00E8231F" w:rsidP="00E8231F">
            <w:pPr>
              <w:jc w:val="center"/>
              <w:rPr>
                <w:rFonts w:asciiTheme="minorHAnsi" w:eastAsia="標楷體" w:hAnsiTheme="minorHAnsi" w:cstheme="minorHAnsi"/>
                <w:sz w:val="20"/>
                <w:szCs w:val="20"/>
              </w:rPr>
            </w:pPr>
            <w:r w:rsidRPr="00B437D8">
              <w:rPr>
                <w:rFonts w:ascii="標楷體" w:eastAsia="標楷體" w:hAnsi="標楷體" w:cs="Arial"/>
                <w:color w:val="555555"/>
                <w:sz w:val="20"/>
                <w:szCs w:val="20"/>
              </w:rPr>
              <w:t>01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lastRenderedPageBreak/>
              <w:t>18~01</w:t>
            </w:r>
            <w:r w:rsidRPr="00B437D8">
              <w:rPr>
                <w:rFonts w:ascii="標楷體" w:eastAsia="標楷體" w:hAnsi="標楷體" w:cs="Arial" w:hint="eastAsia"/>
                <w:color w:val="555555"/>
                <w:sz w:val="20"/>
                <w:szCs w:val="20"/>
              </w:rPr>
              <w:t>／</w:t>
            </w:r>
            <w:r w:rsidRPr="00B437D8">
              <w:rPr>
                <w:rFonts w:ascii="標楷體" w:eastAsia="標楷體" w:hAnsi="標楷體" w:cs="Arial"/>
                <w:color w:val="555555"/>
                <w:sz w:val="20"/>
                <w:szCs w:val="20"/>
              </w:rPr>
              <w:t>20</w:t>
            </w:r>
          </w:p>
        </w:tc>
        <w:tc>
          <w:tcPr>
            <w:tcW w:w="709" w:type="dxa"/>
          </w:tcPr>
          <w:p w14:paraId="3AC3AD45"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lang w:eastAsia="zh-HK"/>
              </w:rPr>
              <w:lastRenderedPageBreak/>
              <w:t>綜合</w:t>
            </w:r>
            <w:r w:rsidRPr="00751BEF">
              <w:rPr>
                <w:rFonts w:ascii="標楷體" w:eastAsia="標楷體" w:hAnsi="標楷體" w:hint="eastAsia"/>
                <w:sz w:val="20"/>
                <w:szCs w:val="20"/>
                <w:lang w:eastAsia="zh-HK"/>
              </w:rPr>
              <w:lastRenderedPageBreak/>
              <w:t>練習</w:t>
            </w:r>
          </w:p>
        </w:tc>
        <w:tc>
          <w:tcPr>
            <w:tcW w:w="1276" w:type="dxa"/>
          </w:tcPr>
          <w:p w14:paraId="7FDB1597" w14:textId="77777777" w:rsidR="00E8231F" w:rsidRPr="00751BEF" w:rsidRDefault="00E8231F" w:rsidP="00E8231F">
            <w:pPr>
              <w:pBdr>
                <w:top w:val="nil"/>
                <w:left w:val="nil"/>
                <w:bottom w:val="nil"/>
                <w:right w:val="nil"/>
                <w:between w:val="nil"/>
              </w:pBdr>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rPr>
              <w:lastRenderedPageBreak/>
              <w:t>1-Ⅳ-1 能</w:t>
            </w:r>
            <w:r w:rsidRPr="00751BEF">
              <w:rPr>
                <w:rFonts w:ascii="標楷體" w:eastAsia="標楷體" w:hAnsi="標楷體" w:hint="eastAsia"/>
                <w:color w:val="000000"/>
                <w:sz w:val="20"/>
                <w:szCs w:val="20"/>
              </w:rPr>
              <w:lastRenderedPageBreak/>
              <w:t>區別說話者表達的意涵。</w:t>
            </w:r>
          </w:p>
          <w:p w14:paraId="12D846C8" w14:textId="77777777" w:rsidR="00E8231F" w:rsidRPr="00751BEF" w:rsidRDefault="00E8231F" w:rsidP="00E8231F">
            <w:pPr>
              <w:pBdr>
                <w:top w:val="nil"/>
                <w:left w:val="nil"/>
                <w:bottom w:val="nil"/>
                <w:right w:val="nil"/>
                <w:between w:val="nil"/>
              </w:pBdr>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rPr>
              <w:t>1-Ⅳ-2 能領會客語文的語言智慧。</w:t>
            </w:r>
          </w:p>
          <w:p w14:paraId="0E202320" w14:textId="77777777" w:rsidR="00E8231F" w:rsidRPr="00751BEF" w:rsidRDefault="00E8231F" w:rsidP="00E8231F">
            <w:pPr>
              <w:pBdr>
                <w:top w:val="nil"/>
                <w:left w:val="nil"/>
                <w:bottom w:val="nil"/>
                <w:right w:val="nil"/>
                <w:between w:val="nil"/>
              </w:pBdr>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vertAlign w:val="superscript"/>
              </w:rPr>
              <w:t>＃</w:t>
            </w:r>
            <w:r w:rsidRPr="00751BEF">
              <w:rPr>
                <w:rFonts w:ascii="標楷體" w:eastAsia="標楷體" w:hAnsi="標楷體" w:hint="eastAsia"/>
                <w:color w:val="000000"/>
                <w:sz w:val="20"/>
                <w:szCs w:val="20"/>
              </w:rPr>
              <w:t>1-Ⅳ-3 能正確反應客語文傳達的訊息。</w:t>
            </w:r>
          </w:p>
          <w:p w14:paraId="01F04C82" w14:textId="77777777" w:rsidR="00E8231F" w:rsidRPr="00751BEF" w:rsidRDefault="00E8231F" w:rsidP="00E8231F">
            <w:pPr>
              <w:pBdr>
                <w:top w:val="nil"/>
                <w:left w:val="nil"/>
                <w:bottom w:val="nil"/>
                <w:right w:val="nil"/>
                <w:between w:val="nil"/>
              </w:pBdr>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rPr>
              <w:t>2-Ⅳ-2 能體會言說客語的理念。</w:t>
            </w:r>
          </w:p>
          <w:p w14:paraId="7AB3CE72" w14:textId="77777777" w:rsidR="00E8231F" w:rsidRPr="00751BEF" w:rsidRDefault="00E8231F" w:rsidP="00E8231F">
            <w:pPr>
              <w:pBdr>
                <w:top w:val="nil"/>
                <w:left w:val="nil"/>
                <w:bottom w:val="nil"/>
                <w:right w:val="nil"/>
                <w:between w:val="nil"/>
              </w:pBdr>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vertAlign w:val="superscript"/>
              </w:rPr>
              <w:t>＃</w:t>
            </w:r>
            <w:r w:rsidRPr="00751BEF">
              <w:rPr>
                <w:rFonts w:ascii="標楷體" w:eastAsia="標楷體" w:hAnsi="標楷體" w:hint="eastAsia"/>
                <w:color w:val="000000"/>
                <w:sz w:val="20"/>
                <w:szCs w:val="20"/>
              </w:rPr>
              <w:t>3-Ⅳ-3 能運用客語文字解讀篇章訊息。</w:t>
            </w:r>
          </w:p>
          <w:p w14:paraId="5F03E699" w14:textId="77777777" w:rsidR="00E8231F" w:rsidRPr="00751BEF" w:rsidRDefault="00E8231F" w:rsidP="00E8231F">
            <w:pPr>
              <w:pBdr>
                <w:top w:val="nil"/>
                <w:left w:val="nil"/>
                <w:bottom w:val="nil"/>
                <w:right w:val="nil"/>
                <w:between w:val="nil"/>
              </w:pBdr>
              <w:spacing w:line="0" w:lineRule="atLeast"/>
              <w:rPr>
                <w:rFonts w:ascii="標楷體" w:eastAsia="標楷體" w:hAnsi="標楷體" w:cs="TimesNewRomanPSMT"/>
                <w:color w:val="000000"/>
                <w:kern w:val="0"/>
                <w:sz w:val="20"/>
                <w:szCs w:val="20"/>
              </w:rPr>
            </w:pPr>
            <w:r w:rsidRPr="00751BEF">
              <w:rPr>
                <w:rFonts w:ascii="標楷體" w:eastAsia="標楷體" w:hAnsi="標楷體" w:hint="eastAsia"/>
                <w:color w:val="000000"/>
                <w:sz w:val="20"/>
                <w:szCs w:val="20"/>
              </w:rPr>
              <w:t>4-Ⅳ-1 能理解客語文書寫的表現方式。</w:t>
            </w:r>
          </w:p>
        </w:tc>
        <w:tc>
          <w:tcPr>
            <w:tcW w:w="1134" w:type="dxa"/>
          </w:tcPr>
          <w:p w14:paraId="33B25DD0" w14:textId="77777777" w:rsidR="00E8231F" w:rsidRPr="00751BEF" w:rsidRDefault="00E8231F" w:rsidP="00E8231F">
            <w:pPr>
              <w:autoSpaceDE w:val="0"/>
              <w:autoSpaceDN w:val="0"/>
              <w:adjustRightInd w:val="0"/>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vertAlign w:val="superscript"/>
              </w:rPr>
              <w:lastRenderedPageBreak/>
              <w:t>◎</w:t>
            </w:r>
            <w:r w:rsidRPr="00751BEF">
              <w:rPr>
                <w:rFonts w:ascii="標楷體" w:eastAsia="標楷體" w:hAnsi="標楷體" w:hint="eastAsia"/>
                <w:color w:val="000000"/>
                <w:sz w:val="20"/>
                <w:szCs w:val="20"/>
              </w:rPr>
              <w:t xml:space="preserve">Aa-Ⅳ-2 </w:t>
            </w:r>
            <w:r w:rsidRPr="00751BEF">
              <w:rPr>
                <w:rFonts w:ascii="標楷體" w:eastAsia="標楷體" w:hAnsi="標楷體" w:hint="eastAsia"/>
                <w:color w:val="000000"/>
                <w:sz w:val="20"/>
                <w:szCs w:val="20"/>
              </w:rPr>
              <w:lastRenderedPageBreak/>
              <w:t>客語聲韻調系統的特殊用法。</w:t>
            </w:r>
          </w:p>
          <w:p w14:paraId="5CC5D36C" w14:textId="77777777" w:rsidR="00E8231F" w:rsidRPr="00751BEF" w:rsidRDefault="00E8231F" w:rsidP="00E8231F">
            <w:pPr>
              <w:autoSpaceDE w:val="0"/>
              <w:autoSpaceDN w:val="0"/>
              <w:adjustRightInd w:val="0"/>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rPr>
              <w:t>Ab-Ⅳ-2 客語進階語詞。</w:t>
            </w:r>
          </w:p>
          <w:p w14:paraId="2C4CAE6D" w14:textId="77777777" w:rsidR="00E8231F" w:rsidRPr="00751BEF" w:rsidRDefault="00E8231F" w:rsidP="00E8231F">
            <w:pPr>
              <w:autoSpaceDE w:val="0"/>
              <w:autoSpaceDN w:val="0"/>
              <w:adjustRightInd w:val="0"/>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rPr>
              <w:t>Ac-Ⅳ-1 客語進階慣用熟語。</w:t>
            </w:r>
          </w:p>
          <w:p w14:paraId="14CC5D6C" w14:textId="77777777" w:rsidR="00E8231F" w:rsidRPr="00751BEF" w:rsidRDefault="00E8231F" w:rsidP="00E8231F">
            <w:pPr>
              <w:autoSpaceDE w:val="0"/>
              <w:autoSpaceDN w:val="0"/>
              <w:adjustRightInd w:val="0"/>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rPr>
              <w:t>Ac-Ⅳ-2 客語進階日常用句。</w:t>
            </w:r>
          </w:p>
          <w:p w14:paraId="7F28B932" w14:textId="77777777" w:rsidR="00E8231F" w:rsidRPr="00751BEF" w:rsidRDefault="00E8231F" w:rsidP="00E8231F">
            <w:pPr>
              <w:autoSpaceDE w:val="0"/>
              <w:autoSpaceDN w:val="0"/>
              <w:adjustRightInd w:val="0"/>
              <w:spacing w:line="0" w:lineRule="atLeast"/>
              <w:rPr>
                <w:rFonts w:ascii="標楷體" w:eastAsia="標楷體" w:hAnsi="標楷體"/>
                <w:color w:val="000000"/>
                <w:sz w:val="20"/>
                <w:szCs w:val="20"/>
              </w:rPr>
            </w:pPr>
            <w:r w:rsidRPr="00751BEF">
              <w:rPr>
                <w:rFonts w:ascii="標楷體" w:eastAsia="標楷體" w:hAnsi="標楷體" w:hint="eastAsia"/>
                <w:color w:val="000000"/>
                <w:sz w:val="20"/>
                <w:szCs w:val="20"/>
                <w:vertAlign w:val="superscript"/>
              </w:rPr>
              <w:t>◎</w:t>
            </w:r>
            <w:r w:rsidRPr="00751BEF">
              <w:rPr>
                <w:rFonts w:ascii="標楷體" w:eastAsia="標楷體" w:hAnsi="標楷體" w:hint="eastAsia"/>
                <w:color w:val="000000"/>
                <w:sz w:val="20"/>
                <w:szCs w:val="20"/>
              </w:rPr>
              <w:t>Ae-Ⅳ-2 客語說話技巧及推論方式。</w:t>
            </w:r>
          </w:p>
          <w:p w14:paraId="58559F82" w14:textId="77777777" w:rsidR="00E8231F" w:rsidRPr="00751BEF" w:rsidRDefault="00E8231F" w:rsidP="00E8231F">
            <w:pPr>
              <w:autoSpaceDE w:val="0"/>
              <w:autoSpaceDN w:val="0"/>
              <w:adjustRightInd w:val="0"/>
              <w:spacing w:line="0" w:lineRule="atLeast"/>
              <w:rPr>
                <w:rFonts w:ascii="標楷體" w:eastAsia="標楷體" w:hAnsi="標楷體" w:cs="AdobeMingStd-Light"/>
                <w:color w:val="000000"/>
                <w:kern w:val="0"/>
                <w:sz w:val="20"/>
                <w:szCs w:val="20"/>
              </w:rPr>
            </w:pPr>
            <w:r w:rsidRPr="00751BEF">
              <w:rPr>
                <w:rFonts w:ascii="標楷體" w:eastAsia="標楷體" w:hAnsi="標楷體" w:hint="eastAsia"/>
                <w:color w:val="000000"/>
                <w:sz w:val="20"/>
                <w:szCs w:val="20"/>
              </w:rPr>
              <w:t>Bb-Ⅳ-1 情緒表達與經驗分享。</w:t>
            </w:r>
          </w:p>
        </w:tc>
        <w:tc>
          <w:tcPr>
            <w:tcW w:w="1134" w:type="dxa"/>
          </w:tcPr>
          <w:p w14:paraId="67D5313D" w14:textId="77777777" w:rsidR="00E8231F" w:rsidRPr="00751BEF" w:rsidRDefault="00E8231F" w:rsidP="00E8231F">
            <w:pPr>
              <w:spacing w:line="0" w:lineRule="atLeast"/>
              <w:rPr>
                <w:rFonts w:ascii="標楷體" w:eastAsia="標楷體" w:hAnsi="標楷體"/>
                <w:sz w:val="20"/>
                <w:szCs w:val="20"/>
              </w:rPr>
            </w:pPr>
            <w:r w:rsidRPr="00751BEF">
              <w:rPr>
                <w:rFonts w:ascii="標楷體" w:eastAsia="標楷體" w:hAnsi="標楷體" w:hint="eastAsia"/>
                <w:sz w:val="20"/>
                <w:szCs w:val="20"/>
              </w:rPr>
              <w:lastRenderedPageBreak/>
              <w:t>1.能複習</w:t>
            </w:r>
            <w:r w:rsidRPr="00751BEF">
              <w:rPr>
                <w:rFonts w:ascii="標楷體" w:eastAsia="標楷體" w:hAnsi="標楷體" w:hint="eastAsia"/>
                <w:sz w:val="20"/>
                <w:szCs w:val="20"/>
              </w:rPr>
              <w:lastRenderedPageBreak/>
              <w:t>本單元所學。</w:t>
            </w:r>
          </w:p>
        </w:tc>
        <w:tc>
          <w:tcPr>
            <w:tcW w:w="3969" w:type="dxa"/>
          </w:tcPr>
          <w:p w14:paraId="78CEEA64" w14:textId="77777777" w:rsidR="00E8231F" w:rsidRPr="00751BEF" w:rsidRDefault="00E8231F" w:rsidP="00E8231F">
            <w:pPr>
              <w:autoSpaceDE w:val="0"/>
              <w:autoSpaceDN w:val="0"/>
              <w:adjustRightInd w:val="0"/>
              <w:spacing w:line="0" w:lineRule="atLeast"/>
              <w:rPr>
                <w:rFonts w:ascii="標楷體" w:eastAsia="標楷體" w:hAnsi="標楷體" w:cs="DFYuanStd-W7"/>
                <w:color w:val="000000"/>
                <w:kern w:val="0"/>
                <w:sz w:val="20"/>
                <w:szCs w:val="20"/>
              </w:rPr>
            </w:pPr>
            <w:r w:rsidRPr="00751BEF">
              <w:rPr>
                <w:rFonts w:ascii="標楷體" w:eastAsia="標楷體" w:hAnsi="標楷體" w:cs="DFYuanStd-W7" w:hint="eastAsia"/>
                <w:color w:val="000000"/>
                <w:kern w:val="0"/>
                <w:sz w:val="20"/>
                <w:szCs w:val="20"/>
              </w:rPr>
              <w:lastRenderedPageBreak/>
              <w:t>1.課文對話練習:教師指定本單元對話內</w:t>
            </w:r>
            <w:r w:rsidRPr="00751BEF">
              <w:rPr>
                <w:rFonts w:ascii="標楷體" w:eastAsia="標楷體" w:hAnsi="標楷體" w:cs="DFYuanStd-W7" w:hint="eastAsia"/>
                <w:color w:val="000000"/>
                <w:kern w:val="0"/>
                <w:sz w:val="20"/>
                <w:szCs w:val="20"/>
              </w:rPr>
              <w:lastRenderedPageBreak/>
              <w:t>容，請學生以分組方式上臺演示對話內容。</w:t>
            </w:r>
          </w:p>
          <w:p w14:paraId="3502FA7C" w14:textId="77777777" w:rsidR="00E8231F" w:rsidRPr="00751BEF" w:rsidRDefault="00E8231F" w:rsidP="00E8231F">
            <w:pPr>
              <w:autoSpaceDE w:val="0"/>
              <w:autoSpaceDN w:val="0"/>
              <w:adjustRightInd w:val="0"/>
              <w:spacing w:line="0" w:lineRule="atLeast"/>
              <w:rPr>
                <w:rFonts w:ascii="標楷體" w:eastAsia="標楷體" w:hAnsi="標楷體" w:cs="DFYuanStd-W7"/>
                <w:color w:val="000000"/>
                <w:kern w:val="0"/>
                <w:sz w:val="20"/>
                <w:szCs w:val="20"/>
              </w:rPr>
            </w:pPr>
            <w:r w:rsidRPr="00751BEF">
              <w:rPr>
                <w:rFonts w:ascii="標楷體" w:eastAsia="標楷體" w:hAnsi="標楷體" w:cs="DFYuanStd-W7" w:hint="eastAsia"/>
                <w:color w:val="000000"/>
                <w:kern w:val="0"/>
                <w:sz w:val="20"/>
                <w:szCs w:val="20"/>
              </w:rPr>
              <w:t>2.教師帶領學生閱讀並朗誦本單元所學文本內容。</w:t>
            </w:r>
          </w:p>
          <w:p w14:paraId="4E504023" w14:textId="77777777" w:rsidR="00E8231F" w:rsidRPr="00751BEF" w:rsidRDefault="00E8231F" w:rsidP="00E8231F">
            <w:pPr>
              <w:autoSpaceDE w:val="0"/>
              <w:autoSpaceDN w:val="0"/>
              <w:adjustRightInd w:val="0"/>
              <w:spacing w:line="0" w:lineRule="atLeast"/>
              <w:rPr>
                <w:rFonts w:ascii="標楷體" w:eastAsia="標楷體" w:hAnsi="標楷體" w:cs="DFYuanStd-W7"/>
                <w:color w:val="000000"/>
                <w:kern w:val="0"/>
                <w:sz w:val="20"/>
                <w:szCs w:val="20"/>
              </w:rPr>
            </w:pPr>
            <w:r w:rsidRPr="00751BEF">
              <w:rPr>
                <w:rFonts w:ascii="標楷體" w:eastAsia="標楷體" w:hAnsi="標楷體" w:cs="DFYuanStd-W7" w:hint="eastAsia"/>
                <w:color w:val="000000"/>
                <w:kern w:val="0"/>
                <w:sz w:val="20"/>
                <w:szCs w:val="20"/>
              </w:rPr>
              <w:t>3.教師帶領學生複習本單元所學語詞的不同說法，並指定文本中文章段落，讓學生分組上臺說出與課文不一樣的語詞替換。</w:t>
            </w:r>
          </w:p>
          <w:p w14:paraId="77B9576D" w14:textId="77777777" w:rsidR="00E8231F" w:rsidRPr="00751BEF" w:rsidRDefault="00E8231F" w:rsidP="00E8231F">
            <w:pPr>
              <w:autoSpaceDE w:val="0"/>
              <w:autoSpaceDN w:val="0"/>
              <w:adjustRightInd w:val="0"/>
              <w:spacing w:line="0" w:lineRule="atLeast"/>
              <w:rPr>
                <w:rFonts w:ascii="標楷體" w:eastAsia="標楷體" w:hAnsi="標楷體" w:cs="DFYuanStd-W7"/>
                <w:color w:val="000000"/>
                <w:kern w:val="0"/>
                <w:sz w:val="20"/>
                <w:szCs w:val="20"/>
              </w:rPr>
            </w:pPr>
            <w:r w:rsidRPr="00751BEF">
              <w:rPr>
                <w:rFonts w:ascii="標楷體" w:eastAsia="標楷體" w:hAnsi="標楷體" w:cs="DFYuanStd-W7" w:hint="eastAsia"/>
                <w:color w:val="000000"/>
                <w:kern w:val="0"/>
                <w:sz w:val="20"/>
                <w:szCs w:val="20"/>
              </w:rPr>
              <w:t>4.教師帶領學生複習本單元所教拼音練習，並抽測題目讓學生複習。</w:t>
            </w:r>
          </w:p>
        </w:tc>
        <w:tc>
          <w:tcPr>
            <w:tcW w:w="626" w:type="dxa"/>
          </w:tcPr>
          <w:p w14:paraId="1C5BF333" w14:textId="77777777" w:rsidR="00E8231F" w:rsidRPr="00751BEF" w:rsidRDefault="00E8231F" w:rsidP="00E8231F">
            <w:pPr>
              <w:spacing w:line="0" w:lineRule="atLeast"/>
              <w:rPr>
                <w:rFonts w:ascii="標楷體" w:eastAsia="標楷體" w:hAnsi="標楷體" w:cs="DFYuan-Bd-HKP-BF"/>
                <w:kern w:val="0"/>
                <w:sz w:val="20"/>
                <w:szCs w:val="20"/>
              </w:rPr>
            </w:pPr>
            <w:r w:rsidRPr="00751BEF">
              <w:rPr>
                <w:rFonts w:ascii="標楷體" w:eastAsia="標楷體" w:hAnsi="標楷體" w:cs="DFYuan-Bd-HKP-BF" w:hint="eastAsia"/>
                <w:kern w:val="0"/>
                <w:sz w:val="20"/>
                <w:szCs w:val="20"/>
              </w:rPr>
              <w:lastRenderedPageBreak/>
              <w:t>口語</w:t>
            </w:r>
            <w:r w:rsidRPr="00751BEF">
              <w:rPr>
                <w:rFonts w:ascii="標楷體" w:eastAsia="標楷體" w:hAnsi="標楷體" w:cs="DFYuan-Bd-HKP-BF" w:hint="eastAsia"/>
                <w:kern w:val="0"/>
                <w:sz w:val="20"/>
                <w:szCs w:val="20"/>
              </w:rPr>
              <w:lastRenderedPageBreak/>
              <w:t>表達評量</w:t>
            </w:r>
          </w:p>
        </w:tc>
      </w:tr>
    </w:tbl>
    <w:p w14:paraId="6D8F1333" w14:textId="77777777" w:rsidR="00C35323" w:rsidRDefault="00C35323"/>
    <w:p w14:paraId="24E087FC" w14:textId="77777777" w:rsidR="00F87A5D" w:rsidRDefault="00F87A5D" w:rsidP="00046A53"/>
    <w:sectPr w:rsidR="00F87A5D" w:rsidSect="00DD3F7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714C9" w14:textId="77777777" w:rsidR="00321948" w:rsidRDefault="00321948" w:rsidP="00F87A5D">
      <w:r>
        <w:separator/>
      </w:r>
    </w:p>
  </w:endnote>
  <w:endnote w:type="continuationSeparator" w:id="0">
    <w:p w14:paraId="6AD81513" w14:textId="77777777" w:rsidR="00321948" w:rsidRDefault="00321948" w:rsidP="00F87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dobeMingStd-Light">
    <w:panose1 w:val="02020300000000000000"/>
    <w:charset w:val="88"/>
    <w:family w:val="auto"/>
    <w:notTrueType/>
    <w:pitch w:val="default"/>
    <w:sig w:usb0="00000001" w:usb1="08080000" w:usb2="00000010" w:usb3="00000000" w:csb0="00100000" w:csb1="00000000"/>
  </w:font>
  <w:font w:name="DFYuanStd-W3">
    <w:altName w:val="台灣宋體"/>
    <w:panose1 w:val="00000000000000000000"/>
    <w:charset w:val="88"/>
    <w:family w:val="auto"/>
    <w:notTrueType/>
    <w:pitch w:val="default"/>
    <w:sig w:usb0="00000001" w:usb1="08080000" w:usb2="00000010" w:usb3="00000000" w:csb0="001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新細明體-ExtB">
    <w:panose1 w:val="02020500000000000000"/>
    <w:charset w:val="88"/>
    <w:family w:val="roman"/>
    <w:pitch w:val="variable"/>
    <w:sig w:usb0="8000002F" w:usb1="0A080008" w:usb2="00000010"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DFKaiShu-SB-Estd-BF">
    <w:altName w:val="Arial Unicode MS"/>
    <w:charset w:val="88"/>
    <w:family w:val="roman"/>
    <w:pitch w:val="variable"/>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DFKaiShuStd-W5-B5pc-H">
    <w:altName w:val="台灣宋體"/>
    <w:panose1 w:val="00000000000000000000"/>
    <w:charset w:val="88"/>
    <w:family w:val="auto"/>
    <w:notTrueType/>
    <w:pitch w:val="default"/>
    <w:sig w:usb0="00000001" w:usb1="08080000" w:usb2="00000010" w:usb3="00000000" w:csb0="00100000" w:csb1="00000000"/>
  </w:font>
  <w:font w:name="DFYuan-Bd-HKP-BF">
    <w:altName w:val="台灣宋體"/>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DFYuanStd-W7">
    <w:altName w:val="Arial Unicode M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699AF" w14:textId="77777777" w:rsidR="00321948" w:rsidRDefault="00321948" w:rsidP="00F87A5D">
      <w:r>
        <w:separator/>
      </w:r>
    </w:p>
  </w:footnote>
  <w:footnote w:type="continuationSeparator" w:id="0">
    <w:p w14:paraId="488BE590" w14:textId="77777777" w:rsidR="00321948" w:rsidRDefault="00321948" w:rsidP="00F87A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61BF4"/>
    <w:multiLevelType w:val="multilevel"/>
    <w:tmpl w:val="E00836D2"/>
    <w:lvl w:ilvl="0">
      <w:start w:val="1"/>
      <w:numFmt w:val="ideographLegalTraditional"/>
      <w:suff w:val="nothing"/>
      <w:lvlText w:val="%1、"/>
      <w:lvlJc w:val="left"/>
      <w:pPr>
        <w:ind w:left="480" w:hanging="480"/>
      </w:pPr>
      <w:rPr>
        <w:rFonts w:hint="eastAsia"/>
        <w:b/>
        <w:sz w:val="28"/>
        <w:szCs w:val="32"/>
        <w:lang w:val="en-US"/>
      </w:rPr>
    </w:lvl>
    <w:lvl w:ilvl="1">
      <w:start w:val="1"/>
      <w:numFmt w:val="taiwaneseCountingThousand"/>
      <w:suff w:val="nothing"/>
      <w:lvlText w:val="%2、"/>
      <w:lvlJc w:val="left"/>
      <w:pPr>
        <w:ind w:left="1048" w:hanging="480"/>
      </w:pPr>
      <w:rPr>
        <w:rFonts w:ascii="標楷體" w:eastAsia="標楷體" w:hAnsi="標楷體" w:cs="Times New Roman"/>
        <w:b w:val="0"/>
        <w:i w:val="0"/>
        <w:strike w:val="0"/>
        <w:color w:val="auto"/>
        <w:sz w:val="24"/>
      </w:rPr>
    </w:lvl>
    <w:lvl w:ilvl="2">
      <w:start w:val="1"/>
      <w:numFmt w:val="taiwaneseCountingThousand"/>
      <w:suff w:val="nothing"/>
      <w:lvlText w:val="(%3)"/>
      <w:lvlJc w:val="right"/>
      <w:pPr>
        <w:ind w:left="1190" w:hanging="480"/>
      </w:pPr>
      <w:rPr>
        <w:rFonts w:hint="eastAsia"/>
        <w:b w:val="0"/>
      </w:rPr>
    </w:lvl>
    <w:lvl w:ilvl="3">
      <w:start w:val="1"/>
      <w:numFmt w:val="decimal"/>
      <w:suff w:val="nothing"/>
      <w:lvlText w:val="%4."/>
      <w:lvlJc w:val="left"/>
      <w:pPr>
        <w:ind w:left="1898" w:hanging="480"/>
      </w:pPr>
      <w:rPr>
        <w:rFonts w:hint="eastAsia"/>
        <w:lang w:val="en-US"/>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7F60F4F"/>
    <w:multiLevelType w:val="hybridMultilevel"/>
    <w:tmpl w:val="8248A86A"/>
    <w:lvl w:ilvl="0" w:tplc="6E041DA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F7547AD"/>
    <w:multiLevelType w:val="hybridMultilevel"/>
    <w:tmpl w:val="F5961E00"/>
    <w:lvl w:ilvl="0" w:tplc="60AAB8DC">
      <w:start w:val="1"/>
      <w:numFmt w:val="decimal"/>
      <w:lvlText w:val="%1."/>
      <w:lvlJc w:val="left"/>
      <w:pPr>
        <w:ind w:left="622" w:hanging="480"/>
      </w:pPr>
      <w:rPr>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846168091">
    <w:abstractNumId w:val="0"/>
  </w:num>
  <w:num w:numId="2" w16cid:durableId="1755124169">
    <w:abstractNumId w:val="2"/>
  </w:num>
  <w:num w:numId="3" w16cid:durableId="8196111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661DA"/>
    <w:rsid w:val="00027E37"/>
    <w:rsid w:val="00046A53"/>
    <w:rsid w:val="00066AC0"/>
    <w:rsid w:val="0009595A"/>
    <w:rsid w:val="000B3FCD"/>
    <w:rsid w:val="000D56F4"/>
    <w:rsid w:val="000D5DBE"/>
    <w:rsid w:val="00155FFD"/>
    <w:rsid w:val="00163B1E"/>
    <w:rsid w:val="00192CA2"/>
    <w:rsid w:val="001A6348"/>
    <w:rsid w:val="001D61C8"/>
    <w:rsid w:val="001E2EE0"/>
    <w:rsid w:val="0020272B"/>
    <w:rsid w:val="002125EC"/>
    <w:rsid w:val="00235206"/>
    <w:rsid w:val="0024720B"/>
    <w:rsid w:val="00280D99"/>
    <w:rsid w:val="00285021"/>
    <w:rsid w:val="00291794"/>
    <w:rsid w:val="00321948"/>
    <w:rsid w:val="003C6F60"/>
    <w:rsid w:val="003E4AD0"/>
    <w:rsid w:val="00423F1A"/>
    <w:rsid w:val="004C1287"/>
    <w:rsid w:val="004D734D"/>
    <w:rsid w:val="00516054"/>
    <w:rsid w:val="005A1897"/>
    <w:rsid w:val="005E0ADE"/>
    <w:rsid w:val="00627203"/>
    <w:rsid w:val="00693942"/>
    <w:rsid w:val="006B35BC"/>
    <w:rsid w:val="006C364F"/>
    <w:rsid w:val="006D08D2"/>
    <w:rsid w:val="0070434D"/>
    <w:rsid w:val="00736C68"/>
    <w:rsid w:val="00751BEF"/>
    <w:rsid w:val="00763DD6"/>
    <w:rsid w:val="007661DA"/>
    <w:rsid w:val="00795088"/>
    <w:rsid w:val="007A1E61"/>
    <w:rsid w:val="007C0082"/>
    <w:rsid w:val="007D00F1"/>
    <w:rsid w:val="007E3AE6"/>
    <w:rsid w:val="007E67F0"/>
    <w:rsid w:val="00803D04"/>
    <w:rsid w:val="00806E81"/>
    <w:rsid w:val="008649B6"/>
    <w:rsid w:val="008B46F6"/>
    <w:rsid w:val="008C5E4D"/>
    <w:rsid w:val="008D2ED9"/>
    <w:rsid w:val="008E5D9A"/>
    <w:rsid w:val="008E6A10"/>
    <w:rsid w:val="00917E94"/>
    <w:rsid w:val="009708F4"/>
    <w:rsid w:val="009A0D6D"/>
    <w:rsid w:val="009A3334"/>
    <w:rsid w:val="009A6875"/>
    <w:rsid w:val="009F0DFB"/>
    <w:rsid w:val="009F2D0C"/>
    <w:rsid w:val="00A010E2"/>
    <w:rsid w:val="00A01E33"/>
    <w:rsid w:val="00A32E7A"/>
    <w:rsid w:val="00A40FB7"/>
    <w:rsid w:val="00AB4924"/>
    <w:rsid w:val="00B17B2C"/>
    <w:rsid w:val="00B63D3A"/>
    <w:rsid w:val="00B77E7E"/>
    <w:rsid w:val="00BC5225"/>
    <w:rsid w:val="00C35323"/>
    <w:rsid w:val="00C542F5"/>
    <w:rsid w:val="00C60C24"/>
    <w:rsid w:val="00C85C19"/>
    <w:rsid w:val="00C95DDE"/>
    <w:rsid w:val="00CA11B6"/>
    <w:rsid w:val="00CD2DB5"/>
    <w:rsid w:val="00D07BF5"/>
    <w:rsid w:val="00DA28A1"/>
    <w:rsid w:val="00DD3F78"/>
    <w:rsid w:val="00DD43CF"/>
    <w:rsid w:val="00DE4ACB"/>
    <w:rsid w:val="00E03453"/>
    <w:rsid w:val="00E06389"/>
    <w:rsid w:val="00E43ABF"/>
    <w:rsid w:val="00E550FB"/>
    <w:rsid w:val="00E8231F"/>
    <w:rsid w:val="00E9582B"/>
    <w:rsid w:val="00ED1AD9"/>
    <w:rsid w:val="00EE4519"/>
    <w:rsid w:val="00F00F2D"/>
    <w:rsid w:val="00F22513"/>
    <w:rsid w:val="00F50E01"/>
    <w:rsid w:val="00F51A46"/>
    <w:rsid w:val="00F64895"/>
    <w:rsid w:val="00F65AAB"/>
    <w:rsid w:val="00F7124A"/>
    <w:rsid w:val="00F87A5D"/>
    <w:rsid w:val="00FB5AD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CE17C5"/>
  <w15:docId w15:val="{E2312135-D7F3-4605-B276-9E647D84F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5DBE"/>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61DA"/>
    <w:pPr>
      <w:ind w:leftChars="200" w:left="480"/>
    </w:pPr>
  </w:style>
  <w:style w:type="paragraph" w:styleId="a4">
    <w:name w:val="header"/>
    <w:basedOn w:val="a"/>
    <w:link w:val="a5"/>
    <w:uiPriority w:val="99"/>
    <w:unhideWhenUsed/>
    <w:rsid w:val="00F87A5D"/>
    <w:pPr>
      <w:tabs>
        <w:tab w:val="center" w:pos="4153"/>
        <w:tab w:val="right" w:pos="8306"/>
      </w:tabs>
      <w:snapToGrid w:val="0"/>
    </w:pPr>
    <w:rPr>
      <w:sz w:val="20"/>
      <w:szCs w:val="20"/>
    </w:rPr>
  </w:style>
  <w:style w:type="character" w:customStyle="1" w:styleId="a5">
    <w:name w:val="頁首 字元"/>
    <w:link w:val="a4"/>
    <w:uiPriority w:val="99"/>
    <w:rsid w:val="00F87A5D"/>
    <w:rPr>
      <w:kern w:val="2"/>
    </w:rPr>
  </w:style>
  <w:style w:type="paragraph" w:styleId="a6">
    <w:name w:val="footer"/>
    <w:basedOn w:val="a"/>
    <w:link w:val="a7"/>
    <w:uiPriority w:val="99"/>
    <w:unhideWhenUsed/>
    <w:rsid w:val="00F87A5D"/>
    <w:pPr>
      <w:tabs>
        <w:tab w:val="center" w:pos="4153"/>
        <w:tab w:val="right" w:pos="8306"/>
      </w:tabs>
      <w:snapToGrid w:val="0"/>
    </w:pPr>
    <w:rPr>
      <w:sz w:val="20"/>
      <w:szCs w:val="20"/>
    </w:rPr>
  </w:style>
  <w:style w:type="character" w:customStyle="1" w:styleId="a7">
    <w:name w:val="頁尾 字元"/>
    <w:link w:val="a6"/>
    <w:uiPriority w:val="99"/>
    <w:rsid w:val="00F87A5D"/>
    <w:rPr>
      <w:kern w:val="2"/>
    </w:rPr>
  </w:style>
  <w:style w:type="paragraph" w:styleId="a8">
    <w:name w:val="Balloon Text"/>
    <w:basedOn w:val="a"/>
    <w:link w:val="a9"/>
    <w:uiPriority w:val="99"/>
    <w:semiHidden/>
    <w:unhideWhenUsed/>
    <w:rsid w:val="001A6348"/>
    <w:rPr>
      <w:rFonts w:ascii="Cambria" w:hAnsi="Cambria"/>
      <w:sz w:val="18"/>
      <w:szCs w:val="18"/>
    </w:rPr>
  </w:style>
  <w:style w:type="character" w:customStyle="1" w:styleId="a9">
    <w:name w:val="註解方塊文字 字元"/>
    <w:link w:val="a8"/>
    <w:uiPriority w:val="99"/>
    <w:semiHidden/>
    <w:rsid w:val="001A6348"/>
    <w:rPr>
      <w:rFonts w:ascii="Cambria" w:eastAsia="新細明體" w:hAnsi="Cambria" w:cs="Times New Roman"/>
      <w:kern w:val="2"/>
      <w:sz w:val="18"/>
      <w:szCs w:val="18"/>
    </w:rPr>
  </w:style>
  <w:style w:type="paragraph" w:customStyle="1" w:styleId="aa">
    <w:name w:val="[基本段落]"/>
    <w:basedOn w:val="a"/>
    <w:uiPriority w:val="99"/>
    <w:rsid w:val="009F2D0C"/>
    <w:pPr>
      <w:autoSpaceDE w:val="0"/>
      <w:autoSpaceDN w:val="0"/>
      <w:adjustRightInd w:val="0"/>
      <w:spacing w:line="288" w:lineRule="auto"/>
      <w:jc w:val="both"/>
      <w:textAlignment w:val="center"/>
    </w:pPr>
    <w:rPr>
      <w:rFonts w:ascii="AdobeMingStd-Light" w:eastAsia="AdobeMingStd-Light" w:cs="AdobeMingStd-Light"/>
      <w:color w:val="000000"/>
      <w:kern w:val="0"/>
      <w:szCs w:val="24"/>
      <w:lang w:val="zh-TW"/>
    </w:rPr>
  </w:style>
  <w:style w:type="paragraph" w:customStyle="1" w:styleId="1">
    <w:name w:val="清單段落1"/>
    <w:basedOn w:val="a"/>
    <w:qFormat/>
    <w:rsid w:val="009F2D0C"/>
    <w:pPr>
      <w:suppressAutoHyphens/>
      <w:ind w:left="48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F9D46-4837-49A9-BF31-00020AA2B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15</Pages>
  <Words>1980</Words>
  <Characters>11286</Characters>
  <Application>Microsoft Office Word</Application>
  <DocSecurity>0</DocSecurity>
  <Lines>94</Lines>
  <Paragraphs>26</Paragraphs>
  <ScaleCrop>false</ScaleCrop>
  <Company>ITianKong.Com</Company>
  <LinksUpToDate>false</LinksUpToDate>
  <CharactersWithSpaces>13240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365 KA</cp:lastModifiedBy>
  <cp:revision>13</cp:revision>
  <cp:lastPrinted>2020-05-14T06:49:00Z</cp:lastPrinted>
  <dcterms:created xsi:type="dcterms:W3CDTF">2021-05-05T06:53:00Z</dcterms:created>
  <dcterms:modified xsi:type="dcterms:W3CDTF">2025-04-17T07:47:00Z</dcterms:modified>
</cp:coreProperties>
</file>