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D3" w:rsidRDefault="008B351A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proofErr w:type="gramStart"/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</w:t>
      </w:r>
      <w:proofErr w:type="gramEnd"/>
      <w:r>
        <w:rPr>
          <w:rFonts w:ascii="標楷體" w:eastAsia="標楷體" w:hAnsi="標楷體" w:cs="Gungsuh"/>
          <w:b/>
          <w:sz w:val="28"/>
          <w:szCs w:val="28"/>
          <w:u w:val="single"/>
        </w:rPr>
        <w:t>之領域課程計畫參考格式</w:t>
      </w:r>
    </w:p>
    <w:p w:rsidR="001C3DD3" w:rsidRDefault="001C3DD3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/>
      </w:tblPr>
      <w:tblGrid>
        <w:gridCol w:w="644"/>
        <w:gridCol w:w="886"/>
        <w:gridCol w:w="1007"/>
        <w:gridCol w:w="792"/>
        <w:gridCol w:w="1113"/>
        <w:gridCol w:w="1117"/>
        <w:gridCol w:w="1189"/>
        <w:gridCol w:w="1604"/>
        <w:gridCol w:w="1956"/>
        <w:gridCol w:w="267"/>
        <w:gridCol w:w="425"/>
        <w:gridCol w:w="851"/>
        <w:gridCol w:w="850"/>
        <w:gridCol w:w="1151"/>
        <w:gridCol w:w="834"/>
      </w:tblGrid>
      <w:tr w:rsidR="001C3DD3" w:rsidTr="00870177">
        <w:trPr>
          <w:trHeight w:val="454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D3" w:rsidRDefault="008B351A" w:rsidP="00C53061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本土語文(客語文)</w:t>
            </w:r>
            <w:r w:rsidR="00C53061">
              <w:rPr>
                <w:rFonts w:eastAsia="標楷體" w:hint="eastAsia"/>
                <w:sz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上教材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C3DD3" w:rsidRDefault="008B351A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8B351A" w:rsidP="008B351A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每週（ </w:t>
            </w:r>
            <w:r w:rsidRPr="00870177">
              <w:rPr>
                <w:rFonts w:eastAsia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）節，本學期共（ </w:t>
            </w:r>
            <w:r w:rsidRPr="00870177">
              <w:rPr>
                <w:rFonts w:eastAsia="標楷體"/>
                <w:sz w:val="24"/>
                <w:szCs w:val="24"/>
              </w:rPr>
              <w:t>2</w:t>
            </w:r>
            <w:r w:rsidRPr="00870177">
              <w:rPr>
                <w:rFonts w:eastAsia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1C3DD3" w:rsidTr="00870177">
        <w:trPr>
          <w:trHeight w:val="454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3DD3" w:rsidRDefault="008B351A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客語文領域團隊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C3DD3" w:rsidRDefault="008B351A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8B351A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客語文 領域教學團隊</w:t>
            </w:r>
          </w:p>
        </w:tc>
      </w:tr>
      <w:tr w:rsidR="001C3DD3" w:rsidTr="00870177">
        <w:trPr>
          <w:trHeight w:val="454"/>
        </w:trPr>
        <w:tc>
          <w:tcPr>
            <w:tcW w:w="2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1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1.能了解課文主旨，在於互相尊重彼此的母語。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2.能對譯課文中的人物所傳達的內容。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3.能理解說話者所要表達的意涵。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4.能理解被忽視的語言，透過政策可以回歸到正常生活中。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5.能感受客家文化中，客語傳承的重要性。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6.能</w:t>
            </w:r>
            <w:proofErr w:type="gramStart"/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言說文本</w:t>
            </w:r>
            <w:proofErr w:type="gramEnd"/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中的車禍事故是如何發生的。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7.能學會客語文中，漢字相同但用法和語音都不同的情況，並能正確使用。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8.能了解客家人在東南亞的分布及遷移。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9.能了解課文中主角家的土地所有權是如何異動。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10.能說出自己所知與財產有關的法律。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11.能了解課文中的主角是如何守護用路人的安全。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12.能說出自己所知的交通事故發生情形。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13.能了解車禍事故罹難者能擁有基本的保障的由來。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14.能了解公平正義，要有人願意承擔重任，不認輸的去爭取。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15.能正確發出入聲字發音和在字音收尾的「閉口m」的漢字或語詞。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16.能理解網路運用於社交的好處。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17.能運用客語漢字解讀文本中主角的生活狀況。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18.能夠判斷網路資訊的正確性。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19.能運用客語文字解讀文本中網路的資訊與陷阱。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20.能用客語文書寫出語句練習。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21.能理解文本中的主角如何運用資訊科技達成社會參與的態度與責任。</w:t>
            </w:r>
          </w:p>
          <w:p w:rsidR="00C53061" w:rsidRPr="00C53061" w:rsidRDefault="00C53061" w:rsidP="00C53061">
            <w:pPr>
              <w:spacing w:line="280" w:lineRule="exact"/>
              <w:rPr>
                <w:rFonts w:ascii="新細明體" w:hAnsi="新細明體" w:hint="eastAsia"/>
                <w:color w:val="000000"/>
                <w:sz w:val="24"/>
                <w:szCs w:val="24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22.能分辨並正確說出客語文中「ng」「v」的發音及</w:t>
            </w:r>
            <w:proofErr w:type="gramStart"/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空韻「</w:t>
            </w:r>
            <w:proofErr w:type="gramEnd"/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ii」的詞彙。</w:t>
            </w:r>
          </w:p>
          <w:p w:rsidR="001C3DD3" w:rsidRPr="00C53061" w:rsidRDefault="00C53061" w:rsidP="00C53061">
            <w:pPr>
              <w:spacing w:line="280" w:lineRule="exact"/>
              <w:rPr>
                <w:rFonts w:ascii="新細明體" w:hAnsi="新細明體"/>
                <w:color w:val="000000"/>
              </w:rPr>
            </w:pPr>
            <w:r w:rsidRPr="00C53061">
              <w:rPr>
                <w:rFonts w:ascii="新細明體" w:hAnsi="新細明體" w:hint="eastAsia"/>
                <w:color w:val="000000"/>
                <w:sz w:val="24"/>
                <w:szCs w:val="24"/>
              </w:rPr>
              <w:t>23.能認識客語文與華語意思不同的字或詞，並加以應用。</w:t>
            </w:r>
          </w:p>
        </w:tc>
      </w:tr>
      <w:tr w:rsidR="001C3DD3" w:rsidTr="001A650D">
        <w:trPr>
          <w:trHeight w:val="346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主題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單元名稱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總綱核心素養/</w:t>
            </w:r>
          </w:p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領綱核心</w:t>
            </w:r>
            <w:proofErr w:type="gramEnd"/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素養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學習重點</w:t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學習目標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教學活動概述</w:t>
            </w:r>
          </w:p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（教學活動重點）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節數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教學資源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評量方式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議題融入</w:t>
            </w:r>
          </w:p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實質內涵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備註</w:t>
            </w:r>
          </w:p>
        </w:tc>
      </w:tr>
      <w:tr w:rsidR="001C3DD3" w:rsidTr="001A650D">
        <w:trPr>
          <w:trHeight w:val="345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7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學習內容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C3DD3" w:rsidRDefault="008B351A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學習表現</w:t>
            </w:r>
          </w:p>
        </w:tc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DD3" w:rsidRDefault="001C3DD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共下迎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未來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Bd-Ⅳ-1客家族群關懷。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2-Ⅳ-3能對譯生活中的客語文與其他語文。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1.能了解課文主旨，在於互相尊重彼此的母語。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2.能對譯課文中的人物所傳達的內容。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教師提問，學生發表：「麼人有在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哪跡位聽到蓋多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人在該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講客話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？該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下敢有人聽毋識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？」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24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老師綜合課文內容，透過問題討論，讓學生「尊重不同族群的語言」。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8B1DF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共下迎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未來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8B1DF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  <w:r>
              <w:rPr>
                <w:rFonts w:ascii="標楷體" w:eastAsia="標楷體" w:hAnsi="標楷體" w:hint="eastAsia"/>
                <w:color w:val="000000"/>
              </w:rPr>
              <w:t>有一個</w:t>
            </w:r>
            <w:r>
              <w:rPr>
                <w:rFonts w:ascii="標楷體" w:eastAsia="標楷體" w:hAnsi="標楷體"/>
                <w:color w:val="000000"/>
              </w:rPr>
              <w:t>(隻)夢想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論方式。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1-Ⅳ-1能區別說話者表達的意涵。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1.能了解課文主旨，在於互相尊重彼此的母語。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2.能對譯課文中的人物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所傳達的內容。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3.能理解說話者所要表達的意涵。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4.能運用客語文書寫出「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添放核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（毋記得）」、「…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驚…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好得…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」之造句練習。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</w:rPr>
              <w:t>關的經驗。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2.教師帶領學生複習誦讀課文。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1.老師說明用法，然後全班練習。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1.食人歡喜酒，賺人甘願錢。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2.大路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毋行，草會生塞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；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話久毋講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，舌³會打結。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動七：聽力練習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2.請根據聽到的內容，選出正確的答案。（對話內容和題目都不</w:t>
            </w:r>
            <w:r>
              <w:rPr>
                <w:rFonts w:ascii="標楷體" w:eastAsia="標楷體" w:hAnsi="標楷體" w:hint="eastAsia"/>
                <w:color w:val="000000"/>
              </w:rPr>
              <w:t>會出現文字，學生僅能聽到語音）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3.請參考本書第26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27頁「聽力練習」測驗內容。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添放核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（毋記得）」、「…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驚…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好得…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」請參考本書第</w:t>
            </w:r>
            <w:r>
              <w:rPr>
                <w:rFonts w:ascii="標楷體" w:eastAsia="標楷體" w:hAnsi="標楷體"/>
                <w:color w:val="00000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29頁「造句練習」內容。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語句書寫評量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共下迎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未來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尋轉阿姆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个話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8B1DFD" w:rsidRDefault="008B1DFD" w:rsidP="008B1D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Ad-Ⅳ-1客語散文、小說。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Bb-Ⅳ-1情緒表達與經驗分享。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Ce-Ⅳ-2客家文化的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傳承與在地化。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3-Ⅳ-3能運用客語文字解讀篇章訊息。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1.能理解被忽視的語言，透過政策可以回歸到正常生活中。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2.能感受客家文化中，客語傳承的重要性。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3.能理解說話者所要表達的意涵。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4.能運用客語文書寫出「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毋慣」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、「…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一概…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…淨伸（斯伸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）…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」之造句練習。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老師提問：「平時是如何跟家人互動？用什麼語言和家人互動？」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 xml:space="preserve">　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48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49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B52969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共下迎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未來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B52969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尋轉阿姆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个話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969" w:rsidRDefault="00B52969" w:rsidP="00B52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B52969" w:rsidRDefault="00B52969" w:rsidP="00B52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B52969" w:rsidRDefault="00B52969" w:rsidP="00B5296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B52969" w:rsidRDefault="00B52969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用客語文符號進行日常生活的表情達意與溝通互動。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cs="AdobeMingStd-Light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cs="AdobeMingStd-Light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Ae-Ⅳ-2客語說話技巧及推論方式。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1-Ⅳ-1能區別說話者表達的意涵。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2.能運用客語文書寫出「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毋慣」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、「…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一概…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…淨伸（斯伸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）…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」之造句練習。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1.教師帶領學生閱讀並誦讀課文對話，分享農業社會和資訊社會下節慶的差異，了解目前節慶文化的改變。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誦課文，分組接力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寧賣祖宗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田，莫忘祖宗言；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寧賣祖宗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坑，莫忘祖宗聲。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2.公不離婆，秤不離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砣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動七：聽力練習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50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毋慣」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、「…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一概…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…淨伸（斯伸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）…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…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」請參考本書第</w:t>
            </w:r>
            <w:r>
              <w:rPr>
                <w:rFonts w:ascii="標楷體" w:eastAsia="標楷體" w:hAnsi="標楷體"/>
                <w:color w:val="000000"/>
              </w:rPr>
              <w:t>52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53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語句書寫評量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 w:rsidRPr="00120958">
              <w:rPr>
                <w:rFonts w:ascii="標楷體" w:eastAsia="標楷體" w:hAnsi="標楷體" w:hint="eastAsia"/>
                <w:lang w:eastAsia="zh-HK"/>
              </w:rPr>
              <w:lastRenderedPageBreak/>
              <w:t>統整一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B52969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法院个通譯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969" w:rsidRDefault="00B52969" w:rsidP="00B52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B52969" w:rsidRDefault="00B52969" w:rsidP="00B52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B52969" w:rsidRDefault="00B52969" w:rsidP="00B52969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B52969" w:rsidRDefault="00B52969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Ad-Ⅳ-3客語故事、戲劇。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Ae-Ⅳ-1客語思維及情意表達。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言說文本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中的車禍事故是如何發生的。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教師提問：「你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等敢有堵過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同人語言無通个經驗？」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本（參考解釋），並將看不懂之處做記號。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　演你猜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1.老師選取適合表演的部分課文，並將它分成幾部分。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2.老師分配或由學生抽籤，分別演練表演內容。再上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演出，讓其他同學判斷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是演哪一句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，猜出者必須用客語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出課文內容。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 w:rsidRPr="00120958">
              <w:rPr>
                <w:rFonts w:ascii="標楷體" w:eastAsia="標楷體" w:hAnsi="標楷體" w:hint="eastAsia"/>
                <w:lang w:eastAsia="zh-HK"/>
              </w:rPr>
              <w:lastRenderedPageBreak/>
              <w:t>統整一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法院个通譯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</w:p>
          <w:p w:rsidR="00E13D72" w:rsidRDefault="00E13D72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Ab-Ⅳ-1客語進階漢字。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Ce-Ⅳ-1東南亞的客家人。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1.能學會客語文中，漢字相同但用法和語音都不同的情況，並能正確使用。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2.能了解客家人在東南亞的分布及遷移。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1.多音字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摎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用法。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2.練習內容請參考本書第70~73頁「拼音練習」內容。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老師播放音檔或老師自行發音。請參考本書第71、73頁「聽力練習」測驗內容。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活動六：東南亞个客家族群分布圖摎世界个客家人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1.教師秀出東南亞的客家族群分布圖，並讓學生猜猜看是在哪裡。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2.使用google地球讓孩子知道印尼是位於地球的哪裡，以及和臺灣的相對位置。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3.教師講解印尼客家人是從哪裡遷移過去的。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語音辨識評量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綜合練習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B1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t>符號運用與溝通表達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-J-A1</w:t>
            </w:r>
            <w:r>
              <w:rPr>
                <w:rFonts w:ascii="標楷體" w:eastAsia="標楷體" w:hAnsi="標楷體" w:cs="DFYuanStd-W3" w:hint="eastAsia"/>
                <w:color w:val="000000"/>
              </w:rPr>
              <w:t>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-J-A2</w:t>
            </w:r>
            <w:r>
              <w:rPr>
                <w:rFonts w:ascii="標楷體" w:eastAsia="標楷體" w:hAnsi="標楷體" w:cs="DFYuanStd-W3" w:hint="eastAsia"/>
                <w:color w:val="000000"/>
              </w:rPr>
              <w:t>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-J-B1</w:t>
            </w:r>
            <w:r>
              <w:rPr>
                <w:rFonts w:ascii="標楷體" w:eastAsia="標楷體" w:hAnsi="標楷體" w:cs="DFYuanStd-W3" w:hint="eastAsia"/>
                <w:color w:val="000000"/>
              </w:rPr>
              <w:t>具備客語文聽、說、讀、寫等語文素養，能運用客語文符號進行日常生活的表情達意與溝通互動。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Aa-Ⅳ-2客語聲韻調系統的特殊用法。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Ab-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-2</w:t>
            </w:r>
            <w:r>
              <w:rPr>
                <w:rFonts w:ascii="標楷體" w:eastAsia="標楷體" w:hAnsi="標楷體" w:cs="DFYuanStd-W3" w:hint="eastAsia"/>
                <w:color w:val="000000"/>
              </w:rPr>
              <w:t>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Ac-Ⅳ-2客語進階日</w:t>
            </w:r>
            <w:proofErr w:type="gramStart"/>
            <w:r>
              <w:rPr>
                <w:rFonts w:ascii="標楷體" w:eastAsia="標楷體" w:hAnsi="標楷體" w:cs="AdobeMingStd-Light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cs="AdobeMingStd-Light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Ae-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-1</w:t>
            </w:r>
            <w:r>
              <w:rPr>
                <w:rFonts w:ascii="標楷體" w:eastAsia="標楷體" w:hAnsi="標楷體" w:cs="DFYuanStd-W3" w:hint="eastAsia"/>
                <w:color w:val="000000"/>
              </w:rPr>
              <w:t>客語思維及情意表達。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1.培養積極參與家庭活動的責任感和態度。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2.能複習本單元所學多音字拼音與聽力練習。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1.課文對話練習:教師指定本單元對話內容，請學生以分組方式上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演示對話內容。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2.教師帶領學生閱讀並朗誦本單元所學文本內容。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3.教師帶領學生複習本單元所學「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有人講」，並指定文本中文章段落，讓學生分組上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說出與課文不一樣的語詞替換。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4.教師帶領學生複習本單元所教拼音練習，並抽測題目讓學生複習。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人J3探索各種利益可能發生的衝突，並了解如何運用民主審議方式及正當的程序，以形成公共規則，落實平等自由之保障。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人J5了解社會上有不同的群體和文化，尊重並欣賞其差異。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二、無便宜个正義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買歸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Ab-Ⅳ-2客語進階語詞。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Ad-Ⅳ-3客語故事、戲劇。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1.能了解課文中主角家的土地所有權是如何異動。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2.能說出自己所知與財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產有關的法律。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你等敢有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聽過私人財產變公家个新聞報導，抑係財產有爭議个事情？」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老師綜合課文內容，透過問題討論，讓學生了解跟財產有關的相關法律規定。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二、無便宜个正義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買歸</w:t>
            </w:r>
            <w:proofErr w:type="gramEnd"/>
            <w:r>
              <w:rPr>
                <w:rFonts w:ascii="標楷體" w:eastAsia="標楷體" w:hAnsi="標楷體"/>
                <w:color w:val="000000"/>
              </w:rPr>
              <w:t>(轉)來</w:t>
            </w:r>
            <w:r>
              <w:rPr>
                <w:rFonts w:ascii="標楷體" w:eastAsia="標楷體" w:hAnsi="標楷體" w:hint="eastAsia"/>
                <w:color w:val="000000"/>
              </w:rPr>
              <w:t>个幸福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cs="AdobeMingStd-Light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cs="AdobeMingStd-Light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Ae-Ⅳ-2客語說話技巧及推論方式。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理解客語文書寫的表現方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1.能理解說話者所要表達的意涵。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2.能用客語文書寫出「心肝肚、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背尾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、毋想、轉去」之語句練習。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人勤地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獻寶，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人懶地生草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食水愛知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水源頭。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2.請根據聽到的內容，選出正確的答案。(文章內容和題目都不會出現文字，學生僅能聽到語音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）</w:t>
            </w:r>
            <w:proofErr w:type="gramEnd"/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96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97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活動八：寫作練習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請用以下提供的詞彙寫一段短文，可以自己加詞彙讓內容豐富，但是一定要有這些詞彙，出現的順序可以調整。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「心肝肚、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背尾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、毋想、轉去」請參考本書第</w:t>
            </w:r>
            <w:r>
              <w:rPr>
                <w:rFonts w:ascii="標楷體" w:eastAsia="標楷體" w:hAnsi="標楷體"/>
                <w:color w:val="000000"/>
              </w:rPr>
              <w:t>98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99</w:t>
            </w:r>
            <w:r>
              <w:rPr>
                <w:rFonts w:ascii="標楷體" w:eastAsia="標楷體" w:hAnsi="標楷體" w:hint="eastAsia"/>
                <w:color w:val="000000"/>
              </w:rPr>
              <w:t>頁「寫作練習」內容。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語句書寫評量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二、無便宜个正義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4.路燈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cs="AdobeMingStd-Light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cs="AdobeMingStd-Light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Ad-Ⅳ-3客語故事、戲劇。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Bb-Ⅳ-1情緒表達與經驗分享。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1.能了解課文中的主角是如何守護用路人的安全。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2.能說出自己所知的交通事故發生情形。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教師提問，學生發表：「你等有在新聞報導，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還係事故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發生个現場看著，抑係有自家經驗過个車禍事故？你知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係仰般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發生个無？」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118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119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老師綜合課文內容，透過問題討論，讓學生了解遵守交通規則就是守法的表現。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二、無便宜个正義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4.路燈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Ab-Ⅳ-2客語進階語詞。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Ae-Ⅳ-2客語說話技巧及推論方式。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能用客語文書寫出「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」、「本本」之造句練習。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1.燈盞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無油火難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光，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陂塘無水魚難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養。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2.人愛靈通，火愛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窿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空。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活動八：造句練習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就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」、「本本」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122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123</w:t>
            </w:r>
            <w:r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語句書寫評量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 w:rsidRPr="00120958">
              <w:rPr>
                <w:rFonts w:ascii="標楷體" w:eastAsia="標楷體" w:hAnsi="標楷體" w:hint="eastAsia"/>
                <w:lang w:eastAsia="zh-HK"/>
              </w:rPr>
              <w:lastRenderedPageBreak/>
              <w:t>統整二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輾出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个正義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Ad-Ⅳ-3客語故事、戲劇。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>Bd-Ⅳ-1客家族群關懷。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Bd-Ⅳ-2客家公共事務。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2-Ⅳ-2能體會言說客語的理念。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1.能了解車禍事故罹難者能擁有基本的保障的由來。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2.能了解公平正義，要有人願意承擔重任，不認輸的去爭取。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請學生發表對「強制汽車／機車責任險」的認識。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本（參考解釋），並將看不懂之處做記號。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：演你揣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1.教師將學生異質性分組，並分配各組負責一個場景的對話內容。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2.小組演練後上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演出，讓其他同學判斷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是演哪一句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課文主文，猜出者必須用客語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出。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統整二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輾出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个正義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Aa-Ⅳ-1客語聲韻調系統綜合運用。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4-Ⅳ-2能體會使用客語文書寫的理念。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1.能正確發出入聲字發音和在字音收尾的「閉口m」的漢字或語詞。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1.教師帶領學生練習客語「入聲字」的發音和字音收尾是「閉口m」的詞彙練習。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2.請參考本書第142、144頁「拼音練習」內容。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圈出入聲字，或是字音收尾為「閉口m」的字。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語音辨識評量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DFKaiShu-SB-Estd-BF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B1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t>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 w:hint="eastAsia"/>
                <w:color w:val="00000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</w:rPr>
              <w:t>C2人際關係與團隊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合作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cs="DFKaiShu-SB-Estd-BF" w:hint="eastAsia"/>
                <w:color w:val="000000"/>
              </w:rPr>
              <w:t>C3多元文化與國際理解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提升與人合作與和諧互動的素養。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化，理解與尊重國際與本土文化的異同。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綜合運用。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Ae-Ⅳ-1客語思維及情意表達。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1-Ⅳ-2能領會客語文的語言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1.能認識文化的豐富與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多樣，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養成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尊重多元文價值的觀念。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2.能複習本單元各課聲韻調的綜合運用。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lastRenderedPageBreak/>
              <w:t>1.課文對話練習:教師指定本單元對話內容，請學生以分組方式上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演示對話內容。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lastRenderedPageBreak/>
              <w:t>2.教師帶領學生閱讀並朗誦本單元所學文本內容。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3.教師帶領學生複習本單元所學「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有人講」，並指定文本中文章段落，讓學生分組上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說出與課文不一樣的語詞替換。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4.教師帶領學生複習本單元所教拼音練習，並抽測題目讓學生複習。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lastRenderedPageBreak/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法治教育議題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法J1探討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平等。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法J3認識法律之意義與制定。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三、網路个世界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客-J-B2透過資訊及檢索工具，蒐集、整理閩南語文資料，並能分析明辨資訊的正確性，重視資訊倫理，以提升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>Ac-Ⅳ-2客語進階日</w:t>
            </w:r>
            <w:proofErr w:type="gramStart"/>
            <w:r>
              <w:rPr>
                <w:rFonts w:ascii="標楷體" w:eastAsia="標楷體" w:hAnsi="標楷體" w:cs="AdobeMingStd-Light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cs="AdobeMingStd-Light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Ad-Ⅳ-1客語散文、小說。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 xml:space="preserve">　Bb-Ⅳ-2生活與社交。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3-Ⅳ-3能運用客語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文字解讀篇章訊息。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1.能理解網路運用於社交的好處。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2.能運用客語漢字解讀文本中主角的生活狀況。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教師提問：「你有透過網路通訊同朋友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打嘴鼓無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？」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lastRenderedPageBreak/>
              <w:t>活動二：課文主文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想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老師請學生就課文內容，進行討論，讓學生可以提取訊息、理解題意，充分明白並感受課文的主旨和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</w:rPr>
              <w:t>162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</w:rPr>
              <w:t>163</w:t>
            </w:r>
            <w:r>
              <w:rPr>
                <w:rFonts w:ascii="標楷體" w:eastAsia="標楷體" w:hAnsi="標楷體" w:cs="DFYuanStd-W7" w:hint="eastAsia"/>
                <w:color w:val="000000"/>
              </w:rPr>
              <w:t>頁「課文理解」測驗內容。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老師綜合課文內容，讓學生了解科技網路大大改變了我們的生活型態。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三、網路个世界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遠方个問安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重視資訊倫理，以提升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 xml:space="preserve">　Ab-Ⅳ-2客語進階語詞。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Ae-Ⅳ-2客語說話技巧及推論方式。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</w:t>
            </w:r>
            <w:r>
              <w:rPr>
                <w:rFonts w:ascii="標楷體" w:eastAsia="標楷體" w:hAnsi="標楷體" w:cs="TimesNewRomanPSMT"/>
                <w:color w:val="000000"/>
              </w:rPr>
              <w:t>.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」、「過願」之造句練習。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1.教師帶領學生閱讀並誦讀課文及對話，分享自己使用網路科技跟親友聯絡感情的經驗。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2.教師帶領複習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誦課文，分組接力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誦課文。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有人講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1.老師說明用法，然後全班練習。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</w:rPr>
              <w:t>頁「補字練習」內容。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諺語學習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1.親不親故鄉人。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2.一寸土地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寸金，千金難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買爺哀情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lastRenderedPageBreak/>
              <w:t>活動七：聽力練習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>
              <w:rPr>
                <w:rFonts w:ascii="標楷體" w:eastAsia="標楷體" w:hAnsi="標楷體" w:cs="DFYuanStd-W7"/>
                <w:color w:val="000000"/>
              </w:rPr>
              <w:t>3.</w:t>
            </w:r>
            <w:r>
              <w:rPr>
                <w:rFonts w:ascii="標楷體" w:eastAsia="標楷體" w:hAnsi="標楷體" w:cs="DFYuanStd-W7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cs="DFYuanStd-W7"/>
                <w:color w:val="000000"/>
              </w:rPr>
              <w:t>164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</w:rPr>
              <w:t>165</w:t>
            </w:r>
            <w:r>
              <w:rPr>
                <w:rFonts w:ascii="標楷體" w:eastAsia="標楷體" w:hAnsi="標楷體" w:cs="DFYuanStd-W7" w:hint="eastAsia"/>
                <w:color w:val="000000"/>
              </w:rPr>
              <w:t>頁「聽力練習」測驗內容。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活動八：造句練習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</w:rPr>
              <w:t>莫講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</w:rPr>
              <w:t>又還愛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cs="DFYuanStd-W7" w:hint="eastAsia"/>
                <w:color w:val="000000"/>
              </w:rPr>
              <w:t>」、「過願」，請參考本書第</w:t>
            </w:r>
            <w:r>
              <w:rPr>
                <w:rFonts w:ascii="標楷體" w:eastAsia="標楷體" w:hAnsi="標楷體" w:cs="DFYuanStd-W7"/>
                <w:color w:val="000000"/>
              </w:rPr>
              <w:t>166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 w:cs="DFYuanStd-W7"/>
                <w:color w:val="000000"/>
              </w:rPr>
              <w:t>167</w:t>
            </w:r>
            <w:r>
              <w:rPr>
                <w:rFonts w:ascii="標楷體" w:eastAsia="標楷體" w:hAnsi="標楷體" w:cs="DFYuanStd-W7" w:hint="eastAsia"/>
                <w:color w:val="000000"/>
              </w:rPr>
              <w:t>頁「造句練習」內容。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三、網路个世界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  <w:proofErr w:type="gramEnd"/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客-J-B2透過資訊及檢索工具，蒐集、整理閩南語文資料，並能分析明辨資訊的正確性，重視資訊倫理，以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Ad-Ⅳ-1客語散文、小說。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 xml:space="preserve">　Bb-Ⅳ-1情緒表達與經驗分享。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2-Ⅳ-1能陳述客家文化的實踐歷程。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3-Ⅳ-3能運用客語文字解讀篇章訊息。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1.能夠判斷網路資訊的正確性。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2.能運用客語文字解讀文本中網路的資訊與陷阱。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教師播放網路詐騙集團落網新聞，讓學生發表網路還有哪些詐騙行為？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愐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老師請學生就課文內容，進行討論，讓學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生可以提取訊息、理解題意，充分明白並感受課文的主旨和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意涵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活動四：課文理解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188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189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老師綜合課文內容，透過問題討論，讓學生理解「網路優劣」的選擇。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文意理解評量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三、網路个世界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落仔早走遠咧</w:t>
            </w:r>
            <w:proofErr w:type="gramEnd"/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客-J-B2透過資訊及檢索工具，蒐集、整理閩南語文資料，並能分析明辨資訊的正確性，重視資訊倫理，以提升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lastRenderedPageBreak/>
              <w:t xml:space="preserve">　Ab-Ⅳ-2客語進階語詞。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Ae-Ⅳ-2客語說話技巧及推論方式。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1-Ⅳ-1能區別說話者表達的意涵。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1.能理解說話者所要表達的意涵。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2.能用客語文書寫出語句練習。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1.教師帶領學生閱讀並誦讀課文及對話，分享自身周遭親朋友人因網路被詐騙的例子。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2.教師帶領複習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誦課文，分組接力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唸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誦課文。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有人講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192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193</w:t>
            </w:r>
            <w:r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俚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諺語學習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1.人心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難隔水難量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2.花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花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，雷公會打。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</w:t>
            </w: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190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標楷體" w:eastAsia="標楷體" w:hAnsi="標楷體"/>
                <w:color w:val="000000"/>
              </w:rPr>
              <w:t>191</w:t>
            </w:r>
            <w:r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活動八：寫作練習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1.你想愛提醒人留意網路項个詐騙，你會仰般愛提醒个話，請你用最多30隻字寫。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1.你想愛提醒人留意網路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町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个詐騙，你會仰般愛提醒个話，請你用最多30隻字寫。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2.現下網路時代个生活，你認為麼个係最重要个，請你寫出最多30隻字个內容。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音訊理解評量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語句書寫評量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統整三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網路刺个眠帳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客-J-B2透過資訊及檢索工具，蒐集、整理閩南語文資料，並能分析明辨資訊的正確性，重視資訊倫理，以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Aa-Ⅳ-1客語聲韻調系統的綜合運用。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Ad-Ⅳ-3客語故事、戲劇。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Ae-Ⅳ-1客語思維及情意表達。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</w:rPr>
              <w:t xml:space="preserve">　Bb-Ⅳ-2生活與社交。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1.能理解文本中的主角如何運用資訊科技達成社會參與的態度與責任。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2.能認識客語文與華語意思不同的字或詞，並加以應用。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請學生發表對本統整標題「網路刺个眠帳」有什麼想法？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教師提問：網路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對等有麼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个好處？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：課文對話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，然後全班兩兩進行對話練習。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1.各自閱讀課文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本（參考解釋），並將看不懂之處做記號。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2.課文導讀：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老師領讀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，然後全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班共讀課文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，並解釋文本內容。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：讀者劇場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1.將學生分組，讓各組自選「課文對話」的場景，加以創意的增加內容。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2.組內演練後，利用世界咖啡館的形式，輪流到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各組展演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，並做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同儕互評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教師綜合課文內容，讓學生理解「資訊科技」能夠解決生活周遭的問題。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語音辨識評量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統整三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E13D72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網路刺个眠帳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B2科技資訊與媒體素養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C1道德實踐與公民意識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客-J-B2透過資訊及檢索工具，蒐集、整理閩南語文資料，並能分析明辨資訊的正確性，重視資訊倫理，以提升</w:t>
            </w:r>
            <w:proofErr w:type="gramStart"/>
            <w:r>
              <w:rPr>
                <w:rFonts w:ascii="標楷體" w:eastAsia="標楷體" w:hAnsi="標楷體" w:cs="DFYuanStd-W3" w:hint="eastAsia"/>
                <w:color w:val="000000"/>
              </w:rPr>
              <w:t>媒體識讀能力</w:t>
            </w:r>
            <w:proofErr w:type="gramEnd"/>
            <w:r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客-J-C1透過客家文化培養生活道德與公民責任意識，藉由社區參與養成主動關懷社會議題</w:t>
            </w:r>
            <w:r>
              <w:rPr>
                <w:rFonts w:ascii="標楷體" w:eastAsia="標楷體" w:hAnsi="標楷體" w:cs="DFYuanStd-W3" w:hint="eastAsia"/>
                <w:color w:val="000000"/>
              </w:rPr>
              <w:lastRenderedPageBreak/>
              <w:t>與自然生態的永續發展，進而提升道德思辨與實踐的公民素養。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Aa-Ⅳ-1客語聲韻調系統的綜合運用。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  <w:r>
              <w:rPr>
                <w:rFonts w:ascii="標楷體" w:eastAsia="標楷體" w:hAnsi="標楷體" w:cs="AdobeMingStd-Light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cs="AdobeMingStd-Light" w:hint="eastAsia"/>
                <w:color w:val="000000"/>
              </w:rPr>
              <w:t>Ae-Ⅳ-1客語思維及情意表達。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cs="TimesNewRomanPSMT" w:hint="eastAsia"/>
                <w:color w:val="000000"/>
              </w:rPr>
              <w:t>2-Ⅳ-3能對譯生活中的客語文與其他語文。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3-Ⅳ-1能理解用客語文書寫的文章資訊。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4-Ⅳ-2能體會使用客語文書寫的理念。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1.能分辨並正確說出客語文中「ng」「v」的發音及</w:t>
            </w:r>
            <w:proofErr w:type="gramStart"/>
            <w:r>
              <w:rPr>
                <w:rFonts w:ascii="標楷體" w:eastAsia="標楷體" w:hAnsi="標楷體" w:cs="TimesNewRomanPSMT" w:hint="eastAsia"/>
                <w:color w:val="000000"/>
              </w:rPr>
              <w:t>空韻「</w:t>
            </w:r>
            <w:proofErr w:type="gramEnd"/>
            <w:r>
              <w:rPr>
                <w:rFonts w:ascii="標楷體" w:eastAsia="標楷體" w:hAnsi="標楷體" w:cs="TimesNewRomanPSMT" w:hint="eastAsia"/>
                <w:color w:val="000000"/>
              </w:rPr>
              <w:t>ii」的詞彙。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2.能認識客語文與華語意思不同的字或詞，並加以應用。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1.教師帶領學生閱讀並誦讀課文對話。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2.教師帶領學生回顧前一節教學內容。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活動四：拼音練習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1.客語和華語比起來，多了「ng」、「v」，還有發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頭前音原音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的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空韻「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ii」。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類空韻「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ii」只跟舌尖前元音「z」、「c」、「s」三個結合。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2.利用本書第208、210頁舉例的詞彙來練習。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活動五：聽力練習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老師播放音檔或老師自行發音。請參考本書第209、211頁「聽力練習」測驗內容。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活動六：猜一猜、想一想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教師利用板書呈現「生趣个客語」的字詞，將學生客語能力做異質性分組，讓各組討論分配到的字詞其客語的意思。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2.小組分享討論的結果。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3.教師將有誤的部分做說明。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活動七：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看圖表達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接力說故事方式。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8B1DFD" w:rsidRPr="00870177" w:rsidTr="001A650D">
        <w:trPr>
          <w:trHeight w:val="44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spacing w:line="260" w:lineRule="exact"/>
              <w:ind w:left="35" w:hanging="1"/>
              <w:jc w:val="both"/>
              <w:rPr>
                <w:bCs/>
                <w:sz w:val="22"/>
                <w:szCs w:val="22"/>
              </w:rPr>
            </w:pPr>
            <w:r w:rsidRPr="00120958">
              <w:rPr>
                <w:rFonts w:ascii="標楷體" w:eastAsia="標楷體" w:hAnsi="標楷體" w:hint="eastAsia"/>
                <w:lang w:eastAsia="zh-HK"/>
              </w:rPr>
              <w:lastRenderedPageBreak/>
              <w:t>綜合練習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20958">
              <w:rPr>
                <w:rFonts w:ascii="標楷體" w:eastAsia="標楷體" w:hAnsi="標楷體" w:hint="eastAsia"/>
                <w:lang w:eastAsia="zh-HK"/>
              </w:rPr>
              <w:t>綜合練習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:rsidR="00E13D72" w:rsidRDefault="00E13D72" w:rsidP="00E13D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A3規劃執行與創新應變</w:t>
            </w:r>
          </w:p>
          <w:p w:rsidR="00E13D72" w:rsidRDefault="00E13D72" w:rsidP="00E13D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TimesNewRomanPSMT" w:hint="eastAsia"/>
                <w:color w:val="000000"/>
              </w:rPr>
              <w:t>B1</w:t>
            </w:r>
            <w:r>
              <w:rPr>
                <w:rFonts w:ascii="標楷體" w:eastAsia="標楷體" w:hAnsi="標楷體" w:cs="DFKaiShu-SB-Estd-BF" w:hint="eastAsia"/>
                <w:color w:val="000000"/>
              </w:rPr>
              <w:t>符號運用與溝通表達</w:t>
            </w:r>
          </w:p>
          <w:p w:rsidR="00E13D72" w:rsidRDefault="00E13D72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客-J-A3善用資源以擬定客語文學習計畫，具備規劃與執行活動的能力，拓展多元專業知能，發揮主動學習的精神，提升創新求變的素養。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Aa-Ⅳ-1客語聲韻調系統的綜合運用。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Ab-Ⅳ-2客語進階語詞。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Ac-Ⅳ-1客語進階慣用熟語。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常用句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B1DFD" w:rsidRDefault="008B1DFD" w:rsidP="00C5306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 w:hint="eastAsia"/>
                <w:color w:val="00000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＃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:rsidR="008B1DFD" w:rsidRDefault="008B1DFD" w:rsidP="00C5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1.要能發展自己的特色，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並肯努力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打拼好讓自己有一個圓滿的人生。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2.能複習本單元所學拼音與聽力練習。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1.課文對話練習:教師指定本單元對話內容，請學生以分組方式上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演示對話內容。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2.教師帶領學生閱讀並朗誦本單元所學文本內容。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3.教師帶領學生複習本單元所學「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乜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有人講」，並指定文本中文章段落，讓學生分組上</w:t>
            </w:r>
            <w:proofErr w:type="gramStart"/>
            <w:r>
              <w:rPr>
                <w:rFonts w:ascii="標楷體" w:eastAsia="標楷體" w:hAnsi="標楷體" w:cs="DFYuanStd-W7" w:hint="eastAsia"/>
                <w:color w:val="000000"/>
              </w:rPr>
              <w:t>臺</w:t>
            </w:r>
            <w:proofErr w:type="gramEnd"/>
            <w:r>
              <w:rPr>
                <w:rFonts w:ascii="標楷體" w:eastAsia="標楷體" w:hAnsi="標楷體" w:cs="DFYuanStd-W7" w:hint="eastAsia"/>
                <w:color w:val="000000"/>
              </w:rPr>
              <w:t>說出與課文不一樣的語詞替換。</w:t>
            </w:r>
          </w:p>
          <w:p w:rsidR="008B1DFD" w:rsidRDefault="008B1DFD" w:rsidP="008B1D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color w:val="000000"/>
              </w:rPr>
            </w:pPr>
            <w:r>
              <w:rPr>
                <w:rFonts w:ascii="標楷體" w:eastAsia="標楷體" w:hAnsi="標楷體" w:cs="DFYuanStd-W7" w:hint="eastAsia"/>
                <w:color w:val="000000"/>
              </w:rPr>
              <w:t>4.教師帶領學生複習本單元所教拼音練習，並抽測題目讓學生複習。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投影機、電腦、喇叭或播音設備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-Bd-HKP-BF" w:hint="eastAsia"/>
                <w:color w:val="000000"/>
              </w:rPr>
            </w:pPr>
            <w:r>
              <w:rPr>
                <w:rFonts w:ascii="標楷體" w:eastAsia="標楷體" w:hAnsi="標楷體" w:cs="DFYuan-Bd-HKP-BF" w:hint="eastAsia"/>
                <w:color w:val="000000"/>
              </w:rPr>
              <w:t>口語表達評量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資訊教育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資E7使用資訊科技與他人建立良好的互動關係。</w:t>
            </w:r>
          </w:p>
          <w:p w:rsidR="008B1DFD" w:rsidRDefault="008B1DFD" w:rsidP="008B1DFD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>
              <w:rPr>
                <w:rFonts w:ascii="標楷體" w:eastAsia="標楷體" w:hAnsi="標楷體" w:cs="DFYuanStd-W3" w:hint="eastAsia"/>
                <w:color w:val="000000"/>
              </w:rPr>
              <w:t>資E12了解並遵守資訊倫理與使用資訊科技等相關規範。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DFD" w:rsidRPr="00870177" w:rsidRDefault="008B1DFD" w:rsidP="001A650D">
            <w:pPr>
              <w:widowControl w:val="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p w:rsidR="001C3DD3" w:rsidRPr="00870177" w:rsidRDefault="001C3DD3">
      <w:pPr>
        <w:rPr>
          <w:rFonts w:ascii="標楷體" w:eastAsia="標楷體" w:hAnsi="標楷體" w:cs="標楷體"/>
          <w:sz w:val="22"/>
          <w:szCs w:val="22"/>
        </w:rPr>
      </w:pPr>
    </w:p>
    <w:p w:rsidR="001C3DD3" w:rsidRPr="00870177" w:rsidRDefault="001C3DD3">
      <w:pPr>
        <w:widowControl w:val="0"/>
        <w:ind w:left="230" w:hanging="230"/>
        <w:rPr>
          <w:rFonts w:ascii="標楷體" w:eastAsia="標楷體" w:hAnsi="標楷體" w:cs="標楷體"/>
          <w:sz w:val="22"/>
          <w:szCs w:val="22"/>
        </w:rPr>
      </w:pPr>
    </w:p>
    <w:sectPr w:rsidR="001C3DD3" w:rsidRPr="00870177" w:rsidSect="008C4C45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969" w:rsidRDefault="00B52969" w:rsidP="008B351A">
      <w:r>
        <w:separator/>
      </w:r>
    </w:p>
  </w:endnote>
  <w:endnote w:type="continuationSeparator" w:id="0">
    <w:p w:rsidR="00B52969" w:rsidRDefault="00B52969" w:rsidP="008B3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;PMingLiU">
    <w:altName w:val="新細明體"/>
    <w:panose1 w:val="00000000000000000000"/>
    <w:charset w:val="88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MingStd-Ligh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969" w:rsidRDefault="00B52969" w:rsidP="008B351A">
      <w:r>
        <w:separator/>
      </w:r>
    </w:p>
  </w:footnote>
  <w:footnote w:type="continuationSeparator" w:id="0">
    <w:p w:rsidR="00B52969" w:rsidRDefault="00B52969" w:rsidP="008B3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bordersDoNotSurroundHeader/>
  <w:bordersDoNotSurroundFooter/>
  <w:proofState w:spelling="dirty" w:grammar="clean"/>
  <w:defaultTabStop w:val="480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C3DD3"/>
    <w:rsid w:val="00092D2E"/>
    <w:rsid w:val="001A650D"/>
    <w:rsid w:val="001C3DD3"/>
    <w:rsid w:val="00245E63"/>
    <w:rsid w:val="002554C8"/>
    <w:rsid w:val="002814FF"/>
    <w:rsid w:val="00870177"/>
    <w:rsid w:val="008A4C4A"/>
    <w:rsid w:val="008B1DFD"/>
    <w:rsid w:val="008B351A"/>
    <w:rsid w:val="008C4C45"/>
    <w:rsid w:val="00B37331"/>
    <w:rsid w:val="00B52969"/>
    <w:rsid w:val="00B706C1"/>
    <w:rsid w:val="00C53061"/>
    <w:rsid w:val="00E1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WW8Num8z0">
    <w:name w:val="WW8Num8z0"/>
    <w:qFormat/>
    <w:rsid w:val="001C3DD3"/>
    <w:rPr>
      <w:rFonts w:ascii="新細明體;PMingLiU" w:hAnsi="新細明體;PMingLiU" w:cs="新細明體;PMingLiU"/>
    </w:rPr>
  </w:style>
  <w:style w:type="character" w:customStyle="1" w:styleId="WW8Num8z1">
    <w:name w:val="WW8Num8z1"/>
    <w:qFormat/>
    <w:rsid w:val="001C3DD3"/>
  </w:style>
  <w:style w:type="character" w:customStyle="1" w:styleId="WW8Num8z2">
    <w:name w:val="WW8Num8z2"/>
    <w:qFormat/>
    <w:rsid w:val="001C3DD3"/>
  </w:style>
  <w:style w:type="character" w:customStyle="1" w:styleId="WW8Num8z3">
    <w:name w:val="WW8Num8z3"/>
    <w:qFormat/>
    <w:rsid w:val="001C3DD3"/>
  </w:style>
  <w:style w:type="character" w:customStyle="1" w:styleId="WW8Num8z4">
    <w:name w:val="WW8Num8z4"/>
    <w:qFormat/>
    <w:rsid w:val="001C3DD3"/>
  </w:style>
  <w:style w:type="character" w:customStyle="1" w:styleId="WW8Num8z5">
    <w:name w:val="WW8Num8z5"/>
    <w:qFormat/>
    <w:rsid w:val="001C3DD3"/>
  </w:style>
  <w:style w:type="character" w:customStyle="1" w:styleId="WW8Num8z6">
    <w:name w:val="WW8Num8z6"/>
    <w:qFormat/>
    <w:rsid w:val="001C3DD3"/>
  </w:style>
  <w:style w:type="character" w:customStyle="1" w:styleId="WW8Num8z7">
    <w:name w:val="WW8Num8z7"/>
    <w:qFormat/>
    <w:rsid w:val="001C3DD3"/>
  </w:style>
  <w:style w:type="character" w:customStyle="1" w:styleId="WW8Num8z8">
    <w:name w:val="WW8Num8z8"/>
    <w:qFormat/>
    <w:rsid w:val="001C3DD3"/>
  </w:style>
  <w:style w:type="paragraph" w:styleId="a5">
    <w:name w:val="Title"/>
    <w:basedOn w:val="a"/>
    <w:next w:val="a6"/>
    <w:qFormat/>
    <w:rsid w:val="001C3DD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1C3DD3"/>
    <w:pPr>
      <w:spacing w:after="140" w:line="276" w:lineRule="auto"/>
    </w:pPr>
  </w:style>
  <w:style w:type="paragraph" w:styleId="a7">
    <w:name w:val="List"/>
    <w:basedOn w:val="a6"/>
    <w:rsid w:val="001C3DD3"/>
    <w:rPr>
      <w:rFonts w:cs="Arial"/>
    </w:rPr>
  </w:style>
  <w:style w:type="paragraph" w:customStyle="1" w:styleId="1">
    <w:name w:val="標號1"/>
    <w:basedOn w:val="a"/>
    <w:qFormat/>
    <w:rsid w:val="001C3D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索引"/>
    <w:basedOn w:val="a"/>
    <w:qFormat/>
    <w:rsid w:val="001C3DD3"/>
    <w:pPr>
      <w:suppressLineNumbers/>
    </w:pPr>
    <w:rPr>
      <w:rFonts w:cs="Arial"/>
    </w:rPr>
  </w:style>
  <w:style w:type="paragraph" w:customStyle="1" w:styleId="a9">
    <w:name w:val="頁首與頁尾"/>
    <w:basedOn w:val="a"/>
    <w:qFormat/>
    <w:rsid w:val="001C3DD3"/>
  </w:style>
  <w:style w:type="paragraph" w:customStyle="1" w:styleId="10">
    <w:name w:val="頁首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1">
    <w:name w:val="頁尾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qFormat/>
    <w:rsid w:val="001C3DD3"/>
    <w:pPr>
      <w:widowControl w:val="0"/>
    </w:pPr>
    <w:rPr>
      <w:rFonts w:ascii="標楷體" w:eastAsia="新細明體" w:hAnsi="標楷體" w:cs="標楷體"/>
      <w:color w:val="000000"/>
      <w:kern w:val="0"/>
      <w:sz w:val="24"/>
      <w:szCs w:val="24"/>
    </w:rPr>
  </w:style>
  <w:style w:type="numbering" w:customStyle="1" w:styleId="WW8Num8">
    <w:name w:val="WW8Num8"/>
    <w:qFormat/>
    <w:rsid w:val="001C3DD3"/>
  </w:style>
  <w:style w:type="paragraph" w:styleId="aa">
    <w:name w:val="header"/>
    <w:basedOn w:val="a"/>
    <w:link w:val="12"/>
    <w:uiPriority w:val="99"/>
    <w:unhideWhenUsed/>
    <w:rsid w:val="008B351A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首 字元1"/>
    <w:basedOn w:val="a0"/>
    <w:link w:val="aa"/>
    <w:uiPriority w:val="99"/>
    <w:rsid w:val="008B351A"/>
    <w:rPr>
      <w:rFonts w:ascii="Times New Roman" w:hAnsi="Times New Roman" w:cs="Times New Roman"/>
      <w:kern w:val="0"/>
      <w:szCs w:val="20"/>
    </w:rPr>
  </w:style>
  <w:style w:type="paragraph" w:styleId="ab">
    <w:name w:val="footer"/>
    <w:basedOn w:val="a"/>
    <w:link w:val="13"/>
    <w:uiPriority w:val="99"/>
    <w:unhideWhenUsed/>
    <w:rsid w:val="008B351A"/>
    <w:pPr>
      <w:tabs>
        <w:tab w:val="center" w:pos="4153"/>
        <w:tab w:val="right" w:pos="8306"/>
      </w:tabs>
      <w:snapToGrid w:val="0"/>
    </w:pPr>
  </w:style>
  <w:style w:type="character" w:customStyle="1" w:styleId="13">
    <w:name w:val="頁尾 字元1"/>
    <w:basedOn w:val="a0"/>
    <w:link w:val="ab"/>
    <w:uiPriority w:val="99"/>
    <w:rsid w:val="008B351A"/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19</Pages>
  <Words>2573</Words>
  <Characters>14670</Characters>
  <Application>Microsoft Office Word</Application>
  <DocSecurity>0</DocSecurity>
  <Lines>122</Lines>
  <Paragraphs>34</Paragraphs>
  <ScaleCrop>false</ScaleCrop>
  <Company/>
  <LinksUpToDate>false</LinksUpToDate>
  <CharactersWithSpaces>17209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KingAn</cp:lastModifiedBy>
  <cp:revision>22</cp:revision>
  <dcterms:created xsi:type="dcterms:W3CDTF">2021-04-07T07:52:00Z</dcterms:created>
  <dcterms:modified xsi:type="dcterms:W3CDTF">2023-06-02T06:31:00Z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