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BB0E4" w14:textId="48401984" w:rsidR="00C122FF" w:rsidRPr="007B3F85" w:rsidRDefault="00C122FF" w:rsidP="004E3A9A">
      <w:pPr>
        <w:rPr>
          <w:rFonts w:ascii="標楷體" w:eastAsia="標楷體" w:hAnsi="標楷體"/>
          <w:color w:val="000000" w:themeColor="text1"/>
          <w:szCs w:val="32"/>
        </w:rPr>
      </w:pPr>
    </w:p>
    <w:tbl>
      <w:tblPr>
        <w:tblW w:w="9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497"/>
        <w:gridCol w:w="908"/>
        <w:gridCol w:w="2305"/>
        <w:gridCol w:w="2360"/>
        <w:gridCol w:w="13"/>
        <w:gridCol w:w="843"/>
        <w:gridCol w:w="1510"/>
      </w:tblGrid>
      <w:tr w:rsidR="007E30D1" w:rsidRPr="007B3F85" w14:paraId="3F4DBB5F" w14:textId="77777777" w:rsidTr="001D49BD">
        <w:trPr>
          <w:trHeight w:val="494"/>
          <w:jc w:val="center"/>
        </w:trPr>
        <w:tc>
          <w:tcPr>
            <w:tcW w:w="9436" w:type="dxa"/>
            <w:gridSpan w:val="7"/>
            <w:shd w:val="clear" w:color="auto" w:fill="auto"/>
            <w:vAlign w:val="center"/>
          </w:tcPr>
          <w:p w14:paraId="0D193FD8" w14:textId="100346D4" w:rsidR="007E30D1" w:rsidRPr="007B3F85" w:rsidRDefault="007E30D1" w:rsidP="007E30D1">
            <w:pPr>
              <w:jc w:val="center"/>
              <w:rPr>
                <w:rFonts w:ascii="標楷體" w:eastAsia="標楷體" w:hAnsi="標楷體"/>
                <w:b/>
                <w:bCs/>
                <w:color w:val="000000" w:themeColor="text1"/>
                <w:sz w:val="28"/>
                <w:szCs w:val="28"/>
              </w:rPr>
            </w:pPr>
            <w:r w:rsidRPr="007B3F85">
              <w:rPr>
                <w:rFonts w:ascii="標楷體" w:eastAsia="標楷體" w:hAnsi="標楷體"/>
                <w:b/>
                <w:bCs/>
                <w:color w:val="000000" w:themeColor="text1"/>
                <w:sz w:val="28"/>
                <w:szCs w:val="28"/>
              </w:rPr>
              <w:t>桃園市</w:t>
            </w:r>
            <w:r w:rsidRPr="007B3F85">
              <w:rPr>
                <w:rFonts w:ascii="標楷體" w:eastAsia="標楷體" w:hAnsi="標楷體" w:hint="eastAsia"/>
                <w:b/>
                <w:bCs/>
                <w:color w:val="000000" w:themeColor="text1"/>
                <w:sz w:val="28"/>
                <w:szCs w:val="28"/>
              </w:rPr>
              <w:t>○○</w:t>
            </w:r>
            <w:r w:rsidRPr="007B3F85">
              <w:rPr>
                <w:rFonts w:ascii="標楷體" w:eastAsia="標楷體" w:hAnsi="標楷體"/>
                <w:b/>
                <w:bCs/>
                <w:color w:val="000000" w:themeColor="text1"/>
                <w:sz w:val="28"/>
                <w:szCs w:val="28"/>
              </w:rPr>
              <w:t>國民</w:t>
            </w:r>
            <w:r w:rsidRPr="007B3F85">
              <w:rPr>
                <w:rFonts w:ascii="標楷體" w:eastAsia="標楷體" w:hAnsi="標楷體" w:hint="eastAsia"/>
                <w:b/>
                <w:bCs/>
                <w:color w:val="000000" w:themeColor="text1"/>
                <w:sz w:val="28"/>
                <w:szCs w:val="28"/>
              </w:rPr>
              <w:t>中</w:t>
            </w:r>
            <w:r w:rsidRPr="007B3F85">
              <w:rPr>
                <w:rFonts w:ascii="標楷體" w:eastAsia="標楷體" w:hAnsi="標楷體"/>
                <w:b/>
                <w:bCs/>
                <w:color w:val="000000" w:themeColor="text1"/>
                <w:sz w:val="28"/>
                <w:szCs w:val="28"/>
              </w:rPr>
              <w:t>學</w:t>
            </w:r>
            <w:r w:rsidRPr="007B3F85">
              <w:rPr>
                <w:rFonts w:ascii="標楷體" w:eastAsia="標楷體" w:hAnsi="標楷體"/>
                <w:b/>
                <w:bCs/>
                <w:color w:val="000000" w:themeColor="text1"/>
                <w:sz w:val="28"/>
                <w:szCs w:val="28"/>
                <w:u w:val="single"/>
              </w:rPr>
              <w:t>11</w:t>
            </w:r>
            <w:r w:rsidRPr="007B3F85">
              <w:rPr>
                <w:rFonts w:ascii="標楷體" w:eastAsia="標楷體" w:hAnsi="標楷體" w:hint="eastAsia"/>
                <w:b/>
                <w:bCs/>
                <w:color w:val="000000" w:themeColor="text1"/>
                <w:sz w:val="28"/>
                <w:szCs w:val="28"/>
                <w:u w:val="single"/>
              </w:rPr>
              <w:t>4</w:t>
            </w:r>
            <w:r w:rsidRPr="007B3F85">
              <w:rPr>
                <w:rFonts w:ascii="標楷體" w:eastAsia="標楷體" w:hAnsi="標楷體"/>
                <w:b/>
                <w:bCs/>
                <w:color w:val="000000" w:themeColor="text1"/>
                <w:sz w:val="28"/>
                <w:szCs w:val="28"/>
              </w:rPr>
              <w:t>學年度</w:t>
            </w:r>
            <w:r w:rsidRPr="007B3F85">
              <w:rPr>
                <w:rFonts w:ascii="標楷體" w:eastAsia="標楷體" w:hAnsi="標楷體" w:hint="eastAsia"/>
                <w:b/>
                <w:bCs/>
                <w:color w:val="000000" w:themeColor="text1"/>
                <w:sz w:val="28"/>
                <w:szCs w:val="28"/>
              </w:rPr>
              <w:t xml:space="preserve"> </w:t>
            </w:r>
            <w:r w:rsidR="001D6277" w:rsidRPr="007B3F85">
              <w:rPr>
                <w:rFonts w:ascii="標楷體" w:eastAsia="標楷體" w:hAnsi="標楷體" w:hint="eastAsia"/>
                <w:b/>
                <w:bCs/>
                <w:color w:val="000000" w:themeColor="text1"/>
                <w:sz w:val="28"/>
                <w:szCs w:val="28"/>
              </w:rPr>
              <w:t>八</w:t>
            </w:r>
            <w:r w:rsidRPr="007B3F85">
              <w:rPr>
                <w:rFonts w:ascii="標楷體" w:eastAsia="標楷體" w:hAnsi="標楷體" w:cs="標楷體"/>
                <w:b/>
                <w:sz w:val="28"/>
                <w:szCs w:val="28"/>
              </w:rPr>
              <w:t>年級</w:t>
            </w:r>
            <w:r w:rsidRPr="007B3F85">
              <w:rPr>
                <w:rFonts w:ascii="標楷體" w:eastAsia="標楷體" w:hAnsi="標楷體"/>
                <w:b/>
                <w:bCs/>
                <w:color w:val="000000" w:themeColor="text1"/>
                <w:sz w:val="28"/>
                <w:szCs w:val="28"/>
              </w:rPr>
              <w:t>【</w:t>
            </w:r>
            <w:r w:rsidRPr="007B3F85">
              <w:rPr>
                <w:rFonts w:ascii="標楷體" w:eastAsia="標楷體" w:hAnsi="標楷體" w:hint="eastAsia"/>
                <w:b/>
                <w:bCs/>
                <w:color w:val="000000" w:themeColor="text1"/>
                <w:sz w:val="28"/>
                <w:szCs w:val="28"/>
              </w:rPr>
              <w:t>語文</w:t>
            </w:r>
            <w:r w:rsidRPr="007B3F85">
              <w:rPr>
                <w:rFonts w:ascii="標楷體" w:eastAsia="標楷體" w:hAnsi="標楷體"/>
                <w:b/>
                <w:bCs/>
                <w:color w:val="000000" w:themeColor="text1"/>
                <w:sz w:val="28"/>
                <w:szCs w:val="28"/>
              </w:rPr>
              <w:t>領域】</w:t>
            </w:r>
          </w:p>
          <w:p w14:paraId="246B3144" w14:textId="1CB306C8" w:rsidR="007E30D1" w:rsidRPr="007B3F85" w:rsidRDefault="007E30D1" w:rsidP="007E30D1">
            <w:pPr>
              <w:jc w:val="center"/>
              <w:rPr>
                <w:rFonts w:ascii="標楷體" w:eastAsia="標楷體" w:hAnsi="標楷體"/>
                <w:b/>
                <w:bCs/>
                <w:color w:val="000000" w:themeColor="text1"/>
                <w:sz w:val="28"/>
                <w:szCs w:val="36"/>
              </w:rPr>
            </w:pPr>
            <w:r w:rsidRPr="007B3F85">
              <w:rPr>
                <w:rFonts w:ascii="標楷體" w:eastAsia="標楷體" w:hAnsi="標楷體" w:hint="eastAsia"/>
                <w:b/>
                <w:bCs/>
                <w:color w:val="000000" w:themeColor="text1"/>
                <w:sz w:val="28"/>
                <w:szCs w:val="28"/>
              </w:rPr>
              <w:t>本土語文-閩南語</w:t>
            </w:r>
            <w:r w:rsidRPr="007B3F85">
              <w:rPr>
                <w:rFonts w:ascii="標楷體" w:eastAsia="標楷體" w:hAnsi="標楷體"/>
                <w:b/>
                <w:bCs/>
                <w:color w:val="000000" w:themeColor="text1"/>
                <w:sz w:val="28"/>
                <w:szCs w:val="28"/>
              </w:rPr>
              <w:t>課程計畫</w:t>
            </w:r>
          </w:p>
        </w:tc>
      </w:tr>
      <w:tr w:rsidR="00C122FF" w:rsidRPr="007B3F85" w14:paraId="17FE4FDF" w14:textId="77777777" w:rsidTr="001D49BD">
        <w:trPr>
          <w:trHeight w:val="412"/>
          <w:jc w:val="center"/>
        </w:trPr>
        <w:tc>
          <w:tcPr>
            <w:tcW w:w="1497" w:type="dxa"/>
            <w:vAlign w:val="center"/>
          </w:tcPr>
          <w:p w14:paraId="2419F1CC" w14:textId="77777777" w:rsidR="00C122FF" w:rsidRPr="007B3F85" w:rsidRDefault="00C122FF" w:rsidP="00C122FF">
            <w:pPr>
              <w:rPr>
                <w:rFonts w:ascii="標楷體" w:eastAsia="標楷體" w:hAnsi="標楷體"/>
                <w:color w:val="000000" w:themeColor="text1"/>
                <w:szCs w:val="32"/>
              </w:rPr>
            </w:pPr>
            <w:r w:rsidRPr="007B3F85">
              <w:rPr>
                <w:rFonts w:ascii="標楷體" w:eastAsia="標楷體" w:hAnsi="標楷體"/>
                <w:color w:val="000000" w:themeColor="text1"/>
                <w:szCs w:val="32"/>
              </w:rPr>
              <w:t>每週節數</w:t>
            </w:r>
          </w:p>
        </w:tc>
        <w:tc>
          <w:tcPr>
            <w:tcW w:w="3213" w:type="dxa"/>
            <w:gridSpan w:val="2"/>
            <w:vAlign w:val="center"/>
          </w:tcPr>
          <w:p w14:paraId="125DE120" w14:textId="17C03D3A" w:rsidR="00C122FF" w:rsidRPr="007B3F85" w:rsidRDefault="004E3A9A" w:rsidP="00C122FF">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1節</w:t>
            </w:r>
          </w:p>
        </w:tc>
        <w:tc>
          <w:tcPr>
            <w:tcW w:w="2360" w:type="dxa"/>
            <w:vAlign w:val="center"/>
          </w:tcPr>
          <w:p w14:paraId="36923D13" w14:textId="77777777" w:rsidR="00C122FF" w:rsidRPr="007B3F85" w:rsidRDefault="00C122FF" w:rsidP="00C122FF">
            <w:pPr>
              <w:rPr>
                <w:rFonts w:ascii="標楷體" w:eastAsia="標楷體" w:hAnsi="標楷體"/>
                <w:color w:val="000000" w:themeColor="text1"/>
                <w:szCs w:val="32"/>
              </w:rPr>
            </w:pPr>
            <w:r w:rsidRPr="007B3F85">
              <w:rPr>
                <w:rFonts w:ascii="標楷體" w:eastAsia="標楷體" w:hAnsi="標楷體"/>
                <w:color w:val="000000" w:themeColor="text1"/>
                <w:szCs w:val="32"/>
              </w:rPr>
              <w:t>設計者</w:t>
            </w:r>
          </w:p>
        </w:tc>
        <w:tc>
          <w:tcPr>
            <w:tcW w:w="2366" w:type="dxa"/>
            <w:gridSpan w:val="3"/>
            <w:vAlign w:val="center"/>
          </w:tcPr>
          <w:p w14:paraId="233DE170" w14:textId="43CF7E84" w:rsidR="00C122FF" w:rsidRPr="007B3F85" w:rsidRDefault="001D6277" w:rsidP="00C122FF">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八</w:t>
            </w:r>
            <w:r w:rsidR="00C122FF" w:rsidRPr="007B3F85">
              <w:rPr>
                <w:rFonts w:ascii="標楷體" w:eastAsia="標楷體" w:hAnsi="標楷體"/>
                <w:color w:val="000000" w:themeColor="text1"/>
                <w:szCs w:val="32"/>
              </w:rPr>
              <w:t>年級教學團隊</w:t>
            </w:r>
          </w:p>
        </w:tc>
      </w:tr>
      <w:tr w:rsidR="003B5300" w:rsidRPr="007B3F85" w14:paraId="027FC8CC" w14:textId="77777777" w:rsidTr="004E3A9A">
        <w:trPr>
          <w:trHeight w:val="439"/>
          <w:jc w:val="center"/>
        </w:trPr>
        <w:tc>
          <w:tcPr>
            <w:tcW w:w="1497" w:type="dxa"/>
            <w:vMerge w:val="restart"/>
            <w:vAlign w:val="center"/>
          </w:tcPr>
          <w:p w14:paraId="124ACABF" w14:textId="77777777" w:rsidR="003B5300" w:rsidRPr="007B3F85" w:rsidRDefault="003B5300" w:rsidP="003B5300">
            <w:pPr>
              <w:rPr>
                <w:rFonts w:ascii="標楷體" w:eastAsia="標楷體" w:hAnsi="標楷體"/>
                <w:b/>
                <w:color w:val="000000" w:themeColor="text1"/>
                <w:szCs w:val="32"/>
              </w:rPr>
            </w:pPr>
            <w:r w:rsidRPr="007B3F85">
              <w:rPr>
                <w:rFonts w:ascii="標楷體" w:eastAsia="標楷體" w:hAnsi="標楷體"/>
                <w:b/>
                <w:color w:val="000000" w:themeColor="text1"/>
                <w:szCs w:val="32"/>
              </w:rPr>
              <w:t>核心素養</w:t>
            </w:r>
          </w:p>
        </w:tc>
        <w:tc>
          <w:tcPr>
            <w:tcW w:w="908" w:type="dxa"/>
            <w:vAlign w:val="center"/>
          </w:tcPr>
          <w:p w14:paraId="5A50C5B8"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color w:val="000000" w:themeColor="text1"/>
                <w:szCs w:val="32"/>
              </w:rPr>
              <w:t>A自主行動</w:t>
            </w:r>
          </w:p>
        </w:tc>
        <w:tc>
          <w:tcPr>
            <w:tcW w:w="7031" w:type="dxa"/>
            <w:gridSpan w:val="5"/>
            <w:vAlign w:val="center"/>
          </w:tcPr>
          <w:p w14:paraId="67BE16DB" w14:textId="3A3D2AAD" w:rsidR="003B5300" w:rsidRPr="007B3F85" w:rsidRDefault="003B5300" w:rsidP="003B5300">
            <w:pPr>
              <w:rPr>
                <w:rFonts w:ascii="標楷體" w:eastAsia="標楷體" w:hAnsi="標楷體"/>
                <w:color w:val="000000" w:themeColor="text1"/>
              </w:rPr>
            </w:pPr>
            <w:r w:rsidRPr="007B3F85">
              <w:rPr>
                <w:rFonts w:ascii="標楷體" w:eastAsia="標楷體" w:hAnsi="標楷體" w:cs="標楷體"/>
              </w:rPr>
              <w:t>■A1.身心素質與自我精進 ■A2.系統思考與問題解決 ■A3.規劃執行與創新應變</w:t>
            </w:r>
          </w:p>
        </w:tc>
      </w:tr>
      <w:tr w:rsidR="003B5300" w:rsidRPr="007B3F85" w14:paraId="542B7CBF" w14:textId="77777777" w:rsidTr="004E3A9A">
        <w:trPr>
          <w:trHeight w:val="439"/>
          <w:jc w:val="center"/>
        </w:trPr>
        <w:tc>
          <w:tcPr>
            <w:tcW w:w="1497" w:type="dxa"/>
            <w:vMerge/>
            <w:vAlign w:val="center"/>
          </w:tcPr>
          <w:p w14:paraId="7B46E989" w14:textId="77777777" w:rsidR="003B5300" w:rsidRPr="007B3F85" w:rsidRDefault="003B5300" w:rsidP="003B5300">
            <w:pPr>
              <w:rPr>
                <w:rFonts w:ascii="標楷體" w:eastAsia="標楷體" w:hAnsi="標楷體"/>
                <w:color w:val="000000" w:themeColor="text1"/>
                <w:szCs w:val="32"/>
              </w:rPr>
            </w:pPr>
          </w:p>
        </w:tc>
        <w:tc>
          <w:tcPr>
            <w:tcW w:w="908" w:type="dxa"/>
            <w:vAlign w:val="center"/>
          </w:tcPr>
          <w:p w14:paraId="6A7A2C26"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color w:val="000000" w:themeColor="text1"/>
                <w:szCs w:val="32"/>
              </w:rPr>
              <w:t>B溝通互動</w:t>
            </w:r>
          </w:p>
        </w:tc>
        <w:tc>
          <w:tcPr>
            <w:tcW w:w="7031" w:type="dxa"/>
            <w:gridSpan w:val="5"/>
            <w:vAlign w:val="center"/>
          </w:tcPr>
          <w:p w14:paraId="6BFC96A1" w14:textId="71C01892" w:rsidR="003B5300" w:rsidRPr="007B3F85" w:rsidRDefault="003B5300" w:rsidP="003B5300">
            <w:pPr>
              <w:rPr>
                <w:rFonts w:ascii="標楷體" w:eastAsia="標楷體" w:hAnsi="標楷體"/>
                <w:color w:val="000000" w:themeColor="text1"/>
              </w:rPr>
            </w:pPr>
            <w:r w:rsidRPr="007B3F85">
              <w:rPr>
                <w:rFonts w:ascii="標楷體" w:eastAsia="標楷體" w:hAnsi="標楷體" w:cs="標楷體"/>
              </w:rPr>
              <w:t>■B1.符號運用與溝通表達 ■B2.科技資訊與媒體素養 ■B3.藝術涵養與美感素養</w:t>
            </w:r>
          </w:p>
        </w:tc>
      </w:tr>
      <w:tr w:rsidR="003B5300" w:rsidRPr="007B3F85" w14:paraId="77659A73" w14:textId="77777777" w:rsidTr="004E3A9A">
        <w:trPr>
          <w:trHeight w:val="439"/>
          <w:jc w:val="center"/>
        </w:trPr>
        <w:tc>
          <w:tcPr>
            <w:tcW w:w="1497" w:type="dxa"/>
            <w:vMerge/>
            <w:vAlign w:val="center"/>
          </w:tcPr>
          <w:p w14:paraId="235D98B6" w14:textId="77777777" w:rsidR="003B5300" w:rsidRPr="007B3F85" w:rsidRDefault="003B5300" w:rsidP="003B5300">
            <w:pPr>
              <w:rPr>
                <w:rFonts w:ascii="標楷體" w:eastAsia="標楷體" w:hAnsi="標楷體"/>
                <w:color w:val="000000" w:themeColor="text1"/>
                <w:szCs w:val="32"/>
              </w:rPr>
            </w:pPr>
          </w:p>
        </w:tc>
        <w:tc>
          <w:tcPr>
            <w:tcW w:w="908" w:type="dxa"/>
            <w:vAlign w:val="center"/>
          </w:tcPr>
          <w:p w14:paraId="58B8321E"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color w:val="000000" w:themeColor="text1"/>
                <w:szCs w:val="32"/>
              </w:rPr>
              <w:t>C社會參與</w:t>
            </w:r>
          </w:p>
        </w:tc>
        <w:tc>
          <w:tcPr>
            <w:tcW w:w="7031" w:type="dxa"/>
            <w:gridSpan w:val="5"/>
            <w:vAlign w:val="center"/>
          </w:tcPr>
          <w:p w14:paraId="2D6784FD" w14:textId="2E7068BC" w:rsidR="003B5300" w:rsidRPr="007B3F85" w:rsidRDefault="003B5300" w:rsidP="003B5300">
            <w:pPr>
              <w:rPr>
                <w:rFonts w:ascii="標楷體" w:eastAsia="標楷體" w:hAnsi="標楷體"/>
                <w:color w:val="000000" w:themeColor="text1"/>
              </w:rPr>
            </w:pPr>
            <w:r w:rsidRPr="007B3F85">
              <w:rPr>
                <w:rFonts w:ascii="標楷體" w:eastAsia="標楷體" w:hAnsi="標楷體" w:cs="標楷體"/>
              </w:rPr>
              <w:t>■C1.道德實踐與公民意識 ■C2.人際關係與團隊合作 ■C3.多元文化與國際理解</w:t>
            </w:r>
          </w:p>
        </w:tc>
      </w:tr>
      <w:tr w:rsidR="003B5300" w:rsidRPr="007B3F85" w14:paraId="09E11BEF" w14:textId="77777777" w:rsidTr="004E3A9A">
        <w:trPr>
          <w:trHeight w:val="432"/>
          <w:jc w:val="center"/>
        </w:trPr>
        <w:tc>
          <w:tcPr>
            <w:tcW w:w="1497" w:type="dxa"/>
            <w:vMerge w:val="restart"/>
            <w:vAlign w:val="center"/>
          </w:tcPr>
          <w:p w14:paraId="3EFF1987"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color w:val="000000" w:themeColor="text1"/>
                <w:szCs w:val="32"/>
              </w:rPr>
              <w:t>學習重點</w:t>
            </w:r>
          </w:p>
        </w:tc>
        <w:tc>
          <w:tcPr>
            <w:tcW w:w="908" w:type="dxa"/>
            <w:vAlign w:val="center"/>
          </w:tcPr>
          <w:p w14:paraId="5B832C34"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 xml:space="preserve"> 學習表現</w:t>
            </w:r>
          </w:p>
        </w:tc>
        <w:tc>
          <w:tcPr>
            <w:tcW w:w="7031" w:type="dxa"/>
            <w:gridSpan w:val="5"/>
            <w:vAlign w:val="center"/>
          </w:tcPr>
          <w:p w14:paraId="56493B90"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1-Ⅳ-1 能聆聽並理解閩南語對話的主題，並思辨其內容。</w:t>
            </w:r>
          </w:p>
          <w:p w14:paraId="527EE2D8"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1-Ⅳ-2 能聽辨生活中以閩南語表達的重要議題，並藉以增進溝通協調。</w:t>
            </w:r>
          </w:p>
          <w:p w14:paraId="68D16902"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#1-Ⅳ-3 能蒐集、整理閩南語語音資料，分析資訊的正確性，並重視資訊倫理。</w:t>
            </w:r>
          </w:p>
          <w:p w14:paraId="44B66B2F"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#1-Ⅳ-4 能聆聽並體會閩南語相關藝文活動所展現的內涵。</w:t>
            </w:r>
          </w:p>
          <w:p w14:paraId="253AD4C6"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1-Ⅳ-5 能聽辨閩南語方音與語詞的差異性，並培養多元文化的精神。</w:t>
            </w:r>
          </w:p>
          <w:p w14:paraId="5D017C94"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2-Ⅳ-1 能適切的運用閩南語表達並解決問題。</w:t>
            </w:r>
          </w:p>
          <w:p w14:paraId="1D153301"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2-Ⅳ-2 能運用閩南語適切地表情達意，並分享社會參與、團隊合作的經驗。</w:t>
            </w:r>
          </w:p>
          <w:p w14:paraId="51525CCB"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#2-Ⅳ-3 能透過科技媒材蒐集資源，以進行閩南語的口語表達。</w:t>
            </w:r>
          </w:p>
          <w:p w14:paraId="5FBEB0C2"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#2-Ⅳ-4 能透過閩南語進行藝術欣賞，並說出其藝文特色。</w:t>
            </w:r>
          </w:p>
          <w:p w14:paraId="318FFA96"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3-Ⅳ-1 能運用標音符號、羅馬字及漢字閱讀不同文體的閩南語文作品，藉此增進自我了解。</w:t>
            </w:r>
          </w:p>
          <w:p w14:paraId="7B8D2CD9"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3-Ⅳ-2 能從閩南語文的閱讀中進行獨立思辨分析與解決生活問題。</w:t>
            </w:r>
          </w:p>
          <w:p w14:paraId="71FE714C"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#3-Ⅳ-3 能透過資訊及檢索工具，蒐集、整理與閱讀閩南語文資料，進行多元學科／專業領域知能的發展。</w:t>
            </w:r>
          </w:p>
          <w:p w14:paraId="494D632D"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#3-Ⅳ-4 能透過閱讀閩南語藝文作品及相關資訊，體會作品的意境與美感。</w:t>
            </w:r>
          </w:p>
          <w:p w14:paraId="38E284D9"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#3-Ⅳ-5 能透過閩南語文作品的閱讀，理解、尊重不同語言與文化的特色，建立公民意識。</w:t>
            </w:r>
          </w:p>
          <w:p w14:paraId="650F47F4"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4-Ⅳ-1 能以閩南語文寫出簡單短文，進行表達溝通。</w:t>
            </w:r>
          </w:p>
          <w:p w14:paraId="164854A7"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#4-Ⅳ-2 能運用科技與資訊媒材，豐富閩南語文的創作型態。</w:t>
            </w:r>
          </w:p>
          <w:p w14:paraId="5243B0C3" w14:textId="6FE44B8E"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#4-Ⅳ-3 能運用閩南語文寫出觀看影音媒材或藝文活動的感想。</w:t>
            </w:r>
          </w:p>
        </w:tc>
      </w:tr>
      <w:tr w:rsidR="003B5300" w:rsidRPr="007B3F85" w14:paraId="6F97041A" w14:textId="77777777" w:rsidTr="004E3A9A">
        <w:trPr>
          <w:trHeight w:val="432"/>
          <w:jc w:val="center"/>
        </w:trPr>
        <w:tc>
          <w:tcPr>
            <w:tcW w:w="1497" w:type="dxa"/>
            <w:vMerge/>
            <w:vAlign w:val="center"/>
          </w:tcPr>
          <w:p w14:paraId="1BF9534D" w14:textId="77777777" w:rsidR="003B5300" w:rsidRPr="007B3F85" w:rsidRDefault="003B5300" w:rsidP="003B5300">
            <w:pPr>
              <w:rPr>
                <w:rFonts w:ascii="標楷體" w:eastAsia="標楷體" w:hAnsi="標楷體"/>
                <w:color w:val="000000" w:themeColor="text1"/>
                <w:szCs w:val="32"/>
              </w:rPr>
            </w:pPr>
          </w:p>
        </w:tc>
        <w:tc>
          <w:tcPr>
            <w:tcW w:w="908" w:type="dxa"/>
            <w:vAlign w:val="center"/>
          </w:tcPr>
          <w:p w14:paraId="46FD82A5"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 xml:space="preserve"> 學習內容</w:t>
            </w:r>
          </w:p>
        </w:tc>
        <w:tc>
          <w:tcPr>
            <w:tcW w:w="7031" w:type="dxa"/>
            <w:gridSpan w:val="5"/>
            <w:vAlign w:val="center"/>
          </w:tcPr>
          <w:p w14:paraId="6CB677E3"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◎Aa-Ⅳ-1 羅馬拼音。</w:t>
            </w:r>
          </w:p>
          <w:p w14:paraId="2F2241D7"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◎Aa-Ⅳ-2 漢字書寫。</w:t>
            </w:r>
          </w:p>
          <w:p w14:paraId="5044B10B"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◎Ab-Ⅳ-1 語詞運用。</w:t>
            </w:r>
          </w:p>
          <w:p w14:paraId="7648C7F6"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◎Ab-Ⅳ-2 句型運用。</w:t>
            </w:r>
          </w:p>
          <w:p w14:paraId="612C27D2"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◎Ab-Ⅳ-3 方音差異。</w:t>
            </w:r>
          </w:p>
          <w:p w14:paraId="76007C13"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◎Ac-Ⅳ-1 詩歌選讀。</w:t>
            </w:r>
          </w:p>
          <w:p w14:paraId="0BA4EE79"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◎Ac-Ⅳ-2 散文選讀。</w:t>
            </w:r>
          </w:p>
          <w:p w14:paraId="515D5E50"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◎Ac-Ⅳ-3 應用文體</w:t>
            </w:r>
          </w:p>
          <w:p w14:paraId="05F81269"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Ba-Ⅳ-4 自我覺察。</w:t>
            </w:r>
          </w:p>
          <w:p w14:paraId="18E6F67A"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lastRenderedPageBreak/>
              <w:t>Bb-Ⅳ-1 俗諺典故。</w:t>
            </w:r>
          </w:p>
          <w:p w14:paraId="6F8A5FDD"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Bb-Ⅳ-2 休憩旅遊。</w:t>
            </w:r>
          </w:p>
          <w:p w14:paraId="2A8C8E4F"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◎Be-Ⅳ-1 數位資源。</w:t>
            </w:r>
          </w:p>
          <w:p w14:paraId="6D3C2B43"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◎Be-Ⅳ-2 影音媒材。</w:t>
            </w:r>
          </w:p>
          <w:p w14:paraId="38549CE1"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◎Bf-Ⅳ-1 表藝創作。</w:t>
            </w:r>
          </w:p>
          <w:p w14:paraId="2113412D"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◎Bf-Ⅳ-2 藝術參與。</w:t>
            </w:r>
          </w:p>
          <w:p w14:paraId="7AB8223A"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◎Bg-Ⅳ-1 口語表達。</w:t>
            </w:r>
          </w:p>
          <w:p w14:paraId="050604D5"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◎Bg-Ⅳ-2 書面表達。</w:t>
            </w:r>
          </w:p>
          <w:p w14:paraId="0689CD56" w14:textId="52F4194C"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◎Bh-Ⅳ-2 區域人文。</w:t>
            </w:r>
          </w:p>
        </w:tc>
      </w:tr>
      <w:tr w:rsidR="003B5300" w:rsidRPr="007B3F85" w14:paraId="0B1C84A3" w14:textId="77777777" w:rsidTr="001D49BD">
        <w:trPr>
          <w:trHeight w:val="978"/>
          <w:jc w:val="center"/>
        </w:trPr>
        <w:tc>
          <w:tcPr>
            <w:tcW w:w="1497" w:type="dxa"/>
            <w:vAlign w:val="center"/>
          </w:tcPr>
          <w:p w14:paraId="1A0190A5"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color w:val="000000" w:themeColor="text1"/>
                <w:szCs w:val="32"/>
              </w:rPr>
              <w:lastRenderedPageBreak/>
              <w:t>融入之議題</w:t>
            </w:r>
          </w:p>
        </w:tc>
        <w:tc>
          <w:tcPr>
            <w:tcW w:w="7939" w:type="dxa"/>
            <w:gridSpan w:val="6"/>
            <w:vAlign w:val="center"/>
          </w:tcPr>
          <w:p w14:paraId="7D83F8C1"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【人權教育】</w:t>
            </w:r>
          </w:p>
          <w:p w14:paraId="4AEAF45B"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人J5 了解社會上有不同的群體和文化，尊重並欣賞其差異。</w:t>
            </w:r>
          </w:p>
          <w:p w14:paraId="32AD24CC"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【多元文化教育】</w:t>
            </w:r>
          </w:p>
          <w:p w14:paraId="37696281"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多J1 珍惜並維護我族文化。</w:t>
            </w:r>
          </w:p>
          <w:p w14:paraId="60F4B1C6"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【家庭教育】</w:t>
            </w:r>
          </w:p>
          <w:p w14:paraId="2654DAA3"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家 J10 參與家庭社區的相關活動。</w:t>
            </w:r>
          </w:p>
          <w:p w14:paraId="205473A9"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家 J11 規劃與執行家庭的各種活動(休閒、節慶等)。</w:t>
            </w:r>
          </w:p>
          <w:p w14:paraId="62E5E911"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【品德教育】</w:t>
            </w:r>
          </w:p>
          <w:p w14:paraId="292B26BD"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品EJU3 誠實信用。</w:t>
            </w:r>
          </w:p>
          <w:p w14:paraId="7779FA45"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【環境教育】</w:t>
            </w:r>
          </w:p>
          <w:p w14:paraId="1D833290"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環 J3 經由環境美學與自然文學了解自然環境的倫理價值。</w:t>
            </w:r>
          </w:p>
          <w:p w14:paraId="4D377DC7"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【戶外教育】</w:t>
            </w:r>
          </w:p>
          <w:p w14:paraId="4916CF53" w14:textId="64E10F5C"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戶J1 善用教室外、戶外及校外教學，認識臺灣環境並參訪自然及文化資產，如國家公園及國家風景區及國家森林公園等。</w:t>
            </w:r>
          </w:p>
        </w:tc>
      </w:tr>
      <w:tr w:rsidR="003B5300" w:rsidRPr="007B3F85" w14:paraId="3792AC5E" w14:textId="77777777" w:rsidTr="001D49BD">
        <w:trPr>
          <w:trHeight w:val="978"/>
          <w:jc w:val="center"/>
        </w:trPr>
        <w:tc>
          <w:tcPr>
            <w:tcW w:w="1497" w:type="dxa"/>
            <w:vAlign w:val="center"/>
          </w:tcPr>
          <w:p w14:paraId="601920C1"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color w:val="000000" w:themeColor="text1"/>
                <w:szCs w:val="32"/>
              </w:rPr>
              <w:t>學習目標</w:t>
            </w:r>
          </w:p>
        </w:tc>
        <w:tc>
          <w:tcPr>
            <w:tcW w:w="7939" w:type="dxa"/>
            <w:gridSpan w:val="6"/>
            <w:vAlign w:val="center"/>
          </w:tcPr>
          <w:p w14:paraId="485C8A82"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本冊包含現代詩、散文、故事等不同面向的選文，期使學生培養出正確理解和活用本國語言文字的能力，並能提升讀書興趣及自學能力，奠定終身學習的基礎。</w:t>
            </w:r>
          </w:p>
          <w:p w14:paraId="213A7EDC"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各課學習重點為：</w:t>
            </w:r>
          </w:p>
          <w:p w14:paraId="3E4FFB8C"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(一)〈布袋戲尪仔〉：</w:t>
            </w:r>
          </w:p>
          <w:p w14:paraId="1D71F0D2"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1.能認識布袋戲的角色，並嘗試使用其念白形式來朗讀或配音。</w:t>
            </w:r>
          </w:p>
          <w:p w14:paraId="37305C4A"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2.能操作布袋戲偶，以布袋戲身段及念白做出簡單演出。</w:t>
            </w:r>
          </w:p>
          <w:p w14:paraId="55515EF8"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3.能欣賞傳統戲劇之美。</w:t>
            </w:r>
          </w:p>
          <w:p w14:paraId="2DB53300"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(二)〈看戲真趣味〉：</w:t>
            </w:r>
          </w:p>
          <w:p w14:paraId="1B7257DA"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1.能從課文賞析中，了解歌仔戲的內涵，並能養成欣賞本土戲劇的興趣與習慣。</w:t>
            </w:r>
          </w:p>
          <w:p w14:paraId="0CA0F94D"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2.從歌仔戲曲調練習中，體會傳統藝術之美，並樂於和別人分享。</w:t>
            </w:r>
          </w:p>
          <w:p w14:paraId="1688ADCE"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(三)〈運動身體好〉：</w:t>
            </w:r>
          </w:p>
          <w:p w14:paraId="14807F78"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1.能與同儕合作學習，運用閩南語彼此對話、共同討論，培養在日常生活中使用閩南語的習慣。</w:t>
            </w:r>
          </w:p>
          <w:p w14:paraId="20A6EAF3"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2.能應用閩南語從事思考、溝通、討論、欣賞和解決問題的能力。</w:t>
            </w:r>
          </w:p>
          <w:p w14:paraId="3E902346"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(四)〈藝術展覽〉：</w:t>
            </w:r>
          </w:p>
          <w:p w14:paraId="3AA61AB5"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1.能應用閩南語標音符號、羅馬字及漢字，協助聆聽理解，並運用在口語表達。</w:t>
            </w:r>
          </w:p>
          <w:p w14:paraId="115B6946"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2.能從他人的態度、肢體語言與行為，理解對方情緒，並運用適切的溝通方式。</w:t>
            </w:r>
          </w:p>
          <w:p w14:paraId="7AE25BE5"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3.能理解藝術展覽是藝術家各種技巧、能力與創作力的展現。</w:t>
            </w:r>
          </w:p>
          <w:p w14:paraId="58EC6C9B"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4.能明白藝術展覽可以帶給人們心理的滿足與提升欣賞的能力，對於美感</w:t>
            </w:r>
            <w:r w:rsidRPr="007B3F85">
              <w:rPr>
                <w:rFonts w:ascii="標楷體" w:eastAsia="標楷體" w:hAnsi="標楷體" w:hint="eastAsia"/>
                <w:color w:val="000000" w:themeColor="text1"/>
                <w:szCs w:val="32"/>
              </w:rPr>
              <w:lastRenderedPageBreak/>
              <w:t>的建立有所幫助。</w:t>
            </w:r>
          </w:p>
          <w:p w14:paraId="010F5F70"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5.能了解休閒對健康生活與培養美感的重要性。</w:t>
            </w:r>
          </w:p>
          <w:p w14:paraId="45CCF918"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(五)〈臺灣好所在〉：</w:t>
            </w:r>
          </w:p>
          <w:p w14:paraId="637CEA68"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1.能運用閩南語探討自己家鄉的地名由來。</w:t>
            </w:r>
          </w:p>
          <w:p w14:paraId="4A39712C"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2.能以閩南語文記錄討論內容，並進行溝通與發表。</w:t>
            </w:r>
          </w:p>
          <w:p w14:paraId="18B77336"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(六)〈風聲水影日月潭〉：</w:t>
            </w:r>
          </w:p>
          <w:p w14:paraId="50CBAA5E"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1.能正確念讀本課新詞，明瞭其意義，並運用於日常生活中。</w:t>
            </w:r>
          </w:p>
          <w:p w14:paraId="3053CA7E"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2.能運用網路資源學習閩南語、查詢相關資料，並將所學實際使用在生活中。</w:t>
            </w:r>
          </w:p>
          <w:p w14:paraId="1D9350E2" w14:textId="198BFE4C"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3.能從課程中認識日月潭，進而認識臺灣各地的特色，並能學會用簡單的閩南語適切表達。</w:t>
            </w:r>
          </w:p>
        </w:tc>
      </w:tr>
      <w:tr w:rsidR="003B5300" w:rsidRPr="007B3F85" w14:paraId="685FFD80" w14:textId="77777777" w:rsidTr="001D49BD">
        <w:trPr>
          <w:trHeight w:val="978"/>
          <w:jc w:val="center"/>
        </w:trPr>
        <w:tc>
          <w:tcPr>
            <w:tcW w:w="1497" w:type="dxa"/>
            <w:vAlign w:val="center"/>
          </w:tcPr>
          <w:p w14:paraId="10EB69D1"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color w:val="000000" w:themeColor="text1"/>
                <w:szCs w:val="32"/>
              </w:rPr>
              <w:lastRenderedPageBreak/>
              <w:t>教學與評量說明</w:t>
            </w:r>
          </w:p>
        </w:tc>
        <w:tc>
          <w:tcPr>
            <w:tcW w:w="7939" w:type="dxa"/>
            <w:gridSpan w:val="6"/>
            <w:vAlign w:val="center"/>
          </w:tcPr>
          <w:p w14:paraId="0ECEB42C"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教材編輯與資源</w:t>
            </w:r>
          </w:p>
          <w:p w14:paraId="2AE2BF46" w14:textId="0E4E75F6"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真平版國中本土語文(閩南語文)</w:t>
            </w:r>
            <w:r w:rsidR="001D6277" w:rsidRPr="007B3F85">
              <w:rPr>
                <w:rFonts w:ascii="標楷體" w:eastAsia="標楷體" w:hAnsi="標楷體" w:hint="eastAsia"/>
                <w:color w:val="000000" w:themeColor="text1"/>
                <w:szCs w:val="32"/>
              </w:rPr>
              <w:t>8年級</w:t>
            </w:r>
            <w:r w:rsidRPr="007B3F85">
              <w:rPr>
                <w:rFonts w:ascii="標楷體" w:eastAsia="標楷體" w:hAnsi="標楷體" w:hint="eastAsia"/>
                <w:color w:val="000000" w:themeColor="text1"/>
                <w:szCs w:val="32"/>
              </w:rPr>
              <w:t>教材</w:t>
            </w:r>
          </w:p>
          <w:p w14:paraId="3AA7DBA4" w14:textId="77777777" w:rsidR="003B5300" w:rsidRPr="007B3F85" w:rsidRDefault="003B5300" w:rsidP="003B5300">
            <w:pPr>
              <w:rPr>
                <w:rFonts w:ascii="標楷體" w:eastAsia="標楷體" w:hAnsi="標楷體"/>
                <w:color w:val="000000" w:themeColor="text1"/>
                <w:szCs w:val="32"/>
              </w:rPr>
            </w:pPr>
          </w:p>
          <w:p w14:paraId="57D09840"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教學方法</w:t>
            </w:r>
          </w:p>
          <w:p w14:paraId="786DB573"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利用多元教學媒體，激發學生學習動力，將文本與生活經驗相結合，適切地運用小組合作與討論、實作教學、影片欣賞等教學方式，培養學生說、讀、寫、聽、做的能力，奠定閩南語學習之能及跨領域的語文素養。</w:t>
            </w:r>
          </w:p>
          <w:p w14:paraId="660F9E86" w14:textId="77777777" w:rsidR="003B5300" w:rsidRPr="007B3F85" w:rsidRDefault="003B5300" w:rsidP="003B5300">
            <w:pPr>
              <w:rPr>
                <w:rFonts w:ascii="標楷體" w:eastAsia="標楷體" w:hAnsi="標楷體"/>
                <w:color w:val="000000" w:themeColor="text1"/>
                <w:szCs w:val="32"/>
              </w:rPr>
            </w:pPr>
          </w:p>
          <w:p w14:paraId="23D6F3B1"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教學評量</w:t>
            </w:r>
          </w:p>
          <w:p w14:paraId="084F8AF8"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1.觀察評量</w:t>
            </w:r>
          </w:p>
          <w:p w14:paraId="6E931260"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2.口語評量</w:t>
            </w:r>
          </w:p>
          <w:p w14:paraId="1B34D541"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3.書寫評量</w:t>
            </w:r>
          </w:p>
          <w:p w14:paraId="54E5D323"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4.實作評量</w:t>
            </w:r>
          </w:p>
          <w:p w14:paraId="0FE1CC38"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5.聽寫評量</w:t>
            </w:r>
          </w:p>
          <w:p w14:paraId="7DC4222C" w14:textId="64644666"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6.聽力評量</w:t>
            </w:r>
          </w:p>
        </w:tc>
      </w:tr>
      <w:tr w:rsidR="003B5300" w:rsidRPr="007B3F85" w14:paraId="2CAA8035" w14:textId="0F59829D" w:rsidTr="004E3A9A">
        <w:trPr>
          <w:trHeight w:val="715"/>
          <w:jc w:val="center"/>
        </w:trPr>
        <w:tc>
          <w:tcPr>
            <w:tcW w:w="1497" w:type="dxa"/>
            <w:vAlign w:val="center"/>
          </w:tcPr>
          <w:p w14:paraId="661662E5" w14:textId="77777777" w:rsidR="003B5300" w:rsidRPr="007B3F85" w:rsidRDefault="003B5300" w:rsidP="003B5300">
            <w:pPr>
              <w:jc w:val="center"/>
              <w:rPr>
                <w:rFonts w:ascii="標楷體" w:eastAsia="標楷體" w:hAnsi="標楷體" w:cs="標楷體"/>
              </w:rPr>
            </w:pPr>
            <w:r w:rsidRPr="007B3F85">
              <w:rPr>
                <w:rFonts w:ascii="標楷體" w:eastAsia="標楷體" w:hAnsi="標楷體" w:cs="標楷體"/>
              </w:rPr>
              <w:t>週次</w:t>
            </w:r>
            <w:r w:rsidRPr="007B3F85">
              <w:rPr>
                <w:rFonts w:ascii="標楷體" w:eastAsia="標楷體" w:hAnsi="標楷體" w:cs="標楷體" w:hint="eastAsia"/>
              </w:rPr>
              <w:t>/</w:t>
            </w:r>
          </w:p>
          <w:p w14:paraId="1622FBAD" w14:textId="03DCDA9D" w:rsidR="003B5300" w:rsidRPr="007B3F85" w:rsidRDefault="003B5300" w:rsidP="003B5300">
            <w:pPr>
              <w:jc w:val="center"/>
              <w:rPr>
                <w:rFonts w:ascii="標楷體" w:eastAsia="標楷體" w:hAnsi="標楷體"/>
                <w:color w:val="000000" w:themeColor="text1"/>
                <w:szCs w:val="32"/>
              </w:rPr>
            </w:pPr>
            <w:r w:rsidRPr="007B3F85">
              <w:rPr>
                <w:rFonts w:ascii="標楷體" w:eastAsia="標楷體" w:hAnsi="標楷體" w:cs="標楷體"/>
              </w:rPr>
              <w:t>日期</w:t>
            </w:r>
          </w:p>
        </w:tc>
        <w:tc>
          <w:tcPr>
            <w:tcW w:w="908" w:type="dxa"/>
            <w:vAlign w:val="center"/>
          </w:tcPr>
          <w:p w14:paraId="571DC8BB" w14:textId="5EDD8F27" w:rsidR="003B5300" w:rsidRPr="007B3F85" w:rsidRDefault="003B5300" w:rsidP="003B5300">
            <w:pPr>
              <w:jc w:val="center"/>
              <w:rPr>
                <w:rFonts w:ascii="標楷體" w:eastAsia="標楷體" w:hAnsi="標楷體"/>
                <w:color w:val="A6A6A6" w:themeColor="background1" w:themeShade="A6"/>
                <w:szCs w:val="32"/>
              </w:rPr>
            </w:pPr>
            <w:r w:rsidRPr="007B3F85">
              <w:rPr>
                <w:rFonts w:ascii="標楷體" w:eastAsia="標楷體" w:hAnsi="標楷體" w:cs="標楷體"/>
              </w:rPr>
              <w:t>單元名稱</w:t>
            </w:r>
          </w:p>
        </w:tc>
        <w:tc>
          <w:tcPr>
            <w:tcW w:w="4678" w:type="dxa"/>
            <w:gridSpan w:val="3"/>
            <w:vAlign w:val="center"/>
          </w:tcPr>
          <w:p w14:paraId="5B450F7F" w14:textId="20F8F2AA" w:rsidR="003B5300" w:rsidRPr="007B3F85" w:rsidRDefault="003B5300" w:rsidP="003B5300">
            <w:pPr>
              <w:jc w:val="center"/>
              <w:rPr>
                <w:rFonts w:ascii="標楷體" w:eastAsia="標楷體" w:hAnsi="標楷體"/>
                <w:color w:val="A6A6A6" w:themeColor="background1" w:themeShade="A6"/>
                <w:szCs w:val="32"/>
              </w:rPr>
            </w:pPr>
            <w:r w:rsidRPr="007B3F85">
              <w:rPr>
                <w:rFonts w:ascii="標楷體" w:eastAsia="標楷體" w:hAnsi="標楷體" w:cs="標楷體" w:hint="eastAsia"/>
              </w:rPr>
              <w:t>課程</w:t>
            </w:r>
            <w:r w:rsidRPr="007B3F85">
              <w:rPr>
                <w:rFonts w:ascii="標楷體" w:eastAsia="標楷體" w:hAnsi="標楷體" w:cs="標楷體"/>
              </w:rPr>
              <w:t>內容</w:t>
            </w:r>
          </w:p>
        </w:tc>
        <w:tc>
          <w:tcPr>
            <w:tcW w:w="843" w:type="dxa"/>
            <w:vAlign w:val="center"/>
          </w:tcPr>
          <w:p w14:paraId="0F5C3DAF" w14:textId="77645CCB" w:rsidR="003B5300" w:rsidRPr="007B3F85" w:rsidRDefault="003B5300" w:rsidP="003B5300">
            <w:pPr>
              <w:jc w:val="center"/>
              <w:rPr>
                <w:rFonts w:ascii="標楷體" w:eastAsia="標楷體" w:hAnsi="標楷體"/>
                <w:color w:val="A6A6A6" w:themeColor="background1" w:themeShade="A6"/>
                <w:szCs w:val="32"/>
              </w:rPr>
            </w:pPr>
            <w:r w:rsidRPr="007B3F85">
              <w:rPr>
                <w:rFonts w:ascii="標楷體" w:eastAsia="標楷體" w:hAnsi="標楷體" w:cs="標楷體"/>
                <w:szCs w:val="28"/>
              </w:rPr>
              <w:t>表現任務</w:t>
            </w:r>
          </w:p>
        </w:tc>
        <w:tc>
          <w:tcPr>
            <w:tcW w:w="1510" w:type="dxa"/>
            <w:vAlign w:val="center"/>
          </w:tcPr>
          <w:p w14:paraId="77F477CE" w14:textId="62A0C1AE" w:rsidR="003B5300" w:rsidRPr="007B3F85" w:rsidRDefault="003B5300" w:rsidP="003B5300">
            <w:pPr>
              <w:jc w:val="center"/>
              <w:rPr>
                <w:rFonts w:ascii="標楷體" w:eastAsia="標楷體" w:hAnsi="標楷體"/>
                <w:color w:val="A6A6A6" w:themeColor="background1" w:themeShade="A6"/>
                <w:szCs w:val="32"/>
              </w:rPr>
            </w:pPr>
            <w:r w:rsidRPr="007B3F85">
              <w:rPr>
                <w:rFonts w:ascii="標楷體" w:eastAsia="標楷體" w:hAnsi="標楷體" w:cs="標楷體"/>
                <w:szCs w:val="28"/>
              </w:rPr>
              <w:t>學習評量</w:t>
            </w:r>
          </w:p>
        </w:tc>
      </w:tr>
      <w:tr w:rsidR="007B3F85" w:rsidRPr="007B3F85" w14:paraId="413F4680" w14:textId="77777777" w:rsidTr="003031A4">
        <w:trPr>
          <w:trHeight w:val="586"/>
          <w:jc w:val="center"/>
        </w:trPr>
        <w:tc>
          <w:tcPr>
            <w:tcW w:w="1497" w:type="dxa"/>
            <w:vAlign w:val="center"/>
          </w:tcPr>
          <w:p w14:paraId="369AFD1C" w14:textId="14E8A82C"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555555"/>
                <w:sz w:val="20"/>
                <w:szCs w:val="20"/>
              </w:rPr>
              <w:t>一</w:t>
            </w:r>
            <w:r w:rsidRPr="007B3F85">
              <w:rPr>
                <w:rFonts w:ascii="標楷體" w:eastAsia="標楷體" w:hAnsi="標楷體" w:cs="Arial" w:hint="eastAsia"/>
                <w:color w:val="555555"/>
                <w:sz w:val="20"/>
                <w:szCs w:val="20"/>
              </w:rPr>
              <w:br/>
            </w:r>
            <w:r w:rsidRPr="007B3F85">
              <w:rPr>
                <w:rFonts w:ascii="標楷體" w:eastAsia="標楷體" w:hAnsi="標楷體" w:cs="Arial"/>
                <w:color w:val="555555"/>
                <w:sz w:val="20"/>
                <w:szCs w:val="20"/>
              </w:rPr>
              <w:t>02-11</w:t>
            </w:r>
            <w:r w:rsidRPr="007B3F85">
              <w:rPr>
                <w:rFonts w:ascii="標楷體" w:eastAsia="標楷體" w:hAnsi="標楷體" w:cs="Arial"/>
                <w:color w:val="555555"/>
                <w:sz w:val="20"/>
                <w:szCs w:val="20"/>
              </w:rPr>
              <w:br/>
            </w:r>
            <w:r w:rsidRPr="007B3F85">
              <w:rPr>
                <w:rFonts w:ascii="標楷體" w:eastAsia="標楷體" w:hAnsi="標楷體" w:cs="Arial" w:hint="eastAsia"/>
                <w:color w:val="555555"/>
                <w:sz w:val="20"/>
                <w:szCs w:val="20"/>
              </w:rPr>
              <w:t>｜</w:t>
            </w:r>
            <w:r w:rsidRPr="007B3F85">
              <w:rPr>
                <w:rFonts w:ascii="標楷體" w:eastAsia="標楷體" w:hAnsi="標楷體" w:cs="Arial" w:hint="eastAsia"/>
                <w:color w:val="555555"/>
                <w:sz w:val="20"/>
                <w:szCs w:val="20"/>
              </w:rPr>
              <w:br/>
            </w:r>
            <w:r w:rsidRPr="007B3F85">
              <w:rPr>
                <w:rFonts w:ascii="標楷體" w:eastAsia="標楷體" w:hAnsi="標楷體" w:cs="Arial"/>
                <w:color w:val="555555"/>
                <w:sz w:val="20"/>
                <w:szCs w:val="20"/>
              </w:rPr>
              <w:t>02-14</w:t>
            </w:r>
          </w:p>
        </w:tc>
        <w:tc>
          <w:tcPr>
            <w:tcW w:w="908" w:type="dxa"/>
          </w:tcPr>
          <w:p w14:paraId="72ECF41C" w14:textId="642998A1" w:rsidR="007B3F85" w:rsidRPr="007B3F85" w:rsidRDefault="007B3F85" w:rsidP="007B3F85">
            <w:pPr>
              <w:spacing w:line="0" w:lineRule="atLeast"/>
              <w:rPr>
                <w:rFonts w:ascii="標楷體" w:eastAsia="標楷體" w:hAnsi="標楷體" w:cs="標楷體"/>
                <w:b/>
                <w:bCs/>
                <w:sz w:val="20"/>
                <w:szCs w:val="20"/>
              </w:rPr>
            </w:pPr>
            <w:r w:rsidRPr="007B3F85">
              <w:rPr>
                <w:rFonts w:ascii="標楷體" w:eastAsia="標楷體" w:hAnsi="標楷體"/>
                <w:sz w:val="20"/>
                <w:szCs w:val="20"/>
              </w:rPr>
              <w:t>一、逐家來看戲1.布袋戲尪仔</w:t>
            </w:r>
          </w:p>
        </w:tc>
        <w:tc>
          <w:tcPr>
            <w:tcW w:w="4678" w:type="dxa"/>
            <w:gridSpan w:val="3"/>
          </w:tcPr>
          <w:p w14:paraId="163A2221"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sz w:val="20"/>
                <w:szCs w:val="20"/>
              </w:rPr>
              <w:t>一、引起動機</w:t>
            </w:r>
          </w:p>
          <w:p w14:paraId="4F3BF8A5"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sz w:val="20"/>
                <w:szCs w:val="20"/>
              </w:rPr>
              <w:t>教師利用「咧講啥物」，讓學生課前透過影片連結本課內容，並能對本課主題產生探索的好奇心與興趣。</w:t>
            </w:r>
          </w:p>
          <w:p w14:paraId="4ABEB5AC"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p>
          <w:p w14:paraId="114C5843"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sz w:val="20"/>
                <w:szCs w:val="20"/>
              </w:rPr>
              <w:t>二、發展活動</w:t>
            </w:r>
          </w:p>
          <w:p w14:paraId="38E2AE79"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sz w:val="20"/>
                <w:szCs w:val="20"/>
              </w:rPr>
              <w:t>活動一：唸讀課文</w:t>
            </w:r>
          </w:p>
          <w:p w14:paraId="6B4C3145" w14:textId="77777777" w:rsidR="007B3F85" w:rsidRPr="007B3F85" w:rsidRDefault="007B3F85" w:rsidP="007B3F85">
            <w:pPr>
              <w:autoSpaceDE w:val="0"/>
              <w:autoSpaceDN w:val="0"/>
              <w:adjustRightInd w:val="0"/>
              <w:spacing w:line="0" w:lineRule="atLeast"/>
              <w:rPr>
                <w:rFonts w:ascii="標楷體" w:eastAsia="標楷體" w:hAnsi="標楷體" w:cs="DFYuanStd-W3" w:hint="eastAsia"/>
                <w:color w:val="000000"/>
                <w:sz w:val="20"/>
                <w:szCs w:val="20"/>
              </w:rPr>
            </w:pPr>
            <w:r w:rsidRPr="007B3F85">
              <w:rPr>
                <w:rFonts w:ascii="標楷體" w:eastAsia="標楷體" w:hAnsi="標楷體"/>
                <w:sz w:val="20"/>
                <w:szCs w:val="20"/>
              </w:rPr>
              <w:t>1.教師分段範讀、學生跟讀，並指導學生正確的發音和語調。</w:t>
            </w:r>
          </w:p>
          <w:p w14:paraId="650B11AF" w14:textId="77777777" w:rsidR="007B3F85" w:rsidRPr="007B3F85" w:rsidRDefault="007B3F85" w:rsidP="007B3F85">
            <w:pPr>
              <w:autoSpaceDE w:val="0"/>
              <w:autoSpaceDN w:val="0"/>
              <w:adjustRightInd w:val="0"/>
              <w:spacing w:line="0" w:lineRule="atLeast"/>
              <w:ind w:left="5"/>
              <w:rPr>
                <w:rFonts w:ascii="標楷體" w:eastAsia="標楷體" w:hAnsi="標楷體"/>
                <w:color w:val="000000"/>
                <w:sz w:val="20"/>
                <w:szCs w:val="20"/>
              </w:rPr>
            </w:pPr>
            <w:r w:rsidRPr="007B3F85">
              <w:rPr>
                <w:rFonts w:ascii="標楷體" w:eastAsia="標楷體" w:hAnsi="標楷體" w:cs="DFYuanStd-W3" w:hint="eastAsia"/>
                <w:color w:val="000000"/>
                <w:sz w:val="20"/>
                <w:szCs w:val="20"/>
              </w:rPr>
              <w:t>2.教師就課文內容進行解說，讓學生可以提取訊息、理解文意。</w:t>
            </w:r>
          </w:p>
          <w:p w14:paraId="74B25CE2"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hint="eastAsia"/>
                <w:sz w:val="20"/>
                <w:szCs w:val="20"/>
              </w:rPr>
              <w:t>3</w:t>
            </w:r>
            <w:r w:rsidRPr="007B3F85">
              <w:rPr>
                <w:rFonts w:ascii="標楷體" w:eastAsia="標楷體" w:hAnsi="標楷體"/>
                <w:sz w:val="20"/>
                <w:szCs w:val="20"/>
              </w:rPr>
              <w:t>.教師介紹本課作者。</w:t>
            </w:r>
          </w:p>
          <w:p w14:paraId="79A24308"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p>
          <w:p w14:paraId="60F290B3"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sz w:val="20"/>
                <w:szCs w:val="20"/>
              </w:rPr>
              <w:t>活動二：</w:t>
            </w:r>
            <w:r w:rsidRPr="007B3F85">
              <w:rPr>
                <w:rFonts w:ascii="標楷體" w:eastAsia="標楷體" w:hAnsi="標楷體" w:hint="eastAsia"/>
                <w:sz w:val="20"/>
                <w:szCs w:val="20"/>
              </w:rPr>
              <w:t>口</w:t>
            </w:r>
            <w:r w:rsidRPr="007B3F85">
              <w:rPr>
                <w:rFonts w:ascii="標楷體" w:eastAsia="標楷體" w:hAnsi="標楷體"/>
                <w:sz w:val="20"/>
                <w:szCs w:val="20"/>
              </w:rPr>
              <w:t>白掠韻尾</w:t>
            </w:r>
          </w:p>
          <w:p w14:paraId="54A61A89"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sz w:val="20"/>
                <w:szCs w:val="20"/>
              </w:rPr>
              <w:t>1.朗讀語句指導。</w:t>
            </w:r>
          </w:p>
          <w:p w14:paraId="0354EF1C"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sz w:val="20"/>
                <w:szCs w:val="20"/>
              </w:rPr>
              <w:t>2.播放本課現代詩朗誦聲音檔，請學生仔細聆聽並留意其聲音的大小、緩急、抑揚頓挫，和詩情的表現等。</w:t>
            </w:r>
          </w:p>
          <w:p w14:paraId="6C65C9E1"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sz w:val="20"/>
                <w:szCs w:val="20"/>
              </w:rPr>
              <w:t>3.邀請學生上臺練習朗讀。</w:t>
            </w:r>
          </w:p>
          <w:p w14:paraId="075DC751" w14:textId="05288DBB" w:rsidR="007B3F85" w:rsidRPr="007B3F85" w:rsidRDefault="007B3F85" w:rsidP="007B3F85">
            <w:pPr>
              <w:autoSpaceDE w:val="0"/>
              <w:autoSpaceDN w:val="0"/>
              <w:adjustRightInd w:val="0"/>
              <w:spacing w:line="0" w:lineRule="atLeast"/>
              <w:ind w:left="5"/>
              <w:rPr>
                <w:rFonts w:ascii="標楷體" w:eastAsia="標楷體" w:hAnsi="標楷體" w:cs="標楷體"/>
                <w:sz w:val="20"/>
                <w:szCs w:val="20"/>
              </w:rPr>
            </w:pPr>
            <w:r w:rsidRPr="007B3F85">
              <w:rPr>
                <w:rFonts w:ascii="標楷體" w:eastAsia="標楷體" w:hAnsi="標楷體"/>
                <w:sz w:val="20"/>
                <w:szCs w:val="20"/>
              </w:rPr>
              <w:t>4.請學生找出課文中押韻的字。</w:t>
            </w:r>
          </w:p>
        </w:tc>
        <w:tc>
          <w:tcPr>
            <w:tcW w:w="843" w:type="dxa"/>
            <w:vAlign w:val="center"/>
          </w:tcPr>
          <w:p w14:paraId="33B42CB1"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320862A4"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1.觀察評量</w:t>
            </w:r>
          </w:p>
          <w:p w14:paraId="222359F8" w14:textId="06BD0DA4"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2.口語評量</w:t>
            </w:r>
          </w:p>
        </w:tc>
      </w:tr>
      <w:tr w:rsidR="007B3F85" w:rsidRPr="007B3F85" w14:paraId="7BC2CD5D" w14:textId="77777777" w:rsidTr="003031A4">
        <w:trPr>
          <w:trHeight w:val="586"/>
          <w:jc w:val="center"/>
        </w:trPr>
        <w:tc>
          <w:tcPr>
            <w:tcW w:w="1497" w:type="dxa"/>
            <w:vAlign w:val="center"/>
          </w:tcPr>
          <w:p w14:paraId="5DD1C592" w14:textId="5448BF5D"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555555"/>
                <w:sz w:val="20"/>
                <w:szCs w:val="20"/>
              </w:rPr>
              <w:lastRenderedPageBreak/>
              <w:t>二</w:t>
            </w:r>
            <w:r w:rsidRPr="007B3F85">
              <w:rPr>
                <w:rFonts w:ascii="標楷體" w:eastAsia="標楷體" w:hAnsi="標楷體" w:cs="Arial" w:hint="eastAsia"/>
                <w:color w:val="555555"/>
                <w:sz w:val="20"/>
                <w:szCs w:val="20"/>
              </w:rPr>
              <w:br/>
            </w:r>
            <w:r w:rsidRPr="007B3F85">
              <w:rPr>
                <w:rFonts w:ascii="標楷體" w:eastAsia="標楷體" w:hAnsi="標楷體" w:cs="Arial"/>
                <w:color w:val="555555"/>
                <w:sz w:val="20"/>
                <w:szCs w:val="20"/>
              </w:rPr>
              <w:t>02-15</w:t>
            </w:r>
            <w:r w:rsidRPr="007B3F85">
              <w:rPr>
                <w:rFonts w:ascii="標楷體" w:eastAsia="標楷體" w:hAnsi="標楷體" w:cs="Arial"/>
                <w:color w:val="555555"/>
                <w:sz w:val="20"/>
                <w:szCs w:val="20"/>
              </w:rPr>
              <w:br/>
            </w:r>
            <w:r w:rsidRPr="007B3F85">
              <w:rPr>
                <w:rFonts w:ascii="標楷體" w:eastAsia="標楷體" w:hAnsi="標楷體" w:cs="Arial" w:hint="eastAsia"/>
                <w:color w:val="555555"/>
                <w:sz w:val="20"/>
                <w:szCs w:val="20"/>
              </w:rPr>
              <w:t>｜</w:t>
            </w:r>
            <w:r w:rsidRPr="007B3F85">
              <w:rPr>
                <w:rFonts w:ascii="標楷體" w:eastAsia="標楷體" w:hAnsi="標楷體" w:cs="Arial" w:hint="eastAsia"/>
                <w:color w:val="555555"/>
                <w:sz w:val="20"/>
                <w:szCs w:val="20"/>
              </w:rPr>
              <w:br/>
            </w:r>
            <w:r w:rsidRPr="007B3F85">
              <w:rPr>
                <w:rFonts w:ascii="標楷體" w:eastAsia="標楷體" w:hAnsi="標楷體" w:cs="Arial"/>
                <w:color w:val="555555"/>
                <w:sz w:val="20"/>
                <w:szCs w:val="20"/>
              </w:rPr>
              <w:t>02-21</w:t>
            </w:r>
          </w:p>
        </w:tc>
        <w:tc>
          <w:tcPr>
            <w:tcW w:w="908" w:type="dxa"/>
          </w:tcPr>
          <w:p w14:paraId="53955D56" w14:textId="3AA382BA"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一、逐家來看戲1.布袋戲尪仔</w:t>
            </w:r>
          </w:p>
        </w:tc>
        <w:tc>
          <w:tcPr>
            <w:tcW w:w="4678" w:type="dxa"/>
            <w:gridSpan w:val="3"/>
          </w:tcPr>
          <w:p w14:paraId="25A3BD6B"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hint="eastAsia"/>
                <w:sz w:val="20"/>
                <w:szCs w:val="20"/>
              </w:rPr>
              <w:t>一、引起動機</w:t>
            </w:r>
          </w:p>
          <w:p w14:paraId="15A6699F" w14:textId="77777777" w:rsidR="007B3F85" w:rsidRPr="007B3F85" w:rsidRDefault="007B3F85" w:rsidP="007B3F85">
            <w:pPr>
              <w:autoSpaceDE w:val="0"/>
              <w:autoSpaceDN w:val="0"/>
              <w:adjustRightInd w:val="0"/>
              <w:spacing w:line="0" w:lineRule="atLeast"/>
              <w:ind w:left="5"/>
              <w:rPr>
                <w:rFonts w:ascii="標楷體" w:eastAsia="標楷體" w:hAnsi="標楷體" w:hint="eastAsia"/>
                <w:sz w:val="20"/>
                <w:szCs w:val="20"/>
              </w:rPr>
            </w:pPr>
            <w:r w:rsidRPr="007B3F85">
              <w:rPr>
                <w:rFonts w:ascii="標楷體" w:eastAsia="標楷體" w:hAnsi="標楷體" w:hint="eastAsia"/>
                <w:sz w:val="20"/>
                <w:szCs w:val="20"/>
              </w:rPr>
              <w:t>活動三：詩的意涵與特色</w:t>
            </w:r>
          </w:p>
          <w:p w14:paraId="2C2EB1A2" w14:textId="77777777" w:rsidR="007B3F85" w:rsidRPr="007B3F85" w:rsidRDefault="007B3F85" w:rsidP="007B3F85">
            <w:pPr>
              <w:autoSpaceDE w:val="0"/>
              <w:autoSpaceDN w:val="0"/>
              <w:adjustRightInd w:val="0"/>
              <w:spacing w:line="0" w:lineRule="atLeast"/>
              <w:ind w:left="5"/>
              <w:rPr>
                <w:rFonts w:ascii="標楷體" w:eastAsia="標楷體" w:hAnsi="標楷體" w:hint="eastAsia"/>
                <w:sz w:val="20"/>
                <w:szCs w:val="20"/>
              </w:rPr>
            </w:pPr>
            <w:r w:rsidRPr="007B3F85">
              <w:rPr>
                <w:rFonts w:ascii="標楷體" w:eastAsia="標楷體" w:hAnsi="標楷體" w:hint="eastAsia"/>
                <w:sz w:val="20"/>
                <w:szCs w:val="20"/>
              </w:rPr>
              <w:t>1.請學生約 4 人一組，討論這首詩兩段的意涵，並記錄下來。</w:t>
            </w:r>
          </w:p>
          <w:p w14:paraId="16616886" w14:textId="77777777" w:rsidR="007B3F85" w:rsidRPr="007B3F85" w:rsidRDefault="007B3F85" w:rsidP="007B3F85">
            <w:pPr>
              <w:autoSpaceDE w:val="0"/>
              <w:autoSpaceDN w:val="0"/>
              <w:adjustRightInd w:val="0"/>
              <w:spacing w:line="0" w:lineRule="atLeast"/>
              <w:ind w:left="5"/>
              <w:rPr>
                <w:rFonts w:ascii="標楷體" w:eastAsia="標楷體" w:hAnsi="標楷體" w:hint="eastAsia"/>
                <w:sz w:val="20"/>
                <w:szCs w:val="20"/>
              </w:rPr>
            </w:pPr>
            <w:r w:rsidRPr="007B3F85">
              <w:rPr>
                <w:rFonts w:ascii="標楷體" w:eastAsia="標楷體" w:hAnsi="標楷體" w:hint="eastAsia"/>
                <w:sz w:val="20"/>
                <w:szCs w:val="20"/>
              </w:rPr>
              <w:t>2.教師指定或請自願的組別發表第一、二段詩的意涵。</w:t>
            </w:r>
          </w:p>
          <w:p w14:paraId="31F399E6"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hint="eastAsia"/>
                <w:sz w:val="20"/>
                <w:szCs w:val="20"/>
              </w:rPr>
              <w:t>3.教師指定或請自願的組別發表這首詩的特色。</w:t>
            </w:r>
          </w:p>
          <w:p w14:paraId="6963CF63"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p>
          <w:p w14:paraId="35180A11"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hint="eastAsia"/>
                <w:sz w:val="20"/>
                <w:szCs w:val="20"/>
              </w:rPr>
              <w:t>二、發展活動</w:t>
            </w:r>
          </w:p>
          <w:p w14:paraId="764706BD"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sz w:val="20"/>
                <w:szCs w:val="20"/>
              </w:rPr>
              <w:t>活動四：討論看覓</w:t>
            </w:r>
          </w:p>
          <w:p w14:paraId="1DDA7553"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sz w:val="20"/>
                <w:szCs w:val="20"/>
              </w:rPr>
              <w:t>共同討論與發表：教師提問，學生自由回答或教師指定學生回答。</w:t>
            </w:r>
          </w:p>
          <w:p w14:paraId="60D3C3F2"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p>
          <w:p w14:paraId="3711101A"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sz w:val="20"/>
                <w:szCs w:val="20"/>
              </w:rPr>
              <w:t>三、統整活動</w:t>
            </w:r>
          </w:p>
          <w:p w14:paraId="24A39295"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sz w:val="20"/>
                <w:szCs w:val="20"/>
              </w:rPr>
              <w:t>1.預告：請學生於下堂課之前，完成課本附錄的戲偶。</w:t>
            </w:r>
          </w:p>
          <w:p w14:paraId="242A8A47" w14:textId="323B2F81"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2.提醒學生，回家後需收集資料或觀看布袋戲，下次上課要操偶練習。</w:t>
            </w:r>
          </w:p>
        </w:tc>
        <w:tc>
          <w:tcPr>
            <w:tcW w:w="843" w:type="dxa"/>
            <w:vAlign w:val="center"/>
          </w:tcPr>
          <w:p w14:paraId="0F079E10"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32477E3E" w14:textId="0F62B3D0"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1.口語評量</w:t>
            </w:r>
          </w:p>
        </w:tc>
      </w:tr>
      <w:tr w:rsidR="007B3F85" w:rsidRPr="007B3F85" w14:paraId="5F656983" w14:textId="77777777" w:rsidTr="003031A4">
        <w:trPr>
          <w:trHeight w:val="586"/>
          <w:jc w:val="center"/>
        </w:trPr>
        <w:tc>
          <w:tcPr>
            <w:tcW w:w="1497" w:type="dxa"/>
            <w:vAlign w:val="center"/>
          </w:tcPr>
          <w:p w14:paraId="130CBCBE" w14:textId="50C2A8B4"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555555"/>
                <w:sz w:val="20"/>
                <w:szCs w:val="20"/>
              </w:rPr>
              <w:t>三</w:t>
            </w:r>
            <w:r w:rsidRPr="007B3F85">
              <w:rPr>
                <w:rFonts w:ascii="標楷體" w:eastAsia="標楷體" w:hAnsi="標楷體" w:cs="Arial" w:hint="eastAsia"/>
                <w:color w:val="555555"/>
                <w:sz w:val="20"/>
                <w:szCs w:val="20"/>
              </w:rPr>
              <w:br/>
            </w:r>
            <w:r w:rsidRPr="007B3F85">
              <w:rPr>
                <w:rFonts w:ascii="標楷體" w:eastAsia="標楷體" w:hAnsi="標楷體" w:cs="Arial"/>
                <w:color w:val="555555"/>
                <w:sz w:val="20"/>
                <w:szCs w:val="20"/>
              </w:rPr>
              <w:t>02-22</w:t>
            </w:r>
            <w:r w:rsidRPr="007B3F85">
              <w:rPr>
                <w:rFonts w:ascii="標楷體" w:eastAsia="標楷體" w:hAnsi="標楷體" w:cs="Arial"/>
                <w:color w:val="555555"/>
                <w:sz w:val="20"/>
                <w:szCs w:val="20"/>
              </w:rPr>
              <w:br/>
            </w:r>
            <w:r w:rsidRPr="007B3F85">
              <w:rPr>
                <w:rFonts w:ascii="標楷體" w:eastAsia="標楷體" w:hAnsi="標楷體" w:cs="Arial" w:hint="eastAsia"/>
                <w:color w:val="555555"/>
                <w:sz w:val="20"/>
                <w:szCs w:val="20"/>
              </w:rPr>
              <w:t>｜</w:t>
            </w:r>
            <w:r w:rsidRPr="007B3F85">
              <w:rPr>
                <w:rFonts w:ascii="標楷體" w:eastAsia="標楷體" w:hAnsi="標楷體" w:cs="Arial" w:hint="eastAsia"/>
                <w:color w:val="555555"/>
                <w:sz w:val="20"/>
                <w:szCs w:val="20"/>
              </w:rPr>
              <w:br/>
            </w:r>
            <w:r w:rsidRPr="007B3F85">
              <w:rPr>
                <w:rFonts w:ascii="標楷體" w:eastAsia="標楷體" w:hAnsi="標楷體" w:cs="Arial"/>
                <w:color w:val="555555"/>
                <w:sz w:val="20"/>
                <w:szCs w:val="20"/>
              </w:rPr>
              <w:t>02-28</w:t>
            </w:r>
          </w:p>
        </w:tc>
        <w:tc>
          <w:tcPr>
            <w:tcW w:w="908" w:type="dxa"/>
          </w:tcPr>
          <w:p w14:paraId="6AB193C5" w14:textId="4137D1A8"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一、逐家來看戲1.布袋戲尪仔</w:t>
            </w:r>
          </w:p>
        </w:tc>
        <w:tc>
          <w:tcPr>
            <w:tcW w:w="4678" w:type="dxa"/>
            <w:gridSpan w:val="3"/>
          </w:tcPr>
          <w:p w14:paraId="6B98D8F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61C7AC8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活動五：來造我的戲尪仔</w:t>
            </w:r>
          </w:p>
          <w:p w14:paraId="4432B78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教師請學生分享製作附錄戲偶的過程。</w:t>
            </w:r>
          </w:p>
          <w:p w14:paraId="68B83D0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7F0A97E6"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547248A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活動六：語詞運用</w:t>
            </w:r>
          </w:p>
          <w:p w14:paraId="3F599F9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1.教師操作戲偶身段領讀，再請學生跟隨操偶齊讀、分組操偶念讀或個別操偶念讀「做伙來充電」的「語詞運用」的四個語詞和例句。</w:t>
            </w:r>
          </w:p>
          <w:p w14:paraId="6C4CE9F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2.教師解釋語詞和造句，並引導學生運用語詞造句。</w:t>
            </w:r>
          </w:p>
          <w:p w14:paraId="5DB81E0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3.新詞解釋：</w:t>
            </w:r>
          </w:p>
          <w:p w14:paraId="397EE919" w14:textId="34FFAFCD" w:rsidR="007B3F85" w:rsidRPr="007B3F85" w:rsidRDefault="007B3F85" w:rsidP="007B3F85">
            <w:pPr>
              <w:autoSpaceDE w:val="0"/>
              <w:autoSpaceDN w:val="0"/>
              <w:adjustRightInd w:val="0"/>
              <w:spacing w:line="0" w:lineRule="atLeast"/>
              <w:rPr>
                <w:rFonts w:ascii="標楷體" w:eastAsia="標楷體" w:hAnsi="標楷體" w:cs="標楷體"/>
                <w:sz w:val="20"/>
                <w:szCs w:val="20"/>
              </w:rPr>
            </w:pPr>
            <w:r w:rsidRPr="007B3F85">
              <w:rPr>
                <w:rFonts w:ascii="標楷體" w:eastAsia="標楷體" w:hAnsi="標楷體"/>
                <w:sz w:val="20"/>
                <w:szCs w:val="20"/>
              </w:rPr>
              <w:t>教師可以一方面使用教育部《閩南語常用詞辭典》來協助「新詞解釋」教學，一方面順便進行教育部《閩南語常用詞辭典》查詢。</w:t>
            </w:r>
          </w:p>
        </w:tc>
        <w:tc>
          <w:tcPr>
            <w:tcW w:w="843" w:type="dxa"/>
            <w:vAlign w:val="center"/>
          </w:tcPr>
          <w:p w14:paraId="54C13993"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13CA9FE9" w14:textId="7FA93DAD"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1.口語評量</w:t>
            </w:r>
          </w:p>
        </w:tc>
      </w:tr>
      <w:tr w:rsidR="007B3F85" w:rsidRPr="007B3F85" w14:paraId="5065BE6F" w14:textId="77777777" w:rsidTr="003031A4">
        <w:trPr>
          <w:trHeight w:val="586"/>
          <w:jc w:val="center"/>
        </w:trPr>
        <w:tc>
          <w:tcPr>
            <w:tcW w:w="1497" w:type="dxa"/>
            <w:vAlign w:val="center"/>
          </w:tcPr>
          <w:p w14:paraId="5D2DC6A6" w14:textId="573EE94E"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四</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03-01</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03-07</w:t>
            </w:r>
          </w:p>
        </w:tc>
        <w:tc>
          <w:tcPr>
            <w:tcW w:w="908" w:type="dxa"/>
          </w:tcPr>
          <w:p w14:paraId="402AC3DE" w14:textId="75AF276E"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一、逐家來看戲1.布袋戲尪仔</w:t>
            </w:r>
          </w:p>
        </w:tc>
        <w:tc>
          <w:tcPr>
            <w:tcW w:w="4678" w:type="dxa"/>
            <w:gridSpan w:val="3"/>
          </w:tcPr>
          <w:p w14:paraId="6FE2F4E7"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一、引起動機</w:t>
            </w:r>
          </w:p>
          <w:p w14:paraId="70DA293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活動七：咱來開講</w:t>
            </w:r>
          </w:p>
          <w:p w14:paraId="7C6D1BF1"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1.教師操作戲偶身段範讀、領讀，再請學生跟隨操偶齊讀、分組操偶念讀或個別操偶念讀。</w:t>
            </w:r>
          </w:p>
          <w:p w14:paraId="00D5E677"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2.分組進行練習，請自願的學生上臺表演。</w:t>
            </w:r>
          </w:p>
          <w:p w14:paraId="28F704B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277D0E78"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二、發展活動</w:t>
            </w:r>
          </w:p>
          <w:p w14:paraId="03A0C7B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活動八：謎猜＋俗諺</w:t>
            </w:r>
          </w:p>
          <w:p w14:paraId="4A1B209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1.教師解釋謎語的謎面意思，請學生發表意見，猜出謎底。</w:t>
            </w:r>
          </w:p>
          <w:p w14:paraId="0DBF4121"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2.教師操作戲偶身段領讀，再請學生跟隨操偶齊讀、分組操偶念讀或個別操偶念讀。</w:t>
            </w:r>
          </w:p>
          <w:p w14:paraId="7D32442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新細明體" w:hAnsi="新細明體" w:cs="新細明體" w:hint="eastAsia"/>
                <w:sz w:val="20"/>
                <w:szCs w:val="20"/>
              </w:rPr>
              <w:t>⑴</w:t>
            </w:r>
            <w:r w:rsidRPr="007B3F85">
              <w:rPr>
                <w:rFonts w:ascii="標楷體" w:eastAsia="標楷體" w:hAnsi="標楷體"/>
                <w:sz w:val="20"/>
                <w:szCs w:val="20"/>
              </w:rPr>
              <w:t>做戲悾，看戲戇。</w:t>
            </w:r>
          </w:p>
          <w:p w14:paraId="0C6EBDE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新細明體" w:hAnsi="新細明體" w:cs="新細明體" w:hint="eastAsia"/>
                <w:sz w:val="20"/>
                <w:szCs w:val="20"/>
              </w:rPr>
              <w:t>⑵</w:t>
            </w:r>
            <w:r w:rsidRPr="007B3F85">
              <w:rPr>
                <w:rFonts w:ascii="標楷體" w:eastAsia="標楷體" w:hAnsi="標楷體"/>
                <w:sz w:val="20"/>
                <w:szCs w:val="20"/>
              </w:rPr>
              <w:t>棚頂做甲流汗，棚跤嫌甲流瀾。</w:t>
            </w:r>
          </w:p>
          <w:p w14:paraId="0F791AD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3.教師介紹這二句俗諺的意涵，以及使用時機。</w:t>
            </w:r>
          </w:p>
          <w:p w14:paraId="34089476"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4.教師與學生共同討論，什麼情況下可以應用此句俗諺。</w:t>
            </w:r>
          </w:p>
          <w:p w14:paraId="4834363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5.教師可視學生學習情形，指導學生背誦俗諺，或進行造句練習。</w:t>
            </w:r>
          </w:p>
          <w:p w14:paraId="1611343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2D0D50C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三、綜合活動</w:t>
            </w:r>
          </w:p>
          <w:p w14:paraId="72E1264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 請學生操偶齊讀、分組操偶念讀或個別操偶念</w:t>
            </w:r>
            <w:r w:rsidRPr="007B3F85">
              <w:rPr>
                <w:rFonts w:ascii="標楷體" w:eastAsia="標楷體" w:hAnsi="標楷體"/>
                <w:sz w:val="20"/>
                <w:szCs w:val="20"/>
              </w:rPr>
              <w:lastRenderedPageBreak/>
              <w:t>讀「語詞運用」、「咱來開講」、「謎猜」、「俗諺」。複習本堂課所學內容。</w:t>
            </w:r>
          </w:p>
          <w:p w14:paraId="43A8F543" w14:textId="42875EC5"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2. 說明本課學習單，並請學生完成，下週繳交作業。</w:t>
            </w:r>
          </w:p>
        </w:tc>
        <w:tc>
          <w:tcPr>
            <w:tcW w:w="843" w:type="dxa"/>
            <w:vAlign w:val="center"/>
          </w:tcPr>
          <w:p w14:paraId="43D5EE78"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70A0FE96"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012A575A" w14:textId="6B53BEAB"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2觀察評量</w:t>
            </w:r>
          </w:p>
        </w:tc>
      </w:tr>
      <w:tr w:rsidR="007B3F85" w:rsidRPr="007B3F85" w14:paraId="77247AA0" w14:textId="77777777" w:rsidTr="003031A4">
        <w:trPr>
          <w:trHeight w:val="586"/>
          <w:jc w:val="center"/>
        </w:trPr>
        <w:tc>
          <w:tcPr>
            <w:tcW w:w="1497" w:type="dxa"/>
            <w:vAlign w:val="center"/>
          </w:tcPr>
          <w:p w14:paraId="3927BF8A" w14:textId="6278F0C8"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五</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03-08</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03-14</w:t>
            </w:r>
          </w:p>
        </w:tc>
        <w:tc>
          <w:tcPr>
            <w:tcW w:w="908" w:type="dxa"/>
          </w:tcPr>
          <w:p w14:paraId="44EBD804" w14:textId="251A2114"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一、逐家來看戲1.布袋戲尪仔</w:t>
            </w:r>
          </w:p>
        </w:tc>
        <w:tc>
          <w:tcPr>
            <w:tcW w:w="4678" w:type="dxa"/>
            <w:gridSpan w:val="3"/>
          </w:tcPr>
          <w:p w14:paraId="10FC4775"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394E1837"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活動九：布袋戲尪仔出場</w:t>
            </w:r>
          </w:p>
          <w:p w14:paraId="0403BF1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教師準備布袋戲經典角色出場影片供學生觀看。</w:t>
            </w:r>
          </w:p>
          <w:p w14:paraId="1EC779C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65988523"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27387D7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活動十：看圖講話</w:t>
            </w:r>
          </w:p>
          <w:p w14:paraId="3D32DBD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透過四格漫畫，鼓勵學生發揮創意，練習用閩南語表達自己的想法。</w:t>
            </w:r>
          </w:p>
          <w:p w14:paraId="63294A4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4213914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活動十一：方音差講看覓</w:t>
            </w:r>
          </w:p>
          <w:p w14:paraId="03BA65C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1.教師說明</w:t>
            </w:r>
            <w:r w:rsidRPr="007B3F85">
              <w:rPr>
                <w:rFonts w:ascii="標楷體" w:eastAsia="標楷體" w:hAnsi="標楷體" w:hint="eastAsia"/>
                <w:sz w:val="20"/>
                <w:szCs w:val="20"/>
              </w:rPr>
              <w:t>臺灣的閩南人大多來自福建漳州、泉州兩地，雖然經過三四百年的混居，各地方音已有不同程度混淆，生活用語上，還有存在著方因差，我們要</w:t>
            </w:r>
            <w:r w:rsidRPr="007B3F85">
              <w:rPr>
                <w:rFonts w:ascii="標楷體" w:eastAsia="標楷體" w:hAnsi="標楷體"/>
                <w:sz w:val="20"/>
                <w:szCs w:val="20"/>
              </w:rPr>
              <w:t>學會方音差，並尊重不同腔調的方音使用者。</w:t>
            </w:r>
          </w:p>
          <w:p w14:paraId="20DF7A95"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2.教師講漳州腔，學生回泉州腔，練習一次後，師生對調。最後學生分兩組互相對答。</w:t>
            </w:r>
          </w:p>
          <w:p w14:paraId="386E6033"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7D6D559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活動十二：漢羅攏會通</w:t>
            </w:r>
          </w:p>
          <w:p w14:paraId="6679BCF3"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1.教師領讀音標、拼音和語詞，學生跟著複述。</w:t>
            </w:r>
          </w:p>
          <w:p w14:paraId="6752A58B"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2.教師解釋例詞意義，讓學生練習這些語詞的拼讀，並鼓勵學生再造詞。</w:t>
            </w:r>
          </w:p>
          <w:p w14:paraId="68A5BB95"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3.進行活動「賓果連線」。</w:t>
            </w:r>
          </w:p>
          <w:p w14:paraId="26CAE4DA" w14:textId="391A2729"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4.進行「短句讀看覓」：教師可藉板書或以PPT 方式呈現臺羅拼音，盡量不要出現漢字，可以減少學生對漢字的依賴，可以提升學生對臺羅拼音的熟悉度。</w:t>
            </w:r>
          </w:p>
        </w:tc>
        <w:tc>
          <w:tcPr>
            <w:tcW w:w="843" w:type="dxa"/>
            <w:vAlign w:val="center"/>
          </w:tcPr>
          <w:p w14:paraId="50BA390A"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0D3B17A9"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1.觀察評量</w:t>
            </w:r>
          </w:p>
          <w:p w14:paraId="132B172B" w14:textId="2F077979"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2.口語評量</w:t>
            </w:r>
          </w:p>
        </w:tc>
      </w:tr>
      <w:tr w:rsidR="007B3F85" w:rsidRPr="007B3F85" w14:paraId="48682D54" w14:textId="77777777" w:rsidTr="003031A4">
        <w:trPr>
          <w:trHeight w:val="586"/>
          <w:jc w:val="center"/>
        </w:trPr>
        <w:tc>
          <w:tcPr>
            <w:tcW w:w="1497" w:type="dxa"/>
            <w:vAlign w:val="center"/>
          </w:tcPr>
          <w:p w14:paraId="2EF9B25A" w14:textId="03D57C13"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六</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03-15</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03-21</w:t>
            </w:r>
          </w:p>
        </w:tc>
        <w:tc>
          <w:tcPr>
            <w:tcW w:w="908" w:type="dxa"/>
          </w:tcPr>
          <w:p w14:paraId="3C3BE410" w14:textId="50DBEA2B"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一、逐家來看戲1.布袋戲尪仔</w:t>
            </w:r>
          </w:p>
        </w:tc>
        <w:tc>
          <w:tcPr>
            <w:tcW w:w="4678" w:type="dxa"/>
            <w:gridSpan w:val="3"/>
          </w:tcPr>
          <w:p w14:paraId="7D28A4B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一、引起動機</w:t>
            </w:r>
          </w:p>
          <w:p w14:paraId="1B442806"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活動十三：朗讀語句</w:t>
            </w:r>
          </w:p>
          <w:p w14:paraId="20C0275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1.朗讀語句說明：雙底線的字要讀本調，單底線的字都要變調。教師可以先一個詞一個詞的帶念，如：毋但有武功</w:t>
            </w:r>
            <w:r w:rsidRPr="007B3F85">
              <w:rPr>
                <w:rFonts w:ascii="Cambria Math" w:eastAsia="標楷體" w:hAnsi="Cambria Math" w:cs="Cambria Math"/>
                <w:sz w:val="20"/>
                <w:szCs w:val="20"/>
              </w:rPr>
              <w:t>⋯⋯</w:t>
            </w:r>
            <w:r w:rsidRPr="007B3F85">
              <w:rPr>
                <w:rFonts w:ascii="標楷體" w:eastAsia="標楷體" w:hAnsi="標楷體"/>
                <w:sz w:val="20"/>
                <w:szCs w:val="20"/>
              </w:rPr>
              <w:t>，接著再整句朗讀。</w:t>
            </w:r>
          </w:p>
          <w:p w14:paraId="06B271E1"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2.教師一句，學生一句，教師範讀時，要注意語速、語調與聲情。</w:t>
            </w:r>
          </w:p>
          <w:p w14:paraId="06C7717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3.教師整段範讀，學生整段跟讀。</w:t>
            </w:r>
          </w:p>
          <w:p w14:paraId="2C58F34B"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4.學生自己分組朗讀，最後一次全班一起朗讀。</w:t>
            </w:r>
          </w:p>
          <w:p w14:paraId="6B7A50E5"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4E7E5A6D"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二、發展活動</w:t>
            </w:r>
          </w:p>
          <w:p w14:paraId="605FDD8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活動十四：驗收時間</w:t>
            </w:r>
          </w:p>
          <w:p w14:paraId="58C2DE15"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1.應用練習 三、聽力測驗。</w:t>
            </w:r>
          </w:p>
          <w:p w14:paraId="46CEBB7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2.應用練習 四、文意理解。</w:t>
            </w:r>
          </w:p>
          <w:p w14:paraId="03FBD83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6FA3ABF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三、綜合活動</w:t>
            </w:r>
          </w:p>
          <w:p w14:paraId="7508528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活動十五：我的大人物</w:t>
            </w:r>
            <w:r w:rsidRPr="007B3F85">
              <w:rPr>
                <w:rFonts w:ascii="Cambria Math" w:eastAsia="標楷體" w:hAnsi="Cambria Math" w:cs="Cambria Math"/>
                <w:sz w:val="20"/>
                <w:szCs w:val="20"/>
              </w:rPr>
              <w:t>∼</w:t>
            </w:r>
            <w:r w:rsidRPr="007B3F85">
              <w:rPr>
                <w:rFonts w:ascii="標楷體" w:eastAsia="標楷體" w:hAnsi="標楷體"/>
                <w:sz w:val="20"/>
                <w:szCs w:val="20"/>
              </w:rPr>
              <w:t>出場囉！</w:t>
            </w:r>
          </w:p>
          <w:p w14:paraId="5B54044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1.教師將講桌簡單布置為一個戲臺。</w:t>
            </w:r>
          </w:p>
          <w:p w14:paraId="4135DB6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2.讓學生透過分組討論，先將各自的戲偶設定角色，再集思廣益想出自己戲偶的出場詞或詩句</w:t>
            </w:r>
            <w:r w:rsidRPr="007B3F85">
              <w:rPr>
                <w:rFonts w:ascii="標楷體" w:eastAsia="標楷體" w:hAnsi="標楷體" w:hint="eastAsia"/>
                <w:sz w:val="20"/>
                <w:szCs w:val="20"/>
              </w:rPr>
              <w:t>念</w:t>
            </w:r>
            <w:r w:rsidRPr="007B3F85">
              <w:rPr>
                <w:rFonts w:ascii="標楷體" w:eastAsia="標楷體" w:hAnsi="標楷體"/>
                <w:sz w:val="20"/>
                <w:szCs w:val="20"/>
              </w:rPr>
              <w:t>白，至少一句以上，之後再配上身段操偶表現出來。</w:t>
            </w:r>
          </w:p>
          <w:p w14:paraId="4A2F1207"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3.再以本課課文為例，提示押「ong」韻之韻尾有：風（hong）、動 （t</w:t>
            </w:r>
            <w:r w:rsidRPr="007B3F85">
              <w:rPr>
                <w:rFonts w:ascii="Cambria" w:eastAsia="標楷體" w:hAnsi="Cambria" w:cs="Cambria"/>
                <w:sz w:val="20"/>
                <w:szCs w:val="20"/>
              </w:rPr>
              <w:t>ō</w:t>
            </w:r>
            <w:r w:rsidRPr="007B3F85">
              <w:rPr>
                <w:rFonts w:ascii="標楷體" w:eastAsia="標楷體" w:hAnsi="標楷體"/>
                <w:sz w:val="20"/>
                <w:szCs w:val="20"/>
              </w:rPr>
              <w:t>ng）……等，再鼓勵學生發展新的韻尾並應用於出場詞</w:t>
            </w:r>
            <w:r w:rsidRPr="007B3F85">
              <w:rPr>
                <w:rFonts w:ascii="標楷體" w:eastAsia="標楷體" w:hAnsi="標楷體" w:hint="eastAsia"/>
                <w:sz w:val="20"/>
                <w:szCs w:val="20"/>
              </w:rPr>
              <w:t>念</w:t>
            </w:r>
            <w:r w:rsidRPr="007B3F85">
              <w:rPr>
                <w:rFonts w:ascii="標楷體" w:eastAsia="標楷體" w:hAnsi="標楷體"/>
                <w:sz w:val="20"/>
                <w:szCs w:val="20"/>
              </w:rPr>
              <w:t>白中。</w:t>
            </w:r>
          </w:p>
          <w:p w14:paraId="60A90A95" w14:textId="0AD369F1"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lastRenderedPageBreak/>
              <w:t>4.各組上臺後，組員接續出場操偶表現。表演後，給予唱作俱佳的組別鼓勵，並具體描述各組別之優點。</w:t>
            </w:r>
          </w:p>
        </w:tc>
        <w:tc>
          <w:tcPr>
            <w:tcW w:w="843" w:type="dxa"/>
            <w:vAlign w:val="center"/>
          </w:tcPr>
          <w:p w14:paraId="5007EEFD"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46E75386"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337C0CD4"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hint="eastAsia"/>
                <w:bCs/>
                <w:snapToGrid w:val="0"/>
                <w:sz w:val="20"/>
                <w:szCs w:val="20"/>
              </w:rPr>
              <w:t>2</w:t>
            </w:r>
            <w:r w:rsidRPr="007B3F85">
              <w:rPr>
                <w:rFonts w:ascii="標楷體" w:eastAsia="標楷體" w:hAnsi="標楷體"/>
                <w:bCs/>
                <w:snapToGrid w:val="0"/>
                <w:sz w:val="20"/>
                <w:szCs w:val="20"/>
              </w:rPr>
              <w:t>.書寫評量</w:t>
            </w:r>
          </w:p>
          <w:p w14:paraId="3904EFFE"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hint="eastAsia"/>
                <w:bCs/>
                <w:snapToGrid w:val="0"/>
                <w:sz w:val="20"/>
                <w:szCs w:val="20"/>
              </w:rPr>
              <w:t>3</w:t>
            </w:r>
            <w:r w:rsidRPr="007B3F85">
              <w:rPr>
                <w:rFonts w:ascii="標楷體" w:eastAsia="標楷體" w:hAnsi="標楷體"/>
                <w:bCs/>
                <w:snapToGrid w:val="0"/>
                <w:sz w:val="20"/>
                <w:szCs w:val="20"/>
              </w:rPr>
              <w:t>.實作評量</w:t>
            </w:r>
          </w:p>
          <w:p w14:paraId="5B683939" w14:textId="0D77A7FC"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bCs/>
                <w:snapToGrid w:val="0"/>
                <w:sz w:val="20"/>
                <w:szCs w:val="20"/>
              </w:rPr>
              <w:t>4.聽寫評量</w:t>
            </w:r>
          </w:p>
        </w:tc>
      </w:tr>
      <w:tr w:rsidR="007B3F85" w:rsidRPr="007B3F85" w14:paraId="0549DBB8" w14:textId="77777777" w:rsidTr="003031A4">
        <w:trPr>
          <w:trHeight w:val="586"/>
          <w:jc w:val="center"/>
        </w:trPr>
        <w:tc>
          <w:tcPr>
            <w:tcW w:w="1497" w:type="dxa"/>
            <w:vAlign w:val="center"/>
          </w:tcPr>
          <w:p w14:paraId="15E16FB2" w14:textId="5FEA8779"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七</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03-22</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03-28</w:t>
            </w:r>
          </w:p>
        </w:tc>
        <w:tc>
          <w:tcPr>
            <w:tcW w:w="908" w:type="dxa"/>
          </w:tcPr>
          <w:p w14:paraId="0486CDAB" w14:textId="3B5C48CD"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一、逐家來看戲2.看戲真趣味</w:t>
            </w:r>
          </w:p>
        </w:tc>
        <w:tc>
          <w:tcPr>
            <w:tcW w:w="4678" w:type="dxa"/>
            <w:gridSpan w:val="3"/>
          </w:tcPr>
          <w:p w14:paraId="2746913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593E0C26"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教師播放本課bàng-gà，並提問。</w:t>
            </w:r>
          </w:p>
          <w:p w14:paraId="3C6502D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0A2AE7A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2B0664B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活動一：唸讀課文</w:t>
            </w:r>
          </w:p>
          <w:p w14:paraId="2F53636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1.教師分段範讀、學生跟讀並指導學生正確的發音和語調。</w:t>
            </w:r>
          </w:p>
          <w:p w14:paraId="428CCFF8" w14:textId="5FAF6C39" w:rsidR="007B3F85" w:rsidRPr="007B3F85" w:rsidRDefault="007B3F85" w:rsidP="007B3F85">
            <w:pPr>
              <w:autoSpaceDE w:val="0"/>
              <w:autoSpaceDN w:val="0"/>
              <w:adjustRightInd w:val="0"/>
              <w:spacing w:line="0" w:lineRule="atLeast"/>
              <w:rPr>
                <w:rFonts w:ascii="標楷體" w:eastAsia="標楷體" w:hAnsi="標楷體" w:cs="標楷體"/>
                <w:sz w:val="20"/>
                <w:szCs w:val="20"/>
              </w:rPr>
            </w:pPr>
            <w:r w:rsidRPr="007B3F85">
              <w:rPr>
                <w:rFonts w:ascii="標楷體" w:eastAsia="標楷體" w:hAnsi="標楷體"/>
                <w:sz w:val="20"/>
                <w:szCs w:val="20"/>
              </w:rPr>
              <w:t>2.教師介紹本課作者及其作品，並與學生討論作者與課文之間的關係。</w:t>
            </w:r>
          </w:p>
        </w:tc>
        <w:tc>
          <w:tcPr>
            <w:tcW w:w="843" w:type="dxa"/>
            <w:vAlign w:val="center"/>
          </w:tcPr>
          <w:p w14:paraId="2F133570"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7F88CC79"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1.觀察評量</w:t>
            </w:r>
          </w:p>
          <w:p w14:paraId="0EF5C316" w14:textId="3E193BFD"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2.口語評量</w:t>
            </w:r>
          </w:p>
        </w:tc>
      </w:tr>
      <w:tr w:rsidR="007B3F85" w:rsidRPr="007B3F85" w14:paraId="22040C47" w14:textId="77777777" w:rsidTr="003031A4">
        <w:trPr>
          <w:trHeight w:val="586"/>
          <w:jc w:val="center"/>
        </w:trPr>
        <w:tc>
          <w:tcPr>
            <w:tcW w:w="1497" w:type="dxa"/>
            <w:vAlign w:val="center"/>
          </w:tcPr>
          <w:p w14:paraId="6910AD25" w14:textId="3CE22D41"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八</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03-29</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04-04</w:t>
            </w:r>
          </w:p>
        </w:tc>
        <w:tc>
          <w:tcPr>
            <w:tcW w:w="908" w:type="dxa"/>
          </w:tcPr>
          <w:p w14:paraId="3FCF538F" w14:textId="6446F6FA"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一、逐家來看戲2.看戲真趣味</w:t>
            </w:r>
          </w:p>
        </w:tc>
        <w:tc>
          <w:tcPr>
            <w:tcW w:w="4678" w:type="dxa"/>
            <w:gridSpan w:val="3"/>
          </w:tcPr>
          <w:p w14:paraId="206D4C0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一、引起動機</w:t>
            </w:r>
          </w:p>
          <w:p w14:paraId="1C0A83C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活動二：提取大意</w:t>
            </w:r>
          </w:p>
          <w:p w14:paraId="5A6F58D1"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1.請學生 4-6 人為一組，分組討論每一段課文的意涵。</w:t>
            </w:r>
          </w:p>
          <w:p w14:paraId="7CAF21B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2.發下小白板，請各組學生將各段關鍵詞寫下來，再組合起來完成課文大意，完成後請各組派代表簡單發表。</w:t>
            </w:r>
          </w:p>
          <w:p w14:paraId="65AE4B5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6A8E2ACA"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二、發展活動</w:t>
            </w:r>
          </w:p>
          <w:p w14:paraId="6B0C78D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活動三：討論看覓</w:t>
            </w:r>
          </w:p>
          <w:p w14:paraId="588410A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共同討論與發表：教師提問，學生自由回答或教師指定學生回答。</w:t>
            </w:r>
          </w:p>
          <w:p w14:paraId="5D7F4343"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7644397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325D085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提醒學生，回家後和家長討論看歌仔戲的經驗以及對歌仔戲的看法，問題至少包含下列兩題：</w:t>
            </w:r>
          </w:p>
          <w:p w14:paraId="36167695"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1.對歌仔戲「無刣奸臣予人看，看戲的毋願煞」的看法。</w:t>
            </w:r>
          </w:p>
          <w:p w14:paraId="0FC57D1A" w14:textId="16CFFEB5"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2.歌仔戲的發展，對廟口歌仔戲、電視歌仔戲到國家劇院歌仔戲，這个過程，改變佇佗？無變的所在又閣是啥物？</w:t>
            </w:r>
          </w:p>
        </w:tc>
        <w:tc>
          <w:tcPr>
            <w:tcW w:w="843" w:type="dxa"/>
            <w:vAlign w:val="center"/>
          </w:tcPr>
          <w:p w14:paraId="265D145B"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6A2D60FA"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5BE2AC97" w14:textId="69EE384D"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bCs/>
                <w:snapToGrid w:val="0"/>
                <w:sz w:val="20"/>
                <w:szCs w:val="20"/>
              </w:rPr>
              <w:t>2</w:t>
            </w:r>
            <w:r w:rsidRPr="007B3F85">
              <w:rPr>
                <w:rFonts w:ascii="標楷體" w:eastAsia="標楷體" w:hAnsi="標楷體"/>
                <w:bCs/>
                <w:snapToGrid w:val="0"/>
                <w:sz w:val="20"/>
                <w:szCs w:val="20"/>
              </w:rPr>
              <w:t>.書寫評量</w:t>
            </w:r>
          </w:p>
        </w:tc>
      </w:tr>
      <w:tr w:rsidR="007B3F85" w:rsidRPr="007B3F85" w14:paraId="5E0DCC9A" w14:textId="77777777" w:rsidTr="003031A4">
        <w:trPr>
          <w:trHeight w:val="586"/>
          <w:jc w:val="center"/>
        </w:trPr>
        <w:tc>
          <w:tcPr>
            <w:tcW w:w="1497" w:type="dxa"/>
            <w:vAlign w:val="center"/>
          </w:tcPr>
          <w:p w14:paraId="307BCBFC" w14:textId="29DBB4AF"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九</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04-05</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04-11</w:t>
            </w:r>
          </w:p>
        </w:tc>
        <w:tc>
          <w:tcPr>
            <w:tcW w:w="908" w:type="dxa"/>
          </w:tcPr>
          <w:p w14:paraId="184D4BC1" w14:textId="204E7C4A"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一、逐家來看戲2.看戲真趣味</w:t>
            </w:r>
          </w:p>
        </w:tc>
        <w:tc>
          <w:tcPr>
            <w:tcW w:w="4678" w:type="dxa"/>
            <w:gridSpan w:val="3"/>
          </w:tcPr>
          <w:p w14:paraId="5F5CD3F2"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073BC38F"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教師先播放歌仔戲簡介影片。</w:t>
            </w:r>
          </w:p>
          <w:p w14:paraId="1AC9F3DB" w14:textId="77777777" w:rsidR="007B3F85" w:rsidRPr="007B3F85" w:rsidRDefault="007B3F85" w:rsidP="007B3F85">
            <w:pPr>
              <w:widowControl/>
              <w:spacing w:line="0" w:lineRule="atLeast"/>
              <w:rPr>
                <w:rFonts w:ascii="標楷體" w:eastAsia="標楷體" w:hAnsi="標楷體"/>
                <w:sz w:val="20"/>
                <w:szCs w:val="20"/>
              </w:rPr>
            </w:pPr>
          </w:p>
          <w:p w14:paraId="509CE728"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2E5CD820"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活動四：語詞運用</w:t>
            </w:r>
          </w:p>
          <w:p w14:paraId="3ADC215C"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1.教師範讀、學生跟讀「做伙來充電」的「語詞運用」的五個語詞和例句。</w:t>
            </w:r>
          </w:p>
          <w:p w14:paraId="29F8A92E"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2.教師解釋語詞和造句，並引導學生運用語詞造句。教師可以上網搜尋相關語詞，協助解釋其意義及如何運用。</w:t>
            </w:r>
          </w:p>
          <w:p w14:paraId="437F0C9F"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3.新詞解釋：</w:t>
            </w:r>
          </w:p>
          <w:p w14:paraId="685FF058" w14:textId="7C141177"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教師可以一方面使用教育部《閩南語常用詞辭典》來協助「新詞解釋」教學，一方面順便進行教育部《閩南語常用詞辭典》查詢。</w:t>
            </w:r>
          </w:p>
        </w:tc>
        <w:tc>
          <w:tcPr>
            <w:tcW w:w="843" w:type="dxa"/>
            <w:vAlign w:val="center"/>
          </w:tcPr>
          <w:p w14:paraId="439459E1"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66EAB769"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1.觀察評量</w:t>
            </w:r>
          </w:p>
          <w:p w14:paraId="2D48D485" w14:textId="558B2BA8"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2.口語評量</w:t>
            </w:r>
          </w:p>
        </w:tc>
      </w:tr>
      <w:tr w:rsidR="007B3F85" w:rsidRPr="007B3F85" w14:paraId="51DF351C" w14:textId="77777777" w:rsidTr="003031A4">
        <w:trPr>
          <w:trHeight w:val="586"/>
          <w:jc w:val="center"/>
        </w:trPr>
        <w:tc>
          <w:tcPr>
            <w:tcW w:w="1497" w:type="dxa"/>
            <w:vAlign w:val="center"/>
          </w:tcPr>
          <w:p w14:paraId="6450F914" w14:textId="1F2F3597"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十</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04-12</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04-18</w:t>
            </w:r>
          </w:p>
        </w:tc>
        <w:tc>
          <w:tcPr>
            <w:tcW w:w="908" w:type="dxa"/>
          </w:tcPr>
          <w:p w14:paraId="1170523B" w14:textId="50533D29"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一、逐家來看戲2.看戲真趣味</w:t>
            </w:r>
          </w:p>
        </w:tc>
        <w:tc>
          <w:tcPr>
            <w:tcW w:w="4678" w:type="dxa"/>
            <w:gridSpan w:val="3"/>
          </w:tcPr>
          <w:p w14:paraId="736E3761"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hint="eastAsia"/>
                <w:sz w:val="20"/>
                <w:szCs w:val="20"/>
              </w:rPr>
              <w:t>一、引起動機</w:t>
            </w:r>
          </w:p>
          <w:p w14:paraId="664F80C4"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活動五：咱來開講</w:t>
            </w:r>
          </w:p>
          <w:p w14:paraId="130BDB36"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1.教師領念「咱來開講」對話劇本，教師一句，學生一句。</w:t>
            </w:r>
          </w:p>
          <w:p w14:paraId="48E571B2"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2.學生兩兩一組練習對話後，請自願的學生上臺表演，並給予鼓勵。</w:t>
            </w:r>
          </w:p>
          <w:p w14:paraId="254793A8" w14:textId="77777777" w:rsidR="007B3F85" w:rsidRPr="007B3F85" w:rsidRDefault="007B3F85" w:rsidP="007B3F85">
            <w:pPr>
              <w:widowControl/>
              <w:spacing w:line="0" w:lineRule="atLeast"/>
              <w:rPr>
                <w:rFonts w:ascii="標楷體" w:eastAsia="標楷體" w:hAnsi="標楷體"/>
                <w:sz w:val="20"/>
                <w:szCs w:val="20"/>
              </w:rPr>
            </w:pPr>
          </w:p>
          <w:p w14:paraId="45F84D47" w14:textId="77777777" w:rsidR="007B3F85" w:rsidRPr="007B3F85" w:rsidRDefault="007B3F85" w:rsidP="007B3F85">
            <w:pPr>
              <w:widowControl/>
              <w:spacing w:line="0" w:lineRule="atLeast"/>
              <w:rPr>
                <w:rFonts w:ascii="標楷體" w:eastAsia="標楷體" w:hAnsi="標楷體" w:hint="eastAsia"/>
                <w:sz w:val="20"/>
                <w:szCs w:val="20"/>
              </w:rPr>
            </w:pPr>
            <w:r w:rsidRPr="007B3F85">
              <w:rPr>
                <w:rFonts w:ascii="標楷體" w:eastAsia="標楷體" w:hAnsi="標楷體" w:hint="eastAsia"/>
                <w:sz w:val="20"/>
                <w:szCs w:val="20"/>
              </w:rPr>
              <w:t>二、發展活動</w:t>
            </w:r>
          </w:p>
          <w:p w14:paraId="61B96DF0"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lastRenderedPageBreak/>
              <w:t>活動六：俗諺</w:t>
            </w:r>
          </w:p>
          <w:p w14:paraId="21BB8587"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1.教師範讀，學生跟讀。</w:t>
            </w:r>
          </w:p>
          <w:p w14:paraId="31FE50C1" w14:textId="77777777" w:rsidR="007B3F85" w:rsidRPr="007B3F85" w:rsidRDefault="007B3F85" w:rsidP="007B3F85">
            <w:pPr>
              <w:widowControl/>
              <w:spacing w:line="0" w:lineRule="atLeast"/>
              <w:rPr>
                <w:rFonts w:ascii="標楷體" w:eastAsia="標楷體" w:hAnsi="標楷體"/>
                <w:sz w:val="20"/>
                <w:szCs w:val="20"/>
              </w:rPr>
            </w:pPr>
            <w:r w:rsidRPr="007B3F85">
              <w:rPr>
                <w:rFonts w:ascii="新細明體" w:hAnsi="新細明體" w:cs="新細明體" w:hint="eastAsia"/>
                <w:sz w:val="20"/>
                <w:szCs w:val="20"/>
              </w:rPr>
              <w:t>⑴</w:t>
            </w:r>
            <w:r w:rsidRPr="007B3F85">
              <w:rPr>
                <w:rFonts w:ascii="標楷體" w:eastAsia="標楷體" w:hAnsi="標楷體"/>
                <w:sz w:val="20"/>
                <w:szCs w:val="20"/>
              </w:rPr>
              <w:t>歹戲</w:t>
            </w:r>
            <w:r w:rsidRPr="007B3F85">
              <w:rPr>
                <w:rFonts w:ascii="新細明體-ExtB" w:eastAsia="新細明體-ExtB" w:hAnsi="新細明體-ExtB" w:cs="新細明體-ExtB" w:hint="eastAsia"/>
                <w:sz w:val="20"/>
                <w:szCs w:val="20"/>
              </w:rPr>
              <w:t>𠢕</w:t>
            </w:r>
            <w:r w:rsidRPr="007B3F85">
              <w:rPr>
                <w:rFonts w:ascii="標楷體" w:eastAsia="標楷體" w:hAnsi="標楷體"/>
                <w:sz w:val="20"/>
                <w:szCs w:val="20"/>
              </w:rPr>
              <w:t>拖棚。</w:t>
            </w:r>
          </w:p>
          <w:p w14:paraId="046CC53F" w14:textId="77777777" w:rsidR="007B3F85" w:rsidRPr="007B3F85" w:rsidRDefault="007B3F85" w:rsidP="007B3F85">
            <w:pPr>
              <w:widowControl/>
              <w:spacing w:line="0" w:lineRule="atLeast"/>
              <w:rPr>
                <w:rFonts w:ascii="標楷體" w:eastAsia="標楷體" w:hAnsi="標楷體"/>
                <w:sz w:val="20"/>
                <w:szCs w:val="20"/>
              </w:rPr>
            </w:pPr>
            <w:r w:rsidRPr="007B3F85">
              <w:rPr>
                <w:rFonts w:ascii="新細明體" w:hAnsi="新細明體" w:cs="新細明體" w:hint="eastAsia"/>
                <w:sz w:val="20"/>
                <w:szCs w:val="20"/>
              </w:rPr>
              <w:t>⑵</w:t>
            </w:r>
            <w:r w:rsidRPr="007B3F85">
              <w:rPr>
                <w:rFonts w:ascii="標楷體" w:eastAsia="標楷體" w:hAnsi="標楷體"/>
                <w:sz w:val="20"/>
                <w:szCs w:val="20"/>
              </w:rPr>
              <w:t>戲棚跤徛久就是你的。</w:t>
            </w:r>
          </w:p>
          <w:p w14:paraId="5BD7C027" w14:textId="77777777" w:rsidR="007B3F85" w:rsidRPr="007B3F85" w:rsidRDefault="007B3F85" w:rsidP="007B3F85">
            <w:pPr>
              <w:widowControl/>
              <w:spacing w:line="0" w:lineRule="atLeast"/>
              <w:rPr>
                <w:rFonts w:ascii="標楷體" w:eastAsia="標楷體" w:hAnsi="標楷體"/>
                <w:sz w:val="20"/>
                <w:szCs w:val="20"/>
              </w:rPr>
            </w:pPr>
            <w:r w:rsidRPr="007B3F85">
              <w:rPr>
                <w:rFonts w:ascii="新細明體" w:hAnsi="新細明體" w:cs="新細明體" w:hint="eastAsia"/>
                <w:sz w:val="20"/>
                <w:szCs w:val="20"/>
              </w:rPr>
              <w:t>⑶</w:t>
            </w:r>
            <w:r w:rsidRPr="007B3F85">
              <w:rPr>
                <w:rFonts w:ascii="標楷體" w:eastAsia="標楷體" w:hAnsi="標楷體"/>
                <w:sz w:val="20"/>
                <w:szCs w:val="20"/>
              </w:rPr>
              <w:t>棚頂有彼號人，棚跤就有彼號人。</w:t>
            </w:r>
          </w:p>
          <w:p w14:paraId="7EF36FD5" w14:textId="77777777" w:rsidR="007B3F85" w:rsidRPr="007B3F85" w:rsidRDefault="007B3F85" w:rsidP="007B3F85">
            <w:pPr>
              <w:widowControl/>
              <w:spacing w:line="0" w:lineRule="atLeast"/>
              <w:rPr>
                <w:rFonts w:ascii="標楷體" w:eastAsia="標楷體" w:hAnsi="標楷體" w:hint="eastAsia"/>
                <w:sz w:val="20"/>
                <w:szCs w:val="20"/>
              </w:rPr>
            </w:pPr>
            <w:r w:rsidRPr="007B3F85">
              <w:rPr>
                <w:rFonts w:ascii="標楷體" w:eastAsia="標楷體" w:hAnsi="標楷體" w:hint="eastAsia"/>
                <w:sz w:val="20"/>
                <w:szCs w:val="20"/>
              </w:rPr>
              <w:t>2.教師介紹這三句俗諺的意涵，以及使用時機。</w:t>
            </w:r>
          </w:p>
          <w:p w14:paraId="5C162C26"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sz w:val="20"/>
                <w:szCs w:val="20"/>
              </w:rPr>
              <w:t>3</w:t>
            </w:r>
            <w:r w:rsidRPr="007B3F85">
              <w:rPr>
                <w:rFonts w:ascii="標楷體" w:eastAsia="標楷體" w:hAnsi="標楷體"/>
                <w:sz w:val="20"/>
                <w:szCs w:val="20"/>
              </w:rPr>
              <w:t>.發下作業紙，教師念俗諺，請學生用正確的閩南語漢字書寫在作業紙上。</w:t>
            </w:r>
          </w:p>
          <w:p w14:paraId="59A88BB0" w14:textId="77777777" w:rsidR="007B3F85" w:rsidRPr="007B3F85" w:rsidRDefault="007B3F85" w:rsidP="007B3F85">
            <w:pPr>
              <w:widowControl/>
              <w:spacing w:line="0" w:lineRule="atLeast"/>
              <w:rPr>
                <w:rFonts w:ascii="標楷體" w:eastAsia="標楷體" w:hAnsi="標楷體"/>
                <w:sz w:val="20"/>
                <w:szCs w:val="20"/>
              </w:rPr>
            </w:pPr>
          </w:p>
          <w:p w14:paraId="3203CFA1"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活動七：討論「看歌仔戲的經驗」</w:t>
            </w:r>
          </w:p>
          <w:p w14:paraId="57413485"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1.請學生4-6人為一組，請各組就回家後和家長們討論課文中「無刣奸臣予人看，看戲的毋願煞」的看法，以及「歌仔戲的發展，對廟口歌仔戲、電視歌仔戲到國家劇院歌仔戲，這个過程，改變佇佗？無變的所在又閣是啥物？」這兩個問題。</w:t>
            </w:r>
          </w:p>
          <w:p w14:paraId="7B88B4C5"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2.學生提出自己的想法，並進行簡短討論。</w:t>
            </w:r>
          </w:p>
          <w:p w14:paraId="468BDD55"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3.教師在黑板上彙整學生對於「歌仔戲發展的變與不變」的意見。</w:t>
            </w:r>
          </w:p>
          <w:p w14:paraId="7EB6D1C7" w14:textId="77777777" w:rsidR="007B3F85" w:rsidRPr="007B3F85" w:rsidRDefault="007B3F85" w:rsidP="007B3F85">
            <w:pPr>
              <w:widowControl/>
              <w:spacing w:line="0" w:lineRule="atLeast"/>
              <w:rPr>
                <w:rFonts w:ascii="標楷體" w:eastAsia="標楷體" w:hAnsi="標楷體"/>
                <w:sz w:val="20"/>
                <w:szCs w:val="20"/>
              </w:rPr>
            </w:pPr>
          </w:p>
          <w:p w14:paraId="469ABF92"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39B41CAE"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活動八：學唱歌仔戲</w:t>
            </w:r>
          </w:p>
          <w:p w14:paraId="4DBD147B"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1.傾聽歌曲，全班一起習唱。</w:t>
            </w:r>
          </w:p>
          <w:p w14:paraId="69C78148"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2.說明本課學習單，請學生完成，於下次上課繳交。</w:t>
            </w:r>
          </w:p>
          <w:p w14:paraId="1D0F4C5F" w14:textId="25B795C1"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3.提醒學生，先預習應用練習一、看圖講話的內容，並練習說說看，最少一分鐘，下次上課要發表。</w:t>
            </w:r>
          </w:p>
        </w:tc>
        <w:tc>
          <w:tcPr>
            <w:tcW w:w="843" w:type="dxa"/>
            <w:vAlign w:val="center"/>
          </w:tcPr>
          <w:p w14:paraId="6EF18F0F"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1D7E2FD0"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440A1548" w14:textId="0CFCF8B6"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bCs/>
                <w:snapToGrid w:val="0"/>
                <w:sz w:val="20"/>
                <w:szCs w:val="20"/>
              </w:rPr>
              <w:t>2</w:t>
            </w:r>
            <w:r w:rsidRPr="007B3F85">
              <w:rPr>
                <w:rFonts w:ascii="標楷體" w:eastAsia="標楷體" w:hAnsi="標楷體"/>
                <w:bCs/>
                <w:snapToGrid w:val="0"/>
                <w:sz w:val="20"/>
                <w:szCs w:val="20"/>
              </w:rPr>
              <w:t>.聽寫評量</w:t>
            </w:r>
          </w:p>
        </w:tc>
      </w:tr>
      <w:tr w:rsidR="007B3F85" w:rsidRPr="007B3F85" w14:paraId="3326735F" w14:textId="77777777" w:rsidTr="003031A4">
        <w:trPr>
          <w:trHeight w:val="586"/>
          <w:jc w:val="center"/>
        </w:trPr>
        <w:tc>
          <w:tcPr>
            <w:tcW w:w="1497" w:type="dxa"/>
            <w:vAlign w:val="center"/>
          </w:tcPr>
          <w:p w14:paraId="22F53D8B" w14:textId="1BBD3452"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十一</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04-19</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04-25</w:t>
            </w:r>
          </w:p>
        </w:tc>
        <w:tc>
          <w:tcPr>
            <w:tcW w:w="908" w:type="dxa"/>
          </w:tcPr>
          <w:p w14:paraId="3546BA30" w14:textId="49F0B6F0"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一、逐家來看戲2.看戲真趣味</w:t>
            </w:r>
          </w:p>
        </w:tc>
        <w:tc>
          <w:tcPr>
            <w:tcW w:w="4678" w:type="dxa"/>
            <w:gridSpan w:val="3"/>
          </w:tcPr>
          <w:p w14:paraId="7896ABC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4749C0B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1.欣賞陳明章的〈下晡一齣戲〉。</w:t>
            </w:r>
          </w:p>
          <w:p w14:paraId="7374412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2.教師先簡單說明〈下晡一齣戲〉這首歌描寫下雨的午後，傳統廟口歌仔戲的淒涼。</w:t>
            </w:r>
          </w:p>
          <w:p w14:paraId="4DF4EA0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3.念完問學生，老師剛在念什麼？學生回答。</w:t>
            </w:r>
          </w:p>
          <w:p w14:paraId="47C325D3"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4.請各組拿出白板，各組互相討論把四格圖提供的訊息寫在白板上，等一下各組用 1 分鐘時間看圖說話。</w:t>
            </w:r>
          </w:p>
          <w:p w14:paraId="248EDF3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18168A2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33BF3BC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活動九：接力看圖講話</w:t>
            </w:r>
          </w:p>
          <w:p w14:paraId="4A654F4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各組依圖所提供的訊息，採接力方式，串成一個故事或活動，每張圖都得說到，準備時間 5 分鐘。發表完，由教師做簡短講評及評選優勝組別給予鼓勵。</w:t>
            </w:r>
          </w:p>
          <w:p w14:paraId="2B9F5F0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1C0CD87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活動十：方音差講看覓</w:t>
            </w:r>
          </w:p>
          <w:p w14:paraId="33D9606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1.教師說明閩南語腔調的演變與地方音的混淆，引導學生學會方音差，並尊重不同腔調的方音使用者。</w:t>
            </w:r>
          </w:p>
          <w:p w14:paraId="7561A238" w14:textId="3553AC47"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2.教師講「ionn、enn」，學生轉成「iunn、inn」，練習一次後，師生對調。最後學生分兩組互相對答。</w:t>
            </w:r>
          </w:p>
        </w:tc>
        <w:tc>
          <w:tcPr>
            <w:tcW w:w="843" w:type="dxa"/>
            <w:vAlign w:val="center"/>
          </w:tcPr>
          <w:p w14:paraId="3D9935EE"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6510C8FE"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1.觀察評量</w:t>
            </w:r>
          </w:p>
          <w:p w14:paraId="4FFBA7D7"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2.口語評量</w:t>
            </w:r>
          </w:p>
          <w:p w14:paraId="39B6C168" w14:textId="0462CEB5"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3.書寫評量</w:t>
            </w:r>
          </w:p>
        </w:tc>
      </w:tr>
      <w:tr w:rsidR="007B3F85" w:rsidRPr="007B3F85" w14:paraId="67EF457D" w14:textId="77777777" w:rsidTr="003031A4">
        <w:trPr>
          <w:trHeight w:val="586"/>
          <w:jc w:val="center"/>
        </w:trPr>
        <w:tc>
          <w:tcPr>
            <w:tcW w:w="1497" w:type="dxa"/>
            <w:vAlign w:val="center"/>
          </w:tcPr>
          <w:p w14:paraId="2FF08909" w14:textId="70340B20"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十二</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04-26</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05-02</w:t>
            </w:r>
          </w:p>
        </w:tc>
        <w:tc>
          <w:tcPr>
            <w:tcW w:w="908" w:type="dxa"/>
          </w:tcPr>
          <w:p w14:paraId="39C5E4A1" w14:textId="46D10C60"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一、逐家來看戲2.看戲真趣味</w:t>
            </w:r>
          </w:p>
        </w:tc>
        <w:tc>
          <w:tcPr>
            <w:tcW w:w="4678" w:type="dxa"/>
            <w:gridSpan w:val="3"/>
          </w:tcPr>
          <w:p w14:paraId="66D2BA11"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一、引起動機</w:t>
            </w:r>
          </w:p>
          <w:p w14:paraId="3D3907A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活動十一：漢羅攏會通</w:t>
            </w:r>
          </w:p>
          <w:p w14:paraId="4FE8481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1.教師領讀音標、拼音和語詞，學生跟著複述。</w:t>
            </w:r>
          </w:p>
          <w:p w14:paraId="1D22AF2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2.教師解釋例詞意義，讓學生練習這些語詞的拼讀，並鼓勵學生再造詞。</w:t>
            </w:r>
          </w:p>
          <w:p w14:paraId="56A6AE0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lastRenderedPageBreak/>
              <w:t>3.進行「短句讀看覓」，教師可藉板書或以PPT 方式呈現臺羅拼音，盡量不要出現漢字，可以減少學生對漢字的依賴，可以提升學生對臺羅拼音的熟悉度。</w:t>
            </w:r>
          </w:p>
          <w:p w14:paraId="53703A15"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13712028"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二、發展活動</w:t>
            </w:r>
          </w:p>
          <w:p w14:paraId="75EB60E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活動十二：朗讀語句</w:t>
            </w:r>
          </w:p>
          <w:p w14:paraId="61F1EEA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1.朗讀語句說明：雙底線的字要讀本調，單底線的字都要變調。教師可以先一個詞一個詞的帶念，如：對廟口搬到國家戲院的歌仔戲</w:t>
            </w:r>
            <w:r w:rsidRPr="007B3F85">
              <w:rPr>
                <w:rFonts w:ascii="Cambria Math" w:eastAsia="標楷體" w:hAnsi="Cambria Math" w:cs="Cambria Math"/>
                <w:sz w:val="20"/>
                <w:szCs w:val="20"/>
              </w:rPr>
              <w:t>⋯⋯</w:t>
            </w:r>
            <w:r w:rsidRPr="007B3F85">
              <w:rPr>
                <w:rFonts w:ascii="標楷體" w:eastAsia="標楷體" w:hAnsi="標楷體"/>
                <w:sz w:val="20"/>
                <w:szCs w:val="20"/>
              </w:rPr>
              <w:t>，接著再整句朗讀。</w:t>
            </w:r>
          </w:p>
          <w:p w14:paraId="195DBAC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2.教師一句，學生一句，教師範讀時，要注意語速、語調和聲情。</w:t>
            </w:r>
          </w:p>
          <w:p w14:paraId="3BD29DD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3.請約 5 位自願的學生分別朗讀第 1、2 句，並給予鼓勵。</w:t>
            </w:r>
          </w:p>
          <w:p w14:paraId="19FEE4A7"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6296AB70"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493BE08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活動十三：驗收時間</w:t>
            </w:r>
          </w:p>
          <w:p w14:paraId="1922342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1.應用練習 三、聽力測驗。</w:t>
            </w:r>
          </w:p>
          <w:p w14:paraId="5038699B"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2.應用練習 四、文意理解。</w:t>
            </w:r>
          </w:p>
          <w:p w14:paraId="77E0BD77" w14:textId="1F382F2F"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3.應用練習 五、塌空測驗。</w:t>
            </w:r>
          </w:p>
        </w:tc>
        <w:tc>
          <w:tcPr>
            <w:tcW w:w="843" w:type="dxa"/>
            <w:vAlign w:val="center"/>
          </w:tcPr>
          <w:p w14:paraId="03D17B4A"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769798F7"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16737F81" w14:textId="30D43C62"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bCs/>
                <w:snapToGrid w:val="0"/>
                <w:sz w:val="20"/>
                <w:szCs w:val="20"/>
              </w:rPr>
              <w:t>2</w:t>
            </w:r>
            <w:r w:rsidRPr="007B3F85">
              <w:rPr>
                <w:rFonts w:ascii="標楷體" w:eastAsia="標楷體" w:hAnsi="標楷體"/>
                <w:bCs/>
                <w:snapToGrid w:val="0"/>
                <w:sz w:val="20"/>
                <w:szCs w:val="20"/>
              </w:rPr>
              <w:t>.書寫評量</w:t>
            </w:r>
          </w:p>
        </w:tc>
      </w:tr>
      <w:tr w:rsidR="007B3F85" w:rsidRPr="007B3F85" w14:paraId="52197A9C" w14:textId="77777777" w:rsidTr="003031A4">
        <w:trPr>
          <w:trHeight w:val="586"/>
          <w:jc w:val="center"/>
        </w:trPr>
        <w:tc>
          <w:tcPr>
            <w:tcW w:w="1497" w:type="dxa"/>
            <w:vAlign w:val="center"/>
          </w:tcPr>
          <w:p w14:paraId="627CAFE9" w14:textId="4C6553EC"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十三</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05-03</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05-09</w:t>
            </w:r>
          </w:p>
        </w:tc>
        <w:tc>
          <w:tcPr>
            <w:tcW w:w="908" w:type="dxa"/>
          </w:tcPr>
          <w:p w14:paraId="64755ADA" w14:textId="60589427"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語文天地(一)動詞</w:t>
            </w:r>
          </w:p>
        </w:tc>
        <w:tc>
          <w:tcPr>
            <w:tcW w:w="4678" w:type="dxa"/>
            <w:gridSpan w:val="3"/>
          </w:tcPr>
          <w:p w14:paraId="71EF7640"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t>一、引起動機</w:t>
            </w:r>
          </w:p>
          <w:p w14:paraId="0A985E61"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t>教師請一位自願的學生上臺，連續做不同的動作，再請大家說說看他做了哪些動作，這些動作的閩南語該怎麼說。</w:t>
            </w:r>
            <w:r w:rsidRPr="007B3F85">
              <w:rPr>
                <w:rFonts w:ascii="標楷體" w:eastAsia="標楷體" w:hAnsi="標楷體" w:hint="eastAsia"/>
                <w:bCs/>
                <w:sz w:val="20"/>
                <w:szCs w:val="20"/>
              </w:rPr>
              <w:t>藉此進入本堂課的主題。</w:t>
            </w:r>
          </w:p>
          <w:p w14:paraId="12695CB9"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p>
          <w:p w14:paraId="6F16E27F"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t>二、發展活動</w:t>
            </w:r>
          </w:p>
          <w:p w14:paraId="5BFC124E"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t>活動一：動詞</w:t>
            </w:r>
          </w:p>
          <w:p w14:paraId="70571106"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t>1.教師說明動詞，再介紹身體不同部位的動詞說法。</w:t>
            </w:r>
          </w:p>
          <w:p w14:paraId="57351973"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hint="eastAsia"/>
                <w:bCs/>
                <w:sz w:val="20"/>
                <w:szCs w:val="20"/>
              </w:rPr>
              <w:t>2</w:t>
            </w:r>
            <w:r w:rsidRPr="007B3F85">
              <w:rPr>
                <w:rFonts w:ascii="標楷體" w:eastAsia="標楷體" w:hAnsi="標楷體"/>
                <w:bCs/>
                <w:sz w:val="20"/>
                <w:szCs w:val="20"/>
              </w:rPr>
              <w:t>.教師引導學生運用動詞</w:t>
            </w:r>
          </w:p>
          <w:p w14:paraId="2B1E3DCD" w14:textId="77777777" w:rsidR="007B3F85" w:rsidRPr="007B3F85" w:rsidRDefault="007B3F85" w:rsidP="007B3F85">
            <w:pPr>
              <w:autoSpaceDE w:val="0"/>
              <w:autoSpaceDN w:val="0"/>
              <w:adjustRightInd w:val="0"/>
              <w:spacing w:line="0" w:lineRule="atLeast"/>
              <w:rPr>
                <w:rFonts w:ascii="標楷體" w:eastAsia="標楷體" w:hAnsi="標楷體" w:hint="eastAsia"/>
                <w:bCs/>
                <w:sz w:val="20"/>
                <w:szCs w:val="20"/>
              </w:rPr>
            </w:pPr>
            <w:r w:rsidRPr="007B3F85">
              <w:rPr>
                <w:rFonts w:ascii="標楷體" w:eastAsia="標楷體" w:hAnsi="標楷體" w:cs="新細明體-ExtB" w:hint="eastAsia"/>
                <w:bCs/>
                <w:sz w:val="20"/>
                <w:szCs w:val="20"/>
              </w:rPr>
              <w:t>(1)</w:t>
            </w:r>
            <w:r w:rsidRPr="007B3F85">
              <w:rPr>
                <w:rFonts w:ascii="標楷體" w:eastAsia="標楷體" w:hAnsi="標楷體" w:hint="eastAsia"/>
                <w:bCs/>
                <w:sz w:val="20"/>
                <w:szCs w:val="20"/>
              </w:rPr>
              <w:t>教師在黑板寫以下內容（或製作語詞卡）：</w:t>
            </w:r>
          </w:p>
          <w:p w14:paraId="42359FF7"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hint="eastAsia"/>
                <w:bCs/>
                <w:sz w:val="20"/>
                <w:szCs w:val="20"/>
              </w:rPr>
              <w:t>1啥物時陣：早起、中晝、下晡、暗頭仔、暗時</w:t>
            </w:r>
          </w:p>
          <w:p w14:paraId="1E468CF1"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hint="eastAsia"/>
                <w:bCs/>
                <w:sz w:val="20"/>
                <w:szCs w:val="20"/>
              </w:rPr>
              <w:t>2啥物人：阿爸、阿母、阿兄、老師、班長、我</w:t>
            </w:r>
          </w:p>
          <w:p w14:paraId="1399B499" w14:textId="77777777" w:rsidR="007B3F85" w:rsidRPr="007B3F85" w:rsidRDefault="007B3F85" w:rsidP="007B3F85">
            <w:pPr>
              <w:autoSpaceDE w:val="0"/>
              <w:autoSpaceDN w:val="0"/>
              <w:adjustRightInd w:val="0"/>
              <w:spacing w:line="0" w:lineRule="atLeast"/>
              <w:rPr>
                <w:rFonts w:ascii="標楷體" w:eastAsia="標楷體" w:hAnsi="標楷體" w:hint="eastAsia"/>
                <w:bCs/>
                <w:sz w:val="20"/>
                <w:szCs w:val="20"/>
              </w:rPr>
            </w:pPr>
            <w:r w:rsidRPr="007B3F85">
              <w:rPr>
                <w:rFonts w:ascii="標楷體" w:eastAsia="標楷體" w:hAnsi="標楷體" w:hint="eastAsia"/>
                <w:bCs/>
                <w:sz w:val="20"/>
                <w:szCs w:val="20"/>
              </w:rPr>
              <w:t>3啥物所在：食飯廳、冊房、運動埕、教室、菜市仔、公園</w:t>
            </w:r>
          </w:p>
          <w:p w14:paraId="0AB20A28"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hint="eastAsia"/>
                <w:bCs/>
                <w:sz w:val="20"/>
                <w:szCs w:val="20"/>
              </w:rPr>
              <w:t>4做啥物代誌：食飯、看冊、摃野球、買菜、寫宿題、歇睏</w:t>
            </w:r>
          </w:p>
          <w:p w14:paraId="6B3C5953" w14:textId="77777777" w:rsidR="007B3F85" w:rsidRPr="007B3F85" w:rsidRDefault="007B3F85" w:rsidP="007B3F85">
            <w:pPr>
              <w:autoSpaceDE w:val="0"/>
              <w:autoSpaceDN w:val="0"/>
              <w:adjustRightInd w:val="0"/>
              <w:spacing w:line="0" w:lineRule="atLeast"/>
              <w:rPr>
                <w:rFonts w:ascii="標楷體" w:eastAsia="標楷體" w:hAnsi="標楷體" w:hint="eastAsia"/>
                <w:bCs/>
                <w:sz w:val="20"/>
                <w:szCs w:val="20"/>
              </w:rPr>
            </w:pPr>
            <w:r w:rsidRPr="007B3F85">
              <w:rPr>
                <w:rFonts w:ascii="標楷體" w:eastAsia="標楷體" w:hAnsi="標楷體" w:hint="eastAsia"/>
                <w:bCs/>
                <w:sz w:val="20"/>
                <w:szCs w:val="20"/>
              </w:rPr>
              <w:t>(2)教師引導學生完成例句：</w:t>
            </w:r>
          </w:p>
          <w:p w14:paraId="053BB938"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hint="eastAsia"/>
                <w:bCs/>
                <w:sz w:val="20"/>
                <w:szCs w:val="20"/>
              </w:rPr>
              <w:t>（啥物時陣）（啥物人）佇（啥物所在）（做啥物代誌）。</w:t>
            </w:r>
          </w:p>
          <w:p w14:paraId="5F3D5AC1" w14:textId="77777777" w:rsidR="007B3F85" w:rsidRPr="007B3F85" w:rsidRDefault="007B3F85" w:rsidP="007B3F85">
            <w:pPr>
              <w:autoSpaceDE w:val="0"/>
              <w:autoSpaceDN w:val="0"/>
              <w:adjustRightInd w:val="0"/>
              <w:spacing w:line="0" w:lineRule="atLeast"/>
              <w:rPr>
                <w:rFonts w:ascii="標楷體" w:eastAsia="標楷體" w:hAnsi="標楷體" w:hint="eastAsia"/>
                <w:bCs/>
                <w:sz w:val="20"/>
                <w:szCs w:val="20"/>
              </w:rPr>
            </w:pPr>
            <w:r w:rsidRPr="007B3F85">
              <w:rPr>
                <w:rFonts w:ascii="標楷體" w:eastAsia="標楷體" w:hAnsi="標楷體" w:hint="eastAsia"/>
                <w:bCs/>
                <w:sz w:val="20"/>
                <w:szCs w:val="20"/>
              </w:rPr>
              <w:t>(3)教師讓學生嘗試運用語詞填入例句中，並提醒學生前後選擇的語詞，必須合乎邏輯，但是不限定回答的內容，只要組合的句子合理，都給予學生鼓勵。也可鼓勵學生運用其他語詞，讓答案更多元化。</w:t>
            </w:r>
          </w:p>
          <w:p w14:paraId="4FCF8DE8"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hint="eastAsia"/>
                <w:bCs/>
                <w:sz w:val="20"/>
                <w:szCs w:val="20"/>
              </w:rPr>
              <w:t>參考例句：</w:t>
            </w:r>
          </w:p>
          <w:p w14:paraId="6883D76B" w14:textId="77777777" w:rsidR="007B3F85" w:rsidRPr="007B3F85" w:rsidRDefault="007B3F85" w:rsidP="007B3F85">
            <w:pPr>
              <w:autoSpaceDE w:val="0"/>
              <w:autoSpaceDN w:val="0"/>
              <w:adjustRightInd w:val="0"/>
              <w:spacing w:line="0" w:lineRule="atLeast"/>
              <w:rPr>
                <w:rFonts w:ascii="標楷體" w:eastAsia="標楷體" w:hAnsi="標楷體" w:hint="eastAsia"/>
                <w:bCs/>
                <w:sz w:val="20"/>
                <w:szCs w:val="20"/>
              </w:rPr>
            </w:pPr>
            <w:r w:rsidRPr="007B3F85">
              <w:rPr>
                <w:rFonts w:ascii="標楷體" w:eastAsia="標楷體" w:hAnsi="標楷體" w:hint="eastAsia"/>
                <w:bCs/>
                <w:sz w:val="20"/>
                <w:szCs w:val="20"/>
              </w:rPr>
              <w:t>（中晝）（阿爸）佇（食飯廳）（食飯）。</w:t>
            </w:r>
          </w:p>
          <w:p w14:paraId="24EC116B" w14:textId="77777777" w:rsidR="007B3F85" w:rsidRPr="007B3F85" w:rsidRDefault="007B3F85" w:rsidP="007B3F85">
            <w:pPr>
              <w:autoSpaceDE w:val="0"/>
              <w:autoSpaceDN w:val="0"/>
              <w:adjustRightInd w:val="0"/>
              <w:spacing w:line="0" w:lineRule="atLeast"/>
              <w:rPr>
                <w:rFonts w:ascii="標楷體" w:eastAsia="標楷體" w:hAnsi="標楷體" w:hint="eastAsia"/>
                <w:bCs/>
                <w:sz w:val="20"/>
                <w:szCs w:val="20"/>
              </w:rPr>
            </w:pPr>
            <w:r w:rsidRPr="007B3F85">
              <w:rPr>
                <w:rFonts w:ascii="標楷體" w:eastAsia="標楷體" w:hAnsi="標楷體" w:hint="eastAsia"/>
                <w:bCs/>
                <w:sz w:val="20"/>
                <w:szCs w:val="20"/>
              </w:rPr>
              <w:t>（下晡）（班長）佇（教室）（看冊）。</w:t>
            </w:r>
          </w:p>
          <w:p w14:paraId="052B5BE7" w14:textId="0F64FEC8"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hint="eastAsia"/>
                <w:bCs/>
                <w:sz w:val="20"/>
                <w:szCs w:val="20"/>
              </w:rPr>
              <w:t>（歇睏日）（阿美）佇（廟口）（跳索仔）。</w:t>
            </w:r>
          </w:p>
        </w:tc>
        <w:tc>
          <w:tcPr>
            <w:tcW w:w="843" w:type="dxa"/>
            <w:vAlign w:val="center"/>
          </w:tcPr>
          <w:p w14:paraId="6B716650"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54B169BD"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786EEA25" w14:textId="35326A60"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2.書寫評量</w:t>
            </w:r>
          </w:p>
        </w:tc>
      </w:tr>
      <w:tr w:rsidR="007B3F85" w:rsidRPr="007B3F85" w14:paraId="42055836" w14:textId="77777777" w:rsidTr="003031A4">
        <w:trPr>
          <w:trHeight w:val="586"/>
          <w:jc w:val="center"/>
        </w:trPr>
        <w:tc>
          <w:tcPr>
            <w:tcW w:w="1497" w:type="dxa"/>
            <w:vAlign w:val="center"/>
          </w:tcPr>
          <w:p w14:paraId="79C12B8D" w14:textId="5916710D"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十四</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05-10</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05-16</w:t>
            </w:r>
          </w:p>
        </w:tc>
        <w:tc>
          <w:tcPr>
            <w:tcW w:w="908" w:type="dxa"/>
          </w:tcPr>
          <w:p w14:paraId="02B0BCFB" w14:textId="334F8022"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語文天地(一)動詞</w:t>
            </w:r>
          </w:p>
        </w:tc>
        <w:tc>
          <w:tcPr>
            <w:tcW w:w="4678" w:type="dxa"/>
            <w:gridSpan w:val="3"/>
          </w:tcPr>
          <w:p w14:paraId="7567C57B"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hint="eastAsia"/>
                <w:bCs/>
                <w:sz w:val="20"/>
                <w:szCs w:val="20"/>
              </w:rPr>
              <w:t>一、引起動機</w:t>
            </w:r>
          </w:p>
          <w:p w14:paraId="290FEC55"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t>教師可視學生能力或教學實際情形，彈性運用補充資料，介紹其他與動詞相關的內容。</w:t>
            </w:r>
          </w:p>
          <w:p w14:paraId="62EA3B0A" w14:textId="77777777" w:rsidR="007B3F85" w:rsidRPr="007B3F85" w:rsidRDefault="007B3F85" w:rsidP="007B3F85">
            <w:pPr>
              <w:autoSpaceDE w:val="0"/>
              <w:autoSpaceDN w:val="0"/>
              <w:adjustRightInd w:val="0"/>
              <w:spacing w:line="0" w:lineRule="atLeast"/>
              <w:rPr>
                <w:rFonts w:ascii="標楷體" w:eastAsia="標楷體" w:hAnsi="標楷體" w:hint="eastAsia"/>
                <w:bCs/>
                <w:sz w:val="20"/>
                <w:szCs w:val="20"/>
              </w:rPr>
            </w:pPr>
          </w:p>
          <w:p w14:paraId="4EE7D762"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hint="eastAsia"/>
                <w:bCs/>
                <w:sz w:val="20"/>
                <w:szCs w:val="20"/>
              </w:rPr>
              <w:t>二、發展活動</w:t>
            </w:r>
          </w:p>
          <w:p w14:paraId="2F3EA1E5"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lastRenderedPageBreak/>
              <w:t>活動二：應用練習</w:t>
            </w:r>
          </w:p>
          <w:p w14:paraId="10D5991F"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t>1.教師說明題目，請學生進行作答。</w:t>
            </w:r>
          </w:p>
          <w:p w14:paraId="6D600650"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t>2.教師請學生發表答案，再公布正確答案，並進行解說。</w:t>
            </w:r>
          </w:p>
          <w:p w14:paraId="17DF12EA"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p>
          <w:p w14:paraId="63E56B8E"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t>三、統整活動</w:t>
            </w:r>
          </w:p>
          <w:p w14:paraId="735C0A8A"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t>1.複習本堂課所學內容。</w:t>
            </w:r>
          </w:p>
          <w:p w14:paraId="2D0D35D0"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t>2.進行活動「比手畫腳」：</w:t>
            </w:r>
          </w:p>
          <w:p w14:paraId="6ED632C5" w14:textId="77777777" w:rsidR="007B3F85" w:rsidRPr="007B3F85" w:rsidRDefault="007B3F85" w:rsidP="007B3F85">
            <w:pPr>
              <w:autoSpaceDE w:val="0"/>
              <w:autoSpaceDN w:val="0"/>
              <w:adjustRightInd w:val="0"/>
              <w:spacing w:line="0" w:lineRule="atLeast"/>
              <w:rPr>
                <w:rFonts w:ascii="標楷體" w:eastAsia="標楷體" w:hAnsi="標楷體" w:hint="eastAsia"/>
                <w:bCs/>
                <w:sz w:val="20"/>
                <w:szCs w:val="20"/>
              </w:rPr>
            </w:pPr>
            <w:r w:rsidRPr="007B3F85">
              <w:rPr>
                <w:rFonts w:ascii="標楷體" w:eastAsia="標楷體" w:hAnsi="標楷體" w:cs="新細明體-ExtB" w:hint="eastAsia"/>
                <w:bCs/>
                <w:sz w:val="20"/>
                <w:szCs w:val="20"/>
              </w:rPr>
              <w:t>(1)</w:t>
            </w:r>
            <w:r w:rsidRPr="007B3F85">
              <w:rPr>
                <w:rFonts w:ascii="標楷體" w:eastAsia="標楷體" w:hAnsi="標楷體" w:hint="eastAsia"/>
                <w:bCs/>
                <w:sz w:val="20"/>
                <w:szCs w:val="20"/>
              </w:rPr>
              <w:t>教師將學生分組，第一組先派一位學生上臺，做出教師指定的動作。</w:t>
            </w:r>
          </w:p>
          <w:p w14:paraId="2A6690FA" w14:textId="77777777" w:rsidR="007B3F85" w:rsidRPr="007B3F85" w:rsidRDefault="007B3F85" w:rsidP="007B3F85">
            <w:pPr>
              <w:autoSpaceDE w:val="0"/>
              <w:autoSpaceDN w:val="0"/>
              <w:adjustRightInd w:val="0"/>
              <w:spacing w:line="0" w:lineRule="atLeast"/>
              <w:rPr>
                <w:rFonts w:ascii="標楷體" w:eastAsia="標楷體" w:hAnsi="標楷體" w:hint="eastAsia"/>
                <w:bCs/>
                <w:sz w:val="20"/>
                <w:szCs w:val="20"/>
              </w:rPr>
            </w:pPr>
            <w:r w:rsidRPr="007B3F85">
              <w:rPr>
                <w:rFonts w:ascii="標楷體" w:eastAsia="標楷體" w:hAnsi="標楷體" w:hint="eastAsia"/>
                <w:bCs/>
                <w:sz w:val="20"/>
                <w:szCs w:val="20"/>
              </w:rPr>
              <w:t>(2)表演後，各組舉手搶答，用閩南語正確說出動詞即獲得一分。</w:t>
            </w:r>
          </w:p>
          <w:p w14:paraId="514EAD4B" w14:textId="3BD47F64"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hint="eastAsia"/>
                <w:bCs/>
                <w:sz w:val="20"/>
                <w:szCs w:val="20"/>
              </w:rPr>
              <w:t>(3)再換下一組的學生上臺表演，最後看哪一組答對最多題目即獲勝。</w:t>
            </w:r>
          </w:p>
        </w:tc>
        <w:tc>
          <w:tcPr>
            <w:tcW w:w="843" w:type="dxa"/>
            <w:vAlign w:val="center"/>
          </w:tcPr>
          <w:p w14:paraId="525AF45C"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12535E14"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065D3D4D" w14:textId="234CD66C"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2.書寫評量</w:t>
            </w:r>
          </w:p>
        </w:tc>
      </w:tr>
      <w:tr w:rsidR="007B3F85" w:rsidRPr="007B3F85" w14:paraId="7E28C2C7" w14:textId="77777777" w:rsidTr="003031A4">
        <w:trPr>
          <w:trHeight w:val="586"/>
          <w:jc w:val="center"/>
        </w:trPr>
        <w:tc>
          <w:tcPr>
            <w:tcW w:w="1497" w:type="dxa"/>
            <w:vAlign w:val="center"/>
          </w:tcPr>
          <w:p w14:paraId="4C3FAD2F" w14:textId="74606049"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十五</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05-17</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05-23</w:t>
            </w:r>
          </w:p>
        </w:tc>
        <w:tc>
          <w:tcPr>
            <w:tcW w:w="908" w:type="dxa"/>
          </w:tcPr>
          <w:p w14:paraId="41E3D19F" w14:textId="15091822"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二、健康的生活3.運動身體好</w:t>
            </w:r>
          </w:p>
        </w:tc>
        <w:tc>
          <w:tcPr>
            <w:tcW w:w="4678" w:type="dxa"/>
            <w:gridSpan w:val="3"/>
          </w:tcPr>
          <w:p w14:paraId="335ACF1D"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3DC84CE0"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1.</w:t>
            </w:r>
            <w:r w:rsidRPr="007B3F85">
              <w:rPr>
                <w:rFonts w:ascii="標楷體" w:eastAsia="標楷體" w:hAnsi="標楷體" w:hint="eastAsia"/>
                <w:sz w:val="20"/>
                <w:szCs w:val="20"/>
              </w:rPr>
              <w:t>教師播放「健康生活暨營養宣導影片」閩南語版，並提問</w:t>
            </w:r>
            <w:r w:rsidRPr="007B3F85">
              <w:rPr>
                <w:rFonts w:ascii="標楷體" w:eastAsia="標楷體" w:hAnsi="標楷體"/>
                <w:sz w:val="20"/>
                <w:szCs w:val="20"/>
              </w:rPr>
              <w:t>：「</w:t>
            </w:r>
            <w:r w:rsidRPr="007B3F85">
              <w:rPr>
                <w:rFonts w:ascii="標楷體" w:eastAsia="標楷體" w:hAnsi="標楷體" w:hint="eastAsia"/>
                <w:sz w:val="20"/>
                <w:szCs w:val="20"/>
              </w:rPr>
              <w:t>影片中提及如何建立健康暨營養的生活？</w:t>
            </w:r>
            <w:r w:rsidRPr="007B3F85">
              <w:rPr>
                <w:rFonts w:ascii="標楷體" w:eastAsia="標楷體" w:hAnsi="標楷體"/>
                <w:sz w:val="20"/>
                <w:szCs w:val="20"/>
              </w:rPr>
              <w:t>」</w:t>
            </w:r>
            <w:r w:rsidRPr="007B3F85">
              <w:rPr>
                <w:rFonts w:ascii="標楷體" w:eastAsia="標楷體" w:hAnsi="標楷體" w:hint="eastAsia"/>
                <w:sz w:val="20"/>
                <w:szCs w:val="20"/>
              </w:rPr>
              <w:t>學生分組討論影片中要點後，抽組別分享。</w:t>
            </w:r>
          </w:p>
          <w:p w14:paraId="4839EFD6" w14:textId="77777777"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hint="eastAsia"/>
                <w:sz w:val="20"/>
                <w:szCs w:val="20"/>
              </w:rPr>
              <w:t>2.教師問：我們來檢視自己有沒有符合健康的標準？請學生翻開學習單第一大題，寫完自己的部分即可，其他為回家作業或作為下次的課堂討論。</w:t>
            </w:r>
          </w:p>
          <w:p w14:paraId="71B2C300"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sz w:val="20"/>
                <w:szCs w:val="20"/>
              </w:rPr>
              <w:t>3</w:t>
            </w:r>
            <w:r w:rsidRPr="007B3F85">
              <w:rPr>
                <w:rFonts w:ascii="標楷體" w:eastAsia="標楷體" w:hAnsi="標楷體"/>
                <w:sz w:val="20"/>
                <w:szCs w:val="20"/>
              </w:rPr>
              <w:t>.教師播放本課「咧講啥物」bàng-gà，並</w:t>
            </w:r>
            <w:r w:rsidRPr="007B3F85">
              <w:rPr>
                <w:rFonts w:ascii="標楷體" w:eastAsia="標楷體" w:hAnsi="標楷體" w:hint="eastAsia"/>
                <w:sz w:val="20"/>
                <w:szCs w:val="20"/>
              </w:rPr>
              <w:t>歸納重點</w:t>
            </w:r>
            <w:r w:rsidRPr="007B3F85">
              <w:rPr>
                <w:rFonts w:ascii="標楷體" w:eastAsia="標楷體" w:hAnsi="標楷體"/>
                <w:sz w:val="20"/>
                <w:szCs w:val="20"/>
              </w:rPr>
              <w:t>。</w:t>
            </w:r>
          </w:p>
          <w:p w14:paraId="71EFC42B" w14:textId="77777777" w:rsidR="007B3F85" w:rsidRPr="007B3F85" w:rsidRDefault="007B3F85" w:rsidP="007B3F85">
            <w:pPr>
              <w:spacing w:line="0" w:lineRule="atLeast"/>
              <w:rPr>
                <w:rFonts w:ascii="標楷體" w:eastAsia="標楷體" w:hAnsi="標楷體"/>
                <w:sz w:val="20"/>
                <w:szCs w:val="20"/>
              </w:rPr>
            </w:pPr>
          </w:p>
          <w:p w14:paraId="1645987D"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06F7B86C"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活動一：唸讀課文</w:t>
            </w:r>
          </w:p>
          <w:p w14:paraId="686AC5DF"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sz w:val="20"/>
                <w:szCs w:val="20"/>
              </w:rPr>
              <w:t>1</w:t>
            </w:r>
            <w:r w:rsidRPr="007B3F85">
              <w:rPr>
                <w:rFonts w:ascii="標楷體" w:eastAsia="標楷體" w:hAnsi="標楷體"/>
                <w:sz w:val="20"/>
                <w:szCs w:val="20"/>
              </w:rPr>
              <w:t>.教師介紹本課作者及其作品。</w:t>
            </w:r>
          </w:p>
          <w:p w14:paraId="6335F685" w14:textId="77777777"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hint="eastAsia"/>
                <w:sz w:val="20"/>
                <w:szCs w:val="20"/>
              </w:rPr>
              <w:t>2.教師請全班試著一起念課文，並把比較不會念的語詞圈起來。學生先念一段，教師就該段再帶念一遍，直到整課都念完，讓學生比較兩者差異，加深印象。</w:t>
            </w:r>
          </w:p>
          <w:p w14:paraId="5BED89AA" w14:textId="283F257C"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3.</w:t>
            </w:r>
            <w:r w:rsidRPr="007B3F85">
              <w:rPr>
                <w:rFonts w:ascii="標楷體" w:eastAsia="標楷體" w:hAnsi="標楷體" w:hint="eastAsia"/>
                <w:sz w:val="20"/>
                <w:szCs w:val="20"/>
              </w:rPr>
              <w:t>讓學生分組翻譯並歸納重點，視全班分成幾組則分成幾個段落。教師以鼓勵口吻確認翻譯的正確性，以及是否有點出該段重點。</w:t>
            </w:r>
          </w:p>
        </w:tc>
        <w:tc>
          <w:tcPr>
            <w:tcW w:w="843" w:type="dxa"/>
            <w:vAlign w:val="center"/>
          </w:tcPr>
          <w:p w14:paraId="42C734D8"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5A6A2D71"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1.觀察評量</w:t>
            </w:r>
          </w:p>
          <w:p w14:paraId="365E3107"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2.口語評量</w:t>
            </w:r>
          </w:p>
          <w:p w14:paraId="6F43267F" w14:textId="568B9F60"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3.書寫評量</w:t>
            </w:r>
          </w:p>
        </w:tc>
      </w:tr>
      <w:tr w:rsidR="007B3F85" w:rsidRPr="007B3F85" w14:paraId="4EFFECDD" w14:textId="77777777" w:rsidTr="003031A4">
        <w:trPr>
          <w:trHeight w:val="586"/>
          <w:jc w:val="center"/>
        </w:trPr>
        <w:tc>
          <w:tcPr>
            <w:tcW w:w="1497" w:type="dxa"/>
            <w:vAlign w:val="center"/>
          </w:tcPr>
          <w:p w14:paraId="74E7F732" w14:textId="2388231A"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十六</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05-24</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05-30</w:t>
            </w:r>
          </w:p>
        </w:tc>
        <w:tc>
          <w:tcPr>
            <w:tcW w:w="908" w:type="dxa"/>
          </w:tcPr>
          <w:p w14:paraId="02033C71" w14:textId="36CC7742"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二、健康的生活3.運動身體好</w:t>
            </w:r>
          </w:p>
        </w:tc>
        <w:tc>
          <w:tcPr>
            <w:tcW w:w="4678" w:type="dxa"/>
            <w:gridSpan w:val="3"/>
          </w:tcPr>
          <w:p w14:paraId="6DF35143"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sz w:val="20"/>
                <w:szCs w:val="20"/>
              </w:rPr>
              <w:t>一、引起動機</w:t>
            </w:r>
          </w:p>
          <w:p w14:paraId="2A81688F"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sz w:val="20"/>
                <w:szCs w:val="20"/>
              </w:rPr>
              <w:t>教師範讀或請閩南語講得好的學生領讀，其餘學生跟讀。</w:t>
            </w:r>
          </w:p>
          <w:p w14:paraId="4194FB1C" w14:textId="77777777" w:rsidR="007B3F85" w:rsidRPr="007B3F85" w:rsidRDefault="007B3F85" w:rsidP="007B3F85">
            <w:pPr>
              <w:spacing w:line="0" w:lineRule="atLeast"/>
              <w:rPr>
                <w:rFonts w:ascii="標楷體" w:eastAsia="標楷體" w:hAnsi="標楷體" w:hint="eastAsia"/>
                <w:sz w:val="20"/>
                <w:szCs w:val="20"/>
              </w:rPr>
            </w:pPr>
          </w:p>
          <w:p w14:paraId="0B722DC1"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sz w:val="20"/>
                <w:szCs w:val="20"/>
              </w:rPr>
              <w:t>二、發展活動</w:t>
            </w:r>
          </w:p>
          <w:p w14:paraId="3651EAA7"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活動二：課文結構分析</w:t>
            </w:r>
          </w:p>
          <w:p w14:paraId="7FA3E294" w14:textId="77777777"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t>1.</w:t>
            </w:r>
            <w:r w:rsidRPr="007B3F85">
              <w:rPr>
                <w:rFonts w:ascii="標楷體" w:eastAsia="標楷體" w:hAnsi="標楷體" w:hint="eastAsia"/>
                <w:sz w:val="20"/>
                <w:szCs w:val="20"/>
              </w:rPr>
              <w:t>用六何法擷取訊息並寫於小白板上：</w:t>
            </w:r>
          </w:p>
          <w:p w14:paraId="4D3846C5"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sz w:val="20"/>
                <w:szCs w:val="20"/>
              </w:rPr>
              <w:t>何人（Who）、何時（When）、何事（What）、何地（Where）、為何（Why）及如何（How）</w:t>
            </w:r>
          </w:p>
          <w:p w14:paraId="02FFC8EA"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2.</w:t>
            </w:r>
            <w:r w:rsidRPr="007B3F85">
              <w:rPr>
                <w:rFonts w:ascii="標楷體" w:eastAsia="標楷體" w:hAnsi="標楷體" w:hint="eastAsia"/>
                <w:sz w:val="20"/>
                <w:szCs w:val="20"/>
              </w:rPr>
              <w:t>參閱教師備課用書中「課文賞析」內容。</w:t>
            </w:r>
          </w:p>
          <w:p w14:paraId="29CB6837" w14:textId="77777777"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hint="eastAsia"/>
                <w:sz w:val="20"/>
                <w:szCs w:val="20"/>
              </w:rPr>
              <w:t>3.提問可搭配「討論看覓」和學生互動。</w:t>
            </w:r>
          </w:p>
          <w:p w14:paraId="7B69CA17" w14:textId="77777777" w:rsidR="007B3F85" w:rsidRPr="007B3F85" w:rsidRDefault="007B3F85" w:rsidP="007B3F85">
            <w:pPr>
              <w:spacing w:line="0" w:lineRule="atLeast"/>
              <w:rPr>
                <w:rFonts w:ascii="標楷體" w:eastAsia="標楷體" w:hAnsi="標楷體"/>
                <w:sz w:val="20"/>
                <w:szCs w:val="20"/>
              </w:rPr>
            </w:pPr>
          </w:p>
          <w:p w14:paraId="247AC978"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sz w:val="20"/>
                <w:szCs w:val="20"/>
              </w:rPr>
              <w:t>三、統整活動</w:t>
            </w:r>
          </w:p>
          <w:p w14:paraId="158FD6D7"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活動三：語詞運用</w:t>
            </w:r>
          </w:p>
          <w:p w14:paraId="4A31AC34" w14:textId="77777777"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hint="eastAsia"/>
                <w:sz w:val="20"/>
                <w:szCs w:val="20"/>
              </w:rPr>
              <w:t>1.教師範讀、學生跟讀「做伙來充電」的「語詞運用」的五個語詞和例句，教師可以藉著網路搜尋相關語詞，協助解釋其意義並如何運用。</w:t>
            </w:r>
          </w:p>
          <w:p w14:paraId="6EA82646" w14:textId="77777777"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hint="eastAsia"/>
                <w:sz w:val="20"/>
                <w:szCs w:val="20"/>
              </w:rPr>
              <w:t>2.作業：請學生回家後和家人討論並共同完成學習單，下次上課分享。</w:t>
            </w:r>
          </w:p>
          <w:p w14:paraId="51327784" w14:textId="43D12E09"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hint="eastAsia"/>
                <w:sz w:val="20"/>
                <w:szCs w:val="20"/>
              </w:rPr>
              <w:t>3.作業亦可搭配「中研營養資訊網：飲食計</w:t>
            </w:r>
            <w:r w:rsidRPr="007B3F85">
              <w:rPr>
                <w:rFonts w:ascii="標楷體" w:eastAsia="標楷體" w:hAnsi="標楷體" w:hint="eastAsia"/>
                <w:sz w:val="20"/>
                <w:szCs w:val="20"/>
              </w:rPr>
              <w:lastRenderedPageBreak/>
              <w:t>畫」 ，讓學生檢視自己的健康狀態。</w:t>
            </w:r>
          </w:p>
        </w:tc>
        <w:tc>
          <w:tcPr>
            <w:tcW w:w="843" w:type="dxa"/>
            <w:vAlign w:val="center"/>
          </w:tcPr>
          <w:p w14:paraId="181FF333"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29A14E04"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1.觀察評量</w:t>
            </w:r>
          </w:p>
          <w:p w14:paraId="2C3AA661"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2.口語評量</w:t>
            </w:r>
          </w:p>
          <w:p w14:paraId="1CC1B9C1" w14:textId="610D902F"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3.書寫評量</w:t>
            </w:r>
          </w:p>
        </w:tc>
      </w:tr>
      <w:tr w:rsidR="007B3F85" w:rsidRPr="007B3F85" w14:paraId="4AAB893C" w14:textId="77777777" w:rsidTr="003031A4">
        <w:trPr>
          <w:trHeight w:val="586"/>
          <w:jc w:val="center"/>
        </w:trPr>
        <w:tc>
          <w:tcPr>
            <w:tcW w:w="1497" w:type="dxa"/>
            <w:vAlign w:val="center"/>
          </w:tcPr>
          <w:p w14:paraId="3E5138E4" w14:textId="6DC96827"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十七</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05-31</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06-06</w:t>
            </w:r>
          </w:p>
        </w:tc>
        <w:tc>
          <w:tcPr>
            <w:tcW w:w="908" w:type="dxa"/>
          </w:tcPr>
          <w:p w14:paraId="4D00461D" w14:textId="15853FBD"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二、健康的生活3.運動身體好</w:t>
            </w:r>
          </w:p>
        </w:tc>
        <w:tc>
          <w:tcPr>
            <w:tcW w:w="4678" w:type="dxa"/>
            <w:gridSpan w:val="3"/>
          </w:tcPr>
          <w:p w14:paraId="0B382643"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042085AD"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活動四：運動名稱講看覓</w:t>
            </w:r>
          </w:p>
          <w:p w14:paraId="6EB4ED33"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1.教師播放影片後，再請學生分組，並於小白板寫下影片中看到的運動項目，例如跆拳道、空手道、柔道、羽毛球等，再試著用閩南語報告。</w:t>
            </w:r>
          </w:p>
          <w:p w14:paraId="2DFCB5F0"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2.教師亦可將上述運動名稱設計成字卡或做成投影片，用搶答的方式複習閩南語說法。</w:t>
            </w:r>
          </w:p>
          <w:p w14:paraId="52DC8E21"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p>
          <w:p w14:paraId="72456EF0"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6CBDDD0E"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1.複習課文：</w:t>
            </w:r>
          </w:p>
          <w:p w14:paraId="4AD64345"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教師範讀或請閩南語講得好的學生領讀，其餘學生跟讀。教師分段範讀時，要注意語速、節奏以及語調。學生跟讀時，要特別注意新詞、難詞和閩南語的特有音位，學生一旦出現錯誤，教師要立即指導正確的發音和語調。</w:t>
            </w:r>
          </w:p>
          <w:p w14:paraId="18DF782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5011FC1C"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2.複習語詞：</w:t>
            </w:r>
          </w:p>
          <w:p w14:paraId="5D01ACF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教師運用教材包裡的字詞卡，平均分配各組，由各組拿分配到的字詞卡朗讀並解釋其意義。</w:t>
            </w:r>
          </w:p>
          <w:p w14:paraId="2456588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1F8FEF9E"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sz w:val="20"/>
                <w:szCs w:val="20"/>
              </w:rPr>
              <w:t>活動五：</w:t>
            </w:r>
            <w:r w:rsidRPr="007B3F85">
              <w:rPr>
                <w:rFonts w:ascii="標楷體" w:eastAsia="標楷體" w:hAnsi="標楷體" w:hint="eastAsia"/>
                <w:sz w:val="20"/>
                <w:szCs w:val="20"/>
              </w:rPr>
              <w:t>漢羅湊看覓</w:t>
            </w:r>
          </w:p>
          <w:p w14:paraId="6FE8446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1.學生拿出學習單，若無詢問家人則當下詢問該組組員常做的運動項目，同時教師將運動名稱的閩南語漢字跟臺羅拼音發下，請學生配對運動項目。</w:t>
            </w:r>
          </w:p>
          <w:p w14:paraId="1E8EA4B9" w14:textId="3C962D77"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hint="eastAsia"/>
                <w:sz w:val="20"/>
                <w:szCs w:val="20"/>
              </w:rPr>
              <w:t>2.請各組報告學習單內容，並練習用閩南語說出家人或組員喜愛的運動項目。</w:t>
            </w:r>
          </w:p>
        </w:tc>
        <w:tc>
          <w:tcPr>
            <w:tcW w:w="843" w:type="dxa"/>
            <w:vAlign w:val="center"/>
          </w:tcPr>
          <w:p w14:paraId="61520D0B"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0C7CC394"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1.觀察評量</w:t>
            </w:r>
          </w:p>
          <w:p w14:paraId="2967C7FA"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2.口語評量</w:t>
            </w:r>
          </w:p>
          <w:p w14:paraId="0D6F990A"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3.書寫評量</w:t>
            </w:r>
          </w:p>
          <w:p w14:paraId="23CB55E9" w14:textId="0D4ED899"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4.</w:t>
            </w:r>
            <w:r w:rsidRPr="007B3F85">
              <w:rPr>
                <w:rFonts w:ascii="標楷體" w:eastAsia="標楷體" w:hAnsi="標楷體" w:hint="eastAsia"/>
                <w:bCs/>
                <w:snapToGrid w:val="0"/>
                <w:sz w:val="20"/>
                <w:szCs w:val="20"/>
              </w:rPr>
              <w:t>實作</w:t>
            </w:r>
            <w:r w:rsidRPr="007B3F85">
              <w:rPr>
                <w:rFonts w:ascii="標楷體" w:eastAsia="標楷體" w:hAnsi="標楷體"/>
                <w:bCs/>
                <w:snapToGrid w:val="0"/>
                <w:sz w:val="20"/>
                <w:szCs w:val="20"/>
              </w:rPr>
              <w:t>評量</w:t>
            </w:r>
          </w:p>
        </w:tc>
      </w:tr>
      <w:tr w:rsidR="007B3F85" w:rsidRPr="007B3F85" w14:paraId="16E9DB77" w14:textId="77777777" w:rsidTr="003031A4">
        <w:trPr>
          <w:trHeight w:val="586"/>
          <w:jc w:val="center"/>
        </w:trPr>
        <w:tc>
          <w:tcPr>
            <w:tcW w:w="1497" w:type="dxa"/>
            <w:vAlign w:val="center"/>
          </w:tcPr>
          <w:p w14:paraId="271105B4" w14:textId="3539C45F"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十八</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06-07</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06-13</w:t>
            </w:r>
          </w:p>
        </w:tc>
        <w:tc>
          <w:tcPr>
            <w:tcW w:w="908" w:type="dxa"/>
          </w:tcPr>
          <w:p w14:paraId="53149372" w14:textId="58715931"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二、健康的生活3.運動身體好</w:t>
            </w:r>
          </w:p>
        </w:tc>
        <w:tc>
          <w:tcPr>
            <w:tcW w:w="4678" w:type="dxa"/>
            <w:gridSpan w:val="3"/>
          </w:tcPr>
          <w:p w14:paraId="08C15BA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一、引起動機</w:t>
            </w:r>
          </w:p>
          <w:p w14:paraId="7CE61F0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活動六：俗諺</w:t>
            </w:r>
          </w:p>
          <w:p w14:paraId="23408DE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1.教師範讀，學生跟讀。</w:t>
            </w:r>
          </w:p>
          <w:p w14:paraId="7E90D29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新細明體" w:hAnsi="新細明體" w:cs="新細明體" w:hint="eastAsia"/>
                <w:sz w:val="20"/>
                <w:szCs w:val="20"/>
              </w:rPr>
              <w:t>⑴</w:t>
            </w:r>
            <w:r w:rsidRPr="007B3F85">
              <w:rPr>
                <w:rFonts w:ascii="標楷體" w:eastAsia="標楷體" w:hAnsi="標楷體"/>
                <w:sz w:val="20"/>
                <w:szCs w:val="20"/>
              </w:rPr>
              <w:t>飯後行百步，較好開藥舖。</w:t>
            </w:r>
          </w:p>
          <w:p w14:paraId="14ED19B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新細明體" w:hAnsi="新細明體" w:cs="新細明體" w:hint="eastAsia"/>
                <w:sz w:val="20"/>
                <w:szCs w:val="20"/>
              </w:rPr>
              <w:t>⑵</w:t>
            </w:r>
            <w:r w:rsidRPr="007B3F85">
              <w:rPr>
                <w:rFonts w:ascii="標楷體" w:eastAsia="標楷體" w:hAnsi="標楷體"/>
                <w:sz w:val="20"/>
                <w:szCs w:val="20"/>
              </w:rPr>
              <w:t>好額毋值著會食，好命毋值著勇健。</w:t>
            </w:r>
          </w:p>
          <w:p w14:paraId="66FF85E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2.教師介紹這二句俗諺的意涵，以及使用時機</w:t>
            </w:r>
            <w:r w:rsidRPr="007B3F85">
              <w:rPr>
                <w:rFonts w:ascii="標楷體" w:eastAsia="標楷體" w:hAnsi="標楷體" w:hint="eastAsia"/>
                <w:sz w:val="20"/>
                <w:szCs w:val="20"/>
              </w:rPr>
              <w:t>。</w:t>
            </w:r>
          </w:p>
          <w:p w14:paraId="73C19AC7"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655BC1A5"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二、發展活動</w:t>
            </w:r>
          </w:p>
          <w:p w14:paraId="0C20D2C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活動七：方音差講看覓</w:t>
            </w:r>
          </w:p>
          <w:p w14:paraId="6243BF9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1.教師說明閩南語腔調的演變與地方音的混淆，引導學生學會方音差，並尊重不同腔調的方音使用者。</w:t>
            </w:r>
          </w:p>
          <w:p w14:paraId="5C1ACC44"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sz w:val="20"/>
                <w:szCs w:val="20"/>
              </w:rPr>
              <w:t>2.教師講漳州腔，學生回泉州腔，練習一次後，師生對調</w:t>
            </w:r>
            <w:r w:rsidRPr="007B3F85">
              <w:rPr>
                <w:rFonts w:ascii="標楷體" w:eastAsia="標楷體" w:hAnsi="標楷體" w:hint="eastAsia"/>
                <w:sz w:val="20"/>
                <w:szCs w:val="20"/>
              </w:rPr>
              <w:t>，最後學生分兩組互相對答。</w:t>
            </w:r>
          </w:p>
          <w:p w14:paraId="0B1B2B91"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2C630B81"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四、統整活動：</w:t>
            </w:r>
          </w:p>
          <w:p w14:paraId="6EBD25AF"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1.教師將較困難的運動名稱複習一次，帶著學生複誦。</w:t>
            </w:r>
          </w:p>
          <w:p w14:paraId="57697114" w14:textId="695B91E6"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hint="eastAsia"/>
                <w:sz w:val="20"/>
                <w:szCs w:val="20"/>
              </w:rPr>
              <w:t>2.預告：提醒學生，先把「應用練習──看圖講話」的內容先預習，並練習說說看，時間一分鐘，下次上台發表。</w:t>
            </w:r>
          </w:p>
        </w:tc>
        <w:tc>
          <w:tcPr>
            <w:tcW w:w="843" w:type="dxa"/>
            <w:vAlign w:val="center"/>
          </w:tcPr>
          <w:p w14:paraId="0323DEFE"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122E57C5" w14:textId="0FD356CF"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bCs/>
                <w:snapToGrid w:val="0"/>
                <w:sz w:val="20"/>
                <w:szCs w:val="20"/>
              </w:rPr>
              <w:t>1</w:t>
            </w:r>
            <w:r w:rsidRPr="007B3F85">
              <w:rPr>
                <w:rFonts w:ascii="標楷體" w:eastAsia="標楷體" w:hAnsi="標楷體"/>
                <w:bCs/>
                <w:snapToGrid w:val="0"/>
                <w:sz w:val="20"/>
                <w:szCs w:val="20"/>
              </w:rPr>
              <w:t>.口語評量</w:t>
            </w:r>
          </w:p>
        </w:tc>
      </w:tr>
      <w:tr w:rsidR="007B3F85" w:rsidRPr="007B3F85" w14:paraId="57FC07DA" w14:textId="77777777" w:rsidTr="003031A4">
        <w:trPr>
          <w:trHeight w:val="586"/>
          <w:jc w:val="center"/>
        </w:trPr>
        <w:tc>
          <w:tcPr>
            <w:tcW w:w="1497" w:type="dxa"/>
            <w:vAlign w:val="center"/>
          </w:tcPr>
          <w:p w14:paraId="2863BE6E" w14:textId="25415080"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十九</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06-14</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06-20</w:t>
            </w:r>
          </w:p>
        </w:tc>
        <w:tc>
          <w:tcPr>
            <w:tcW w:w="908" w:type="dxa"/>
          </w:tcPr>
          <w:p w14:paraId="158D40C1" w14:textId="7ABC6D7C"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二、健康的生活3.運動身體好</w:t>
            </w:r>
          </w:p>
        </w:tc>
        <w:tc>
          <w:tcPr>
            <w:tcW w:w="4678" w:type="dxa"/>
            <w:gridSpan w:val="3"/>
          </w:tcPr>
          <w:p w14:paraId="060D1A4B"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3FB67036"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教師先播課文錄音檔一次，再由教師開頭念一句，而後指定組別接著念。</w:t>
            </w:r>
          </w:p>
          <w:p w14:paraId="54FB8D99"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p>
          <w:p w14:paraId="51741972"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活動八：咱來開講</w:t>
            </w:r>
          </w:p>
          <w:p w14:paraId="6E0115B5"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教師領念「咱來開講」對話劇本，教師一句，學生</w:t>
            </w:r>
            <w:r w:rsidRPr="007B3F85">
              <w:rPr>
                <w:rFonts w:ascii="標楷體" w:eastAsia="標楷體" w:hAnsi="標楷體" w:hint="eastAsia"/>
                <w:sz w:val="20"/>
                <w:szCs w:val="20"/>
              </w:rPr>
              <w:lastRenderedPageBreak/>
              <w:t>一句。</w:t>
            </w:r>
          </w:p>
          <w:p w14:paraId="3AAAC527"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p>
          <w:p w14:paraId="445A418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558FF7FC"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活動九：接力看圖講話</w:t>
            </w:r>
          </w:p>
          <w:p w14:paraId="0F295DA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1.請各組拿出白板，互相討論把四格圖提供的訊息，寫在白板上，串成一個故事或活動，每張圖都得說到，準備時間3分鐘。等一下各組用一分鐘時間看圖說話。盡量用閩南語文寫，可先用華語文書寫再轉換。</w:t>
            </w:r>
          </w:p>
          <w:p w14:paraId="40F9D696"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2.各組依序發表，時間一分鐘，還剩10秒時按一短鈴，一分鐘到，按一短一長鈴。</w:t>
            </w:r>
          </w:p>
          <w:p w14:paraId="4BA9FDF3"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3.發表完，由教師做簡短講評及評選優勝組別給予鼓勵。</w:t>
            </w:r>
          </w:p>
          <w:p w14:paraId="53803BB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7980305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 xml:space="preserve">活動十：朗讀語句 </w:t>
            </w:r>
          </w:p>
          <w:p w14:paraId="45CBC81C"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 朗讀記號說明：雙底線的字要讀本調，單底線的字都要變調。</w:t>
            </w:r>
          </w:p>
          <w:p w14:paraId="35C8A4BA"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2. 教師一句，學生一句，教師範讀時，要注意語速、語調和聲情。</w:t>
            </w:r>
          </w:p>
          <w:p w14:paraId="6D644324"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3. 教師整段範讀，學生整段跟讀。</w:t>
            </w:r>
          </w:p>
          <w:p w14:paraId="66F9E7D4" w14:textId="3A70B889"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hint="eastAsia"/>
                <w:sz w:val="20"/>
                <w:szCs w:val="20"/>
              </w:rPr>
              <w:t>4. 學生自己分組朗讀，最後一次全班一起朗讀。</w:t>
            </w:r>
          </w:p>
        </w:tc>
        <w:tc>
          <w:tcPr>
            <w:tcW w:w="843" w:type="dxa"/>
            <w:vAlign w:val="center"/>
          </w:tcPr>
          <w:p w14:paraId="1C3FA74E"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13E206BD"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1.觀察評量</w:t>
            </w:r>
          </w:p>
          <w:p w14:paraId="51021568" w14:textId="6129465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2.口語評量</w:t>
            </w:r>
          </w:p>
        </w:tc>
      </w:tr>
      <w:tr w:rsidR="007B3F85" w:rsidRPr="007B3F85" w14:paraId="60A2EE23" w14:textId="77777777" w:rsidTr="003031A4">
        <w:trPr>
          <w:trHeight w:val="586"/>
          <w:jc w:val="center"/>
        </w:trPr>
        <w:tc>
          <w:tcPr>
            <w:tcW w:w="1497" w:type="dxa"/>
            <w:vAlign w:val="center"/>
          </w:tcPr>
          <w:p w14:paraId="159698B7" w14:textId="5A11AF27"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二十</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06-21</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06-27</w:t>
            </w:r>
          </w:p>
        </w:tc>
        <w:tc>
          <w:tcPr>
            <w:tcW w:w="908" w:type="dxa"/>
          </w:tcPr>
          <w:p w14:paraId="4D6D5841" w14:textId="70EA7815"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二、健康的生活3.運動身體好</w:t>
            </w:r>
          </w:p>
        </w:tc>
        <w:tc>
          <w:tcPr>
            <w:tcW w:w="4678" w:type="dxa"/>
            <w:gridSpan w:val="3"/>
          </w:tcPr>
          <w:p w14:paraId="4B53BABE"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662FE8C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教師領讀音標、拼音和語詞，學生跟著複述。</w:t>
            </w:r>
          </w:p>
          <w:p w14:paraId="57013D3B"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p>
          <w:p w14:paraId="6596E9B5" w14:textId="77777777"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t>二、發展活動：</w:t>
            </w:r>
          </w:p>
          <w:p w14:paraId="6990A675"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 xml:space="preserve">活動十一：漢羅攏會通 </w:t>
            </w:r>
          </w:p>
          <w:p w14:paraId="6D4ED14F"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1.教師解釋例詞意義，讓學生練習這些語詞的拼讀，並鼓勵學生再造詞。</w:t>
            </w:r>
          </w:p>
          <w:p w14:paraId="03C0B8B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2.進行活動「起立VS坐下」</w:t>
            </w:r>
          </w:p>
          <w:p w14:paraId="137BFA03"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3.進行「短句讀看覓」：教師可藉板書或以PPT方式呈現臺羅拼音，盡量不要出現漢字，可以減少學生對漢字的依賴，提升學生對臺羅拼音的熟悉度。</w:t>
            </w:r>
          </w:p>
          <w:p w14:paraId="16330648"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p>
          <w:p w14:paraId="3E84ACA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02E175B8"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活動十二：統整驗收</w:t>
            </w:r>
          </w:p>
          <w:p w14:paraId="1E6DB38A"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1.應用練習 三、聽力測驗：聽CD，共正確的語詞選出來。</w:t>
            </w:r>
          </w:p>
          <w:p w14:paraId="718D889A"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2.應用練習 四、文意理解：請選出正確的答案。</w:t>
            </w:r>
          </w:p>
          <w:p w14:paraId="5DBE7A20"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3.應用練習 五、塌空測驗：唸看覓，請共適當的語詞寫入去。</w:t>
            </w:r>
          </w:p>
          <w:p w14:paraId="76DFA328" w14:textId="6F5FF2F7"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hint="eastAsia"/>
                <w:sz w:val="20"/>
                <w:szCs w:val="20"/>
              </w:rPr>
              <w:t>4.完成學習單第二大題，要用閩南語漢字或是臺羅拼音書寫，最少寫15個字，不會寫的字或詞，可以上教育部《閩南語常用詞辭典》查詢。</w:t>
            </w:r>
          </w:p>
        </w:tc>
        <w:tc>
          <w:tcPr>
            <w:tcW w:w="843" w:type="dxa"/>
            <w:vAlign w:val="center"/>
          </w:tcPr>
          <w:p w14:paraId="7C8324CC"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4C9FD6C9"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w:t>
            </w:r>
            <w:r w:rsidRPr="007B3F85">
              <w:rPr>
                <w:rFonts w:ascii="標楷體" w:eastAsia="標楷體" w:hAnsi="標楷體" w:hint="eastAsia"/>
                <w:bCs/>
                <w:snapToGrid w:val="0"/>
                <w:sz w:val="20"/>
                <w:szCs w:val="20"/>
              </w:rPr>
              <w:t>聽力</w:t>
            </w:r>
            <w:r w:rsidRPr="007B3F85">
              <w:rPr>
                <w:rFonts w:ascii="標楷體" w:eastAsia="標楷體" w:hAnsi="標楷體"/>
                <w:bCs/>
                <w:snapToGrid w:val="0"/>
                <w:sz w:val="20"/>
                <w:szCs w:val="20"/>
              </w:rPr>
              <w:t>評量</w:t>
            </w:r>
          </w:p>
          <w:p w14:paraId="4E279C45" w14:textId="2AFFB98F"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bCs/>
                <w:snapToGrid w:val="0"/>
                <w:sz w:val="20"/>
                <w:szCs w:val="20"/>
              </w:rPr>
              <w:t>2</w:t>
            </w:r>
            <w:r w:rsidRPr="007B3F85">
              <w:rPr>
                <w:rFonts w:ascii="標楷體" w:eastAsia="標楷體" w:hAnsi="標楷體"/>
                <w:bCs/>
                <w:snapToGrid w:val="0"/>
                <w:sz w:val="20"/>
                <w:szCs w:val="20"/>
              </w:rPr>
              <w:t>.書寫評量</w:t>
            </w:r>
          </w:p>
        </w:tc>
      </w:tr>
      <w:tr w:rsidR="007B3F85" w:rsidRPr="007B3F85" w14:paraId="3C087197" w14:textId="77777777" w:rsidTr="004E3A9A">
        <w:trPr>
          <w:trHeight w:val="586"/>
          <w:jc w:val="center"/>
        </w:trPr>
        <w:tc>
          <w:tcPr>
            <w:tcW w:w="1497" w:type="dxa"/>
            <w:vAlign w:val="center"/>
          </w:tcPr>
          <w:p w14:paraId="76FE4CE5" w14:textId="12839F6C"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二十一</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06-28</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06-30</w:t>
            </w:r>
          </w:p>
        </w:tc>
        <w:tc>
          <w:tcPr>
            <w:tcW w:w="908" w:type="dxa"/>
          </w:tcPr>
          <w:p w14:paraId="14D8D4AC" w14:textId="2046C568"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hint="eastAsia"/>
                <w:sz w:val="20"/>
                <w:szCs w:val="20"/>
              </w:rPr>
              <w:t>綜合練習</w:t>
            </w:r>
          </w:p>
        </w:tc>
        <w:tc>
          <w:tcPr>
            <w:tcW w:w="4678" w:type="dxa"/>
            <w:gridSpan w:val="3"/>
          </w:tcPr>
          <w:p w14:paraId="3E28E305" w14:textId="77777777"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cs="DFYuanStd-W7" w:hint="eastAsia"/>
                <w:sz w:val="20"/>
                <w:szCs w:val="20"/>
              </w:rPr>
              <w:t>一、引起動機</w:t>
            </w:r>
          </w:p>
          <w:p w14:paraId="4199FC80" w14:textId="77777777"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cs="DFYuanStd-W7" w:hint="eastAsia"/>
                <w:sz w:val="20"/>
                <w:szCs w:val="20"/>
              </w:rPr>
              <w:t>教師以電子書播放與課文相關的影片，藉此喚起學生對於前幾堂課的記憶，接著依照班上人數讓學生分組。</w:t>
            </w:r>
          </w:p>
          <w:p w14:paraId="4B78917E" w14:textId="77777777" w:rsidR="007B3F85" w:rsidRPr="007B3F85" w:rsidRDefault="007B3F85" w:rsidP="007B3F85">
            <w:pPr>
              <w:autoSpaceDE w:val="0"/>
              <w:autoSpaceDN w:val="0"/>
              <w:adjustRightInd w:val="0"/>
              <w:spacing w:line="0" w:lineRule="atLeast"/>
              <w:rPr>
                <w:rFonts w:ascii="標楷體" w:eastAsia="標楷體" w:hAnsi="標楷體" w:cs="DFYuanStd-W7"/>
                <w:sz w:val="20"/>
                <w:szCs w:val="20"/>
              </w:rPr>
            </w:pPr>
          </w:p>
          <w:p w14:paraId="6B726430" w14:textId="77777777"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cs="DFYuanStd-W7" w:hint="eastAsia"/>
                <w:sz w:val="20"/>
                <w:szCs w:val="20"/>
              </w:rPr>
              <w:t>二、發展活動</w:t>
            </w:r>
          </w:p>
          <w:p w14:paraId="1E7A8857" w14:textId="77777777"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cs="DFYuanStd-W7" w:hint="eastAsia"/>
                <w:sz w:val="20"/>
                <w:szCs w:val="20"/>
              </w:rPr>
              <w:t>1.教師指定某一課的某段課文或對話，請學生以分組的方式上臺朗讀或演示。</w:t>
            </w:r>
          </w:p>
          <w:p w14:paraId="5DCD31AB" w14:textId="77777777"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cs="DFYuanStd-W7" w:hint="eastAsia"/>
                <w:sz w:val="20"/>
                <w:szCs w:val="20"/>
              </w:rPr>
              <w:t>2.教師帶領學生複習課本學過的語詞及俗諺，接著念出這些語詞或俗諺的華語意思，每組推派一名搶答，如此重複數回合，讓每位學生都能玩到。</w:t>
            </w:r>
          </w:p>
          <w:p w14:paraId="23F75293" w14:textId="77777777"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cs="DFYuanStd-W7" w:hint="eastAsia"/>
                <w:sz w:val="20"/>
                <w:szCs w:val="20"/>
              </w:rPr>
              <w:t>3.教師帶領學生念讀課堂上學過的方音差及「漢羅</w:t>
            </w:r>
            <w:r w:rsidRPr="007B3F85">
              <w:rPr>
                <w:rFonts w:ascii="標楷體" w:eastAsia="標楷體" w:hAnsi="標楷體" w:cs="DFYuanStd-W7" w:hint="eastAsia"/>
                <w:sz w:val="20"/>
                <w:szCs w:val="20"/>
              </w:rPr>
              <w:lastRenderedPageBreak/>
              <w:t>攏會通」，接著念出語詞讓學生搶答，率先回答出該詞之華語意思的組別即獲勝。</w:t>
            </w:r>
          </w:p>
          <w:p w14:paraId="6227A8FE" w14:textId="77777777" w:rsidR="007B3F85" w:rsidRPr="007B3F85" w:rsidRDefault="007B3F85" w:rsidP="007B3F85">
            <w:pPr>
              <w:autoSpaceDE w:val="0"/>
              <w:autoSpaceDN w:val="0"/>
              <w:adjustRightInd w:val="0"/>
              <w:spacing w:line="0" w:lineRule="atLeast"/>
              <w:rPr>
                <w:rFonts w:ascii="標楷體" w:eastAsia="標楷體" w:hAnsi="標楷體" w:cs="DFYuanStd-W7"/>
                <w:sz w:val="20"/>
                <w:szCs w:val="20"/>
              </w:rPr>
            </w:pPr>
          </w:p>
          <w:p w14:paraId="268AFF14" w14:textId="77777777"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cs="DFYuanStd-W7" w:hint="eastAsia"/>
                <w:sz w:val="20"/>
                <w:szCs w:val="20"/>
              </w:rPr>
              <w:t>三、統整活動</w:t>
            </w:r>
          </w:p>
          <w:p w14:paraId="5D63781D" w14:textId="3D685DD6"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cs="DFYuanStd-W7" w:hint="eastAsia"/>
                <w:sz w:val="20"/>
                <w:szCs w:val="20"/>
              </w:rPr>
              <w:t>教師整理課堂活動中，學生較不熟悉或答錯率較高的語詞或俗諺，重複帶領學生複習這幾個拼音，可搭配電子書播放音檔，以加強學生印象。</w:t>
            </w:r>
          </w:p>
        </w:tc>
        <w:tc>
          <w:tcPr>
            <w:tcW w:w="843" w:type="dxa"/>
            <w:vAlign w:val="center"/>
          </w:tcPr>
          <w:p w14:paraId="4C03E220"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1EA66FAD" w14:textId="77777777" w:rsidR="007B3F85" w:rsidRPr="007B3F85" w:rsidRDefault="007B3F85" w:rsidP="007B3F85">
            <w:pPr>
              <w:spacing w:line="0" w:lineRule="atLeast"/>
              <w:rPr>
                <w:rFonts w:ascii="標楷體" w:eastAsia="標楷體" w:hAnsi="標楷體" w:hint="eastAsia"/>
                <w:bCs/>
                <w:snapToGrid w:val="0"/>
                <w:sz w:val="20"/>
                <w:szCs w:val="20"/>
              </w:rPr>
            </w:pPr>
            <w:r w:rsidRPr="007B3F85">
              <w:rPr>
                <w:rFonts w:ascii="標楷體" w:eastAsia="標楷體" w:hAnsi="標楷體" w:hint="eastAsia"/>
                <w:bCs/>
                <w:snapToGrid w:val="0"/>
                <w:sz w:val="20"/>
                <w:szCs w:val="20"/>
              </w:rPr>
              <w:t>1.觀察評量</w:t>
            </w:r>
          </w:p>
          <w:p w14:paraId="7216F532" w14:textId="77777777" w:rsidR="007B3F85" w:rsidRPr="007B3F85" w:rsidRDefault="007B3F85" w:rsidP="007B3F85">
            <w:pPr>
              <w:spacing w:line="0" w:lineRule="atLeast"/>
              <w:rPr>
                <w:rFonts w:ascii="標楷體" w:eastAsia="標楷體" w:hAnsi="標楷體" w:hint="eastAsia"/>
                <w:bCs/>
                <w:snapToGrid w:val="0"/>
                <w:sz w:val="20"/>
                <w:szCs w:val="20"/>
              </w:rPr>
            </w:pPr>
            <w:r w:rsidRPr="007B3F85">
              <w:rPr>
                <w:rFonts w:ascii="標楷體" w:eastAsia="標楷體" w:hAnsi="標楷體" w:hint="eastAsia"/>
                <w:bCs/>
                <w:snapToGrid w:val="0"/>
                <w:sz w:val="20"/>
                <w:szCs w:val="20"/>
              </w:rPr>
              <w:t>2.口語評量</w:t>
            </w:r>
          </w:p>
          <w:p w14:paraId="4C06CD8D" w14:textId="75C9659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bCs/>
                <w:snapToGrid w:val="0"/>
                <w:sz w:val="20"/>
                <w:szCs w:val="20"/>
              </w:rPr>
              <w:t>3.書寫評量</w:t>
            </w:r>
          </w:p>
        </w:tc>
      </w:tr>
      <w:tr w:rsidR="007B3F85" w:rsidRPr="007B3F85" w14:paraId="379C04E6" w14:textId="77777777" w:rsidTr="00FD7579">
        <w:trPr>
          <w:trHeight w:val="586"/>
          <w:jc w:val="center"/>
        </w:trPr>
        <w:tc>
          <w:tcPr>
            <w:tcW w:w="9436" w:type="dxa"/>
            <w:gridSpan w:val="7"/>
            <w:vAlign w:val="center"/>
          </w:tcPr>
          <w:p w14:paraId="5EEFFBCE" w14:textId="2E73FA93" w:rsidR="007B3F85" w:rsidRPr="007B3F85" w:rsidRDefault="007B3F85" w:rsidP="007B3F85">
            <w:pPr>
              <w:spacing w:line="0" w:lineRule="atLeast"/>
              <w:jc w:val="center"/>
              <w:rPr>
                <w:rFonts w:ascii="標楷體" w:eastAsia="標楷體" w:hAnsi="標楷體" w:hint="eastAsia"/>
                <w:bCs/>
                <w:snapToGrid w:val="0"/>
                <w:sz w:val="20"/>
                <w:szCs w:val="20"/>
              </w:rPr>
            </w:pPr>
            <w:r w:rsidRPr="007B3F85">
              <w:rPr>
                <w:rFonts w:ascii="標楷體" w:eastAsia="標楷體" w:hAnsi="標楷體" w:hint="eastAsia"/>
                <w:bCs/>
                <w:snapToGrid w:val="0"/>
                <w:sz w:val="20"/>
                <w:szCs w:val="20"/>
              </w:rPr>
              <w:t>第二學期</w:t>
            </w:r>
          </w:p>
        </w:tc>
      </w:tr>
      <w:tr w:rsidR="007B3F85" w:rsidRPr="007B3F85" w14:paraId="7408ADDA" w14:textId="77777777" w:rsidTr="004E3A9A">
        <w:trPr>
          <w:trHeight w:val="586"/>
          <w:jc w:val="center"/>
        </w:trPr>
        <w:tc>
          <w:tcPr>
            <w:tcW w:w="1497" w:type="dxa"/>
            <w:vAlign w:val="center"/>
          </w:tcPr>
          <w:p w14:paraId="029BFB70" w14:textId="4F7971AB" w:rsidR="007B3F85" w:rsidRPr="007B3F85" w:rsidRDefault="007B3F85" w:rsidP="007B3F85">
            <w:pPr>
              <w:spacing w:line="0" w:lineRule="atLeast"/>
              <w:jc w:val="center"/>
              <w:rPr>
                <w:rFonts w:ascii="標楷體" w:eastAsia="標楷體" w:hAnsi="標楷體" w:cs="Arial" w:hint="eastAsia"/>
                <w:color w:val="000000"/>
                <w:sz w:val="20"/>
                <w:szCs w:val="20"/>
              </w:rPr>
            </w:pPr>
            <w:r w:rsidRPr="007B3F85">
              <w:rPr>
                <w:rFonts w:ascii="標楷體" w:eastAsia="標楷體" w:hAnsi="標楷體" w:cs="Arial" w:hint="eastAsia"/>
                <w:color w:val="555555"/>
                <w:sz w:val="20"/>
                <w:szCs w:val="20"/>
              </w:rPr>
              <w:t>一</w:t>
            </w:r>
            <w:r w:rsidRPr="007B3F85">
              <w:rPr>
                <w:rFonts w:ascii="標楷體" w:eastAsia="標楷體" w:hAnsi="標楷體" w:cs="Arial" w:hint="eastAsia"/>
                <w:color w:val="555555"/>
                <w:sz w:val="20"/>
                <w:szCs w:val="20"/>
              </w:rPr>
              <w:br/>
            </w:r>
            <w:r w:rsidRPr="007B3F85">
              <w:rPr>
                <w:rFonts w:ascii="標楷體" w:eastAsia="標楷體" w:hAnsi="標楷體" w:cs="Arial"/>
                <w:color w:val="555555"/>
                <w:sz w:val="20"/>
                <w:szCs w:val="20"/>
              </w:rPr>
              <w:t>02-11</w:t>
            </w:r>
            <w:r w:rsidRPr="007B3F85">
              <w:rPr>
                <w:rFonts w:ascii="標楷體" w:eastAsia="標楷體" w:hAnsi="標楷體" w:cs="Arial"/>
                <w:color w:val="555555"/>
                <w:sz w:val="20"/>
                <w:szCs w:val="20"/>
              </w:rPr>
              <w:br/>
            </w:r>
            <w:r w:rsidRPr="007B3F85">
              <w:rPr>
                <w:rFonts w:ascii="標楷體" w:eastAsia="標楷體" w:hAnsi="標楷體" w:cs="Arial" w:hint="eastAsia"/>
                <w:color w:val="555555"/>
                <w:sz w:val="20"/>
                <w:szCs w:val="20"/>
              </w:rPr>
              <w:t>｜</w:t>
            </w:r>
            <w:r w:rsidRPr="007B3F85">
              <w:rPr>
                <w:rFonts w:ascii="標楷體" w:eastAsia="標楷體" w:hAnsi="標楷體" w:cs="Arial" w:hint="eastAsia"/>
                <w:color w:val="555555"/>
                <w:sz w:val="20"/>
                <w:szCs w:val="20"/>
              </w:rPr>
              <w:br/>
            </w:r>
            <w:r w:rsidRPr="007B3F85">
              <w:rPr>
                <w:rFonts w:ascii="標楷體" w:eastAsia="標楷體" w:hAnsi="標楷體" w:cs="Arial"/>
                <w:color w:val="555555"/>
                <w:sz w:val="20"/>
                <w:szCs w:val="20"/>
              </w:rPr>
              <w:t>02-14</w:t>
            </w:r>
          </w:p>
        </w:tc>
        <w:tc>
          <w:tcPr>
            <w:tcW w:w="908" w:type="dxa"/>
          </w:tcPr>
          <w:p w14:paraId="3509B3C8" w14:textId="51F5B622"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t>二、健康的生活4.藝術展覽</w:t>
            </w:r>
          </w:p>
        </w:tc>
        <w:tc>
          <w:tcPr>
            <w:tcW w:w="4678" w:type="dxa"/>
            <w:gridSpan w:val="3"/>
          </w:tcPr>
          <w:p w14:paraId="4123CF30"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15D035E3"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教師播放本課bàng-gà並提問。</w:t>
            </w:r>
          </w:p>
          <w:p w14:paraId="6FB009F2" w14:textId="77777777" w:rsidR="007B3F85" w:rsidRPr="007B3F85" w:rsidRDefault="007B3F85" w:rsidP="007B3F85">
            <w:pPr>
              <w:spacing w:line="0" w:lineRule="atLeast"/>
              <w:rPr>
                <w:rFonts w:ascii="標楷體" w:eastAsia="標楷體" w:hAnsi="標楷體"/>
                <w:sz w:val="20"/>
                <w:szCs w:val="20"/>
              </w:rPr>
            </w:pPr>
          </w:p>
          <w:p w14:paraId="4F7A89DD"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2B07D45B"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活動一：唸讀課文</w:t>
            </w:r>
          </w:p>
          <w:p w14:paraId="666A5E34"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1.教師分段範讀、學生跟讀，並指導學生正確的發音和語調。</w:t>
            </w:r>
          </w:p>
          <w:p w14:paraId="19ACE51B"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2.新詞解釋：</w:t>
            </w:r>
          </w:p>
          <w:p w14:paraId="18DE0C16"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教師解說課文內容，說明語詞註釋。可以使用教育部《閩南語常用詞辭典》來協助「新詞解釋」教學。</w:t>
            </w:r>
          </w:p>
          <w:p w14:paraId="5042CD0F" w14:textId="19826237"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sz w:val="20"/>
                <w:szCs w:val="20"/>
              </w:rPr>
              <w:t>3.教師介紹本課作者及其作品。</w:t>
            </w:r>
          </w:p>
        </w:tc>
        <w:tc>
          <w:tcPr>
            <w:tcW w:w="843" w:type="dxa"/>
            <w:vAlign w:val="center"/>
          </w:tcPr>
          <w:p w14:paraId="2DC19B48"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776EE308" w14:textId="06A374EC" w:rsidR="007B3F85" w:rsidRPr="007B3F85" w:rsidRDefault="007B3F85" w:rsidP="007B3F85">
            <w:pPr>
              <w:spacing w:line="0" w:lineRule="atLeast"/>
              <w:rPr>
                <w:rFonts w:ascii="標楷體" w:eastAsia="標楷體" w:hAnsi="標楷體" w:hint="eastAsia"/>
                <w:bCs/>
                <w:snapToGrid w:val="0"/>
                <w:sz w:val="20"/>
                <w:szCs w:val="20"/>
              </w:rPr>
            </w:pPr>
            <w:r w:rsidRPr="007B3F85">
              <w:rPr>
                <w:rFonts w:ascii="標楷體" w:eastAsia="標楷體" w:hAnsi="標楷體"/>
                <w:bCs/>
                <w:snapToGrid w:val="0"/>
                <w:sz w:val="20"/>
                <w:szCs w:val="20"/>
              </w:rPr>
              <w:t>1.口語評量</w:t>
            </w:r>
          </w:p>
        </w:tc>
      </w:tr>
      <w:tr w:rsidR="007B3F85" w:rsidRPr="007B3F85" w14:paraId="7EEAC8AB" w14:textId="77777777" w:rsidTr="004E3A9A">
        <w:trPr>
          <w:trHeight w:val="586"/>
          <w:jc w:val="center"/>
        </w:trPr>
        <w:tc>
          <w:tcPr>
            <w:tcW w:w="1497" w:type="dxa"/>
            <w:vAlign w:val="center"/>
          </w:tcPr>
          <w:p w14:paraId="13C5808A" w14:textId="010A8B3C" w:rsidR="007B3F85" w:rsidRPr="007B3F85" w:rsidRDefault="007B3F85" w:rsidP="007B3F85">
            <w:pPr>
              <w:spacing w:line="0" w:lineRule="atLeast"/>
              <w:jc w:val="center"/>
              <w:rPr>
                <w:rFonts w:ascii="標楷體" w:eastAsia="標楷體" w:hAnsi="標楷體" w:cs="Arial" w:hint="eastAsia"/>
                <w:color w:val="000000"/>
                <w:sz w:val="20"/>
                <w:szCs w:val="20"/>
              </w:rPr>
            </w:pPr>
            <w:r w:rsidRPr="007B3F85">
              <w:rPr>
                <w:rFonts w:ascii="標楷體" w:eastAsia="標楷體" w:hAnsi="標楷體" w:cs="Arial" w:hint="eastAsia"/>
                <w:color w:val="555555"/>
                <w:sz w:val="20"/>
                <w:szCs w:val="20"/>
              </w:rPr>
              <w:t>二</w:t>
            </w:r>
            <w:r w:rsidRPr="007B3F85">
              <w:rPr>
                <w:rFonts w:ascii="標楷體" w:eastAsia="標楷體" w:hAnsi="標楷體" w:cs="Arial" w:hint="eastAsia"/>
                <w:color w:val="555555"/>
                <w:sz w:val="20"/>
                <w:szCs w:val="20"/>
              </w:rPr>
              <w:br/>
            </w:r>
            <w:r w:rsidRPr="007B3F85">
              <w:rPr>
                <w:rFonts w:ascii="標楷體" w:eastAsia="標楷體" w:hAnsi="標楷體" w:cs="Arial"/>
                <w:color w:val="555555"/>
                <w:sz w:val="20"/>
                <w:szCs w:val="20"/>
              </w:rPr>
              <w:t>02-15</w:t>
            </w:r>
            <w:r w:rsidRPr="007B3F85">
              <w:rPr>
                <w:rFonts w:ascii="標楷體" w:eastAsia="標楷體" w:hAnsi="標楷體" w:cs="Arial"/>
                <w:color w:val="555555"/>
                <w:sz w:val="20"/>
                <w:szCs w:val="20"/>
              </w:rPr>
              <w:br/>
            </w:r>
            <w:r w:rsidRPr="007B3F85">
              <w:rPr>
                <w:rFonts w:ascii="標楷體" w:eastAsia="標楷體" w:hAnsi="標楷體" w:cs="Arial" w:hint="eastAsia"/>
                <w:color w:val="555555"/>
                <w:sz w:val="20"/>
                <w:szCs w:val="20"/>
              </w:rPr>
              <w:t>｜</w:t>
            </w:r>
            <w:r w:rsidRPr="007B3F85">
              <w:rPr>
                <w:rFonts w:ascii="標楷體" w:eastAsia="標楷體" w:hAnsi="標楷體" w:cs="Arial" w:hint="eastAsia"/>
                <w:color w:val="555555"/>
                <w:sz w:val="20"/>
                <w:szCs w:val="20"/>
              </w:rPr>
              <w:br/>
            </w:r>
            <w:r w:rsidRPr="007B3F85">
              <w:rPr>
                <w:rFonts w:ascii="標楷體" w:eastAsia="標楷體" w:hAnsi="標楷體" w:cs="Arial"/>
                <w:color w:val="555555"/>
                <w:sz w:val="20"/>
                <w:szCs w:val="20"/>
              </w:rPr>
              <w:t>02-21</w:t>
            </w:r>
          </w:p>
        </w:tc>
        <w:tc>
          <w:tcPr>
            <w:tcW w:w="908" w:type="dxa"/>
          </w:tcPr>
          <w:p w14:paraId="1AE0D865" w14:textId="5A592A7D"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t>二、健康的生活4.藝術展覽</w:t>
            </w:r>
          </w:p>
        </w:tc>
        <w:tc>
          <w:tcPr>
            <w:tcW w:w="4678" w:type="dxa"/>
            <w:gridSpan w:val="3"/>
          </w:tcPr>
          <w:p w14:paraId="39FE90A1"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75FF3040"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活動二：提問與理解</w:t>
            </w:r>
          </w:p>
          <w:p w14:paraId="59EAF731"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藉由問答的過程，讓學生了解文意。</w:t>
            </w:r>
          </w:p>
          <w:p w14:paraId="2619FB07" w14:textId="77777777" w:rsidR="007B3F85" w:rsidRPr="007B3F85" w:rsidRDefault="007B3F85" w:rsidP="007B3F85">
            <w:pPr>
              <w:spacing w:line="0" w:lineRule="atLeast"/>
              <w:rPr>
                <w:rFonts w:ascii="標楷體" w:eastAsia="標楷體" w:hAnsi="標楷體"/>
                <w:sz w:val="20"/>
                <w:szCs w:val="20"/>
              </w:rPr>
            </w:pPr>
          </w:p>
          <w:p w14:paraId="4DC0086B" w14:textId="77777777"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t>二、發展活動</w:t>
            </w:r>
          </w:p>
          <w:p w14:paraId="5B0FD8A5"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活動三：生活價值九宮格</w:t>
            </w:r>
          </w:p>
          <w:p w14:paraId="09F721BD"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1.每個人分一張九宮格，將人生中重要的事物，按照 1</w:t>
            </w:r>
            <w:r w:rsidRPr="007B3F85">
              <w:rPr>
                <w:rFonts w:ascii="Cambria Math" w:eastAsia="標楷體" w:hAnsi="Cambria Math" w:cs="Cambria Math"/>
                <w:sz w:val="20"/>
                <w:szCs w:val="20"/>
              </w:rPr>
              <w:t>∼</w:t>
            </w:r>
            <w:r w:rsidRPr="007B3F85">
              <w:rPr>
                <w:rFonts w:ascii="標楷體" w:eastAsia="標楷體" w:hAnsi="標楷體"/>
                <w:sz w:val="20"/>
                <w:szCs w:val="20"/>
              </w:rPr>
              <w:t>9 的順序填入格子中。</w:t>
            </w:r>
          </w:p>
          <w:p w14:paraId="68D6036F"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2.教師請學生上臺使用閩南語分享，看每個人重視的事情有什麼異同，並加以討論。</w:t>
            </w:r>
          </w:p>
          <w:p w14:paraId="754EA6DE" w14:textId="77777777" w:rsidR="007B3F85" w:rsidRPr="007B3F85" w:rsidRDefault="007B3F85" w:rsidP="007B3F85">
            <w:pPr>
              <w:spacing w:line="0" w:lineRule="atLeast"/>
              <w:rPr>
                <w:rFonts w:ascii="標楷體" w:eastAsia="標楷體" w:hAnsi="標楷體"/>
                <w:sz w:val="20"/>
                <w:szCs w:val="20"/>
              </w:rPr>
            </w:pPr>
          </w:p>
          <w:p w14:paraId="656481EA"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活動四：討論看覓</w:t>
            </w:r>
          </w:p>
          <w:p w14:paraId="5BD8E42B"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共同討論與發表：教師提問，學生自由回答或教師指定學生回答。</w:t>
            </w:r>
          </w:p>
          <w:p w14:paraId="2AB6309F" w14:textId="77777777" w:rsidR="007B3F85" w:rsidRPr="007B3F85" w:rsidRDefault="007B3F85" w:rsidP="007B3F85">
            <w:pPr>
              <w:spacing w:line="0" w:lineRule="atLeast"/>
              <w:rPr>
                <w:rFonts w:ascii="標楷體" w:eastAsia="標楷體" w:hAnsi="標楷體"/>
                <w:sz w:val="20"/>
                <w:szCs w:val="20"/>
              </w:rPr>
            </w:pPr>
          </w:p>
          <w:p w14:paraId="2A7405ED"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4014177C"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1.請學生齊讀、分組讀或個別讀課文。複習本堂課所學內容。</w:t>
            </w:r>
          </w:p>
          <w:p w14:paraId="3EDA5F40" w14:textId="5DD5C756"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sz w:val="20"/>
                <w:szCs w:val="20"/>
              </w:rPr>
              <w:t>2.請學生在下一節課時，每個人帶一張自己小時候的舊相片。</w:t>
            </w:r>
          </w:p>
        </w:tc>
        <w:tc>
          <w:tcPr>
            <w:tcW w:w="843" w:type="dxa"/>
            <w:vAlign w:val="center"/>
          </w:tcPr>
          <w:p w14:paraId="5A84FBCE"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3ABCFAB5" w14:textId="47C94000" w:rsidR="007B3F85" w:rsidRPr="007B3F85" w:rsidRDefault="007B3F85" w:rsidP="007B3F85">
            <w:pPr>
              <w:spacing w:line="0" w:lineRule="atLeast"/>
              <w:rPr>
                <w:rFonts w:ascii="標楷體" w:eastAsia="標楷體" w:hAnsi="標楷體" w:hint="eastAsia"/>
                <w:bCs/>
                <w:snapToGrid w:val="0"/>
                <w:sz w:val="20"/>
                <w:szCs w:val="20"/>
              </w:rPr>
            </w:pPr>
            <w:r w:rsidRPr="007B3F85">
              <w:rPr>
                <w:rFonts w:ascii="標楷體" w:eastAsia="標楷體" w:hAnsi="標楷體"/>
                <w:bCs/>
                <w:snapToGrid w:val="0"/>
                <w:sz w:val="20"/>
                <w:szCs w:val="20"/>
              </w:rPr>
              <w:t>1.口語評量</w:t>
            </w:r>
          </w:p>
        </w:tc>
      </w:tr>
      <w:tr w:rsidR="007B3F85" w:rsidRPr="007B3F85" w14:paraId="0DD5859E" w14:textId="77777777" w:rsidTr="004E3A9A">
        <w:trPr>
          <w:trHeight w:val="586"/>
          <w:jc w:val="center"/>
        </w:trPr>
        <w:tc>
          <w:tcPr>
            <w:tcW w:w="1497" w:type="dxa"/>
            <w:vAlign w:val="center"/>
          </w:tcPr>
          <w:p w14:paraId="21F9B671" w14:textId="0C8C35AC" w:rsidR="007B3F85" w:rsidRPr="007B3F85" w:rsidRDefault="007B3F85" w:rsidP="007B3F85">
            <w:pPr>
              <w:spacing w:line="0" w:lineRule="atLeast"/>
              <w:jc w:val="center"/>
              <w:rPr>
                <w:rFonts w:ascii="標楷體" w:eastAsia="標楷體" w:hAnsi="標楷體" w:cs="Arial" w:hint="eastAsia"/>
                <w:color w:val="000000"/>
                <w:sz w:val="20"/>
                <w:szCs w:val="20"/>
              </w:rPr>
            </w:pPr>
            <w:r w:rsidRPr="007B3F85">
              <w:rPr>
                <w:rFonts w:ascii="標楷體" w:eastAsia="標楷體" w:hAnsi="標楷體" w:cs="Arial" w:hint="eastAsia"/>
                <w:color w:val="555555"/>
                <w:sz w:val="20"/>
                <w:szCs w:val="20"/>
              </w:rPr>
              <w:t>三</w:t>
            </w:r>
            <w:r w:rsidRPr="007B3F85">
              <w:rPr>
                <w:rFonts w:ascii="標楷體" w:eastAsia="標楷體" w:hAnsi="標楷體" w:cs="Arial" w:hint="eastAsia"/>
                <w:color w:val="555555"/>
                <w:sz w:val="20"/>
                <w:szCs w:val="20"/>
              </w:rPr>
              <w:br/>
            </w:r>
            <w:r w:rsidRPr="007B3F85">
              <w:rPr>
                <w:rFonts w:ascii="標楷體" w:eastAsia="標楷體" w:hAnsi="標楷體" w:cs="Arial"/>
                <w:color w:val="555555"/>
                <w:sz w:val="20"/>
                <w:szCs w:val="20"/>
              </w:rPr>
              <w:t>02-22</w:t>
            </w:r>
            <w:r w:rsidRPr="007B3F85">
              <w:rPr>
                <w:rFonts w:ascii="標楷體" w:eastAsia="標楷體" w:hAnsi="標楷體" w:cs="Arial"/>
                <w:color w:val="555555"/>
                <w:sz w:val="20"/>
                <w:szCs w:val="20"/>
              </w:rPr>
              <w:br/>
            </w:r>
            <w:r w:rsidRPr="007B3F85">
              <w:rPr>
                <w:rFonts w:ascii="標楷體" w:eastAsia="標楷體" w:hAnsi="標楷體" w:cs="Arial" w:hint="eastAsia"/>
                <w:color w:val="555555"/>
                <w:sz w:val="20"/>
                <w:szCs w:val="20"/>
              </w:rPr>
              <w:t>｜</w:t>
            </w:r>
            <w:r w:rsidRPr="007B3F85">
              <w:rPr>
                <w:rFonts w:ascii="標楷體" w:eastAsia="標楷體" w:hAnsi="標楷體" w:cs="Arial" w:hint="eastAsia"/>
                <w:color w:val="555555"/>
                <w:sz w:val="20"/>
                <w:szCs w:val="20"/>
              </w:rPr>
              <w:br/>
            </w:r>
            <w:r w:rsidRPr="007B3F85">
              <w:rPr>
                <w:rFonts w:ascii="標楷體" w:eastAsia="標楷體" w:hAnsi="標楷體" w:cs="Arial"/>
                <w:color w:val="555555"/>
                <w:sz w:val="20"/>
                <w:szCs w:val="20"/>
              </w:rPr>
              <w:t>02-28</w:t>
            </w:r>
          </w:p>
        </w:tc>
        <w:tc>
          <w:tcPr>
            <w:tcW w:w="908" w:type="dxa"/>
          </w:tcPr>
          <w:p w14:paraId="03D8D0B7" w14:textId="29BFEC15"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t>二、健康的生活4.藝術展覽</w:t>
            </w:r>
          </w:p>
        </w:tc>
        <w:tc>
          <w:tcPr>
            <w:tcW w:w="4678" w:type="dxa"/>
            <w:gridSpan w:val="3"/>
          </w:tcPr>
          <w:p w14:paraId="6D4D1F88"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42BF96D2"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活動五：臆看我是啥人</w:t>
            </w:r>
          </w:p>
          <w:p w14:paraId="4B09DE37"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1.上一節時，預告第二節上課時，每個人帶一張自己小時候的舊相片。</w:t>
            </w:r>
          </w:p>
          <w:p w14:paraId="549EBB59"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2.在背後寫上自己的名字之後，先交給老師。</w:t>
            </w:r>
          </w:p>
          <w:p w14:paraId="6886173A"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3.老師將相片鋪排在黑板上，每位學生輪流上臺使用閩南語說明自己照片中的特色，讓每個組別猜出是哪張，最後答對最多的組別獲勝。</w:t>
            </w:r>
          </w:p>
          <w:p w14:paraId="7B35FA5D" w14:textId="77777777" w:rsidR="007B3F85" w:rsidRPr="007B3F85" w:rsidRDefault="007B3F85" w:rsidP="007B3F85">
            <w:pPr>
              <w:spacing w:line="0" w:lineRule="atLeast"/>
              <w:rPr>
                <w:rFonts w:ascii="標楷體" w:eastAsia="標楷體" w:hAnsi="標楷體"/>
                <w:sz w:val="20"/>
                <w:szCs w:val="20"/>
              </w:rPr>
            </w:pPr>
          </w:p>
          <w:p w14:paraId="60D2AA02"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0CD1020B"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活動六：語詞運用</w:t>
            </w:r>
          </w:p>
          <w:p w14:paraId="49482860"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1.教師範讀、學生跟讀「做伙來充電」的「語詞運用」的五個語詞和例句。</w:t>
            </w:r>
          </w:p>
          <w:p w14:paraId="7041D68B"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2.教師解釋語詞和造句，並引導學生運用語詞造</w:t>
            </w:r>
            <w:r w:rsidRPr="007B3F85">
              <w:rPr>
                <w:rFonts w:ascii="標楷體" w:eastAsia="標楷體" w:hAnsi="標楷體"/>
                <w:sz w:val="20"/>
                <w:szCs w:val="20"/>
              </w:rPr>
              <w:lastRenderedPageBreak/>
              <w:t>句。教師可以上網搜尋相關語詞，協助解釋其意義及如何運用。</w:t>
            </w:r>
          </w:p>
          <w:p w14:paraId="28D09360"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3.新詞解釋：</w:t>
            </w:r>
          </w:p>
          <w:p w14:paraId="64B28D89"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教師可以一方面使用教育部《閩南語常用詞辭典》來協助「新詞解釋」教學，一方面順便進行教育部《閩南語常用詞辭典》查詢。</w:t>
            </w:r>
          </w:p>
          <w:p w14:paraId="2FCBB0C8" w14:textId="55E0B069" w:rsidR="007B3F85" w:rsidRPr="007B3F85" w:rsidRDefault="007B3F85" w:rsidP="007B3F85">
            <w:pPr>
              <w:spacing w:line="0" w:lineRule="atLeast"/>
              <w:rPr>
                <w:rFonts w:ascii="標楷體" w:eastAsia="標楷體" w:hAnsi="標楷體" w:cs="DFYuanStd-W7" w:hint="eastAsia"/>
                <w:sz w:val="20"/>
                <w:szCs w:val="20"/>
              </w:rPr>
            </w:pPr>
            <w:r w:rsidRPr="007B3F85">
              <w:rPr>
                <w:rFonts w:ascii="標楷體" w:eastAsia="標楷體" w:hAnsi="標楷體"/>
                <w:sz w:val="20"/>
                <w:szCs w:val="20"/>
              </w:rPr>
              <w:t>4.進行活動「我會讀脣語」。</w:t>
            </w:r>
          </w:p>
        </w:tc>
        <w:tc>
          <w:tcPr>
            <w:tcW w:w="843" w:type="dxa"/>
            <w:vAlign w:val="center"/>
          </w:tcPr>
          <w:p w14:paraId="3449BA41"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0B7B220A" w14:textId="0EA917AB" w:rsidR="007B3F85" w:rsidRPr="007B3F85" w:rsidRDefault="007B3F85" w:rsidP="007B3F85">
            <w:pPr>
              <w:spacing w:line="0" w:lineRule="atLeast"/>
              <w:rPr>
                <w:rFonts w:ascii="標楷體" w:eastAsia="標楷體" w:hAnsi="標楷體" w:hint="eastAsia"/>
                <w:bCs/>
                <w:snapToGrid w:val="0"/>
                <w:sz w:val="20"/>
                <w:szCs w:val="20"/>
              </w:rPr>
            </w:pPr>
            <w:r w:rsidRPr="007B3F85">
              <w:rPr>
                <w:rFonts w:ascii="標楷體" w:eastAsia="標楷體" w:hAnsi="標楷體"/>
                <w:bCs/>
                <w:snapToGrid w:val="0"/>
                <w:sz w:val="20"/>
                <w:szCs w:val="20"/>
              </w:rPr>
              <w:t>1.口語評量</w:t>
            </w:r>
          </w:p>
        </w:tc>
      </w:tr>
      <w:tr w:rsidR="007B3F85" w:rsidRPr="007B3F85" w14:paraId="58F1A835" w14:textId="77777777" w:rsidTr="004E3A9A">
        <w:trPr>
          <w:trHeight w:val="586"/>
          <w:jc w:val="center"/>
        </w:trPr>
        <w:tc>
          <w:tcPr>
            <w:tcW w:w="1497" w:type="dxa"/>
            <w:vAlign w:val="center"/>
          </w:tcPr>
          <w:p w14:paraId="4638DBDD" w14:textId="79F3B5CA" w:rsidR="007B3F85" w:rsidRPr="007B3F85" w:rsidRDefault="007B3F85" w:rsidP="007B3F85">
            <w:pPr>
              <w:spacing w:line="0" w:lineRule="atLeast"/>
              <w:jc w:val="center"/>
              <w:rPr>
                <w:rFonts w:ascii="標楷體" w:eastAsia="標楷體" w:hAnsi="標楷體" w:cs="Arial" w:hint="eastAsia"/>
                <w:color w:val="000000"/>
                <w:sz w:val="20"/>
                <w:szCs w:val="20"/>
              </w:rPr>
            </w:pPr>
            <w:r w:rsidRPr="007B3F85">
              <w:rPr>
                <w:rFonts w:ascii="標楷體" w:eastAsia="標楷體" w:hAnsi="標楷體" w:cs="Arial" w:hint="eastAsia"/>
                <w:color w:val="000000"/>
                <w:sz w:val="20"/>
                <w:szCs w:val="20"/>
              </w:rPr>
              <w:t>四</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03-01</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03-07</w:t>
            </w:r>
          </w:p>
        </w:tc>
        <w:tc>
          <w:tcPr>
            <w:tcW w:w="908" w:type="dxa"/>
          </w:tcPr>
          <w:p w14:paraId="0E578255" w14:textId="42D09FF8"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t>二、健康的生活4.藝術展覽</w:t>
            </w:r>
          </w:p>
        </w:tc>
        <w:tc>
          <w:tcPr>
            <w:tcW w:w="4678" w:type="dxa"/>
            <w:gridSpan w:val="3"/>
          </w:tcPr>
          <w:p w14:paraId="1129AA29"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067192E2"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活動七：咱來開講</w:t>
            </w:r>
          </w:p>
          <w:p w14:paraId="4E1C9AC5"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1.教師領念「咱來開講」對話劇本：教師一句，學生一句。</w:t>
            </w:r>
          </w:p>
          <w:p w14:paraId="3A6A67D4"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2. 學生兩兩一組練習對話後，各組派出一組來比賽，由教師主評，學生互評，選出表現最佳組別，給予鼓勵。</w:t>
            </w:r>
          </w:p>
          <w:p w14:paraId="1F1E05BC" w14:textId="77777777" w:rsidR="007B3F85" w:rsidRPr="007B3F85" w:rsidRDefault="007B3F85" w:rsidP="007B3F85">
            <w:pPr>
              <w:spacing w:line="0" w:lineRule="atLeast"/>
              <w:rPr>
                <w:rFonts w:ascii="標楷體" w:eastAsia="標楷體" w:hAnsi="標楷體"/>
                <w:sz w:val="20"/>
                <w:szCs w:val="20"/>
              </w:rPr>
            </w:pPr>
          </w:p>
          <w:p w14:paraId="5DCECF58" w14:textId="77777777"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t>二、發展活動</w:t>
            </w:r>
          </w:p>
          <w:p w14:paraId="61F538D6"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活動八：孽譎仔話</w:t>
            </w:r>
          </w:p>
          <w:p w14:paraId="179249BA"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1.教師範讀，學生跟讀。</w:t>
            </w:r>
          </w:p>
          <w:p w14:paraId="62233232" w14:textId="77777777" w:rsidR="007B3F85" w:rsidRPr="007B3F85" w:rsidRDefault="007B3F85" w:rsidP="007B3F85">
            <w:pPr>
              <w:spacing w:line="0" w:lineRule="atLeast"/>
              <w:rPr>
                <w:rFonts w:ascii="標楷體" w:eastAsia="標楷體" w:hAnsi="標楷體"/>
                <w:sz w:val="20"/>
                <w:szCs w:val="20"/>
              </w:rPr>
            </w:pPr>
            <w:r w:rsidRPr="007B3F85">
              <w:rPr>
                <w:rFonts w:ascii="新細明體" w:hAnsi="新細明體" w:cs="新細明體" w:hint="eastAsia"/>
                <w:sz w:val="20"/>
                <w:szCs w:val="20"/>
              </w:rPr>
              <w:t>⑴</w:t>
            </w:r>
            <w:r w:rsidRPr="007B3F85">
              <w:rPr>
                <w:rFonts w:ascii="標楷體" w:eastAsia="標楷體" w:hAnsi="標楷體"/>
                <w:sz w:val="20"/>
                <w:szCs w:val="20"/>
              </w:rPr>
              <w:t>土地公看傀儡──愈看愈花。</w:t>
            </w:r>
          </w:p>
          <w:p w14:paraId="7B4988E5" w14:textId="77777777" w:rsidR="007B3F85" w:rsidRPr="007B3F85" w:rsidRDefault="007B3F85" w:rsidP="007B3F85">
            <w:pPr>
              <w:spacing w:line="0" w:lineRule="atLeast"/>
              <w:rPr>
                <w:rFonts w:ascii="標楷體" w:eastAsia="標楷體" w:hAnsi="標楷體"/>
                <w:sz w:val="20"/>
                <w:szCs w:val="20"/>
              </w:rPr>
            </w:pPr>
            <w:r w:rsidRPr="007B3F85">
              <w:rPr>
                <w:rFonts w:ascii="新細明體" w:hAnsi="新細明體" w:cs="新細明體" w:hint="eastAsia"/>
                <w:sz w:val="20"/>
                <w:szCs w:val="20"/>
              </w:rPr>
              <w:t>⑵</w:t>
            </w:r>
            <w:r w:rsidRPr="007B3F85">
              <w:rPr>
                <w:rFonts w:ascii="標楷體" w:eastAsia="標楷體" w:hAnsi="標楷體" w:hint="eastAsia"/>
                <w:sz w:val="20"/>
                <w:szCs w:val="20"/>
              </w:rPr>
              <w:t>人徛佇路燈跤</w:t>
            </w:r>
            <w:r w:rsidRPr="007B3F85">
              <w:rPr>
                <w:rFonts w:ascii="標楷體" w:eastAsia="標楷體" w:hAnsi="標楷體"/>
                <w:sz w:val="20"/>
                <w:szCs w:val="20"/>
              </w:rPr>
              <w:t>──</w:t>
            </w:r>
            <w:r w:rsidRPr="007B3F85">
              <w:rPr>
                <w:rFonts w:ascii="標楷體" w:eastAsia="標楷體" w:hAnsi="標楷體" w:hint="eastAsia"/>
                <w:sz w:val="20"/>
                <w:szCs w:val="20"/>
              </w:rPr>
              <w:t>有影</w:t>
            </w:r>
            <w:r w:rsidRPr="007B3F85">
              <w:rPr>
                <w:rFonts w:ascii="標楷體" w:eastAsia="標楷體" w:hAnsi="標楷體"/>
                <w:sz w:val="20"/>
                <w:szCs w:val="20"/>
              </w:rPr>
              <w:t>。</w:t>
            </w:r>
          </w:p>
          <w:p w14:paraId="4F15A623"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2.教師介紹這二句歇後語的意涵，以及使用時機。</w:t>
            </w:r>
          </w:p>
          <w:p w14:paraId="0C936AC1" w14:textId="77777777" w:rsidR="007B3F85" w:rsidRPr="007B3F85" w:rsidRDefault="007B3F85" w:rsidP="007B3F85">
            <w:pPr>
              <w:spacing w:line="0" w:lineRule="atLeast"/>
              <w:rPr>
                <w:rFonts w:ascii="標楷體" w:eastAsia="標楷體" w:hAnsi="標楷體"/>
                <w:sz w:val="20"/>
                <w:szCs w:val="20"/>
              </w:rPr>
            </w:pPr>
          </w:p>
          <w:p w14:paraId="0E732005"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活動九：方音差講看覓</w:t>
            </w:r>
          </w:p>
          <w:p w14:paraId="71A0123E"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1. 教師說明閩南語腔調的演變與地方音的混淆，引導學生學會方音差，並尊重不同腔調的方音使用者。</w:t>
            </w:r>
          </w:p>
          <w:p w14:paraId="24E8B7BB"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2.教師講漳州腔，學生回泉州腔，練習一次後，師生對調。</w:t>
            </w:r>
          </w:p>
          <w:p w14:paraId="0EDD474B" w14:textId="77777777" w:rsidR="007B3F85" w:rsidRPr="007B3F85" w:rsidRDefault="007B3F85" w:rsidP="007B3F85">
            <w:pPr>
              <w:spacing w:line="0" w:lineRule="atLeast"/>
              <w:rPr>
                <w:rFonts w:ascii="標楷體" w:eastAsia="標楷體" w:hAnsi="標楷體"/>
                <w:sz w:val="20"/>
                <w:szCs w:val="20"/>
              </w:rPr>
            </w:pPr>
          </w:p>
          <w:p w14:paraId="5A04D13A"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05DB74C4"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1.學生齊讀、分組讀或個別讀「咱來開講」、「孽譎仔話」、「方音差講看覓」。複習本堂課所學內容。</w:t>
            </w:r>
          </w:p>
          <w:p w14:paraId="4E2FB093" w14:textId="4F1B3CBF"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sz w:val="20"/>
                <w:szCs w:val="20"/>
              </w:rPr>
              <w:t>2.說明本課學習單，並請學生完成，下週繳交。</w:t>
            </w:r>
          </w:p>
        </w:tc>
        <w:tc>
          <w:tcPr>
            <w:tcW w:w="843" w:type="dxa"/>
            <w:vAlign w:val="center"/>
          </w:tcPr>
          <w:p w14:paraId="1695CC00"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07FDC288"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0BBFD240" w14:textId="2D1C92DB" w:rsidR="007B3F85" w:rsidRPr="007B3F85" w:rsidRDefault="007B3F85" w:rsidP="007B3F85">
            <w:pPr>
              <w:spacing w:line="0" w:lineRule="atLeast"/>
              <w:rPr>
                <w:rFonts w:ascii="標楷體" w:eastAsia="標楷體" w:hAnsi="標楷體" w:hint="eastAsia"/>
                <w:bCs/>
                <w:snapToGrid w:val="0"/>
                <w:sz w:val="20"/>
                <w:szCs w:val="20"/>
              </w:rPr>
            </w:pPr>
            <w:r w:rsidRPr="007B3F85">
              <w:rPr>
                <w:rFonts w:ascii="標楷體" w:eastAsia="標楷體" w:hAnsi="標楷體"/>
                <w:bCs/>
                <w:snapToGrid w:val="0"/>
                <w:sz w:val="20"/>
                <w:szCs w:val="20"/>
              </w:rPr>
              <w:t>2.觀察評量</w:t>
            </w:r>
          </w:p>
        </w:tc>
      </w:tr>
      <w:tr w:rsidR="007B3F85" w:rsidRPr="007B3F85" w14:paraId="0F6FC7AD" w14:textId="77777777" w:rsidTr="004E3A9A">
        <w:trPr>
          <w:trHeight w:val="586"/>
          <w:jc w:val="center"/>
        </w:trPr>
        <w:tc>
          <w:tcPr>
            <w:tcW w:w="1497" w:type="dxa"/>
            <w:vAlign w:val="center"/>
          </w:tcPr>
          <w:p w14:paraId="63F6E7A1" w14:textId="1591F578" w:rsidR="007B3F85" w:rsidRPr="007B3F85" w:rsidRDefault="007B3F85" w:rsidP="007B3F85">
            <w:pPr>
              <w:spacing w:line="0" w:lineRule="atLeast"/>
              <w:jc w:val="center"/>
              <w:rPr>
                <w:rFonts w:ascii="標楷體" w:eastAsia="標楷體" w:hAnsi="標楷體" w:cs="Arial" w:hint="eastAsia"/>
                <w:color w:val="000000"/>
                <w:sz w:val="20"/>
                <w:szCs w:val="20"/>
              </w:rPr>
            </w:pPr>
            <w:r w:rsidRPr="007B3F85">
              <w:rPr>
                <w:rFonts w:ascii="標楷體" w:eastAsia="標楷體" w:hAnsi="標楷體" w:cs="Arial" w:hint="eastAsia"/>
                <w:color w:val="000000"/>
                <w:sz w:val="20"/>
                <w:szCs w:val="20"/>
              </w:rPr>
              <w:t>五</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03-08</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03-14</w:t>
            </w:r>
          </w:p>
        </w:tc>
        <w:tc>
          <w:tcPr>
            <w:tcW w:w="908" w:type="dxa"/>
          </w:tcPr>
          <w:p w14:paraId="12210447" w14:textId="5895CBBA"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t>二、健康的生活4.藝術展覽</w:t>
            </w:r>
          </w:p>
        </w:tc>
        <w:tc>
          <w:tcPr>
            <w:tcW w:w="4678" w:type="dxa"/>
            <w:gridSpan w:val="3"/>
          </w:tcPr>
          <w:p w14:paraId="62F6586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1FAA72A3"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複習念誦課文。</w:t>
            </w:r>
          </w:p>
          <w:p w14:paraId="68FC9D6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3E3019A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56548783"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活動十：漢羅攏會通</w:t>
            </w:r>
          </w:p>
          <w:p w14:paraId="03DF8BC1"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1.教師領讀音標、拼音和語詞，學生跟著複述。</w:t>
            </w:r>
          </w:p>
          <w:p w14:paraId="3201127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2.教師解釋例詞意義，讓學生練習這些語詞的拼讀，並鼓勵學生再造詞。</w:t>
            </w:r>
          </w:p>
          <w:p w14:paraId="6E2DAD7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3.進行「短句讀看覓」：教師可藉板書或以 PPT 方式呈現臺羅拼音，盡量不要出現漢字，可以減少學生對漢字的依賴，可以提升學生對臺羅拼音的熟悉度。</w:t>
            </w:r>
          </w:p>
          <w:p w14:paraId="69650A25"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64430BC6"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活動十一：接力看圖講話</w:t>
            </w:r>
          </w:p>
          <w:p w14:paraId="17ADC3C7" w14:textId="7B279F11"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sz w:val="20"/>
                <w:szCs w:val="20"/>
              </w:rPr>
              <w:t>各組依圖所提供的訊息，採接力方式，串成一個故事或活動，每張圖都得說到，準備時間 5 分鐘。發表完，由教師做簡短講評及評選優勝組別給予鼓勵。</w:t>
            </w:r>
          </w:p>
        </w:tc>
        <w:tc>
          <w:tcPr>
            <w:tcW w:w="843" w:type="dxa"/>
            <w:vAlign w:val="center"/>
          </w:tcPr>
          <w:p w14:paraId="003C74AD"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2A54B9FC" w14:textId="3C3A9EEB" w:rsidR="007B3F85" w:rsidRPr="007B3F85" w:rsidRDefault="007B3F85" w:rsidP="007B3F85">
            <w:pPr>
              <w:spacing w:line="0" w:lineRule="atLeast"/>
              <w:rPr>
                <w:rFonts w:ascii="標楷體" w:eastAsia="標楷體" w:hAnsi="標楷體" w:hint="eastAsia"/>
                <w:bCs/>
                <w:snapToGrid w:val="0"/>
                <w:sz w:val="20"/>
                <w:szCs w:val="20"/>
              </w:rPr>
            </w:pPr>
            <w:r w:rsidRPr="007B3F85">
              <w:rPr>
                <w:rFonts w:ascii="標楷體" w:eastAsia="標楷體" w:hAnsi="標楷體"/>
                <w:bCs/>
                <w:snapToGrid w:val="0"/>
                <w:sz w:val="20"/>
                <w:szCs w:val="20"/>
              </w:rPr>
              <w:t>1.口語評量</w:t>
            </w:r>
          </w:p>
        </w:tc>
      </w:tr>
      <w:tr w:rsidR="007B3F85" w:rsidRPr="007B3F85" w14:paraId="276F4A4F" w14:textId="77777777" w:rsidTr="004E3A9A">
        <w:trPr>
          <w:trHeight w:val="586"/>
          <w:jc w:val="center"/>
        </w:trPr>
        <w:tc>
          <w:tcPr>
            <w:tcW w:w="1497" w:type="dxa"/>
            <w:vAlign w:val="center"/>
          </w:tcPr>
          <w:p w14:paraId="2F10FBD8" w14:textId="1B82A7D4" w:rsidR="007B3F85" w:rsidRPr="007B3F85" w:rsidRDefault="007B3F85" w:rsidP="007B3F85">
            <w:pPr>
              <w:spacing w:line="0" w:lineRule="atLeast"/>
              <w:jc w:val="center"/>
              <w:rPr>
                <w:rFonts w:ascii="標楷體" w:eastAsia="標楷體" w:hAnsi="標楷體" w:cs="Arial" w:hint="eastAsia"/>
                <w:color w:val="000000"/>
                <w:sz w:val="20"/>
                <w:szCs w:val="20"/>
              </w:rPr>
            </w:pPr>
            <w:r w:rsidRPr="007B3F85">
              <w:rPr>
                <w:rFonts w:ascii="標楷體" w:eastAsia="標楷體" w:hAnsi="標楷體" w:cs="Arial" w:hint="eastAsia"/>
                <w:color w:val="000000"/>
                <w:sz w:val="20"/>
                <w:szCs w:val="20"/>
              </w:rPr>
              <w:t>六</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03-15</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lastRenderedPageBreak/>
              <w:t>03-21</w:t>
            </w:r>
          </w:p>
        </w:tc>
        <w:tc>
          <w:tcPr>
            <w:tcW w:w="908" w:type="dxa"/>
          </w:tcPr>
          <w:p w14:paraId="399A613D" w14:textId="05B58839"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lastRenderedPageBreak/>
              <w:t>二、健康的生活4.藝</w:t>
            </w:r>
            <w:r w:rsidRPr="007B3F85">
              <w:rPr>
                <w:rFonts w:ascii="標楷體" w:eastAsia="標楷體" w:hAnsi="標楷體"/>
                <w:sz w:val="20"/>
                <w:szCs w:val="20"/>
              </w:rPr>
              <w:lastRenderedPageBreak/>
              <w:t>術展覽</w:t>
            </w:r>
          </w:p>
        </w:tc>
        <w:tc>
          <w:tcPr>
            <w:tcW w:w="4678" w:type="dxa"/>
            <w:gridSpan w:val="3"/>
          </w:tcPr>
          <w:p w14:paraId="3A0E3DD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lastRenderedPageBreak/>
              <w:t>一、引起動機</w:t>
            </w:r>
          </w:p>
          <w:p w14:paraId="4F676C3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活動十二：朗讀語句</w:t>
            </w:r>
          </w:p>
          <w:p w14:paraId="4DB0927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1.朗讀記號說明：雙底線的字要讀本調，單底線的</w:t>
            </w:r>
            <w:r w:rsidRPr="007B3F85">
              <w:rPr>
                <w:rFonts w:ascii="標楷體" w:eastAsia="標楷體" w:hAnsi="標楷體"/>
                <w:sz w:val="20"/>
                <w:szCs w:val="20"/>
              </w:rPr>
              <w:lastRenderedPageBreak/>
              <w:t>字都要變調。</w:t>
            </w:r>
          </w:p>
          <w:p w14:paraId="09F0AAF1"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2.教師一句，學生一句，教師範讀時，要注意語速、語調和聲情。</w:t>
            </w:r>
          </w:p>
          <w:p w14:paraId="70DA97B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3.學生自己分組朗讀，最後一次全班一起朗讀。</w:t>
            </w:r>
          </w:p>
          <w:p w14:paraId="0CFC5D1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488B378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1FDF2F6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活動十三：驗收時間</w:t>
            </w:r>
          </w:p>
          <w:p w14:paraId="5029928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1.應用練習 三、聽力測驗。</w:t>
            </w:r>
          </w:p>
          <w:p w14:paraId="65E7FDCB"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2.應用練習 四、文意理解。</w:t>
            </w:r>
          </w:p>
          <w:p w14:paraId="1000350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72FF370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43EF713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活動十四：藝術表演選</w:t>
            </w:r>
            <w:r w:rsidRPr="007B3F85">
              <w:rPr>
                <w:rFonts w:ascii="標楷體" w:eastAsia="標楷體" w:hAnsi="標楷體" w:hint="eastAsia"/>
                <w:sz w:val="20"/>
                <w:szCs w:val="20"/>
              </w:rPr>
              <w:t>爿徛</w:t>
            </w:r>
          </w:p>
          <w:p w14:paraId="53D8460B"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1.請每組派出一個同學，大約出來 6</w:t>
            </w:r>
            <w:r w:rsidRPr="007B3F85">
              <w:rPr>
                <w:rFonts w:ascii="Cambria Math" w:eastAsia="標楷體" w:hAnsi="Cambria Math" w:cs="Cambria Math"/>
                <w:sz w:val="20"/>
                <w:szCs w:val="20"/>
              </w:rPr>
              <w:t>∼</w:t>
            </w:r>
            <w:r w:rsidRPr="007B3F85">
              <w:rPr>
                <w:rFonts w:ascii="標楷體" w:eastAsia="標楷體" w:hAnsi="標楷體"/>
                <w:sz w:val="20"/>
                <w:szCs w:val="20"/>
              </w:rPr>
              <w:t>7 個同學。</w:t>
            </w:r>
          </w:p>
          <w:p w14:paraId="2B03EAC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2.老師在地上畫一條線，同學踏在線上，線的兩邊畫出「○」與「×」。</w:t>
            </w:r>
          </w:p>
          <w:p w14:paraId="505221B7"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3.老師快速念過以下語詞「相片展覽、歌仔戲大師文物展、珠寶展覽、手機仔展覽、旅遊展、布袋戲展覽、航海王人物展</w:t>
            </w:r>
            <w:r w:rsidRPr="007B3F85">
              <w:rPr>
                <w:rFonts w:ascii="Cambria Math" w:eastAsia="標楷體" w:hAnsi="Cambria Math" w:cs="Cambria Math"/>
                <w:sz w:val="20"/>
                <w:szCs w:val="20"/>
              </w:rPr>
              <w:t>⋯⋯</w:t>
            </w:r>
            <w:r w:rsidRPr="007B3F85">
              <w:rPr>
                <w:rFonts w:ascii="標楷體" w:eastAsia="標楷體" w:hAnsi="標楷體"/>
                <w:sz w:val="20"/>
                <w:szCs w:val="20"/>
              </w:rPr>
              <w:t>」若是藝術性的展覽，則站在「○」區，反之，則站在「×」區。</w:t>
            </w:r>
          </w:p>
          <w:p w14:paraId="79E45260"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4.正確分類的同學，需運用閩南語簡短說明此藝術性展覽的特色，才能通過。</w:t>
            </w:r>
          </w:p>
          <w:p w14:paraId="72913DD8" w14:textId="47393877"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sz w:val="20"/>
                <w:szCs w:val="20"/>
              </w:rPr>
              <w:t>5.最後給全部答對的學生鼓勵或加分。</w:t>
            </w:r>
          </w:p>
        </w:tc>
        <w:tc>
          <w:tcPr>
            <w:tcW w:w="843" w:type="dxa"/>
            <w:vAlign w:val="center"/>
          </w:tcPr>
          <w:p w14:paraId="48FE7BC2"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2FEF8287"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126F30C4"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hint="eastAsia"/>
                <w:bCs/>
                <w:snapToGrid w:val="0"/>
                <w:sz w:val="20"/>
                <w:szCs w:val="20"/>
              </w:rPr>
              <w:t>2.書寫評量</w:t>
            </w:r>
          </w:p>
          <w:p w14:paraId="65DE97B8" w14:textId="4EAE79C3" w:rsidR="007B3F85" w:rsidRPr="007B3F85" w:rsidRDefault="007B3F85" w:rsidP="007B3F85">
            <w:pPr>
              <w:spacing w:line="0" w:lineRule="atLeast"/>
              <w:rPr>
                <w:rFonts w:ascii="標楷體" w:eastAsia="標楷體" w:hAnsi="標楷體" w:hint="eastAsia"/>
                <w:bCs/>
                <w:snapToGrid w:val="0"/>
                <w:sz w:val="20"/>
                <w:szCs w:val="20"/>
              </w:rPr>
            </w:pPr>
            <w:r w:rsidRPr="007B3F85">
              <w:rPr>
                <w:rFonts w:ascii="標楷體" w:eastAsia="標楷體" w:hAnsi="標楷體" w:hint="eastAsia"/>
                <w:bCs/>
                <w:snapToGrid w:val="0"/>
                <w:sz w:val="20"/>
                <w:szCs w:val="20"/>
              </w:rPr>
              <w:t>3.觀察評量</w:t>
            </w:r>
          </w:p>
        </w:tc>
      </w:tr>
      <w:tr w:rsidR="007B3F85" w:rsidRPr="007B3F85" w14:paraId="218AB8C5" w14:textId="77777777" w:rsidTr="004E3A9A">
        <w:trPr>
          <w:trHeight w:val="586"/>
          <w:jc w:val="center"/>
        </w:trPr>
        <w:tc>
          <w:tcPr>
            <w:tcW w:w="1497" w:type="dxa"/>
            <w:vAlign w:val="center"/>
          </w:tcPr>
          <w:p w14:paraId="5A4A3DD5" w14:textId="7E6D426F" w:rsidR="007B3F85" w:rsidRPr="007B3F85" w:rsidRDefault="007B3F85" w:rsidP="007B3F85">
            <w:pPr>
              <w:spacing w:line="0" w:lineRule="atLeast"/>
              <w:jc w:val="center"/>
              <w:rPr>
                <w:rFonts w:ascii="標楷體" w:eastAsia="標楷體" w:hAnsi="標楷體" w:cs="Arial" w:hint="eastAsia"/>
                <w:color w:val="000000"/>
                <w:sz w:val="20"/>
                <w:szCs w:val="20"/>
              </w:rPr>
            </w:pPr>
            <w:r w:rsidRPr="007B3F85">
              <w:rPr>
                <w:rFonts w:ascii="標楷體" w:eastAsia="標楷體" w:hAnsi="標楷體" w:cs="Arial" w:hint="eastAsia"/>
                <w:color w:val="000000"/>
                <w:sz w:val="20"/>
                <w:szCs w:val="20"/>
              </w:rPr>
              <w:lastRenderedPageBreak/>
              <w:t>七</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03-22</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03-28</w:t>
            </w:r>
          </w:p>
        </w:tc>
        <w:tc>
          <w:tcPr>
            <w:tcW w:w="908" w:type="dxa"/>
          </w:tcPr>
          <w:p w14:paraId="6D32F39C" w14:textId="2037AA88"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t>語文天地(二)量詞</w:t>
            </w:r>
          </w:p>
        </w:tc>
        <w:tc>
          <w:tcPr>
            <w:tcW w:w="4678" w:type="dxa"/>
            <w:gridSpan w:val="3"/>
          </w:tcPr>
          <w:p w14:paraId="7938165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77BE74D3"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教師可運用教室內的物品和學生討論閩南語量詞的說法。</w:t>
            </w:r>
          </w:p>
          <w:p w14:paraId="6094C5D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4677182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61E5A55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活動一：量詞</w:t>
            </w:r>
          </w:p>
          <w:p w14:paraId="420413E1"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1.教師帶讀，並依據不同的量詞加以解釋其用法，教學法可以用「量詞＋名詞」一起介紹，如此學生記憶較深刻。</w:t>
            </w:r>
          </w:p>
          <w:p w14:paraId="56B8A2B4" w14:textId="53435840"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sz w:val="20"/>
                <w:szCs w:val="20"/>
              </w:rPr>
              <w:t>2.請學生運用所學的量詞，串成一句話。例如：一隻狗仔食兩碗飯、三隻雞仔生四粒卵。</w:t>
            </w:r>
          </w:p>
        </w:tc>
        <w:tc>
          <w:tcPr>
            <w:tcW w:w="843" w:type="dxa"/>
            <w:vAlign w:val="center"/>
          </w:tcPr>
          <w:p w14:paraId="0446B720"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27EBF109" w14:textId="16820E47" w:rsidR="007B3F85" w:rsidRPr="007B3F85" w:rsidRDefault="007B3F85" w:rsidP="007B3F85">
            <w:pPr>
              <w:spacing w:line="0" w:lineRule="atLeast"/>
              <w:rPr>
                <w:rFonts w:ascii="標楷體" w:eastAsia="標楷體" w:hAnsi="標楷體" w:hint="eastAsia"/>
                <w:bCs/>
                <w:snapToGrid w:val="0"/>
                <w:sz w:val="20"/>
                <w:szCs w:val="20"/>
              </w:rPr>
            </w:pPr>
            <w:r w:rsidRPr="007B3F85">
              <w:rPr>
                <w:rFonts w:ascii="標楷體" w:eastAsia="標楷體" w:hAnsi="標楷體"/>
                <w:bCs/>
                <w:snapToGrid w:val="0"/>
                <w:sz w:val="20"/>
                <w:szCs w:val="20"/>
              </w:rPr>
              <w:t>1.口語評量</w:t>
            </w:r>
          </w:p>
        </w:tc>
      </w:tr>
      <w:tr w:rsidR="007B3F85" w:rsidRPr="007B3F85" w14:paraId="28E7D3BD" w14:textId="77777777" w:rsidTr="004E3A9A">
        <w:trPr>
          <w:trHeight w:val="586"/>
          <w:jc w:val="center"/>
        </w:trPr>
        <w:tc>
          <w:tcPr>
            <w:tcW w:w="1497" w:type="dxa"/>
            <w:vAlign w:val="center"/>
          </w:tcPr>
          <w:p w14:paraId="5CD0EC0E" w14:textId="409A9509" w:rsidR="007B3F85" w:rsidRPr="007B3F85" w:rsidRDefault="007B3F85" w:rsidP="007B3F85">
            <w:pPr>
              <w:spacing w:line="0" w:lineRule="atLeast"/>
              <w:jc w:val="center"/>
              <w:rPr>
                <w:rFonts w:ascii="標楷體" w:eastAsia="標楷體" w:hAnsi="標楷體" w:cs="Arial" w:hint="eastAsia"/>
                <w:color w:val="000000"/>
                <w:sz w:val="20"/>
                <w:szCs w:val="20"/>
              </w:rPr>
            </w:pPr>
            <w:r w:rsidRPr="007B3F85">
              <w:rPr>
                <w:rFonts w:ascii="標楷體" w:eastAsia="標楷體" w:hAnsi="標楷體" w:cs="Arial" w:hint="eastAsia"/>
                <w:color w:val="000000"/>
                <w:sz w:val="20"/>
                <w:szCs w:val="20"/>
              </w:rPr>
              <w:t>八</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03-29</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04-04</w:t>
            </w:r>
          </w:p>
        </w:tc>
        <w:tc>
          <w:tcPr>
            <w:tcW w:w="908" w:type="dxa"/>
          </w:tcPr>
          <w:p w14:paraId="55FCC387" w14:textId="1295E340"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t>語文天地(二)量詞</w:t>
            </w:r>
          </w:p>
        </w:tc>
        <w:tc>
          <w:tcPr>
            <w:tcW w:w="4678" w:type="dxa"/>
            <w:gridSpan w:val="3"/>
          </w:tcPr>
          <w:p w14:paraId="3C1748B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644D8373"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t>教師可視學生能力或教學實際情形，彈性運用補充資料，介紹其他與動詞相關的內容。</w:t>
            </w:r>
          </w:p>
          <w:p w14:paraId="0CB8ACFF"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p>
          <w:p w14:paraId="23D15A6D"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sz w:val="20"/>
                <w:szCs w:val="20"/>
              </w:rPr>
              <w:t>二、發展活動</w:t>
            </w:r>
          </w:p>
          <w:p w14:paraId="3186CC6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活動二：應用練習</w:t>
            </w:r>
          </w:p>
          <w:p w14:paraId="1B5B9BB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1.教師說明題目，請學生進行作答。</w:t>
            </w:r>
          </w:p>
          <w:p w14:paraId="2471028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2.教師請學生發表答案，再公布正確答案，並進行解說。</w:t>
            </w:r>
          </w:p>
          <w:p w14:paraId="1E7B19D0"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739A047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76A978FB"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活動三</w:t>
            </w:r>
          </w:p>
          <w:p w14:paraId="5E9320DB"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1.複習本堂課所學內容。</w:t>
            </w:r>
          </w:p>
          <w:p w14:paraId="4D604C25"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2.進行活動「量詞接力賽」：</w:t>
            </w:r>
          </w:p>
          <w:p w14:paraId="02561870"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(1)教師將學生分組。</w:t>
            </w:r>
          </w:p>
          <w:p w14:paraId="3BF430D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(2)限時3</w:t>
            </w:r>
            <w:r w:rsidRPr="007B3F85">
              <w:rPr>
                <w:rFonts w:ascii="Cambria Math" w:eastAsia="標楷體" w:hAnsi="Cambria Math" w:cs="Cambria Math"/>
                <w:sz w:val="20"/>
                <w:szCs w:val="20"/>
              </w:rPr>
              <w:t>∼</w:t>
            </w:r>
            <w:r w:rsidRPr="007B3F85">
              <w:rPr>
                <w:rFonts w:ascii="標楷體" w:eastAsia="標楷體" w:hAnsi="標楷體"/>
                <w:sz w:val="20"/>
                <w:szCs w:val="20"/>
              </w:rPr>
              <w:t xml:space="preserve"> 5 分鐘，各組學生同時輪流上臺寫「量詞＋名詞」。一次寫一個答案，寫的內容不能重複，寫完後將粉筆交給下一位。</w:t>
            </w:r>
          </w:p>
          <w:p w14:paraId="5CE60834" w14:textId="220386A0"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sz w:val="20"/>
                <w:szCs w:val="20"/>
              </w:rPr>
              <w:t>(3)最後再一起檢視答案並齊念，計算正確答案的個數，看哪一組寫對的個數較多即獲勝。</w:t>
            </w:r>
          </w:p>
        </w:tc>
        <w:tc>
          <w:tcPr>
            <w:tcW w:w="843" w:type="dxa"/>
            <w:vAlign w:val="center"/>
          </w:tcPr>
          <w:p w14:paraId="7FD59DE2"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4116F5FD" w14:textId="166A6481" w:rsidR="007B3F85" w:rsidRPr="007B3F85" w:rsidRDefault="007B3F85" w:rsidP="007B3F85">
            <w:pPr>
              <w:spacing w:line="0" w:lineRule="atLeast"/>
              <w:rPr>
                <w:rFonts w:ascii="標楷體" w:eastAsia="標楷體" w:hAnsi="標楷體" w:hint="eastAsia"/>
                <w:bCs/>
                <w:snapToGrid w:val="0"/>
                <w:sz w:val="20"/>
                <w:szCs w:val="20"/>
              </w:rPr>
            </w:pPr>
            <w:r w:rsidRPr="007B3F85">
              <w:rPr>
                <w:rFonts w:ascii="標楷體" w:eastAsia="標楷體" w:hAnsi="標楷體"/>
                <w:bCs/>
                <w:snapToGrid w:val="0"/>
                <w:sz w:val="20"/>
                <w:szCs w:val="20"/>
              </w:rPr>
              <w:t>1.書寫評量</w:t>
            </w:r>
          </w:p>
        </w:tc>
      </w:tr>
      <w:tr w:rsidR="007B3F85" w:rsidRPr="007B3F85" w14:paraId="3D11A2DF" w14:textId="77777777" w:rsidTr="004E3A9A">
        <w:trPr>
          <w:trHeight w:val="586"/>
          <w:jc w:val="center"/>
        </w:trPr>
        <w:tc>
          <w:tcPr>
            <w:tcW w:w="1497" w:type="dxa"/>
            <w:vAlign w:val="center"/>
          </w:tcPr>
          <w:p w14:paraId="28EED18C" w14:textId="055445BA" w:rsidR="007B3F85" w:rsidRPr="007B3F85" w:rsidRDefault="007B3F85" w:rsidP="007B3F85">
            <w:pPr>
              <w:spacing w:line="0" w:lineRule="atLeast"/>
              <w:jc w:val="center"/>
              <w:rPr>
                <w:rFonts w:ascii="標楷體" w:eastAsia="標楷體" w:hAnsi="標楷體" w:cs="Arial" w:hint="eastAsia"/>
                <w:color w:val="000000"/>
                <w:sz w:val="20"/>
                <w:szCs w:val="20"/>
              </w:rPr>
            </w:pPr>
            <w:r w:rsidRPr="007B3F85">
              <w:rPr>
                <w:rFonts w:ascii="標楷體" w:eastAsia="標楷體" w:hAnsi="標楷體" w:cs="Arial" w:hint="eastAsia"/>
                <w:color w:val="000000"/>
                <w:sz w:val="20"/>
                <w:szCs w:val="20"/>
              </w:rPr>
              <w:t>九</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04-05</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lastRenderedPageBreak/>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04-11</w:t>
            </w:r>
          </w:p>
        </w:tc>
        <w:tc>
          <w:tcPr>
            <w:tcW w:w="908" w:type="dxa"/>
          </w:tcPr>
          <w:p w14:paraId="6CE9ABD1" w14:textId="1B3BB870"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lastRenderedPageBreak/>
              <w:t>三、在地報馬</w:t>
            </w:r>
            <w:r w:rsidRPr="007B3F85">
              <w:rPr>
                <w:rFonts w:ascii="標楷體" w:eastAsia="標楷體" w:hAnsi="標楷體"/>
                <w:sz w:val="20"/>
                <w:szCs w:val="20"/>
              </w:rPr>
              <w:lastRenderedPageBreak/>
              <w:t>仔5.</w:t>
            </w:r>
            <w:r w:rsidRPr="007B3F85">
              <w:rPr>
                <w:rFonts w:ascii="標楷體" w:eastAsia="標楷體" w:hAnsi="標楷體" w:hint="eastAsia"/>
                <w:sz w:val="20"/>
                <w:szCs w:val="20"/>
              </w:rPr>
              <w:t xml:space="preserve"> 臺灣好所在</w:t>
            </w:r>
          </w:p>
        </w:tc>
        <w:tc>
          <w:tcPr>
            <w:tcW w:w="4678" w:type="dxa"/>
            <w:gridSpan w:val="3"/>
          </w:tcPr>
          <w:p w14:paraId="7C5067A9"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lastRenderedPageBreak/>
              <w:t>一、引起動機</w:t>
            </w:r>
          </w:p>
          <w:p w14:paraId="33A5BFCC" w14:textId="77777777"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hint="eastAsia"/>
                <w:sz w:val="20"/>
                <w:szCs w:val="20"/>
              </w:rPr>
              <w:t>1.教師播放本課「咧講啥物」的動畫，提醒學生認</w:t>
            </w:r>
            <w:r w:rsidRPr="007B3F85">
              <w:rPr>
                <w:rFonts w:ascii="標楷體" w:eastAsia="標楷體" w:hAnsi="標楷體" w:hint="eastAsia"/>
                <w:sz w:val="20"/>
                <w:szCs w:val="20"/>
              </w:rPr>
              <w:lastRenderedPageBreak/>
              <w:t>真觀看。</w:t>
            </w:r>
          </w:p>
          <w:p w14:paraId="78BBC342" w14:textId="77777777"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hint="eastAsia"/>
                <w:sz w:val="20"/>
                <w:szCs w:val="20"/>
              </w:rPr>
              <w:t>2.使用提問法觀察學生是否明白動畫內容？老師先將每個小組人員編號，讓每組的指定號碼搶答。</w:t>
            </w:r>
          </w:p>
          <w:p w14:paraId="563EA61F"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sz w:val="20"/>
                <w:szCs w:val="20"/>
              </w:rPr>
              <w:t>3.藉由提問讓學生了解各鄉鎮的地方特色，以引導學生進入本文重點。</w:t>
            </w:r>
          </w:p>
          <w:p w14:paraId="3C77E9E0" w14:textId="77777777" w:rsidR="007B3F85" w:rsidRPr="007B3F85" w:rsidRDefault="007B3F85" w:rsidP="007B3F85">
            <w:pPr>
              <w:spacing w:line="0" w:lineRule="atLeast"/>
              <w:rPr>
                <w:rFonts w:ascii="標楷體" w:eastAsia="標楷體" w:hAnsi="標楷體"/>
                <w:sz w:val="20"/>
                <w:szCs w:val="20"/>
              </w:rPr>
            </w:pPr>
          </w:p>
          <w:p w14:paraId="5F53FE74"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34559E4E"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活動一：唸讀課文</w:t>
            </w:r>
          </w:p>
          <w:p w14:paraId="53A6DAF8" w14:textId="77777777"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hint="eastAsia"/>
                <w:sz w:val="20"/>
                <w:szCs w:val="20"/>
              </w:rPr>
              <w:t>1.教師先將課文分成四個部分，讓每組中的每個人都有負責的範圍。接著發下平板，讓每個人自行連結課文朗讀，練習自己的範圍3分鐘。</w:t>
            </w:r>
          </w:p>
          <w:p w14:paraId="432B449E" w14:textId="77777777"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hint="eastAsia"/>
                <w:sz w:val="20"/>
                <w:szCs w:val="20"/>
              </w:rPr>
              <w:t>2四個部分的課文完成後，老師可以使用提問法讓學生搶答或指定號碼回答，看學生是否能掌握這一部分的重點。</w:t>
            </w:r>
          </w:p>
          <w:p w14:paraId="6DF44A25" w14:textId="77777777"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hint="eastAsia"/>
                <w:sz w:val="20"/>
                <w:szCs w:val="20"/>
              </w:rPr>
              <w:t>4.全班再一起念讀一次。</w:t>
            </w:r>
          </w:p>
          <w:p w14:paraId="4FCD6B18" w14:textId="77777777"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hint="eastAsia"/>
                <w:sz w:val="20"/>
                <w:szCs w:val="20"/>
              </w:rPr>
              <w:t>5.教師介紹本課作者及其作品。</w:t>
            </w:r>
          </w:p>
          <w:p w14:paraId="5B716776" w14:textId="16926917"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hint="eastAsia"/>
                <w:sz w:val="20"/>
                <w:szCs w:val="20"/>
              </w:rPr>
              <w:t>6.教師可以利用電子書教學，也可以讓學生利用教育部《臺灣台語常用詞辭典 》查詢。</w:t>
            </w:r>
          </w:p>
        </w:tc>
        <w:tc>
          <w:tcPr>
            <w:tcW w:w="843" w:type="dxa"/>
            <w:vAlign w:val="center"/>
          </w:tcPr>
          <w:p w14:paraId="289B017F"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5D9520A1" w14:textId="0A9E70DF" w:rsidR="007B3F85" w:rsidRPr="007B3F85" w:rsidRDefault="007B3F85" w:rsidP="007B3F85">
            <w:pPr>
              <w:spacing w:line="0" w:lineRule="atLeast"/>
              <w:rPr>
                <w:rFonts w:ascii="標楷體" w:eastAsia="標楷體" w:hAnsi="標楷體" w:hint="eastAsia"/>
                <w:bCs/>
                <w:snapToGrid w:val="0"/>
                <w:sz w:val="20"/>
                <w:szCs w:val="20"/>
              </w:rPr>
            </w:pPr>
            <w:r w:rsidRPr="007B3F85">
              <w:rPr>
                <w:rFonts w:ascii="標楷體" w:eastAsia="標楷體" w:hAnsi="標楷體"/>
                <w:bCs/>
                <w:snapToGrid w:val="0"/>
                <w:sz w:val="20"/>
                <w:szCs w:val="20"/>
              </w:rPr>
              <w:t>1.口語評量</w:t>
            </w:r>
          </w:p>
        </w:tc>
      </w:tr>
      <w:tr w:rsidR="007B3F85" w:rsidRPr="007B3F85" w14:paraId="62C0C08F" w14:textId="77777777" w:rsidTr="004E3A9A">
        <w:trPr>
          <w:trHeight w:val="586"/>
          <w:jc w:val="center"/>
        </w:trPr>
        <w:tc>
          <w:tcPr>
            <w:tcW w:w="1497" w:type="dxa"/>
            <w:vAlign w:val="center"/>
          </w:tcPr>
          <w:p w14:paraId="48803471" w14:textId="0D03A0AD" w:rsidR="007B3F85" w:rsidRPr="007B3F85" w:rsidRDefault="007B3F85" w:rsidP="007B3F85">
            <w:pPr>
              <w:spacing w:line="0" w:lineRule="atLeast"/>
              <w:jc w:val="center"/>
              <w:rPr>
                <w:rFonts w:ascii="標楷體" w:eastAsia="標楷體" w:hAnsi="標楷體" w:cs="Arial" w:hint="eastAsia"/>
                <w:color w:val="000000"/>
                <w:sz w:val="20"/>
                <w:szCs w:val="20"/>
              </w:rPr>
            </w:pPr>
            <w:r w:rsidRPr="007B3F85">
              <w:rPr>
                <w:rFonts w:ascii="標楷體" w:eastAsia="標楷體" w:hAnsi="標楷體" w:cs="Arial" w:hint="eastAsia"/>
                <w:color w:val="000000"/>
                <w:sz w:val="20"/>
                <w:szCs w:val="20"/>
              </w:rPr>
              <w:t>十</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04-12</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04-18</w:t>
            </w:r>
          </w:p>
        </w:tc>
        <w:tc>
          <w:tcPr>
            <w:tcW w:w="908" w:type="dxa"/>
          </w:tcPr>
          <w:p w14:paraId="7968C05E" w14:textId="5D1F5E47"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t>三、在地報馬仔5.</w:t>
            </w:r>
            <w:r w:rsidRPr="007B3F85">
              <w:rPr>
                <w:rFonts w:ascii="標楷體" w:eastAsia="標楷體" w:hAnsi="標楷體" w:hint="eastAsia"/>
                <w:sz w:val="20"/>
                <w:szCs w:val="20"/>
              </w:rPr>
              <w:t xml:space="preserve"> 臺灣好所在</w:t>
            </w:r>
          </w:p>
        </w:tc>
        <w:tc>
          <w:tcPr>
            <w:tcW w:w="4678" w:type="dxa"/>
            <w:gridSpan w:val="3"/>
          </w:tcPr>
          <w:p w14:paraId="09D6440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7BFC0AD1"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sz w:val="20"/>
                <w:szCs w:val="20"/>
              </w:rPr>
              <w:t>教師帶領學生複誦課文文本。</w:t>
            </w:r>
          </w:p>
          <w:p w14:paraId="0F37EB11" w14:textId="77777777" w:rsidR="007B3F85" w:rsidRPr="007B3F85" w:rsidRDefault="007B3F85" w:rsidP="007B3F85">
            <w:pPr>
              <w:spacing w:line="0" w:lineRule="atLeast"/>
              <w:rPr>
                <w:rFonts w:ascii="標楷體" w:eastAsia="標楷體" w:hAnsi="標楷體"/>
                <w:sz w:val="20"/>
                <w:szCs w:val="20"/>
              </w:rPr>
            </w:pPr>
          </w:p>
          <w:p w14:paraId="6F419775"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425C4AC1" w14:textId="77777777"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t>活動二：</w:t>
            </w:r>
            <w:r w:rsidRPr="007B3F85">
              <w:rPr>
                <w:rFonts w:ascii="標楷體" w:eastAsia="標楷體" w:hAnsi="標楷體" w:hint="eastAsia"/>
                <w:sz w:val="20"/>
                <w:szCs w:val="20"/>
              </w:rPr>
              <w:t>課文理解</w:t>
            </w:r>
          </w:p>
          <w:p w14:paraId="69ACB3A4" w14:textId="77777777"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hint="eastAsia"/>
                <w:sz w:val="20"/>
                <w:szCs w:val="20"/>
              </w:rPr>
              <w:t>1.請學生各組討論本課的心智圖，請學生利用小白板將討論內容用閩南語文記錄下來。</w:t>
            </w:r>
          </w:p>
          <w:p w14:paraId="21747924" w14:textId="77777777"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hint="eastAsia"/>
                <w:sz w:val="20"/>
                <w:szCs w:val="20"/>
              </w:rPr>
              <w:t>2.教師行間巡視，協助學生完成心智圖。</w:t>
            </w:r>
          </w:p>
          <w:p w14:paraId="0C581666"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sz w:val="20"/>
                <w:szCs w:val="20"/>
              </w:rPr>
              <w:t>3.各組上臺發表心智圖。</w:t>
            </w:r>
          </w:p>
          <w:p w14:paraId="2A600300" w14:textId="77777777" w:rsidR="007B3F85" w:rsidRPr="007B3F85" w:rsidRDefault="007B3F85" w:rsidP="007B3F85">
            <w:pPr>
              <w:spacing w:line="0" w:lineRule="atLeast"/>
              <w:rPr>
                <w:rFonts w:ascii="標楷體" w:eastAsia="標楷體" w:hAnsi="標楷體"/>
                <w:sz w:val="20"/>
                <w:szCs w:val="20"/>
              </w:rPr>
            </w:pPr>
          </w:p>
          <w:p w14:paraId="405FD677"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37B3674D" w14:textId="77777777"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t>活動三：</w:t>
            </w:r>
            <w:r w:rsidRPr="007B3F85">
              <w:rPr>
                <w:rFonts w:ascii="標楷體" w:eastAsia="標楷體" w:hAnsi="標楷體" w:hint="eastAsia"/>
                <w:sz w:val="20"/>
                <w:szCs w:val="20"/>
              </w:rPr>
              <w:t>語詞運用</w:t>
            </w:r>
          </w:p>
          <w:p w14:paraId="788EC72A" w14:textId="77777777"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hint="eastAsia"/>
                <w:sz w:val="20"/>
                <w:szCs w:val="20"/>
              </w:rPr>
              <w:t>1.請學生跟讀「做伙來充電」的「語詞運用」的四個語詞和例句後，隨機請學生念讀。</w:t>
            </w:r>
          </w:p>
          <w:p w14:paraId="187BA06E" w14:textId="77777777"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hint="eastAsia"/>
                <w:sz w:val="20"/>
                <w:szCs w:val="20"/>
              </w:rPr>
              <w:t>2.請每一組抽一個語詞，再造一個句子寫在小白板上，不會寫的字要查辭典。</w:t>
            </w:r>
          </w:p>
          <w:p w14:paraId="42A8D6E0" w14:textId="59C64D56"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hint="eastAsia"/>
                <w:sz w:val="20"/>
                <w:szCs w:val="20"/>
              </w:rPr>
              <w:t>3.預告：請學生回去利用網路完成「討論看覓」，下周要隨機請同學發表。</w:t>
            </w:r>
          </w:p>
        </w:tc>
        <w:tc>
          <w:tcPr>
            <w:tcW w:w="843" w:type="dxa"/>
            <w:vAlign w:val="center"/>
          </w:tcPr>
          <w:p w14:paraId="62482B9C"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05BDF085" w14:textId="7B5CE3D7" w:rsidR="007B3F85" w:rsidRPr="007B3F85" w:rsidRDefault="007B3F85" w:rsidP="007B3F85">
            <w:pPr>
              <w:spacing w:line="0" w:lineRule="atLeast"/>
              <w:rPr>
                <w:rFonts w:ascii="標楷體" w:eastAsia="標楷體" w:hAnsi="標楷體" w:hint="eastAsia"/>
                <w:bCs/>
                <w:snapToGrid w:val="0"/>
                <w:sz w:val="20"/>
                <w:szCs w:val="20"/>
              </w:rPr>
            </w:pPr>
            <w:r w:rsidRPr="007B3F85">
              <w:rPr>
                <w:rFonts w:ascii="標楷體" w:eastAsia="標楷體" w:hAnsi="標楷體"/>
                <w:bCs/>
                <w:snapToGrid w:val="0"/>
                <w:sz w:val="20"/>
                <w:szCs w:val="20"/>
              </w:rPr>
              <w:t>1.</w:t>
            </w:r>
            <w:r w:rsidRPr="007B3F85">
              <w:rPr>
                <w:rFonts w:ascii="標楷體" w:eastAsia="標楷體" w:hAnsi="標楷體" w:hint="eastAsia"/>
                <w:bCs/>
                <w:snapToGrid w:val="0"/>
                <w:sz w:val="20"/>
                <w:szCs w:val="20"/>
              </w:rPr>
              <w:t>書寫評量</w:t>
            </w:r>
          </w:p>
        </w:tc>
      </w:tr>
      <w:tr w:rsidR="007B3F85" w:rsidRPr="007B3F85" w14:paraId="35F75F28" w14:textId="77777777" w:rsidTr="004E3A9A">
        <w:trPr>
          <w:trHeight w:val="586"/>
          <w:jc w:val="center"/>
        </w:trPr>
        <w:tc>
          <w:tcPr>
            <w:tcW w:w="1497" w:type="dxa"/>
            <w:vAlign w:val="center"/>
          </w:tcPr>
          <w:p w14:paraId="742CBAF1" w14:textId="5F37D7D9" w:rsidR="007B3F85" w:rsidRPr="007B3F85" w:rsidRDefault="007B3F85" w:rsidP="007B3F85">
            <w:pPr>
              <w:spacing w:line="0" w:lineRule="atLeast"/>
              <w:jc w:val="center"/>
              <w:rPr>
                <w:rFonts w:ascii="標楷體" w:eastAsia="標楷體" w:hAnsi="標楷體" w:cs="Arial" w:hint="eastAsia"/>
                <w:color w:val="000000"/>
                <w:sz w:val="20"/>
                <w:szCs w:val="20"/>
              </w:rPr>
            </w:pPr>
            <w:r w:rsidRPr="007B3F85">
              <w:rPr>
                <w:rFonts w:ascii="標楷體" w:eastAsia="標楷體" w:hAnsi="標楷體" w:cs="Arial" w:hint="eastAsia"/>
                <w:color w:val="000000"/>
                <w:sz w:val="20"/>
                <w:szCs w:val="20"/>
              </w:rPr>
              <w:t>十一</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04-19</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04-25</w:t>
            </w:r>
          </w:p>
        </w:tc>
        <w:tc>
          <w:tcPr>
            <w:tcW w:w="908" w:type="dxa"/>
          </w:tcPr>
          <w:p w14:paraId="730C9D65" w14:textId="1770AF79"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t>三、在地報馬仔5.</w:t>
            </w:r>
            <w:r w:rsidRPr="007B3F85">
              <w:rPr>
                <w:rFonts w:ascii="標楷體" w:eastAsia="標楷體" w:hAnsi="標楷體" w:hint="eastAsia"/>
                <w:sz w:val="20"/>
                <w:szCs w:val="20"/>
              </w:rPr>
              <w:t xml:space="preserve"> 臺灣好所在</w:t>
            </w:r>
          </w:p>
        </w:tc>
        <w:tc>
          <w:tcPr>
            <w:tcW w:w="4678" w:type="dxa"/>
            <w:gridSpan w:val="3"/>
          </w:tcPr>
          <w:p w14:paraId="2791D0FB"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200B06E0"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1.教師先帶領同學回想上一周上課的重點。</w:t>
            </w:r>
          </w:p>
          <w:p w14:paraId="6213831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2.播放《嘉慶君遊臺灣》，教師先就歌曲簡單提問後，進入今天的主題。</w:t>
            </w:r>
          </w:p>
          <w:p w14:paraId="2199AAC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1F3A6E50"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1FA6C5DC"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sz w:val="20"/>
                <w:szCs w:val="20"/>
              </w:rPr>
              <w:t>活動四：</w:t>
            </w:r>
            <w:r w:rsidRPr="007B3F85">
              <w:rPr>
                <w:rFonts w:ascii="標楷體" w:eastAsia="標楷體" w:hAnsi="標楷體" w:hint="eastAsia"/>
                <w:sz w:val="20"/>
                <w:szCs w:val="20"/>
              </w:rPr>
              <w:t>做伙來討論</w:t>
            </w:r>
          </w:p>
          <w:p w14:paraId="5C0157B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1.教師以課本「討論看覓」的問題進行討論。可隨機抽各組後指定號碼回答。</w:t>
            </w:r>
          </w:p>
          <w:p w14:paraId="45FF109F" w14:textId="090E8F6D"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hint="eastAsia"/>
                <w:sz w:val="20"/>
                <w:szCs w:val="20"/>
              </w:rPr>
              <w:t>2.老師講評、總結，並對表現良好的同學予以鼓勵。</w:t>
            </w:r>
          </w:p>
        </w:tc>
        <w:tc>
          <w:tcPr>
            <w:tcW w:w="843" w:type="dxa"/>
            <w:vAlign w:val="center"/>
          </w:tcPr>
          <w:p w14:paraId="652D7103"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1B556459" w14:textId="359D9E3A" w:rsidR="007B3F85" w:rsidRPr="007B3F85" w:rsidRDefault="007B3F85" w:rsidP="007B3F85">
            <w:pPr>
              <w:spacing w:line="0" w:lineRule="atLeast"/>
              <w:rPr>
                <w:rFonts w:ascii="標楷體" w:eastAsia="標楷體" w:hAnsi="標楷體" w:hint="eastAsia"/>
                <w:bCs/>
                <w:snapToGrid w:val="0"/>
                <w:sz w:val="20"/>
                <w:szCs w:val="20"/>
              </w:rPr>
            </w:pPr>
            <w:r w:rsidRPr="007B3F85">
              <w:rPr>
                <w:rFonts w:ascii="標楷體" w:eastAsia="標楷體" w:hAnsi="標楷體"/>
                <w:bCs/>
                <w:snapToGrid w:val="0"/>
                <w:sz w:val="20"/>
                <w:szCs w:val="20"/>
              </w:rPr>
              <w:t>1.口語評量</w:t>
            </w:r>
          </w:p>
        </w:tc>
      </w:tr>
      <w:tr w:rsidR="007B3F85" w:rsidRPr="007B3F85" w14:paraId="302A3627" w14:textId="77777777" w:rsidTr="004E3A9A">
        <w:trPr>
          <w:trHeight w:val="586"/>
          <w:jc w:val="center"/>
        </w:trPr>
        <w:tc>
          <w:tcPr>
            <w:tcW w:w="1497" w:type="dxa"/>
            <w:vAlign w:val="center"/>
          </w:tcPr>
          <w:p w14:paraId="52442F56" w14:textId="7C609936" w:rsidR="007B3F85" w:rsidRPr="007B3F85" w:rsidRDefault="007B3F85" w:rsidP="007B3F85">
            <w:pPr>
              <w:spacing w:line="0" w:lineRule="atLeast"/>
              <w:jc w:val="center"/>
              <w:rPr>
                <w:rFonts w:ascii="標楷體" w:eastAsia="標楷體" w:hAnsi="標楷體" w:cs="Arial" w:hint="eastAsia"/>
                <w:color w:val="000000"/>
                <w:sz w:val="20"/>
                <w:szCs w:val="20"/>
              </w:rPr>
            </w:pPr>
            <w:r w:rsidRPr="007B3F85">
              <w:rPr>
                <w:rFonts w:ascii="標楷體" w:eastAsia="標楷體" w:hAnsi="標楷體" w:cs="Arial" w:hint="eastAsia"/>
                <w:color w:val="000000"/>
                <w:sz w:val="20"/>
                <w:szCs w:val="20"/>
              </w:rPr>
              <w:t>十二</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04-26</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05-02</w:t>
            </w:r>
          </w:p>
        </w:tc>
        <w:tc>
          <w:tcPr>
            <w:tcW w:w="908" w:type="dxa"/>
          </w:tcPr>
          <w:p w14:paraId="1CD8E3A4" w14:textId="59087B17"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t>三、在地報馬仔5.</w:t>
            </w:r>
            <w:r w:rsidRPr="007B3F85">
              <w:rPr>
                <w:rFonts w:ascii="標楷體" w:eastAsia="標楷體" w:hAnsi="標楷體" w:hint="eastAsia"/>
                <w:sz w:val="20"/>
                <w:szCs w:val="20"/>
              </w:rPr>
              <w:t xml:space="preserve"> 臺灣好所在</w:t>
            </w:r>
          </w:p>
        </w:tc>
        <w:tc>
          <w:tcPr>
            <w:tcW w:w="4678" w:type="dxa"/>
            <w:gridSpan w:val="3"/>
          </w:tcPr>
          <w:p w14:paraId="5D43739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7FB6B9A7"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sz w:val="20"/>
                <w:szCs w:val="20"/>
              </w:rPr>
              <w:t>活動五：</w:t>
            </w:r>
            <w:r w:rsidRPr="007B3F85">
              <w:rPr>
                <w:rFonts w:ascii="標楷體" w:eastAsia="標楷體" w:hAnsi="標楷體" w:hint="eastAsia"/>
                <w:sz w:val="20"/>
                <w:szCs w:val="20"/>
              </w:rPr>
              <w:t>咱來開講</w:t>
            </w:r>
          </w:p>
          <w:p w14:paraId="1FFD2C4A"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1.教師領念「咱來開講」對話。</w:t>
            </w:r>
          </w:p>
          <w:p w14:paraId="4E98C6A8"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2.學生兩兩一組練習對話。</w:t>
            </w:r>
          </w:p>
          <w:p w14:paraId="560A0893"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3.各組抽出一對來比賽，由教師主評，學生互評，選出表現最佳組別，給予鼓勵。</w:t>
            </w:r>
          </w:p>
          <w:p w14:paraId="59F7DEAB"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15263C36"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76E0A14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lastRenderedPageBreak/>
              <w:t>活動六：俗諺</w:t>
            </w:r>
          </w:p>
          <w:p w14:paraId="229833CE"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1.教師範讀，學生跟讀。</w:t>
            </w:r>
          </w:p>
          <w:p w14:paraId="440827FF"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2.教師介紹這兩句俗諺的意涵，以及使用時機。</w:t>
            </w:r>
          </w:p>
          <w:p w14:paraId="07F34A64"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 基隆雨、新竹風、安平湧。</w:t>
            </w:r>
          </w:p>
          <w:p w14:paraId="1B798F42"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(2) 離鄉，無離腔。</w:t>
            </w:r>
          </w:p>
          <w:p w14:paraId="2179A1E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3.視時間隨機抽學生讀俗諺。</w:t>
            </w:r>
          </w:p>
          <w:p w14:paraId="52450D55"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p>
          <w:p w14:paraId="3E1D5DBB"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07A19F56"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活動七：做伙完成學習單</w:t>
            </w:r>
          </w:p>
          <w:p w14:paraId="5E6A55E5"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1.分組利用平板查詢、討論完成學習單。</w:t>
            </w:r>
          </w:p>
          <w:p w14:paraId="306E201D"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2.總結今天的課程。</w:t>
            </w:r>
          </w:p>
          <w:p w14:paraId="47A1C58C" w14:textId="0BD2BDEC"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hint="eastAsia"/>
                <w:sz w:val="20"/>
                <w:szCs w:val="20"/>
              </w:rPr>
              <w:t>3.預告：請學生預習「看圖講話」的內容，於下周進行討論與發表。</w:t>
            </w:r>
          </w:p>
        </w:tc>
        <w:tc>
          <w:tcPr>
            <w:tcW w:w="843" w:type="dxa"/>
            <w:vAlign w:val="center"/>
          </w:tcPr>
          <w:p w14:paraId="242463D4"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7ACBD8EE"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231678EF" w14:textId="794E15B3" w:rsidR="007B3F85" w:rsidRPr="007B3F85" w:rsidRDefault="007B3F85" w:rsidP="007B3F85">
            <w:pPr>
              <w:spacing w:line="0" w:lineRule="atLeast"/>
              <w:rPr>
                <w:rFonts w:ascii="標楷體" w:eastAsia="標楷體" w:hAnsi="標楷體" w:hint="eastAsia"/>
                <w:bCs/>
                <w:snapToGrid w:val="0"/>
                <w:sz w:val="20"/>
                <w:szCs w:val="20"/>
              </w:rPr>
            </w:pPr>
            <w:r w:rsidRPr="007B3F85">
              <w:rPr>
                <w:rFonts w:ascii="標楷體" w:eastAsia="標楷體" w:hAnsi="標楷體" w:hint="eastAsia"/>
                <w:bCs/>
                <w:snapToGrid w:val="0"/>
                <w:sz w:val="20"/>
                <w:szCs w:val="20"/>
              </w:rPr>
              <w:t>2.書寫評量</w:t>
            </w:r>
          </w:p>
        </w:tc>
      </w:tr>
      <w:tr w:rsidR="007B3F85" w:rsidRPr="007B3F85" w14:paraId="1A570992" w14:textId="77777777" w:rsidTr="004E3A9A">
        <w:trPr>
          <w:trHeight w:val="586"/>
          <w:jc w:val="center"/>
        </w:trPr>
        <w:tc>
          <w:tcPr>
            <w:tcW w:w="1497" w:type="dxa"/>
            <w:vAlign w:val="center"/>
          </w:tcPr>
          <w:p w14:paraId="545FF205" w14:textId="20E2B6B6" w:rsidR="007B3F85" w:rsidRPr="007B3F85" w:rsidRDefault="007B3F85" w:rsidP="007B3F85">
            <w:pPr>
              <w:spacing w:line="0" w:lineRule="atLeast"/>
              <w:jc w:val="center"/>
              <w:rPr>
                <w:rFonts w:ascii="標楷體" w:eastAsia="標楷體" w:hAnsi="標楷體" w:cs="Arial" w:hint="eastAsia"/>
                <w:color w:val="000000"/>
                <w:sz w:val="20"/>
                <w:szCs w:val="20"/>
              </w:rPr>
            </w:pPr>
            <w:r w:rsidRPr="007B3F85">
              <w:rPr>
                <w:rFonts w:ascii="標楷體" w:eastAsia="標楷體" w:hAnsi="標楷體" w:cs="Arial" w:hint="eastAsia"/>
                <w:color w:val="000000"/>
                <w:sz w:val="20"/>
                <w:szCs w:val="20"/>
              </w:rPr>
              <w:t>十三</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05-03</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05-09</w:t>
            </w:r>
          </w:p>
        </w:tc>
        <w:tc>
          <w:tcPr>
            <w:tcW w:w="908" w:type="dxa"/>
          </w:tcPr>
          <w:p w14:paraId="7FD4812E" w14:textId="3566FBCB"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t>三、在地報馬仔5.</w:t>
            </w:r>
            <w:r w:rsidRPr="007B3F85">
              <w:rPr>
                <w:rFonts w:ascii="標楷體" w:eastAsia="標楷體" w:hAnsi="標楷體" w:hint="eastAsia"/>
                <w:sz w:val="20"/>
                <w:szCs w:val="20"/>
              </w:rPr>
              <w:t xml:space="preserve"> 臺灣好所在</w:t>
            </w:r>
          </w:p>
        </w:tc>
        <w:tc>
          <w:tcPr>
            <w:tcW w:w="4678" w:type="dxa"/>
            <w:gridSpan w:val="3"/>
          </w:tcPr>
          <w:p w14:paraId="2ECCC1DB"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0035AE1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1.教師播放【台語聽有無】西班牙相關台語按怎講。</w:t>
            </w:r>
          </w:p>
          <w:p w14:paraId="2664D01F"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2.請學生用閩南語說說看這個短片的內容。</w:t>
            </w:r>
          </w:p>
          <w:p w14:paraId="0491035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3.老師歸納影片的重點，之後引入發展活動「接力看圖講話」的預備活動。</w:t>
            </w:r>
          </w:p>
          <w:p w14:paraId="4A39ECC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2B3E90A0"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1A3F1249"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活動八：接力看圖講話</w:t>
            </w:r>
          </w:p>
          <w:p w14:paraId="00AD2AED"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1.各組依圖所提供的訊息，採接力方式每人講一格圖，串成一個故事或活動，每張圖都得說到。</w:t>
            </w:r>
          </w:p>
          <w:p w14:paraId="166CB9F9" w14:textId="0E54869D"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hint="eastAsia"/>
                <w:sz w:val="20"/>
                <w:szCs w:val="20"/>
              </w:rPr>
              <w:t>2.抽籤決定各組發表順序，發表完，由教師做簡短講評及評選優勝組別給予鼓勵。</w:t>
            </w:r>
          </w:p>
        </w:tc>
        <w:tc>
          <w:tcPr>
            <w:tcW w:w="843" w:type="dxa"/>
            <w:vAlign w:val="center"/>
          </w:tcPr>
          <w:p w14:paraId="64274D76"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43A35BF4"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6D0B7714"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2.書寫評量</w:t>
            </w:r>
          </w:p>
          <w:p w14:paraId="52D3970F" w14:textId="77777777" w:rsidR="007B3F85" w:rsidRPr="007B3F85" w:rsidRDefault="007B3F85" w:rsidP="007B3F85">
            <w:pPr>
              <w:spacing w:line="0" w:lineRule="atLeast"/>
              <w:rPr>
                <w:rFonts w:ascii="標楷體" w:eastAsia="標楷體" w:hAnsi="標楷體" w:hint="eastAsia"/>
                <w:bCs/>
                <w:snapToGrid w:val="0"/>
                <w:sz w:val="20"/>
                <w:szCs w:val="20"/>
              </w:rPr>
            </w:pPr>
          </w:p>
        </w:tc>
      </w:tr>
      <w:tr w:rsidR="007B3F85" w:rsidRPr="007B3F85" w14:paraId="03562F1E" w14:textId="77777777" w:rsidTr="004E3A9A">
        <w:trPr>
          <w:trHeight w:val="586"/>
          <w:jc w:val="center"/>
        </w:trPr>
        <w:tc>
          <w:tcPr>
            <w:tcW w:w="1497" w:type="dxa"/>
            <w:vAlign w:val="center"/>
          </w:tcPr>
          <w:p w14:paraId="1A71EE3C" w14:textId="348834F7" w:rsidR="007B3F85" w:rsidRPr="007B3F85" w:rsidRDefault="007B3F85" w:rsidP="007B3F85">
            <w:pPr>
              <w:spacing w:line="0" w:lineRule="atLeast"/>
              <w:jc w:val="center"/>
              <w:rPr>
                <w:rFonts w:ascii="標楷體" w:eastAsia="標楷體" w:hAnsi="標楷體" w:cs="Arial" w:hint="eastAsia"/>
                <w:color w:val="000000"/>
                <w:sz w:val="20"/>
                <w:szCs w:val="20"/>
              </w:rPr>
            </w:pPr>
            <w:r w:rsidRPr="007B3F85">
              <w:rPr>
                <w:rFonts w:ascii="標楷體" w:eastAsia="標楷體" w:hAnsi="標楷體" w:cs="Arial" w:hint="eastAsia"/>
                <w:color w:val="000000"/>
                <w:sz w:val="20"/>
                <w:szCs w:val="20"/>
              </w:rPr>
              <w:t>十四</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05-10</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05-16</w:t>
            </w:r>
          </w:p>
        </w:tc>
        <w:tc>
          <w:tcPr>
            <w:tcW w:w="908" w:type="dxa"/>
          </w:tcPr>
          <w:p w14:paraId="1FCD20D5" w14:textId="4AD67DCD"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t>三、在地報馬仔5.</w:t>
            </w:r>
            <w:r w:rsidRPr="007B3F85">
              <w:rPr>
                <w:rFonts w:ascii="標楷體" w:eastAsia="標楷體" w:hAnsi="標楷體" w:hint="eastAsia"/>
                <w:sz w:val="20"/>
                <w:szCs w:val="20"/>
              </w:rPr>
              <w:t xml:space="preserve"> 臺灣好所在</w:t>
            </w:r>
          </w:p>
        </w:tc>
        <w:tc>
          <w:tcPr>
            <w:tcW w:w="4678" w:type="dxa"/>
            <w:gridSpan w:val="3"/>
          </w:tcPr>
          <w:p w14:paraId="5BBCF79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7B728CC4"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活動九：方音差講看覓</w:t>
            </w:r>
          </w:p>
          <w:p w14:paraId="748F32F0"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1.教師說明臺灣的閩南人大多來自福建漳州、泉州兩地，雖然經過三四百年的混居，各地方音已有不同程度混淆，但在生活用語上仍然存在著方音差，我們要學會方音差，並尊重不同的腔調的方音使用者。</w:t>
            </w:r>
          </w:p>
          <w:p w14:paraId="34A20538"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2.教師講「我講」，學生講「你講」，練習一次後，師生對調。最後學生分兩組互相對答。</w:t>
            </w:r>
          </w:p>
          <w:p w14:paraId="46AEFBB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41FAF15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530AA034"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活動十：漢羅攏會通</w:t>
            </w:r>
          </w:p>
          <w:p w14:paraId="59B0CACC"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1.教師領讀音標、拼音和語詞，學生跟著複述。</w:t>
            </w:r>
          </w:p>
          <w:p w14:paraId="6E60E121"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2.教師解釋例詞意義，讓學生練習這些語詞的拼讀，並鼓勵學生再造詞。</w:t>
            </w:r>
          </w:p>
          <w:p w14:paraId="15A993D8"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3.進行「短句讀看覓」：</w:t>
            </w:r>
          </w:p>
          <w:p w14:paraId="25998BD4"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(1)請學生兩人一組，討論臺羅拼音短句的內容，並將答案寫在課本上。</w:t>
            </w:r>
          </w:p>
          <w:p w14:paraId="0E960D00"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(2)教師公布答案，並說明短句的意思。</w:t>
            </w:r>
          </w:p>
          <w:p w14:paraId="2D7D6955"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3F3E9B6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5FDD6B41"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活動十一驗收時間</w:t>
            </w:r>
          </w:p>
          <w:p w14:paraId="4C688177"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1.請學生各自完成應用練習內容，包含聽力測驗、文意理解。</w:t>
            </w:r>
          </w:p>
          <w:p w14:paraId="603B9ECD"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2.教師公布答案，並與學生檢討訂正。</w:t>
            </w:r>
          </w:p>
          <w:p w14:paraId="1B71453A" w14:textId="6A47FFE1"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hint="eastAsia"/>
                <w:sz w:val="20"/>
                <w:szCs w:val="20"/>
              </w:rPr>
              <w:t>3.請學生分享透過本課的課程學到了什麼？對於臺灣地名的由來有什麼樣的想法？</w:t>
            </w:r>
          </w:p>
        </w:tc>
        <w:tc>
          <w:tcPr>
            <w:tcW w:w="843" w:type="dxa"/>
            <w:vAlign w:val="center"/>
          </w:tcPr>
          <w:p w14:paraId="63797E3C"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6BE4397E"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2D7E8119"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2.書寫評量</w:t>
            </w:r>
          </w:p>
          <w:p w14:paraId="46ECBE88" w14:textId="692B6C54" w:rsidR="007B3F85" w:rsidRPr="007B3F85" w:rsidRDefault="007B3F85" w:rsidP="007B3F85">
            <w:pPr>
              <w:spacing w:line="0" w:lineRule="atLeast"/>
              <w:rPr>
                <w:rFonts w:ascii="標楷體" w:eastAsia="標楷體" w:hAnsi="標楷體" w:hint="eastAsia"/>
                <w:bCs/>
                <w:snapToGrid w:val="0"/>
                <w:sz w:val="20"/>
                <w:szCs w:val="20"/>
              </w:rPr>
            </w:pPr>
            <w:r w:rsidRPr="007B3F85">
              <w:rPr>
                <w:rFonts w:ascii="標楷體" w:eastAsia="標楷體" w:hAnsi="標楷體" w:hint="eastAsia"/>
                <w:bCs/>
                <w:snapToGrid w:val="0"/>
                <w:sz w:val="20"/>
                <w:szCs w:val="20"/>
              </w:rPr>
              <w:t>3.聽力評量</w:t>
            </w:r>
          </w:p>
        </w:tc>
      </w:tr>
      <w:tr w:rsidR="007B3F85" w:rsidRPr="007B3F85" w14:paraId="6A9D3340" w14:textId="77777777" w:rsidTr="004E3A9A">
        <w:trPr>
          <w:trHeight w:val="586"/>
          <w:jc w:val="center"/>
        </w:trPr>
        <w:tc>
          <w:tcPr>
            <w:tcW w:w="1497" w:type="dxa"/>
            <w:vAlign w:val="center"/>
          </w:tcPr>
          <w:p w14:paraId="6B21FFD8" w14:textId="6864C131" w:rsidR="007B3F85" w:rsidRPr="007B3F85" w:rsidRDefault="007B3F85" w:rsidP="007B3F85">
            <w:pPr>
              <w:spacing w:line="0" w:lineRule="atLeast"/>
              <w:jc w:val="center"/>
              <w:rPr>
                <w:rFonts w:ascii="標楷體" w:eastAsia="標楷體" w:hAnsi="標楷體" w:cs="Arial" w:hint="eastAsia"/>
                <w:color w:val="000000"/>
                <w:sz w:val="20"/>
                <w:szCs w:val="20"/>
              </w:rPr>
            </w:pPr>
            <w:r w:rsidRPr="007B3F85">
              <w:rPr>
                <w:rFonts w:ascii="標楷體" w:eastAsia="標楷體" w:hAnsi="標楷體" w:cs="Arial" w:hint="eastAsia"/>
                <w:color w:val="000000"/>
                <w:sz w:val="20"/>
                <w:szCs w:val="20"/>
              </w:rPr>
              <w:t>十五</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05-17</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lastRenderedPageBreak/>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05-23</w:t>
            </w:r>
          </w:p>
        </w:tc>
        <w:tc>
          <w:tcPr>
            <w:tcW w:w="908" w:type="dxa"/>
          </w:tcPr>
          <w:p w14:paraId="12610067" w14:textId="21A50042"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lastRenderedPageBreak/>
              <w:t>三、在地報馬</w:t>
            </w:r>
            <w:r w:rsidRPr="007B3F85">
              <w:rPr>
                <w:rFonts w:ascii="標楷體" w:eastAsia="標楷體" w:hAnsi="標楷體"/>
                <w:sz w:val="20"/>
                <w:szCs w:val="20"/>
              </w:rPr>
              <w:lastRenderedPageBreak/>
              <w:t>仔6.</w:t>
            </w:r>
            <w:r w:rsidRPr="007B3F85">
              <w:rPr>
                <w:rFonts w:ascii="標楷體" w:eastAsia="標楷體" w:hAnsi="標楷體"/>
                <w:bCs/>
                <w:sz w:val="20"/>
                <w:szCs w:val="20"/>
              </w:rPr>
              <w:t xml:space="preserve"> </w:t>
            </w:r>
            <w:r w:rsidRPr="007B3F85">
              <w:rPr>
                <w:rFonts w:ascii="標楷體" w:eastAsia="標楷體" w:hAnsi="標楷體" w:hint="eastAsia"/>
                <w:bCs/>
                <w:sz w:val="20"/>
                <w:szCs w:val="20"/>
              </w:rPr>
              <w:t>風聲水影日月潭</w:t>
            </w:r>
          </w:p>
        </w:tc>
        <w:tc>
          <w:tcPr>
            <w:tcW w:w="4678" w:type="dxa"/>
            <w:gridSpan w:val="3"/>
          </w:tcPr>
          <w:p w14:paraId="673039A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lastRenderedPageBreak/>
              <w:t>一、引起動機</w:t>
            </w:r>
          </w:p>
          <w:p w14:paraId="40215AA5"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sz w:val="20"/>
                <w:szCs w:val="20"/>
              </w:rPr>
              <w:t>1.</w:t>
            </w:r>
            <w:r w:rsidRPr="007B3F85">
              <w:rPr>
                <w:rFonts w:ascii="標楷體" w:eastAsia="標楷體" w:hAnsi="標楷體" w:hint="eastAsia"/>
                <w:sz w:val="20"/>
                <w:szCs w:val="20"/>
              </w:rPr>
              <w:t>教師用閩南語口頭提問：「恁敢捌去日月潭</w:t>
            </w:r>
            <w:r w:rsidRPr="007B3F85">
              <w:rPr>
                <w:rFonts w:ascii="新細明體-ExtB" w:eastAsia="新細明體-ExtB" w:hAnsi="新細明體-ExtB" w:cs="新細明體-ExtB" w:hint="eastAsia"/>
                <w:sz w:val="20"/>
                <w:szCs w:val="20"/>
              </w:rPr>
              <w:t>𨑨</w:t>
            </w:r>
            <w:r w:rsidRPr="007B3F85">
              <w:rPr>
                <w:rFonts w:ascii="標楷體" w:eastAsia="標楷體" w:hAnsi="標楷體" w:hint="eastAsia"/>
                <w:sz w:val="20"/>
                <w:szCs w:val="20"/>
              </w:rPr>
              <w:lastRenderedPageBreak/>
              <w:t>迌？」鼓勵學生舉手發言。並向同學說明：本課三節課的小組活動皆為個人發言，加計所屬小組的積分，待課程結束後，獎勵整個小組。</w:t>
            </w:r>
          </w:p>
          <w:p w14:paraId="5A9F39A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2.教師播放本課bàng-gà，進行提問，加計小組分數。</w:t>
            </w:r>
          </w:p>
          <w:p w14:paraId="2973304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430FFC9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575B17A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活動一：唸讀課文</w:t>
            </w:r>
          </w:p>
          <w:p w14:paraId="5CA77533"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1.教師分小節範讀、學生跟讀。</w:t>
            </w:r>
          </w:p>
          <w:p w14:paraId="1F481852"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2.教師範讀時，要注意語速、念讀節奏以及語調。學生跟讀時，要特別注意新詞、難詞和閩南語的特有音位，學生一旦出現錯誤，要立即指導學生正確的發音和語調。</w:t>
            </w:r>
          </w:p>
          <w:p w14:paraId="2BD9BFC2"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3.帶領學生讀注解，並解釋注解的用法。</w:t>
            </w:r>
          </w:p>
          <w:p w14:paraId="2E591782" w14:textId="0EA0F149"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hint="eastAsia"/>
                <w:sz w:val="20"/>
                <w:szCs w:val="20"/>
              </w:rPr>
              <w:t>4.教師介紹本課作者及其作品。</w:t>
            </w:r>
          </w:p>
        </w:tc>
        <w:tc>
          <w:tcPr>
            <w:tcW w:w="843" w:type="dxa"/>
            <w:vAlign w:val="center"/>
          </w:tcPr>
          <w:p w14:paraId="2AE79086"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41E7C0F6"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1.觀察評量</w:t>
            </w:r>
          </w:p>
          <w:p w14:paraId="10A0244C" w14:textId="72E26D2A" w:rsidR="007B3F85" w:rsidRPr="007B3F85" w:rsidRDefault="007B3F85" w:rsidP="007B3F85">
            <w:pPr>
              <w:spacing w:line="0" w:lineRule="atLeast"/>
              <w:rPr>
                <w:rFonts w:ascii="標楷體" w:eastAsia="標楷體" w:hAnsi="標楷體" w:hint="eastAsia"/>
                <w:bCs/>
                <w:snapToGrid w:val="0"/>
                <w:sz w:val="20"/>
                <w:szCs w:val="20"/>
              </w:rPr>
            </w:pPr>
            <w:r w:rsidRPr="007B3F85">
              <w:rPr>
                <w:rFonts w:ascii="標楷體" w:eastAsia="標楷體" w:hAnsi="標楷體"/>
                <w:bCs/>
                <w:snapToGrid w:val="0"/>
                <w:sz w:val="20"/>
                <w:szCs w:val="20"/>
              </w:rPr>
              <w:t>2.口語評量</w:t>
            </w:r>
          </w:p>
        </w:tc>
      </w:tr>
      <w:tr w:rsidR="007B3F85" w:rsidRPr="007B3F85" w14:paraId="79C57A71" w14:textId="77777777" w:rsidTr="004E3A9A">
        <w:trPr>
          <w:trHeight w:val="586"/>
          <w:jc w:val="center"/>
        </w:trPr>
        <w:tc>
          <w:tcPr>
            <w:tcW w:w="1497" w:type="dxa"/>
            <w:vAlign w:val="center"/>
          </w:tcPr>
          <w:p w14:paraId="502A1E98" w14:textId="7C54705B" w:rsidR="007B3F85" w:rsidRPr="007B3F85" w:rsidRDefault="007B3F85" w:rsidP="007B3F85">
            <w:pPr>
              <w:spacing w:line="0" w:lineRule="atLeast"/>
              <w:jc w:val="center"/>
              <w:rPr>
                <w:rFonts w:ascii="標楷體" w:eastAsia="標楷體" w:hAnsi="標楷體" w:cs="Arial" w:hint="eastAsia"/>
                <w:color w:val="000000"/>
                <w:sz w:val="20"/>
                <w:szCs w:val="20"/>
              </w:rPr>
            </w:pPr>
            <w:r w:rsidRPr="007B3F85">
              <w:rPr>
                <w:rFonts w:ascii="標楷體" w:eastAsia="標楷體" w:hAnsi="標楷體" w:cs="Arial" w:hint="eastAsia"/>
                <w:color w:val="000000"/>
                <w:sz w:val="20"/>
                <w:szCs w:val="20"/>
              </w:rPr>
              <w:t>十六</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05-24</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05-30</w:t>
            </w:r>
          </w:p>
        </w:tc>
        <w:tc>
          <w:tcPr>
            <w:tcW w:w="908" w:type="dxa"/>
          </w:tcPr>
          <w:p w14:paraId="7AE47E10" w14:textId="5207B533"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t>三、在地報馬仔6.</w:t>
            </w:r>
            <w:r w:rsidRPr="007B3F85">
              <w:rPr>
                <w:rFonts w:ascii="標楷體" w:eastAsia="標楷體" w:hAnsi="標楷體"/>
                <w:bCs/>
                <w:sz w:val="20"/>
                <w:szCs w:val="20"/>
              </w:rPr>
              <w:t xml:space="preserve"> </w:t>
            </w:r>
            <w:r w:rsidRPr="007B3F85">
              <w:rPr>
                <w:rFonts w:ascii="標楷體" w:eastAsia="標楷體" w:hAnsi="標楷體" w:hint="eastAsia"/>
                <w:bCs/>
                <w:sz w:val="20"/>
                <w:szCs w:val="20"/>
              </w:rPr>
              <w:t>風聲水影日月潭</w:t>
            </w:r>
          </w:p>
        </w:tc>
        <w:tc>
          <w:tcPr>
            <w:tcW w:w="4678" w:type="dxa"/>
            <w:gridSpan w:val="3"/>
          </w:tcPr>
          <w:p w14:paraId="5ED4FBF5"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2BD2C251"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sz w:val="20"/>
                <w:szCs w:val="20"/>
              </w:rPr>
              <w:t>活動二：</w:t>
            </w:r>
            <w:r w:rsidRPr="007B3F85">
              <w:rPr>
                <w:rFonts w:ascii="標楷體" w:eastAsia="標楷體" w:hAnsi="標楷體" w:hint="eastAsia"/>
                <w:sz w:val="20"/>
                <w:szCs w:val="20"/>
              </w:rPr>
              <w:t>認捌詩文</w:t>
            </w:r>
          </w:p>
          <w:p w14:paraId="4F756EDF"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1.教師分小節講解詩文的意涵。（參考本書P218課文賞析）</w:t>
            </w:r>
          </w:p>
          <w:p w14:paraId="672B4BDB"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2.教師預告介紹完本詩的特色後，將進行問答活動。</w:t>
            </w:r>
          </w:p>
          <w:p w14:paraId="030A1184"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3.教師介紹詩文特色，並引導學生找出各小節的相似重覆句型與押韻的韻腳。</w:t>
            </w:r>
          </w:p>
          <w:p w14:paraId="344E993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4.教師播放歌曲〈台中．日月潭之旅〉讓學生聆聽，並結合本課的詩文學習，感受詩歌的旋律。</w:t>
            </w:r>
          </w:p>
          <w:p w14:paraId="4658CFE3"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5.進行問答活動，小組搶答得積分。</w:t>
            </w:r>
          </w:p>
          <w:p w14:paraId="582C2070"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2FE554E3"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p>
          <w:p w14:paraId="0BF6470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020FCB16"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sz w:val="20"/>
                <w:szCs w:val="20"/>
              </w:rPr>
              <w:t>活動三：</w:t>
            </w:r>
            <w:r w:rsidRPr="007B3F85">
              <w:rPr>
                <w:rFonts w:ascii="標楷體" w:eastAsia="標楷體" w:hAnsi="標楷體" w:hint="eastAsia"/>
                <w:sz w:val="20"/>
                <w:szCs w:val="20"/>
              </w:rPr>
              <w:t>語詞運用</w:t>
            </w:r>
          </w:p>
          <w:p w14:paraId="32EEC1EA"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1.教師範讀、學生跟讀「做伙來充電」的「語詞運用」的四個語詞和例句。</w:t>
            </w:r>
          </w:p>
          <w:p w14:paraId="0C920D53"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2.教師解釋語詞和造句，並引導學生運用語詞造句。教師可以藉著網路搜尋相關語詞，協助解釋其意義並如何運用。</w:t>
            </w:r>
          </w:p>
          <w:p w14:paraId="5A15CF11"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3.新詞解釋：</w:t>
            </w:r>
          </w:p>
          <w:p w14:paraId="11B5959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教師可以一方面使用教育部《臺灣閩南語常用詞辭典》來協助「新詞解釋」教學，一方面順便進行教育部《臺灣閩南語常用詞辭典》查詢。</w:t>
            </w:r>
          </w:p>
          <w:p w14:paraId="7E37C61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3CB69E0B"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44D9EF6D"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1.公布各小組目前累計積分。</w:t>
            </w:r>
          </w:p>
          <w:p w14:paraId="77C303DB"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2.活動預告（一）：請同學於下次上課前，各組針對課本「討論看覓」單元進行小組討論，老師下課堂抽座號，請同學分享。</w:t>
            </w:r>
          </w:p>
          <w:p w14:paraId="2AC52BA4" w14:textId="0F77F1E8"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hint="eastAsia"/>
                <w:sz w:val="20"/>
                <w:szCs w:val="20"/>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843" w:type="dxa"/>
            <w:vAlign w:val="center"/>
          </w:tcPr>
          <w:p w14:paraId="692807EB"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7382CF41"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1.觀察評量</w:t>
            </w:r>
          </w:p>
          <w:p w14:paraId="3FC4BE4E" w14:textId="7C55D923" w:rsidR="007B3F85" w:rsidRPr="007B3F85" w:rsidRDefault="007B3F85" w:rsidP="007B3F85">
            <w:pPr>
              <w:spacing w:line="0" w:lineRule="atLeast"/>
              <w:rPr>
                <w:rFonts w:ascii="標楷體" w:eastAsia="標楷體" w:hAnsi="標楷體" w:hint="eastAsia"/>
                <w:bCs/>
                <w:snapToGrid w:val="0"/>
                <w:sz w:val="20"/>
                <w:szCs w:val="20"/>
              </w:rPr>
            </w:pPr>
            <w:r w:rsidRPr="007B3F85">
              <w:rPr>
                <w:rFonts w:ascii="標楷體" w:eastAsia="標楷體" w:hAnsi="標楷體"/>
                <w:bCs/>
                <w:snapToGrid w:val="0"/>
                <w:sz w:val="20"/>
                <w:szCs w:val="20"/>
              </w:rPr>
              <w:t>2.口語評量</w:t>
            </w:r>
          </w:p>
        </w:tc>
      </w:tr>
      <w:tr w:rsidR="007B3F85" w:rsidRPr="007B3F85" w14:paraId="00C77A41" w14:textId="77777777" w:rsidTr="004E3A9A">
        <w:trPr>
          <w:trHeight w:val="586"/>
          <w:jc w:val="center"/>
        </w:trPr>
        <w:tc>
          <w:tcPr>
            <w:tcW w:w="1497" w:type="dxa"/>
            <w:vAlign w:val="center"/>
          </w:tcPr>
          <w:p w14:paraId="5216D63D" w14:textId="4E67410E" w:rsidR="007B3F85" w:rsidRPr="007B3F85" w:rsidRDefault="007B3F85" w:rsidP="007B3F85">
            <w:pPr>
              <w:spacing w:line="0" w:lineRule="atLeast"/>
              <w:jc w:val="center"/>
              <w:rPr>
                <w:rFonts w:ascii="標楷體" w:eastAsia="標楷體" w:hAnsi="標楷體" w:cs="Arial" w:hint="eastAsia"/>
                <w:color w:val="000000"/>
                <w:sz w:val="20"/>
                <w:szCs w:val="20"/>
              </w:rPr>
            </w:pPr>
            <w:r w:rsidRPr="007B3F85">
              <w:rPr>
                <w:rFonts w:ascii="標楷體" w:eastAsia="標楷體" w:hAnsi="標楷體" w:cs="Arial" w:hint="eastAsia"/>
                <w:color w:val="000000"/>
                <w:sz w:val="20"/>
                <w:szCs w:val="20"/>
              </w:rPr>
              <w:t>十七</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05-31</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06-06</w:t>
            </w:r>
          </w:p>
        </w:tc>
        <w:tc>
          <w:tcPr>
            <w:tcW w:w="908" w:type="dxa"/>
          </w:tcPr>
          <w:p w14:paraId="5125CA4F" w14:textId="0CBF3B79"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t>三、在地報馬仔6.</w:t>
            </w:r>
            <w:r w:rsidRPr="007B3F85">
              <w:rPr>
                <w:rFonts w:ascii="標楷體" w:eastAsia="標楷體" w:hAnsi="標楷體"/>
                <w:bCs/>
                <w:sz w:val="20"/>
                <w:szCs w:val="20"/>
              </w:rPr>
              <w:t xml:space="preserve"> </w:t>
            </w:r>
            <w:r w:rsidRPr="007B3F85">
              <w:rPr>
                <w:rFonts w:ascii="標楷體" w:eastAsia="標楷體" w:hAnsi="標楷體" w:hint="eastAsia"/>
                <w:bCs/>
                <w:sz w:val="20"/>
                <w:szCs w:val="20"/>
              </w:rPr>
              <w:t>風聲水影日月</w:t>
            </w:r>
            <w:r w:rsidRPr="007B3F85">
              <w:rPr>
                <w:rFonts w:ascii="標楷體" w:eastAsia="標楷體" w:hAnsi="標楷體" w:hint="eastAsia"/>
                <w:bCs/>
                <w:sz w:val="20"/>
                <w:szCs w:val="20"/>
              </w:rPr>
              <w:lastRenderedPageBreak/>
              <w:t>潭</w:t>
            </w:r>
          </w:p>
        </w:tc>
        <w:tc>
          <w:tcPr>
            <w:tcW w:w="4678" w:type="dxa"/>
            <w:gridSpan w:val="3"/>
          </w:tcPr>
          <w:p w14:paraId="078802D0"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lastRenderedPageBreak/>
              <w:t>一、引起動機</w:t>
            </w:r>
          </w:p>
          <w:p w14:paraId="07E09B84"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1.教師播放影片：日月潭好風光 雲霧山嵐圍繞宛如仙境。</w:t>
            </w:r>
          </w:p>
          <w:p w14:paraId="4EBAC20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2.教師將本課詩文前兩小節再朗讀一次，呼應影片內容，喚醒學生的學習記憶，並引導學生進行「討</w:t>
            </w:r>
            <w:r w:rsidRPr="007B3F85">
              <w:rPr>
                <w:rFonts w:ascii="標楷體" w:eastAsia="標楷體" w:hAnsi="標楷體" w:hint="eastAsia"/>
                <w:sz w:val="20"/>
                <w:szCs w:val="20"/>
              </w:rPr>
              <w:lastRenderedPageBreak/>
              <w:t>論看覓」活動。</w:t>
            </w:r>
          </w:p>
          <w:p w14:paraId="6DB2BE1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7D345F7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5D40091D"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活動四：討論看覓</w:t>
            </w:r>
          </w:p>
          <w:p w14:paraId="7CAA7B1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1.教師提出問題，學生個人搶答。</w:t>
            </w:r>
          </w:p>
          <w:p w14:paraId="33422915"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2.教師針對個人回答的完整性與答案數量給予三等級計分（3分、2分、1分），並加總至個人所屬小組。</w:t>
            </w:r>
          </w:p>
          <w:p w14:paraId="0C2ED5C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3.教師針對學生的回答給予綜合性的回饋。</w:t>
            </w:r>
          </w:p>
          <w:p w14:paraId="7BCC3A9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64F17485"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sz w:val="20"/>
                <w:szCs w:val="20"/>
              </w:rPr>
              <w:t>活動五：</w:t>
            </w:r>
            <w:r w:rsidRPr="007B3F85">
              <w:rPr>
                <w:rFonts w:ascii="標楷體" w:eastAsia="標楷體" w:hAnsi="標楷體" w:hint="eastAsia"/>
                <w:sz w:val="20"/>
                <w:szCs w:val="20"/>
              </w:rPr>
              <w:t>走揣臺灣的好食物</w:t>
            </w:r>
          </w:p>
          <w:p w14:paraId="1E100A47"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1.教師請各組依序上臺報告臺灣美食，每組推派一位同學用閩南語口頭報告，並搭配一位同學舉寫有三個閩南語形容詞的小白板進行發表活動。每組時間2分鐘，還剩20秒時按一聲短鈴，2分鐘到，按一短一長鈴。</w:t>
            </w:r>
          </w:p>
          <w:p w14:paraId="68671836"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2.教師針對各組的發表給予綜合性的回饋。</w:t>
            </w:r>
          </w:p>
          <w:p w14:paraId="31CF24F9" w14:textId="5618C853"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hint="eastAsia"/>
                <w:sz w:val="20"/>
                <w:szCs w:val="20"/>
              </w:rPr>
              <w:t>3.教師給對各小組評分，分三等級（5分、3分、1分）給予積分，加計到各小組。</w:t>
            </w:r>
          </w:p>
        </w:tc>
        <w:tc>
          <w:tcPr>
            <w:tcW w:w="843" w:type="dxa"/>
            <w:vAlign w:val="center"/>
          </w:tcPr>
          <w:p w14:paraId="72CA29FD"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0477FC8B"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50B9BE54" w14:textId="0A201879" w:rsidR="007B3F85" w:rsidRPr="007B3F85" w:rsidRDefault="007B3F85" w:rsidP="007B3F85">
            <w:pPr>
              <w:spacing w:line="0" w:lineRule="atLeast"/>
              <w:rPr>
                <w:rFonts w:ascii="標楷體" w:eastAsia="標楷體" w:hAnsi="標楷體" w:hint="eastAsia"/>
                <w:bCs/>
                <w:snapToGrid w:val="0"/>
                <w:sz w:val="20"/>
                <w:szCs w:val="20"/>
              </w:rPr>
            </w:pPr>
            <w:r w:rsidRPr="007B3F85">
              <w:rPr>
                <w:rFonts w:ascii="標楷體" w:eastAsia="標楷體" w:hAnsi="標楷體" w:hint="eastAsia"/>
                <w:bCs/>
                <w:snapToGrid w:val="0"/>
                <w:sz w:val="20"/>
                <w:szCs w:val="20"/>
              </w:rPr>
              <w:t>2</w:t>
            </w:r>
            <w:r w:rsidRPr="007B3F85">
              <w:rPr>
                <w:rFonts w:ascii="標楷體" w:eastAsia="標楷體" w:hAnsi="標楷體"/>
                <w:bCs/>
                <w:snapToGrid w:val="0"/>
                <w:sz w:val="20"/>
                <w:szCs w:val="20"/>
              </w:rPr>
              <w:t>.觀察評量</w:t>
            </w:r>
          </w:p>
        </w:tc>
      </w:tr>
      <w:tr w:rsidR="007B3F85" w:rsidRPr="007B3F85" w14:paraId="33B9AB0E" w14:textId="77777777" w:rsidTr="004E3A9A">
        <w:trPr>
          <w:trHeight w:val="586"/>
          <w:jc w:val="center"/>
        </w:trPr>
        <w:tc>
          <w:tcPr>
            <w:tcW w:w="1497" w:type="dxa"/>
            <w:vAlign w:val="center"/>
          </w:tcPr>
          <w:p w14:paraId="39359AA8" w14:textId="6A378270" w:rsidR="007B3F85" w:rsidRPr="007B3F85" w:rsidRDefault="007B3F85" w:rsidP="007B3F85">
            <w:pPr>
              <w:spacing w:line="0" w:lineRule="atLeast"/>
              <w:jc w:val="center"/>
              <w:rPr>
                <w:rFonts w:ascii="標楷體" w:eastAsia="標楷體" w:hAnsi="標楷體" w:cs="Arial" w:hint="eastAsia"/>
                <w:color w:val="000000"/>
                <w:sz w:val="20"/>
                <w:szCs w:val="20"/>
              </w:rPr>
            </w:pPr>
            <w:r w:rsidRPr="007B3F85">
              <w:rPr>
                <w:rFonts w:ascii="標楷體" w:eastAsia="標楷體" w:hAnsi="標楷體" w:cs="Arial" w:hint="eastAsia"/>
                <w:color w:val="000000"/>
                <w:sz w:val="20"/>
                <w:szCs w:val="20"/>
              </w:rPr>
              <w:t>十八</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06-07</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06-13</w:t>
            </w:r>
          </w:p>
        </w:tc>
        <w:tc>
          <w:tcPr>
            <w:tcW w:w="908" w:type="dxa"/>
          </w:tcPr>
          <w:p w14:paraId="587ADE92" w14:textId="1F59518C"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t>三、在地報馬仔6.</w:t>
            </w:r>
            <w:r w:rsidRPr="007B3F85">
              <w:rPr>
                <w:rFonts w:ascii="標楷體" w:eastAsia="標楷體" w:hAnsi="標楷體"/>
                <w:bCs/>
                <w:sz w:val="20"/>
                <w:szCs w:val="20"/>
              </w:rPr>
              <w:t xml:space="preserve"> </w:t>
            </w:r>
            <w:r w:rsidRPr="007B3F85">
              <w:rPr>
                <w:rFonts w:ascii="標楷體" w:eastAsia="標楷體" w:hAnsi="標楷體" w:hint="eastAsia"/>
                <w:bCs/>
                <w:sz w:val="20"/>
                <w:szCs w:val="20"/>
              </w:rPr>
              <w:t>風聲水影日月潭</w:t>
            </w:r>
          </w:p>
        </w:tc>
        <w:tc>
          <w:tcPr>
            <w:tcW w:w="4678" w:type="dxa"/>
            <w:gridSpan w:val="3"/>
          </w:tcPr>
          <w:p w14:paraId="0FCA09E6"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54EA65B0"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活動六：咱來開講</w:t>
            </w:r>
          </w:p>
          <w:p w14:paraId="3F4C066D"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1.教師帶領念「咱來開講」對話劇本：教師念一句，學生跟一句。</w:t>
            </w:r>
          </w:p>
          <w:p w14:paraId="629F563E"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2.讓學生兩兩一組練習對話。</w:t>
            </w:r>
          </w:p>
          <w:p w14:paraId="15BC6FC7"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3.各組派出一隊「兩人組」上臺表演對話。</w:t>
            </w:r>
          </w:p>
          <w:p w14:paraId="7918E44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4.教師針對各組的「兩人組」上臺對話的流暢性給予三等級計分（3分、2分、1分），並加總至個人所屬小組。</w:t>
            </w:r>
          </w:p>
          <w:p w14:paraId="4AFB7B5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2CB6E3B7"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sz w:val="20"/>
                <w:szCs w:val="20"/>
              </w:rPr>
              <w:t>二、發展活動</w:t>
            </w:r>
          </w:p>
          <w:p w14:paraId="7F4A9EA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活動七：俗諺</w:t>
            </w:r>
          </w:p>
          <w:p w14:paraId="6CB6195A"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1.教師範讀，學生跟讀。</w:t>
            </w:r>
          </w:p>
          <w:p w14:paraId="20F78F0D"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(1)一鄉一俗。</w:t>
            </w:r>
          </w:p>
          <w:p w14:paraId="5437BB37"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(2)頂港有名聲，下港上出名。</w:t>
            </w:r>
          </w:p>
          <w:p w14:paraId="7916107B"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2.教師介紹這二句俗諺的意涵，以及使用時機。</w:t>
            </w:r>
          </w:p>
          <w:p w14:paraId="5E834747"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6D524DB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097CB7BC"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活動八：講畫心目中上佮意的臺灣景點</w:t>
            </w:r>
          </w:p>
          <w:p w14:paraId="10A14ECA"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教師發給每一位學生一張畫有臺灣輪廓的A4紙張，請學生回家後，選一個心目中最喜歡的臺灣景點，在「臺灣輪廓紙」上，畫出一個代表此景點的插圖，標示在景點所在的位置，並寫下至少三句話介紹此景點。請學生盡量用閩南語漢字書寫，不會的再用中文。</w:t>
            </w:r>
          </w:p>
          <w:p w14:paraId="1758444C"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2.請小老師隔天將同學的作業收齊，交到老師辦公室。</w:t>
            </w:r>
          </w:p>
          <w:p w14:paraId="3040D1D4"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3.教師於下節課上課前選出優秀作品於課堂與同學分享，並加計積分於個人所屬的小組。</w:t>
            </w:r>
          </w:p>
          <w:p w14:paraId="41BE9106"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4.請同學回家預習「應用練習──看圖講話」的內容，先練</w:t>
            </w:r>
          </w:p>
          <w:p w14:paraId="46CE794F"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習說說看，針對不會說的詞、句子，可先請教家裡長輩或</w:t>
            </w:r>
          </w:p>
          <w:p w14:paraId="7A109547"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請教老師，下禮拜上課要上臺發表。</w:t>
            </w:r>
          </w:p>
          <w:p w14:paraId="7CB96213" w14:textId="693BACDE"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hint="eastAsia"/>
                <w:sz w:val="20"/>
                <w:szCs w:val="20"/>
              </w:rPr>
              <w:t>5.公布各小組目前累計積分。</w:t>
            </w:r>
          </w:p>
        </w:tc>
        <w:tc>
          <w:tcPr>
            <w:tcW w:w="843" w:type="dxa"/>
            <w:vAlign w:val="center"/>
          </w:tcPr>
          <w:p w14:paraId="6EF46757"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0C57815F"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1.書寫評量</w:t>
            </w:r>
          </w:p>
          <w:p w14:paraId="312D58F0" w14:textId="140AE1D2" w:rsidR="007B3F85" w:rsidRPr="007B3F85" w:rsidRDefault="007B3F85" w:rsidP="007B3F85">
            <w:pPr>
              <w:spacing w:line="0" w:lineRule="atLeast"/>
              <w:rPr>
                <w:rFonts w:ascii="標楷體" w:eastAsia="標楷體" w:hAnsi="標楷體" w:hint="eastAsia"/>
                <w:bCs/>
                <w:snapToGrid w:val="0"/>
                <w:sz w:val="20"/>
                <w:szCs w:val="20"/>
              </w:rPr>
            </w:pPr>
            <w:r w:rsidRPr="007B3F85">
              <w:rPr>
                <w:rFonts w:ascii="標楷體" w:eastAsia="標楷體" w:hAnsi="標楷體"/>
                <w:bCs/>
                <w:snapToGrid w:val="0"/>
                <w:sz w:val="20"/>
                <w:szCs w:val="20"/>
              </w:rPr>
              <w:t>2.口語評量</w:t>
            </w:r>
          </w:p>
        </w:tc>
      </w:tr>
      <w:tr w:rsidR="007B3F85" w:rsidRPr="007B3F85" w14:paraId="7389F13B" w14:textId="77777777" w:rsidTr="004E3A9A">
        <w:trPr>
          <w:trHeight w:val="586"/>
          <w:jc w:val="center"/>
        </w:trPr>
        <w:tc>
          <w:tcPr>
            <w:tcW w:w="1497" w:type="dxa"/>
            <w:vAlign w:val="center"/>
          </w:tcPr>
          <w:p w14:paraId="1685E411" w14:textId="6E93E00C" w:rsidR="007B3F85" w:rsidRPr="007B3F85" w:rsidRDefault="007B3F85" w:rsidP="007B3F85">
            <w:pPr>
              <w:spacing w:line="0" w:lineRule="atLeast"/>
              <w:jc w:val="center"/>
              <w:rPr>
                <w:rFonts w:ascii="標楷體" w:eastAsia="標楷體" w:hAnsi="標楷體" w:cs="Arial" w:hint="eastAsia"/>
                <w:color w:val="000000"/>
                <w:sz w:val="20"/>
                <w:szCs w:val="20"/>
              </w:rPr>
            </w:pPr>
            <w:r w:rsidRPr="007B3F85">
              <w:rPr>
                <w:rFonts w:ascii="標楷體" w:eastAsia="標楷體" w:hAnsi="標楷體" w:cs="Arial" w:hint="eastAsia"/>
                <w:color w:val="000000"/>
                <w:sz w:val="20"/>
                <w:szCs w:val="20"/>
              </w:rPr>
              <w:lastRenderedPageBreak/>
              <w:t>十九</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06-14</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06-20</w:t>
            </w:r>
          </w:p>
        </w:tc>
        <w:tc>
          <w:tcPr>
            <w:tcW w:w="908" w:type="dxa"/>
          </w:tcPr>
          <w:p w14:paraId="298B1F44" w14:textId="409A315D"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t>三、在地報馬仔6.</w:t>
            </w:r>
            <w:r w:rsidRPr="007B3F85">
              <w:rPr>
                <w:rFonts w:ascii="標楷體" w:eastAsia="標楷體" w:hAnsi="標楷體"/>
                <w:bCs/>
                <w:sz w:val="20"/>
                <w:szCs w:val="20"/>
              </w:rPr>
              <w:t xml:space="preserve"> </w:t>
            </w:r>
            <w:r w:rsidRPr="007B3F85">
              <w:rPr>
                <w:rFonts w:ascii="標楷體" w:eastAsia="標楷體" w:hAnsi="標楷體" w:hint="eastAsia"/>
                <w:bCs/>
                <w:sz w:val="20"/>
                <w:szCs w:val="20"/>
              </w:rPr>
              <w:t>風聲水影日月潭</w:t>
            </w:r>
          </w:p>
        </w:tc>
        <w:tc>
          <w:tcPr>
            <w:tcW w:w="4678" w:type="dxa"/>
            <w:gridSpan w:val="3"/>
          </w:tcPr>
          <w:p w14:paraId="3163A607"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56E52B2A"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1.教師將從上一節課的家庭作業選出的優良作業，於課堂上與同學分享。</w:t>
            </w:r>
          </w:p>
          <w:p w14:paraId="30B5D52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2.教師針對學生的閩南語文書寫用字或句型所犯的共同性錯誤提出澄清，並示範正確的寫法。</w:t>
            </w:r>
          </w:p>
          <w:p w14:paraId="4AC0274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48AF4893"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07800653"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 xml:space="preserve">活動九：方音差講看覓 </w:t>
            </w:r>
          </w:p>
          <w:p w14:paraId="557F463D"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1.教師說明臺灣的閩南人大多來自福建漳州、泉州兩地，雖然經過三四百年的混居，各地方音已有不同程度混淆，在生活用語上還有存在著方音差，我們要學會方音差，並尊重不同的腔調的方音使用者。</w:t>
            </w:r>
          </w:p>
          <w:p w14:paraId="0EB672D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2.教師講「我講」，學生講「你講」，練習一次後，師生對調。最後學生分兩組互相對答。</w:t>
            </w:r>
          </w:p>
          <w:p w14:paraId="085FA1E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57D2FCEC"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活動十：漢羅攏會通</w:t>
            </w:r>
          </w:p>
          <w:p w14:paraId="543DDA0D"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1.進行鼻韻母「ainn、iann」拼讀。教師可藉板書或以PPT方式呈現臺羅拼音，盡量不要出現漢字，減少學生對漢字的依賴，可以提升學生對臺羅拼音的熟悉度。</w:t>
            </w:r>
          </w:p>
          <w:p w14:paraId="593B4B4B" w14:textId="15E5EE8A"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hint="eastAsia"/>
                <w:sz w:val="20"/>
                <w:szCs w:val="20"/>
              </w:rPr>
              <w:t>2.進行短句練習，讓學生分辨「ainn、iann」的發音方式。</w:t>
            </w:r>
          </w:p>
        </w:tc>
        <w:tc>
          <w:tcPr>
            <w:tcW w:w="843" w:type="dxa"/>
            <w:vAlign w:val="center"/>
          </w:tcPr>
          <w:p w14:paraId="52C4630C"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0085F3A2"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1.觀察評量</w:t>
            </w:r>
          </w:p>
          <w:p w14:paraId="5318A54A" w14:textId="2DE04620" w:rsidR="007B3F85" w:rsidRPr="007B3F85" w:rsidRDefault="007B3F85" w:rsidP="007B3F85">
            <w:pPr>
              <w:spacing w:line="0" w:lineRule="atLeast"/>
              <w:rPr>
                <w:rFonts w:ascii="標楷體" w:eastAsia="標楷體" w:hAnsi="標楷體" w:hint="eastAsia"/>
                <w:bCs/>
                <w:snapToGrid w:val="0"/>
                <w:sz w:val="20"/>
                <w:szCs w:val="20"/>
              </w:rPr>
            </w:pPr>
            <w:r w:rsidRPr="007B3F85">
              <w:rPr>
                <w:rFonts w:ascii="標楷體" w:eastAsia="標楷體" w:hAnsi="標楷體"/>
                <w:bCs/>
                <w:snapToGrid w:val="0"/>
                <w:sz w:val="20"/>
                <w:szCs w:val="20"/>
              </w:rPr>
              <w:t>2.口語評量</w:t>
            </w:r>
          </w:p>
        </w:tc>
      </w:tr>
      <w:tr w:rsidR="007B3F85" w:rsidRPr="007B3F85" w14:paraId="291AE257" w14:textId="77777777" w:rsidTr="004E3A9A">
        <w:trPr>
          <w:trHeight w:val="586"/>
          <w:jc w:val="center"/>
        </w:trPr>
        <w:tc>
          <w:tcPr>
            <w:tcW w:w="1497" w:type="dxa"/>
            <w:vAlign w:val="center"/>
          </w:tcPr>
          <w:p w14:paraId="1CC4E72A" w14:textId="3A0712A3" w:rsidR="007B3F85" w:rsidRPr="007B3F85" w:rsidRDefault="007B3F85" w:rsidP="007B3F85">
            <w:pPr>
              <w:spacing w:line="0" w:lineRule="atLeast"/>
              <w:jc w:val="center"/>
              <w:rPr>
                <w:rFonts w:ascii="標楷體" w:eastAsia="標楷體" w:hAnsi="標楷體" w:cs="Arial" w:hint="eastAsia"/>
                <w:color w:val="000000"/>
                <w:sz w:val="20"/>
                <w:szCs w:val="20"/>
              </w:rPr>
            </w:pPr>
            <w:r w:rsidRPr="007B3F85">
              <w:rPr>
                <w:rFonts w:ascii="標楷體" w:eastAsia="標楷體" w:hAnsi="標楷體" w:cs="Arial" w:hint="eastAsia"/>
                <w:color w:val="000000"/>
                <w:sz w:val="20"/>
                <w:szCs w:val="20"/>
              </w:rPr>
              <w:t>二十</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06-21</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06-27</w:t>
            </w:r>
          </w:p>
        </w:tc>
        <w:tc>
          <w:tcPr>
            <w:tcW w:w="908" w:type="dxa"/>
          </w:tcPr>
          <w:p w14:paraId="48E4F75F" w14:textId="76649DE4"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sz w:val="20"/>
                <w:szCs w:val="20"/>
              </w:rPr>
              <w:t>三、在地報馬仔6.</w:t>
            </w:r>
            <w:r w:rsidRPr="007B3F85">
              <w:rPr>
                <w:rFonts w:ascii="標楷體" w:eastAsia="標楷體" w:hAnsi="標楷體"/>
                <w:bCs/>
                <w:sz w:val="20"/>
                <w:szCs w:val="20"/>
              </w:rPr>
              <w:t xml:space="preserve"> </w:t>
            </w:r>
            <w:r w:rsidRPr="007B3F85">
              <w:rPr>
                <w:rFonts w:ascii="標楷體" w:eastAsia="標楷體" w:hAnsi="標楷體" w:hint="eastAsia"/>
                <w:bCs/>
                <w:sz w:val="20"/>
                <w:szCs w:val="20"/>
              </w:rPr>
              <w:t>風聲水影日月潭</w:t>
            </w:r>
          </w:p>
        </w:tc>
        <w:tc>
          <w:tcPr>
            <w:tcW w:w="4678" w:type="dxa"/>
            <w:gridSpan w:val="3"/>
          </w:tcPr>
          <w:p w14:paraId="2FC3E24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08CD816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請各組拿出小白板，互相討論把四格圖提供的訊息寫在白板上，等一下各組用一分鐘時間看圖說話。</w:t>
            </w:r>
          </w:p>
          <w:p w14:paraId="4EEA6007"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p>
          <w:p w14:paraId="1072BFF1"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sz w:val="20"/>
                <w:szCs w:val="20"/>
              </w:rPr>
              <w:t>二、發展活動</w:t>
            </w:r>
          </w:p>
          <w:p w14:paraId="1D3A3A66"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活動十一：接力看圖講話</w:t>
            </w:r>
          </w:p>
          <w:p w14:paraId="5DDF173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1.小組組員互相討論，把四格圖所提供的訊息串成一個故事或活動，每一格圖都要說到。</w:t>
            </w:r>
          </w:p>
          <w:p w14:paraId="528ABA13"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2.各組派四位同學，採接力方式，上臺看圖說故事。</w:t>
            </w:r>
          </w:p>
          <w:p w14:paraId="2F1158F9"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3.各組依序發表，時間1分鐘，還剩10秒時按一短鈴，1分鐘到，按一短一長鈴。</w:t>
            </w:r>
          </w:p>
          <w:p w14:paraId="478F1BC7"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4.發表完，由教師做簡短講評。</w:t>
            </w:r>
          </w:p>
          <w:p w14:paraId="58297A88"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5.評選優勝組，取前三名，分別給予三級積分（5分、3分、1分），計入小組積分。</w:t>
            </w:r>
          </w:p>
          <w:p w14:paraId="4A4E9A0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4479057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71D2B1A4"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sz w:val="20"/>
                <w:szCs w:val="20"/>
              </w:rPr>
              <w:t>活動十二：</w:t>
            </w:r>
            <w:r w:rsidRPr="007B3F85">
              <w:rPr>
                <w:rFonts w:ascii="標楷體" w:eastAsia="標楷體" w:hAnsi="標楷體" w:hint="eastAsia"/>
                <w:sz w:val="20"/>
                <w:szCs w:val="20"/>
              </w:rPr>
              <w:t>驗收時間</w:t>
            </w:r>
          </w:p>
          <w:p w14:paraId="3AF5C881"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1.應用練習 三、聽力測驗。</w:t>
            </w:r>
          </w:p>
          <w:p w14:paraId="0219D44F"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2.應用練習 四、文意理解。</w:t>
            </w:r>
          </w:p>
          <w:p w14:paraId="33F28D34" w14:textId="77777777" w:rsidR="007B3F85" w:rsidRPr="007B3F85" w:rsidRDefault="007B3F85" w:rsidP="007B3F85">
            <w:pPr>
              <w:autoSpaceDE w:val="0"/>
              <w:autoSpaceDN w:val="0"/>
              <w:adjustRightInd w:val="0"/>
              <w:spacing w:line="0" w:lineRule="atLeast"/>
              <w:rPr>
                <w:rFonts w:ascii="標楷體" w:eastAsia="標楷體" w:hAnsi="標楷體" w:hint="eastAsia"/>
                <w:sz w:val="20"/>
                <w:szCs w:val="20"/>
              </w:rPr>
            </w:pPr>
            <w:r w:rsidRPr="007B3F85">
              <w:rPr>
                <w:rFonts w:ascii="標楷體" w:eastAsia="標楷體" w:hAnsi="標楷體" w:hint="eastAsia"/>
                <w:sz w:val="20"/>
                <w:szCs w:val="20"/>
              </w:rPr>
              <w:t>3.老師和學生一起完成學習單。</w:t>
            </w:r>
          </w:p>
          <w:p w14:paraId="12F2CB6F" w14:textId="7B1FC7B3"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hint="eastAsia"/>
                <w:sz w:val="20"/>
                <w:szCs w:val="20"/>
              </w:rPr>
              <w:t>4.統計各組的總積分，取高積分的前二名為優勝組，教師給予獎勵。</w:t>
            </w:r>
          </w:p>
        </w:tc>
        <w:tc>
          <w:tcPr>
            <w:tcW w:w="843" w:type="dxa"/>
            <w:vAlign w:val="center"/>
          </w:tcPr>
          <w:p w14:paraId="07732596"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0FEEFCEA"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6775B12C" w14:textId="5E696054" w:rsidR="007B3F85" w:rsidRPr="007B3F85" w:rsidRDefault="007B3F85" w:rsidP="007B3F85">
            <w:pPr>
              <w:spacing w:line="0" w:lineRule="atLeast"/>
              <w:rPr>
                <w:rFonts w:ascii="標楷體" w:eastAsia="標楷體" w:hAnsi="標楷體" w:hint="eastAsia"/>
                <w:bCs/>
                <w:snapToGrid w:val="0"/>
                <w:sz w:val="20"/>
                <w:szCs w:val="20"/>
              </w:rPr>
            </w:pPr>
            <w:r w:rsidRPr="007B3F85">
              <w:rPr>
                <w:rFonts w:ascii="標楷體" w:eastAsia="標楷體" w:hAnsi="標楷體" w:hint="eastAsia"/>
                <w:bCs/>
                <w:snapToGrid w:val="0"/>
                <w:sz w:val="20"/>
                <w:szCs w:val="20"/>
              </w:rPr>
              <w:t>2</w:t>
            </w:r>
            <w:r w:rsidRPr="007B3F85">
              <w:rPr>
                <w:rFonts w:ascii="標楷體" w:eastAsia="標楷體" w:hAnsi="標楷體"/>
                <w:bCs/>
                <w:snapToGrid w:val="0"/>
                <w:sz w:val="20"/>
                <w:szCs w:val="20"/>
              </w:rPr>
              <w:t>.書寫評量</w:t>
            </w:r>
          </w:p>
        </w:tc>
      </w:tr>
      <w:tr w:rsidR="007B3F85" w:rsidRPr="007B3F85" w14:paraId="136F5914" w14:textId="77777777" w:rsidTr="004E3A9A">
        <w:trPr>
          <w:trHeight w:val="586"/>
          <w:jc w:val="center"/>
        </w:trPr>
        <w:tc>
          <w:tcPr>
            <w:tcW w:w="1497" w:type="dxa"/>
            <w:vAlign w:val="center"/>
          </w:tcPr>
          <w:p w14:paraId="234342D8" w14:textId="3C62CECE" w:rsidR="007B3F85" w:rsidRPr="007B3F85" w:rsidRDefault="007B3F85" w:rsidP="007B3F85">
            <w:pPr>
              <w:spacing w:line="0" w:lineRule="atLeast"/>
              <w:jc w:val="center"/>
              <w:rPr>
                <w:rFonts w:ascii="標楷體" w:eastAsia="標楷體" w:hAnsi="標楷體" w:cs="Arial" w:hint="eastAsia"/>
                <w:color w:val="000000"/>
                <w:sz w:val="20"/>
                <w:szCs w:val="20"/>
              </w:rPr>
            </w:pPr>
            <w:r w:rsidRPr="007B3F85">
              <w:rPr>
                <w:rFonts w:ascii="標楷體" w:eastAsia="標楷體" w:hAnsi="標楷體" w:cs="Arial" w:hint="eastAsia"/>
                <w:color w:val="000000"/>
                <w:sz w:val="20"/>
                <w:szCs w:val="20"/>
              </w:rPr>
              <w:t>二十一</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06-28</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06-30</w:t>
            </w:r>
          </w:p>
        </w:tc>
        <w:tc>
          <w:tcPr>
            <w:tcW w:w="908" w:type="dxa"/>
          </w:tcPr>
          <w:p w14:paraId="66680E57" w14:textId="0D0A1D41" w:rsidR="007B3F85" w:rsidRPr="007B3F85" w:rsidRDefault="007B3F85" w:rsidP="007B3F85">
            <w:pPr>
              <w:spacing w:line="0" w:lineRule="atLeast"/>
              <w:rPr>
                <w:rFonts w:ascii="標楷體" w:eastAsia="標楷體" w:hAnsi="標楷體" w:hint="eastAsia"/>
                <w:sz w:val="20"/>
                <w:szCs w:val="20"/>
              </w:rPr>
            </w:pPr>
            <w:r w:rsidRPr="007B3F85">
              <w:rPr>
                <w:rFonts w:ascii="標楷體" w:eastAsia="標楷體" w:hAnsi="標楷體" w:hint="eastAsia"/>
                <w:sz w:val="20"/>
                <w:szCs w:val="20"/>
              </w:rPr>
              <w:t>綜合練習</w:t>
            </w:r>
          </w:p>
        </w:tc>
        <w:tc>
          <w:tcPr>
            <w:tcW w:w="4678" w:type="dxa"/>
            <w:gridSpan w:val="3"/>
          </w:tcPr>
          <w:p w14:paraId="0D3D1DA2" w14:textId="77777777"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cs="DFYuanStd-W7" w:hint="eastAsia"/>
                <w:sz w:val="20"/>
                <w:szCs w:val="20"/>
              </w:rPr>
              <w:t>一、引起動機</w:t>
            </w:r>
          </w:p>
          <w:p w14:paraId="7CA69036" w14:textId="77777777"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cs="DFYuanStd-W7" w:hint="eastAsia"/>
                <w:sz w:val="20"/>
                <w:szCs w:val="20"/>
              </w:rPr>
              <w:t>教師以電子書播放與課文相關的影片，藉此喚起學生對於前幾堂課的記憶，接著依照班上人數讓學生分組。</w:t>
            </w:r>
          </w:p>
          <w:p w14:paraId="1CF768F2" w14:textId="77777777" w:rsidR="007B3F85" w:rsidRPr="007B3F85" w:rsidRDefault="007B3F85" w:rsidP="007B3F85">
            <w:pPr>
              <w:autoSpaceDE w:val="0"/>
              <w:autoSpaceDN w:val="0"/>
              <w:adjustRightInd w:val="0"/>
              <w:spacing w:line="0" w:lineRule="atLeast"/>
              <w:rPr>
                <w:rFonts w:ascii="標楷體" w:eastAsia="標楷體" w:hAnsi="標楷體" w:cs="DFYuanStd-W7"/>
                <w:sz w:val="20"/>
                <w:szCs w:val="20"/>
              </w:rPr>
            </w:pPr>
          </w:p>
          <w:p w14:paraId="5A81D32B" w14:textId="77777777"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cs="DFYuanStd-W7" w:hint="eastAsia"/>
                <w:sz w:val="20"/>
                <w:szCs w:val="20"/>
              </w:rPr>
              <w:t>二、發展活動</w:t>
            </w:r>
          </w:p>
          <w:p w14:paraId="418F0EDC" w14:textId="77777777"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cs="DFYuanStd-W7" w:hint="eastAsia"/>
                <w:sz w:val="20"/>
                <w:szCs w:val="20"/>
              </w:rPr>
              <w:t>1.教師指定某一課的某段課文或對話，請學生以分組的方式上臺朗讀或演示。</w:t>
            </w:r>
          </w:p>
          <w:p w14:paraId="2839D987" w14:textId="77777777"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cs="DFYuanStd-W7" w:hint="eastAsia"/>
                <w:sz w:val="20"/>
                <w:szCs w:val="20"/>
              </w:rPr>
              <w:t>2.教師帶領學生複習課本學過的語詞及俗諺，接著</w:t>
            </w:r>
            <w:r w:rsidRPr="007B3F85">
              <w:rPr>
                <w:rFonts w:ascii="標楷體" w:eastAsia="標楷體" w:hAnsi="標楷體" w:cs="DFYuanStd-W7" w:hint="eastAsia"/>
                <w:sz w:val="20"/>
                <w:szCs w:val="20"/>
              </w:rPr>
              <w:lastRenderedPageBreak/>
              <w:t>念出這些語詞或俗諺的華語意思，每組推派一名搶答，如此重複數回合，讓每位學生都能玩到。</w:t>
            </w:r>
          </w:p>
          <w:p w14:paraId="4E5ACE15" w14:textId="77777777"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cs="DFYuanStd-W7" w:hint="eastAsia"/>
                <w:sz w:val="20"/>
                <w:szCs w:val="20"/>
              </w:rPr>
              <w:t>3.教師帶領學生念讀課堂上學過的方音差及「漢羅攏會通」，接著念出語詞讓學生搶答，率先回答出該詞之華語意思的組別即獲勝。</w:t>
            </w:r>
          </w:p>
          <w:p w14:paraId="0CA0E4C2" w14:textId="77777777" w:rsidR="007B3F85" w:rsidRPr="007B3F85" w:rsidRDefault="007B3F85" w:rsidP="007B3F85">
            <w:pPr>
              <w:autoSpaceDE w:val="0"/>
              <w:autoSpaceDN w:val="0"/>
              <w:adjustRightInd w:val="0"/>
              <w:spacing w:line="0" w:lineRule="atLeast"/>
              <w:rPr>
                <w:rFonts w:ascii="標楷體" w:eastAsia="標楷體" w:hAnsi="標楷體" w:cs="DFYuanStd-W7"/>
                <w:sz w:val="20"/>
                <w:szCs w:val="20"/>
              </w:rPr>
            </w:pPr>
          </w:p>
          <w:p w14:paraId="137493E3" w14:textId="77777777"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cs="DFYuanStd-W7" w:hint="eastAsia"/>
                <w:sz w:val="20"/>
                <w:szCs w:val="20"/>
              </w:rPr>
              <w:t>三、統整活動</w:t>
            </w:r>
          </w:p>
          <w:p w14:paraId="40FB1073" w14:textId="7A5A21C9" w:rsidR="007B3F85" w:rsidRPr="007B3F85" w:rsidRDefault="007B3F85" w:rsidP="007B3F85">
            <w:pPr>
              <w:autoSpaceDE w:val="0"/>
              <w:autoSpaceDN w:val="0"/>
              <w:adjustRightInd w:val="0"/>
              <w:spacing w:line="0" w:lineRule="atLeast"/>
              <w:rPr>
                <w:rFonts w:ascii="標楷體" w:eastAsia="標楷體" w:hAnsi="標楷體" w:cs="DFYuanStd-W7" w:hint="eastAsia"/>
                <w:sz w:val="20"/>
                <w:szCs w:val="20"/>
              </w:rPr>
            </w:pPr>
            <w:r w:rsidRPr="007B3F85">
              <w:rPr>
                <w:rFonts w:ascii="標楷體" w:eastAsia="標楷體" w:hAnsi="標楷體" w:cs="DFYuanStd-W7" w:hint="eastAsia"/>
                <w:sz w:val="20"/>
                <w:szCs w:val="20"/>
              </w:rPr>
              <w:t>教師整理課堂活動中，學生較不熟悉或答錯率較高的語詞或俗諺，重複帶領學生複習這幾個拼音，可搭配電子書播放音檔，以加強學生印象。</w:t>
            </w:r>
          </w:p>
        </w:tc>
        <w:tc>
          <w:tcPr>
            <w:tcW w:w="843" w:type="dxa"/>
            <w:vAlign w:val="center"/>
          </w:tcPr>
          <w:p w14:paraId="7AB2D461"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0BA16B5F" w14:textId="77777777" w:rsidR="007B3F85" w:rsidRPr="007B3F85" w:rsidRDefault="007B3F85" w:rsidP="007B3F85">
            <w:pPr>
              <w:spacing w:line="0" w:lineRule="atLeast"/>
              <w:rPr>
                <w:rFonts w:ascii="標楷體" w:eastAsia="標楷體" w:hAnsi="標楷體" w:hint="eastAsia"/>
                <w:bCs/>
                <w:snapToGrid w:val="0"/>
                <w:sz w:val="20"/>
                <w:szCs w:val="20"/>
              </w:rPr>
            </w:pPr>
            <w:r w:rsidRPr="007B3F85">
              <w:rPr>
                <w:rFonts w:ascii="標楷體" w:eastAsia="標楷體" w:hAnsi="標楷體" w:hint="eastAsia"/>
                <w:bCs/>
                <w:snapToGrid w:val="0"/>
                <w:sz w:val="20"/>
                <w:szCs w:val="20"/>
              </w:rPr>
              <w:t>1.觀察評量</w:t>
            </w:r>
          </w:p>
          <w:p w14:paraId="4AA0C612" w14:textId="77777777" w:rsidR="007B3F85" w:rsidRPr="007B3F85" w:rsidRDefault="007B3F85" w:rsidP="007B3F85">
            <w:pPr>
              <w:spacing w:line="0" w:lineRule="atLeast"/>
              <w:rPr>
                <w:rFonts w:ascii="標楷體" w:eastAsia="標楷體" w:hAnsi="標楷體" w:hint="eastAsia"/>
                <w:bCs/>
                <w:snapToGrid w:val="0"/>
                <w:sz w:val="20"/>
                <w:szCs w:val="20"/>
              </w:rPr>
            </w:pPr>
            <w:r w:rsidRPr="007B3F85">
              <w:rPr>
                <w:rFonts w:ascii="標楷體" w:eastAsia="標楷體" w:hAnsi="標楷體" w:hint="eastAsia"/>
                <w:bCs/>
                <w:snapToGrid w:val="0"/>
                <w:sz w:val="20"/>
                <w:szCs w:val="20"/>
              </w:rPr>
              <w:t>2.口語評量</w:t>
            </w:r>
          </w:p>
          <w:p w14:paraId="398A8DD1" w14:textId="14DB80FA" w:rsidR="007B3F85" w:rsidRPr="007B3F85" w:rsidRDefault="007B3F85" w:rsidP="007B3F85">
            <w:pPr>
              <w:spacing w:line="0" w:lineRule="atLeast"/>
              <w:rPr>
                <w:rFonts w:ascii="標楷體" w:eastAsia="標楷體" w:hAnsi="標楷體" w:hint="eastAsia"/>
                <w:bCs/>
                <w:snapToGrid w:val="0"/>
                <w:sz w:val="20"/>
                <w:szCs w:val="20"/>
              </w:rPr>
            </w:pPr>
            <w:r w:rsidRPr="007B3F85">
              <w:rPr>
                <w:rFonts w:ascii="標楷體" w:eastAsia="標楷體" w:hAnsi="標楷體" w:hint="eastAsia"/>
                <w:bCs/>
                <w:snapToGrid w:val="0"/>
                <w:sz w:val="20"/>
                <w:szCs w:val="20"/>
              </w:rPr>
              <w:t>3.書寫評量</w:t>
            </w:r>
          </w:p>
        </w:tc>
      </w:tr>
    </w:tbl>
    <w:p w14:paraId="5A7AE39B" w14:textId="2FCB9A1A" w:rsidR="00AE537B" w:rsidRPr="007B3F85" w:rsidRDefault="00AE537B" w:rsidP="00AE537B">
      <w:pPr>
        <w:rPr>
          <w:rFonts w:ascii="標楷體" w:eastAsia="標楷體" w:hAnsi="標楷體"/>
          <w:color w:val="808080" w:themeColor="background1" w:themeShade="80"/>
          <w:szCs w:val="32"/>
        </w:rPr>
      </w:pPr>
    </w:p>
    <w:sectPr w:rsidR="00AE537B" w:rsidRPr="007B3F85">
      <w:footerReference w:type="default" r:id="rId9"/>
      <w:pgSz w:w="11906" w:h="16838"/>
      <w:pgMar w:top="1134" w:right="1134" w:bottom="1134" w:left="1134" w:header="850" w:footer="850" w:gutter="0"/>
      <w:pgNumType w:start="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224D8" w14:textId="77777777" w:rsidR="0040349B" w:rsidRDefault="0040349B">
      <w:r>
        <w:separator/>
      </w:r>
    </w:p>
  </w:endnote>
  <w:endnote w:type="continuationSeparator" w:id="0">
    <w:p w14:paraId="50A79C7B" w14:textId="77777777" w:rsidR="0040349B" w:rsidRDefault="00403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圓體">
    <w:panose1 w:val="020F0509000000000000"/>
    <w:charset w:val="88"/>
    <w:family w:val="modern"/>
    <w:pitch w:val="fixed"/>
    <w:sig w:usb0="80000001" w:usb1="28091800" w:usb2="00000016" w:usb3="00000000" w:csb0="001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DFYuanStd-W3">
    <w:altName w:val="Arial Unicode MS"/>
    <w:charset w:val="88"/>
    <w:family w:val="auto"/>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DFYuanStd-W7">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612C3" w14:textId="7CDA9400" w:rsidR="00801DD5" w:rsidRDefault="006A7937">
    <w:pPr>
      <w:pBdr>
        <w:top w:val="nil"/>
        <w:left w:val="nil"/>
        <w:bottom w:val="nil"/>
        <w:right w:val="nil"/>
        <w:between w:val="nil"/>
      </w:pBdr>
      <w:tabs>
        <w:tab w:val="center" w:pos="4153"/>
        <w:tab w:val="right" w:pos="8306"/>
      </w:tabs>
      <w:jc w:val="center"/>
      <w:rPr>
        <w:rFonts w:eastAsia="Times New Roman"/>
        <w:color w:val="000000"/>
        <w:sz w:val="20"/>
        <w:szCs w:val="20"/>
      </w:rPr>
    </w:pP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separate"/>
    </w:r>
    <w:r w:rsidR="00604A15">
      <w:rPr>
        <w:rFonts w:eastAsia="Times New Roman"/>
        <w:noProof/>
        <w:color w:val="000000"/>
        <w:sz w:val="20"/>
        <w:szCs w:val="20"/>
      </w:rPr>
      <w:t>20</w:t>
    </w:r>
    <w:r>
      <w:rPr>
        <w:rFonts w:eastAsia="Times New Roman"/>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D34A17" w14:textId="77777777" w:rsidR="0040349B" w:rsidRDefault="0040349B">
      <w:r>
        <w:separator/>
      </w:r>
    </w:p>
  </w:footnote>
  <w:footnote w:type="continuationSeparator" w:id="0">
    <w:p w14:paraId="39B4CFFB" w14:textId="77777777" w:rsidR="0040349B" w:rsidRDefault="004034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96864"/>
    <w:multiLevelType w:val="multilevel"/>
    <w:tmpl w:val="099E7816"/>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285A35E9"/>
    <w:multiLevelType w:val="hybridMultilevel"/>
    <w:tmpl w:val="2B164294"/>
    <w:lvl w:ilvl="0" w:tplc="641CEC86">
      <w:start w:val="2"/>
      <w:numFmt w:val="taiwaneseCountingThousand"/>
      <w:lvlText w:val="%1、"/>
      <w:lvlJc w:val="left"/>
      <w:pPr>
        <w:ind w:left="480" w:hanging="480"/>
      </w:pPr>
      <w:rPr>
        <w:rFonts w:hint="default"/>
        <w:b w:val="0"/>
        <w:sz w:val="24"/>
      </w:rPr>
    </w:lvl>
    <w:lvl w:ilvl="1" w:tplc="0FE29178">
      <w:start w:val="3"/>
      <w:numFmt w:val="taiwaneseCountingThousand"/>
      <w:lvlText w:val="%2、"/>
      <w:lvlJc w:val="left"/>
      <w:pPr>
        <w:ind w:left="960" w:hanging="480"/>
      </w:pPr>
      <w:rPr>
        <w:rFonts w:hint="default"/>
        <w:b w:val="0"/>
        <w:sz w:val="24"/>
      </w:rPr>
    </w:lvl>
    <w:lvl w:ilvl="2" w:tplc="22FEED2C">
      <w:start w:val="1"/>
      <w:numFmt w:val="taiwaneseCountingThousand"/>
      <w:lvlText w:val="(%3)"/>
      <w:lvlJc w:val="left"/>
      <w:pPr>
        <w:ind w:left="1440" w:hanging="480"/>
      </w:pPr>
      <w:rPr>
        <w:rFonts w:hint="default"/>
        <w:b w:val="0"/>
        <w:sz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767797D"/>
    <w:multiLevelType w:val="hybridMultilevel"/>
    <w:tmpl w:val="D93663DA"/>
    <w:lvl w:ilvl="0" w:tplc="B07C2710">
      <w:start w:val="1"/>
      <w:numFmt w:val="taiwaneseCountingThousand"/>
      <w:lvlText w:val="%1、"/>
      <w:lvlJc w:val="left"/>
      <w:pPr>
        <w:ind w:left="480" w:hanging="480"/>
      </w:pPr>
      <w:rPr>
        <w:rFonts w:hint="default"/>
        <w:b w:val="0"/>
        <w:sz w:val="24"/>
      </w:rPr>
    </w:lvl>
    <w:lvl w:ilvl="1" w:tplc="04090015">
      <w:start w:val="1"/>
      <w:numFmt w:val="taiwaneseCountingThousand"/>
      <w:lvlText w:val="%2、"/>
      <w:lvlJc w:val="left"/>
      <w:pPr>
        <w:ind w:left="960" w:hanging="480"/>
      </w:pPr>
      <w:rPr>
        <w:rFonts w:hint="default"/>
      </w:rPr>
    </w:lvl>
    <w:lvl w:ilvl="2" w:tplc="22FEED2C">
      <w:start w:val="1"/>
      <w:numFmt w:val="taiwaneseCountingThousand"/>
      <w:lvlText w:val="(%3)"/>
      <w:lvlJc w:val="left"/>
      <w:pPr>
        <w:ind w:left="1440" w:hanging="480"/>
      </w:pPr>
      <w:rPr>
        <w:rFonts w:hint="default"/>
        <w:b w:val="0"/>
        <w:sz w:val="24"/>
      </w:rPr>
    </w:lvl>
    <w:lvl w:ilvl="3" w:tplc="0409000F">
      <w:start w:val="1"/>
      <w:numFmt w:val="decimal"/>
      <w:lvlText w:val="%4."/>
      <w:lvlJc w:val="left"/>
      <w:pPr>
        <w:ind w:left="1920" w:hanging="480"/>
      </w:pPr>
    </w:lvl>
    <w:lvl w:ilvl="4" w:tplc="69183E60">
      <w:start w:val="1"/>
      <w:numFmt w:val="decimal"/>
      <w:lvlText w:val="(%5)"/>
      <w:lvlJc w:val="left"/>
      <w:pPr>
        <w:ind w:left="2400" w:hanging="480"/>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2A40896"/>
    <w:multiLevelType w:val="hybridMultilevel"/>
    <w:tmpl w:val="751875EA"/>
    <w:lvl w:ilvl="0" w:tplc="04090017">
      <w:start w:val="1"/>
      <w:numFmt w:val="ideographLegalTradition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7C260B8D"/>
    <w:multiLevelType w:val="hybridMultilevel"/>
    <w:tmpl w:val="31AAC578"/>
    <w:lvl w:ilvl="0" w:tplc="26527830">
      <w:start w:val="1"/>
      <w:numFmt w:val="taiwaneseCountingThousand"/>
      <w:lvlText w:val="%1、"/>
      <w:lvlJc w:val="left"/>
      <w:pPr>
        <w:ind w:left="390" w:hanging="39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594820366">
    <w:abstractNumId w:val="0"/>
  </w:num>
  <w:num w:numId="2" w16cid:durableId="1657954452">
    <w:abstractNumId w:val="3"/>
  </w:num>
  <w:num w:numId="3" w16cid:durableId="875854122">
    <w:abstractNumId w:val="2"/>
  </w:num>
  <w:num w:numId="4" w16cid:durableId="2073772799">
    <w:abstractNumId w:val="1"/>
  </w:num>
  <w:num w:numId="5" w16cid:durableId="1163859214">
    <w:abstractNumId w:val="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29789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191827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329381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DD5"/>
    <w:rsid w:val="00030D0D"/>
    <w:rsid w:val="000321C2"/>
    <w:rsid w:val="000650A8"/>
    <w:rsid w:val="00066413"/>
    <w:rsid w:val="00072E65"/>
    <w:rsid w:val="00087BA9"/>
    <w:rsid w:val="000B5020"/>
    <w:rsid w:val="000C086E"/>
    <w:rsid w:val="000D01D5"/>
    <w:rsid w:val="000E3B33"/>
    <w:rsid w:val="001050C4"/>
    <w:rsid w:val="00152961"/>
    <w:rsid w:val="00181EF4"/>
    <w:rsid w:val="001A4D95"/>
    <w:rsid w:val="001C6410"/>
    <w:rsid w:val="001D49BD"/>
    <w:rsid w:val="001D6277"/>
    <w:rsid w:val="00202C09"/>
    <w:rsid w:val="00266558"/>
    <w:rsid w:val="00277437"/>
    <w:rsid w:val="00281326"/>
    <w:rsid w:val="002B3084"/>
    <w:rsid w:val="002C31A1"/>
    <w:rsid w:val="002F0B65"/>
    <w:rsid w:val="002F48A2"/>
    <w:rsid w:val="00354D97"/>
    <w:rsid w:val="00370FE0"/>
    <w:rsid w:val="003814E9"/>
    <w:rsid w:val="00390FFF"/>
    <w:rsid w:val="003A0D16"/>
    <w:rsid w:val="003B5300"/>
    <w:rsid w:val="003F0D2C"/>
    <w:rsid w:val="0040349B"/>
    <w:rsid w:val="00404C9C"/>
    <w:rsid w:val="0041391F"/>
    <w:rsid w:val="00483FC3"/>
    <w:rsid w:val="004848F1"/>
    <w:rsid w:val="004E3A9A"/>
    <w:rsid w:val="004E4BA3"/>
    <w:rsid w:val="004F5A10"/>
    <w:rsid w:val="005039DE"/>
    <w:rsid w:val="00551F1A"/>
    <w:rsid w:val="00571096"/>
    <w:rsid w:val="005C4AEA"/>
    <w:rsid w:val="005D096C"/>
    <w:rsid w:val="005E3CFD"/>
    <w:rsid w:val="005F63B6"/>
    <w:rsid w:val="00603584"/>
    <w:rsid w:val="00604A15"/>
    <w:rsid w:val="00604C65"/>
    <w:rsid w:val="00605FCB"/>
    <w:rsid w:val="00630356"/>
    <w:rsid w:val="006A7937"/>
    <w:rsid w:val="006E332A"/>
    <w:rsid w:val="006F0BBD"/>
    <w:rsid w:val="00745904"/>
    <w:rsid w:val="007B3F85"/>
    <w:rsid w:val="007D208B"/>
    <w:rsid w:val="007E0F4A"/>
    <w:rsid w:val="007E30D1"/>
    <w:rsid w:val="007E59C0"/>
    <w:rsid w:val="00801DD5"/>
    <w:rsid w:val="00840913"/>
    <w:rsid w:val="00882800"/>
    <w:rsid w:val="008A2738"/>
    <w:rsid w:val="008F0EC7"/>
    <w:rsid w:val="00970130"/>
    <w:rsid w:val="009B3F5D"/>
    <w:rsid w:val="009D0F95"/>
    <w:rsid w:val="009E2F38"/>
    <w:rsid w:val="00A2407A"/>
    <w:rsid w:val="00A8671A"/>
    <w:rsid w:val="00AE537B"/>
    <w:rsid w:val="00B17495"/>
    <w:rsid w:val="00B24121"/>
    <w:rsid w:val="00B4688B"/>
    <w:rsid w:val="00B57A79"/>
    <w:rsid w:val="00B64954"/>
    <w:rsid w:val="00BD5C3A"/>
    <w:rsid w:val="00C122FF"/>
    <w:rsid w:val="00C1561B"/>
    <w:rsid w:val="00C539BE"/>
    <w:rsid w:val="00C73510"/>
    <w:rsid w:val="00CE52B7"/>
    <w:rsid w:val="00D1550F"/>
    <w:rsid w:val="00D972F6"/>
    <w:rsid w:val="00DA36C0"/>
    <w:rsid w:val="00DB1BA6"/>
    <w:rsid w:val="00E361AB"/>
    <w:rsid w:val="00E66460"/>
    <w:rsid w:val="00ED2AFF"/>
    <w:rsid w:val="00EF4438"/>
    <w:rsid w:val="00F042C1"/>
    <w:rsid w:val="00F21DF0"/>
    <w:rsid w:val="00F5322B"/>
    <w:rsid w:val="00F940D9"/>
    <w:rsid w:val="00FB3304"/>
    <w:rsid w:val="00FB44B7"/>
    <w:rsid w:val="00FD419B"/>
    <w:rsid w:val="00FF7BF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CE1384"/>
  <w15:docId w15:val="{229A2FD5-70CB-4694-B6C4-BE488638D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7C1B"/>
    <w:rPr>
      <w:rFonts w:eastAsia="新細明體"/>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header"/>
    <w:basedOn w:val="a"/>
    <w:link w:val="a5"/>
    <w:unhideWhenUsed/>
    <w:rsid w:val="00B97FA5"/>
    <w:pPr>
      <w:tabs>
        <w:tab w:val="center" w:pos="4153"/>
        <w:tab w:val="right" w:pos="8306"/>
      </w:tabs>
      <w:snapToGrid w:val="0"/>
    </w:pPr>
    <w:rPr>
      <w:sz w:val="20"/>
      <w:szCs w:val="20"/>
    </w:rPr>
  </w:style>
  <w:style w:type="character" w:customStyle="1" w:styleId="a5">
    <w:name w:val="頁首 字元"/>
    <w:basedOn w:val="a0"/>
    <w:link w:val="a4"/>
    <w:rsid w:val="00B97FA5"/>
    <w:rPr>
      <w:sz w:val="20"/>
      <w:szCs w:val="20"/>
    </w:rPr>
  </w:style>
  <w:style w:type="paragraph" w:styleId="a6">
    <w:name w:val="footer"/>
    <w:basedOn w:val="a"/>
    <w:link w:val="a7"/>
    <w:uiPriority w:val="99"/>
    <w:unhideWhenUsed/>
    <w:rsid w:val="00B97FA5"/>
    <w:pPr>
      <w:tabs>
        <w:tab w:val="center" w:pos="4153"/>
        <w:tab w:val="right" w:pos="8306"/>
      </w:tabs>
      <w:snapToGrid w:val="0"/>
    </w:pPr>
    <w:rPr>
      <w:sz w:val="20"/>
      <w:szCs w:val="20"/>
    </w:rPr>
  </w:style>
  <w:style w:type="character" w:customStyle="1" w:styleId="a7">
    <w:name w:val="頁尾 字元"/>
    <w:basedOn w:val="a0"/>
    <w:link w:val="a6"/>
    <w:uiPriority w:val="99"/>
    <w:rsid w:val="00B97FA5"/>
    <w:rPr>
      <w:sz w:val="20"/>
      <w:szCs w:val="20"/>
    </w:rPr>
  </w:style>
  <w:style w:type="paragraph" w:styleId="a8">
    <w:name w:val="List Paragraph"/>
    <w:aliases w:val="12 20,List Paragraph,ME 1.1.1"/>
    <w:basedOn w:val="a"/>
    <w:link w:val="a9"/>
    <w:uiPriority w:val="34"/>
    <w:qFormat/>
    <w:rsid w:val="00EF7C1B"/>
    <w:pPr>
      <w:ind w:leftChars="200" w:left="480"/>
    </w:pPr>
  </w:style>
  <w:style w:type="character" w:customStyle="1" w:styleId="a9">
    <w:name w:val="清單段落 字元"/>
    <w:aliases w:val="12 20 字元,List Paragraph 字元,ME 1.1.1 字元"/>
    <w:link w:val="a8"/>
    <w:uiPriority w:val="34"/>
    <w:locked/>
    <w:rsid w:val="00EF7C1B"/>
    <w:rPr>
      <w:rFonts w:ascii="Times New Roman" w:eastAsia="新細明體" w:hAnsi="Times New Roman" w:cs="Times New Roman"/>
      <w:szCs w:val="24"/>
    </w:rPr>
  </w:style>
  <w:style w:type="paragraph" w:customStyle="1" w:styleId="20">
    <w:name w:val="2.表頭文字"/>
    <w:basedOn w:val="a"/>
    <w:rsid w:val="007F2869"/>
    <w:pPr>
      <w:jc w:val="center"/>
    </w:pPr>
    <w:rPr>
      <w:rFonts w:eastAsia="華康中圓體"/>
      <w:szCs w:val="20"/>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31">
    <w:name w:val="31"/>
    <w:basedOn w:val="a1"/>
    <w:rsid w:val="005E3CFD"/>
    <w:tblPr>
      <w:tblStyleRowBandSize w:val="1"/>
      <w:tblStyleColBandSize w:val="1"/>
      <w:tblInd w:w="0" w:type="nil"/>
    </w:tblPr>
  </w:style>
  <w:style w:type="paragraph" w:styleId="ad">
    <w:name w:val="Balloon Text"/>
    <w:basedOn w:val="a"/>
    <w:link w:val="ae"/>
    <w:uiPriority w:val="99"/>
    <w:semiHidden/>
    <w:unhideWhenUsed/>
    <w:rsid w:val="00604A15"/>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604A1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7695902">
      <w:bodyDiv w:val="1"/>
      <w:marLeft w:val="0"/>
      <w:marRight w:val="0"/>
      <w:marTop w:val="0"/>
      <w:marBottom w:val="0"/>
      <w:divBdr>
        <w:top w:val="none" w:sz="0" w:space="0" w:color="auto"/>
        <w:left w:val="none" w:sz="0" w:space="0" w:color="auto"/>
        <w:bottom w:val="none" w:sz="0" w:space="0" w:color="auto"/>
        <w:right w:val="none" w:sz="0" w:space="0" w:color="auto"/>
      </w:divBdr>
    </w:div>
    <w:div w:id="21313626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Awo75HmyGL58Dwmv7+obITsFfFw==">AMUW2mVQUptF6CEEqs0vs0DszMELkQud5iX83ZDc4nVZPZTHN/rgKG2I8zCd+P34nJ+wc07qC6Cyh5Snm0WigWOdofU3YHp9NyaC0WJzX+8KP0fcNKySvknuIWNiC1dl+dmFr3spiCo0</go:docsCustomData>
</go:gDocsCustomXmlDataStorage>
</file>

<file path=customXml/itemProps1.xml><?xml version="1.0" encoding="utf-8"?>
<ds:datastoreItem xmlns:ds="http://schemas.openxmlformats.org/officeDocument/2006/customXml" ds:itemID="{D7B7E065-0AB5-4090-B905-155B1D17983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20</Pages>
  <Words>2544</Words>
  <Characters>14505</Characters>
  <Application>Microsoft Office Word</Application>
  <DocSecurity>0</DocSecurity>
  <Lines>120</Lines>
  <Paragraphs>34</Paragraphs>
  <ScaleCrop>false</ScaleCrop>
  <Company/>
  <LinksUpToDate>false</LinksUpToDate>
  <CharactersWithSpaces>17015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國中科</dc:creator>
  <cp:lastModifiedBy>365 KA</cp:lastModifiedBy>
  <cp:revision>4</cp:revision>
  <cp:lastPrinted>2023-04-14T03:31:00Z</cp:lastPrinted>
  <dcterms:created xsi:type="dcterms:W3CDTF">2025-04-17T01:15:00Z</dcterms:created>
  <dcterms:modified xsi:type="dcterms:W3CDTF">2025-04-23T09:02:00Z</dcterms:modified>
</cp:coreProperties>
</file>