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A6AF4" w14:textId="36DC1A55" w:rsidR="00EA42F6" w:rsidRPr="003069B4" w:rsidRDefault="00EA42F6" w:rsidP="00EA42F6">
      <w:pPr>
        <w:spacing w:afterLines="50" w:after="180"/>
        <w:ind w:left="278"/>
        <w:jc w:val="center"/>
        <w:rPr>
          <w:rFonts w:ascii="標楷體" w:eastAsia="標楷體" w:hAnsi="標楷體" w:cs="Times New Roman"/>
          <w:color w:val="000000"/>
          <w:sz w:val="28"/>
          <w:szCs w:val="24"/>
        </w:rPr>
      </w:pP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347D48">
        <w:rPr>
          <w:rFonts w:ascii="標楷體" w:eastAsia="標楷體" w:hAnsi="標楷體" w:cs="Times New Roman" w:hint="eastAsia"/>
          <w:color w:val="000000"/>
          <w:sz w:val="28"/>
          <w:szCs w:val="24"/>
        </w:rPr>
        <w:t>4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屏東縣立○○國民中學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A854E1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八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閩南語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領域/科目教學計畫表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3686"/>
        <w:gridCol w:w="2126"/>
        <w:gridCol w:w="2410"/>
        <w:gridCol w:w="1275"/>
        <w:gridCol w:w="1843"/>
        <w:gridCol w:w="1441"/>
      </w:tblGrid>
      <w:tr w:rsidR="00EA42F6" w:rsidRPr="003069B4" w14:paraId="1360768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20A5CAC4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EA42F6" w:rsidRPr="003069B4" w14:paraId="6C7C1B5B" w14:textId="77777777" w:rsidTr="00EE04B2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6B0E5A6" w14:textId="77777777" w:rsidR="00EA42F6" w:rsidRPr="003069B4" w:rsidRDefault="00EA42F6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B66F6C1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8154838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3805ACC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E27FE68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F579B66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EF153B2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1B24C3FC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C7F58BC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EA42F6" w:rsidRPr="003069B4" w14:paraId="15AA080E" w14:textId="77777777" w:rsidTr="00EE04B2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26406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1EA8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2890332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D4C9225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F6E62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A7061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61DB7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EE594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2E549F2A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03B7C9" w14:textId="2F609732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646D" w14:textId="709B71A1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79EC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7EB26D5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E1A706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77574E1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6B5B184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F04D520" w14:textId="20BE381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764F0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7DD8137D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6570AD7A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2EBBFFF5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7D571D49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Ac-Ⅳ-1 詩歌選讀。</w:t>
            </w:r>
          </w:p>
          <w:p w14:paraId="120B7E12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52282CA3" w14:textId="5DF0387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AB9D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1.能正確讀出本課課文，並了解文意。</w:t>
            </w:r>
          </w:p>
          <w:p w14:paraId="6A455675" w14:textId="69093956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9805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112C044" w14:textId="5FD5D806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F8F04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6B0E79B2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255F9B93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4766AA8C" w14:textId="5FE01E42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99F64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6878D477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10BA6" w14:textId="27952511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9314" w14:textId="766C6A9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F072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59932E4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E6326F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3CDAD56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3238C9A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CCF53CF" w14:textId="479BBB5E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3DEFF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4E8EB055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530F8299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1511F9A2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6DA26B5B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Ac-Ⅳ-1 詩歌選讀。</w:t>
            </w:r>
          </w:p>
          <w:p w14:paraId="0AFD620C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68CF1B9E" w14:textId="35A70DB3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5D19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1.能正確讀出本課課文，並了解文意。</w:t>
            </w:r>
          </w:p>
          <w:p w14:paraId="6C635A22" w14:textId="2BB72BEF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AD1C" w14:textId="42385A7D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6EDCB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6ECD6C25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59BABAC1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354ECE3C" w14:textId="6B9B6CEE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A9D14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1CC920A5" w14:textId="77777777" w:rsidTr="00EE04B2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6ACDF1" w14:textId="04376600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A5E4" w14:textId="49E07C16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一、逐家來看戲1.布袋戲尪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lastRenderedPageBreak/>
              <w:t>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5BFA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4156BC4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</w:t>
            </w: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要議題，並藉以增進溝通協調。</w:t>
            </w:r>
          </w:p>
          <w:p w14:paraId="3782536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1-Ⅳ-4 能聆聽並體會閩南語相關藝文活動所展現的內涵。</w:t>
            </w:r>
          </w:p>
          <w:p w14:paraId="1DC74FB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0249240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4AF6E0A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C15398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2-Ⅳ-4 能透過閩南語進行藝術欣賞，並說出其藝文特色。</w:t>
            </w:r>
          </w:p>
          <w:p w14:paraId="554D4FE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2002D6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1FC7E1BD" w14:textId="2BDAE7B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3-Ⅳ-5 能透過閩南語文作品的閱讀，理解、尊重不同語言與文化的特色，建立公民意識。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01D56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45F262DB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7EC733A3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3B14EA61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2C704FF3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Bf-Ⅳ-1 表藝創作。</w:t>
            </w:r>
          </w:p>
          <w:p w14:paraId="6BB7E668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Bf-Ⅳ-2 藝術參與。</w:t>
            </w:r>
          </w:p>
          <w:p w14:paraId="090F086A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522BD531" w14:textId="20C27BE3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CEEC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1.能正確念讀本課新詞，明瞭其意義，並運用於日常生活中。</w:t>
            </w:r>
          </w:p>
          <w:p w14:paraId="36C1CBD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2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.能操作布袋戲偶，以布袋戲身段及</w:t>
            </w: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白做出簡單演出。</w:t>
            </w:r>
          </w:p>
          <w:p w14:paraId="769EA837" w14:textId="43B5FF1A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.能欣賞傳統戲劇之美。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84A01" w14:textId="61A6933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B90FE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56860BE1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化，尊重並欣賞其差異。</w:t>
            </w:r>
          </w:p>
          <w:p w14:paraId="6F82AC00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362BE44D" w14:textId="030D771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232F1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435808D0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60C4A" w14:textId="206BDEE2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757B" w14:textId="16A32690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CDDB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1B23A68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1B76C9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34CDD2D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571F6BB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CA1E09A" w14:textId="6B73EF85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466C3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0727149F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014EB9B5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44371318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0FE45E5C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09324399" w14:textId="470497CF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7FB47" w14:textId="4BA109A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1.能正確念讀本課新詞，明瞭其意義，並運用於日常生活中。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8CEC7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124FC390" w14:textId="5A61A2A6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83503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4B567BB9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4FD5348F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190E2CF4" w14:textId="414E2F4F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F449D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2E7CA79B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6DBDF" w14:textId="2147369E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B85A" w14:textId="20D1123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B53D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477CFDD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12399B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1-Ⅳ-3 能蒐集、整理閩南語語音資料，分析資訊的正確性，並重視資訊倫理。</w:t>
            </w:r>
          </w:p>
          <w:p w14:paraId="6DCCF58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</w:t>
            </w: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性，並培養多元文化的精神。</w:t>
            </w:r>
          </w:p>
          <w:p w14:paraId="6AF4BD3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4A0B0FF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5713B3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3FAADA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18D63355" w14:textId="42E51B10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4-Ⅳ-2 能運用科技與資訊媒材，豐富閩南語文的創作型態。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BBB97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19D85325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1AFA6A44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13CB728C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7EF60F0A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40ABFCF3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2113DC1B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Be-Ⅳ-2 影音媒材。</w:t>
            </w:r>
          </w:p>
          <w:p w14:paraId="11EFCBE2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6C7C072A" w14:textId="376D48EF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3E43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1.能分辨「eh、ionn」和「ueh、iunn」漳、泉對比的方音差異，並養成尊重各地方音差的態度。</w:t>
            </w:r>
          </w:p>
          <w:p w14:paraId="5BD779E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2.能正確進行「ian」、「iang 」和「iong 」的拼讀。</w:t>
            </w:r>
          </w:p>
          <w:p w14:paraId="6D2BB471" w14:textId="746BB3C2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3.能認識布袋戲的角色，並嘗試使用其</w:t>
            </w: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白形式來朗讀或配音。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737FC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40B63954" w14:textId="276BB82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C8157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596AA013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6A8BDEF4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29C2231C" w14:textId="12F51F9E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9A99D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6BC4460B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6A84A" w14:textId="5CC2B9A8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2DEB" w14:textId="3D5291A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3E73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3E2A46A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6E46EE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1-Ⅳ-4 能聆聽並體會閩南語相關藝文活動所展現的內涵。</w:t>
            </w:r>
          </w:p>
          <w:p w14:paraId="348024C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3310E15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29A236D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F1E238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2-Ⅳ-4 能透過閩南語進行藝術欣賞，並說出其藝文特色。</w:t>
            </w:r>
          </w:p>
          <w:p w14:paraId="5245DAF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CED34C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1C658723" w14:textId="130E9F5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3-Ⅳ-5 能透過閩南語文作品的閱讀，理解、尊重不同語言與文化的特色，建立公民意識。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0C960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179A356E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1200705D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35E36A7D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70791AEB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Bf-Ⅳ-1 表藝創作。</w:t>
            </w:r>
          </w:p>
          <w:p w14:paraId="710A9D95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Bf-Ⅳ-2 藝術參與。</w:t>
            </w:r>
          </w:p>
          <w:p w14:paraId="3F4C52D7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7DFDF971" w14:textId="6E12E9BB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F03E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1.能正確念讀本課新詞，明瞭其意義，並運用於日常生活中。</w:t>
            </w:r>
          </w:p>
          <w:p w14:paraId="37B5FC6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2.能正確進行「ian」、「iang 」和「iong 」的拼讀。</w:t>
            </w:r>
          </w:p>
          <w:p w14:paraId="5B9FDCF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.能操作布袋戲偶，以布袋戲身段及</w:t>
            </w: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白做出簡單演出。</w:t>
            </w:r>
          </w:p>
          <w:p w14:paraId="135758F1" w14:textId="1EEC033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.能欣賞傳統戲劇之美。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F8B1D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4C98CD66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  <w:p w14:paraId="1D0C9142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.實作評量</w:t>
            </w:r>
          </w:p>
          <w:p w14:paraId="18FBD6D1" w14:textId="062D443B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DDA5C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1D6EEEF7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43D230A7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106CCB6C" w14:textId="71A155F9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4AA41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28C6B02F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00A4E" w14:textId="3C887E1B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4B58" w14:textId="7AE53BC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CB5E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4F8BF2B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46EBBB3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3-Ⅳ-1 能運用標音符號、羅馬字及漢字閱讀不同文體的閩南語文作品，藉此增進自我了解。</w:t>
            </w:r>
          </w:p>
          <w:p w14:paraId="2B4F5639" w14:textId="5C7ADBB0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8152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0ADF7DE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3AEE353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5F7BD26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1DAB87B9" w14:textId="2C4369F9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Ac-Ⅳ-2 散文選讀。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AFBF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588294D4" w14:textId="5CB00C2A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2.能正確念讀本課新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詞，明瞭其意義，並運用於日常生活中。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1B248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249473F1" w14:textId="24414142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EEF0A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79251CCF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差異。</w:t>
            </w:r>
          </w:p>
          <w:p w14:paraId="1FCF2AA9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6E309FBE" w14:textId="69A459C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D28E5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7FDFF1BA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61D07E" w14:textId="3ECB843F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4E4F" w14:textId="3353B2AB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1BFA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15B2749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7A2F6F5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08CF361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05A25E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5031130D" w14:textId="6D6C24AB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C0B6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7EE549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1D31285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01E442A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2CDDE65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Ac-Ⅳ-2 散文選讀。</w:t>
            </w:r>
          </w:p>
          <w:p w14:paraId="57DAAA7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  <w:p w14:paraId="7ACA88A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Be-Ⅳ-2 影音媒材。</w:t>
            </w:r>
          </w:p>
          <w:p w14:paraId="05B4B836" w14:textId="46EA0879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Bf-Ⅳ-2 藝術參與。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710B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1.能了解課文文章內容，並使用閩南語闡述大意。</w:t>
            </w:r>
          </w:p>
          <w:p w14:paraId="4488478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010BA4F8" w14:textId="3B2C7E7A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3.能運用網路資源學習閩南語，並將所學之課文內容實際的在生活中使用。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EBBAC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36C47E29" w14:textId="1CE2B730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8E241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2C7CADC8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4623A726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2B28A9FD" w14:textId="60D0404F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E0B9A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561A0232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96428" w14:textId="4B7397A1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287A" w14:textId="0FD5AD7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6757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6CB4E36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7285588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5E190E9" w14:textId="00A16EF0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472A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6F9015E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05A66FE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29810427" w14:textId="5D20CBE9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906E9" w14:textId="5D3591F3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1.能正確念讀本課新詞，明瞭其意義，並運用於日常生活中。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B49BE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4DB0213" w14:textId="34D8F5F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FF8EE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213DA153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54629EFB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60EB35D1" w14:textId="6679D501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C857E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2D7AAF4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326AF" w14:textId="33A9D4A0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DE57" w14:textId="60FE918F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42F7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197E199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15A8672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788A574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E4402C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422B9C6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行表達溝通。</w:t>
            </w:r>
          </w:p>
          <w:p w14:paraId="5581967B" w14:textId="1E1B1A7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006F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6347C5C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537C8A1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6BCB544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726DD8A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Be-Ⅳ-2 影音媒材。</w:t>
            </w:r>
          </w:p>
          <w:p w14:paraId="6776D595" w14:textId="7B1E426E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Bh-Ⅳ-2 區域人文。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F438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1.能正確念讀本課新詞，明瞭其意義，並運用於日常生活中。</w:t>
            </w:r>
          </w:p>
          <w:p w14:paraId="5CFEE8F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2.能從課文賞析中，了解歌仔戲的內涵，並能養成欣賞本土戲劇的興趣與習慣。</w:t>
            </w:r>
          </w:p>
          <w:p w14:paraId="54EC9A5B" w14:textId="3A3B16EE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3.從歌仔戲曲調練習中，體會傳統藝術之美，並樂於和別人分享。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C5A4F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13EA7E1C" w14:textId="2A517653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D6EB0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31BC4249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1E47B72C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25F4C4FA" w14:textId="404AE5DB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56544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6216DB78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22A60" w14:textId="0C38D67C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95F2" w14:textId="58B6314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AC96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3D4E6B0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046E001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6C51C10" w14:textId="0B05F31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B7A2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C99477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2F5857C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6B2C778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22D25FAA" w14:textId="23F2A17B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5924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1.能從課文賞析中，了解歌仔戲的內涵，並能養成欣賞本土戲劇的興趣與習慣。</w:t>
            </w:r>
          </w:p>
          <w:p w14:paraId="7BACCC07" w14:textId="4F3887D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2.能分辨「ionn、enn」和「iunn、inn」的漳、泉對比，並養成尊重各地方音差的態度。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078A9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13A1AA43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2F1C2F7D" w14:textId="3C0D8F07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8CDB5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03D890DE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263A4EA5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6756AD7E" w14:textId="25E7DA0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A7E0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496EBA4C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E730C" w14:textId="5302B1E5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65C8" w14:textId="2EE1050A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87E5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3B13DD8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0426123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43953B6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F1457C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170D7C01" w14:textId="5A77343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ADFB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0665B75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073662B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4C74BF9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7B5AFDBD" w14:textId="35E80DC1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D8FF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1.能正確念讀本課新詞，明瞭其意義，並運用於日常生活中。</w:t>
            </w:r>
          </w:p>
          <w:p w14:paraId="1A47F6E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2.能正確進行「un」、「uan」和「uang」的拼讀。</w:t>
            </w:r>
          </w:p>
          <w:p w14:paraId="6CC53185" w14:textId="55D7DA67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3.能運用網路資源學習閩南語，並將所學之課文內容實際的在生活中使用。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02CC6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6409B0E1" w14:textId="51129BD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8E5DE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1D9741EE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4EC8F77D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62D3816D" w14:textId="0ECB60D0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91CB2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2056C797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C316" w14:textId="3411DFF1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F5CA" w14:textId="3ACF56CB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語文天地(一)動詞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7416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5C564F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70BF08F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441F1535" w14:textId="6BC785CE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775A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3C186AC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0FC4D3C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0CFCFBF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777D6F63" w14:textId="605C076E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80F7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1.能認識不同動作的閩南語說法，並能練習造句。</w:t>
            </w:r>
          </w:p>
          <w:p w14:paraId="3025715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2.能在日常生活中正確使用閩南語動詞，並發音正確。</w:t>
            </w:r>
          </w:p>
          <w:p w14:paraId="222720B4" w14:textId="2778EF4B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3.能了解閩南語特殊用語和國語不同之處，並能發覺閩南語之美。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DD380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521E570E" w14:textId="0E07B30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EA0BB" w14:textId="2B4DBC5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90E4E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2000ACE8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3AC12" w14:textId="33F8AE7C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FB91" w14:textId="4F1FC623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語文天地(一)動詞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8E7A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E4AC5E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05982F6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7B2BB906" w14:textId="3A5E4FA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DD4A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6CD471F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2D252CB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0631E2A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576602BB" w14:textId="42D180B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8092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1.能認識不同動作的閩南語說法，並能練習造句。</w:t>
            </w:r>
          </w:p>
          <w:p w14:paraId="0C02CB4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2.能在日常生活中正確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使用閩南語動詞，並發音正確。</w:t>
            </w:r>
          </w:p>
          <w:p w14:paraId="7F839AF8" w14:textId="623DDEB3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3.能了解閩南語特殊用語和國語不同之處，並能發覺閩南語之美。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3B7D4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76DD1088" w14:textId="579FFA3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015BD" w14:textId="603F38F5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EAF87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4F4144DC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5F21C" w14:textId="58C128D8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EDFE" w14:textId="7208C8D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739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1-Ⅳ-2能聽辨生活中以閩南語表達的重要議題，並藉以增進溝通協調。</w:t>
            </w:r>
          </w:p>
          <w:p w14:paraId="080DA15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2-Ⅳ-1能適切的運用閩南語表達並解決問題。</w:t>
            </w:r>
          </w:p>
          <w:p w14:paraId="4D981099" w14:textId="0DF3B019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3-Ⅳ-2能從閩南語文的閱讀中進行獨立思辨分析與解決生活問題。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F222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71E355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語詞應用。</w:t>
            </w:r>
          </w:p>
          <w:p w14:paraId="6CF2330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229BC81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  <w:p w14:paraId="5DC1AA00" w14:textId="4D57F7A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1391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1.能了解課文文章內容，並使用閩南語分析課文結構。</w:t>
            </w:r>
          </w:p>
          <w:p w14:paraId="69A3BBD5" w14:textId="449879E7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2.能正確唸讀本課新詞，明瞭意義，並能於日常生活中靈活運用、表達情意。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1FAF7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44359F4F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4969C18E" w14:textId="582D81C6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47F7E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2A4C0294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家 J</w:t>
            </w: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10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參與家庭社區的相關活動。</w:t>
            </w:r>
          </w:p>
          <w:p w14:paraId="410BC0A1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793342FE" w14:textId="7AE9CAA9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E0562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2655F6D3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B97F9" w14:textId="5287EE10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DC15" w14:textId="0E68EC07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F84B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1-Ⅳ-2能聽辨生活中以閩南語表達的重要議題，並藉以增進溝通協調。</w:t>
            </w:r>
          </w:p>
          <w:p w14:paraId="6013DC0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2-Ⅳ-1能適切的運用閩南語表達並解決問題。</w:t>
            </w:r>
          </w:p>
          <w:p w14:paraId="12650D6A" w14:textId="74EC565F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3-Ⅳ-2能從閩南語文的閱讀中進行獨立思辨分析與解決生活問題。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F84D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F9847C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語詞應用。</w:t>
            </w:r>
          </w:p>
          <w:p w14:paraId="2007951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5DEE378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  <w:p w14:paraId="49C051AE" w14:textId="16D49F5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4978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1.能了解課文文章內容，並使用閩南語分析課文結構。</w:t>
            </w:r>
          </w:p>
          <w:p w14:paraId="720A668F" w14:textId="12468A89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2.能正確唸讀本課新詞，明瞭意義，並能於日常生活中靈活運用、表達情意。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9BD73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6B5D3D2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140D80CD" w14:textId="788C007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A08FD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2887CB85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家 J</w:t>
            </w: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10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參與家庭社區的相關活動。</w:t>
            </w:r>
          </w:p>
          <w:p w14:paraId="7C977FA9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6512EDE5" w14:textId="5B096822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D5797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11B7F29D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AD49E" w14:textId="6AD5EC38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94AE" w14:textId="5482B97A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B7DA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2-Ⅳ-1能適切的運用閩南語表達並解決問題。</w:t>
            </w:r>
          </w:p>
          <w:p w14:paraId="3B801D8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3-Ⅳ-2能從閩南語文的閱讀中進行獨立思辨分析與解決生活問題。</w:t>
            </w:r>
          </w:p>
          <w:p w14:paraId="3CF97DD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41B3A48A" w14:textId="4A5C7020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5CA3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1EFC104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47093B4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語詞應用。</w:t>
            </w:r>
          </w:p>
          <w:p w14:paraId="4833D13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  <w:p w14:paraId="23BC06FE" w14:textId="06EDC3D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Be-Ⅳ-2 影音媒材。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AC08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1.能運用網路資源學習閩南語、查詢相關資料，並將所學實際使用在生活中。</w:t>
            </w:r>
          </w:p>
          <w:p w14:paraId="7F651556" w14:textId="1239C3E8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2.能應用閩南語從事思考、溝通、討論、欣賞和解決問題的能力。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C0E13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0F4951E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2096BCD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63F086FD" w14:textId="2E797163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</w:t>
            </w: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實作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88AD9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4E23713C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40BBF2CC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1D7796C4" w14:textId="055E5A73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FA48A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7321EED4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3884" w14:textId="020E8256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04BC" w14:textId="7C6F45FB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80B8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1-Ⅳ-2能聽辨生活中以閩南語表達的重要議題，並藉以增進溝通協調。</w:t>
            </w:r>
          </w:p>
          <w:p w14:paraId="3ECF5AD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2-Ⅳ-1能適切的運用閩南語表達並解決問題。</w:t>
            </w:r>
          </w:p>
          <w:p w14:paraId="33DCBC7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3636798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#3-Ⅳ-3能透過資訊及檢索工具，蒐集、整理與閱讀閩南語文資料，進行多元學科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/專業領域知能的發展。</w:t>
            </w:r>
          </w:p>
          <w:p w14:paraId="224E5F8A" w14:textId="62E0B2D0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2845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592CF16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2C35BB6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語詞應用。</w:t>
            </w:r>
          </w:p>
          <w:p w14:paraId="246461F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  <w:p w14:paraId="33B3F04C" w14:textId="3A0E6BD6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F9A7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1.能正確唸讀本課新詞，明瞭意義，並能於日常生活中靈活運用、表達情意。</w:t>
            </w:r>
          </w:p>
          <w:p w14:paraId="7866379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2.能分辦「e、in、ionn」和「ue、un、iunn」的漳、泉對比，並養成尊重各地方音差的習慣。</w:t>
            </w:r>
          </w:p>
          <w:p w14:paraId="1916722C" w14:textId="046FDD66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6BE4E" w14:textId="04CCFE95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8411B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25568D84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047FB93A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225F7248" w14:textId="32F1A95B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FF39F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4C142057" w14:textId="77777777" w:rsidTr="00EE04B2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43392" w14:textId="1255062A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7249" w14:textId="52E18BE2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9B82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1CDB9A9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1-Ⅳ-2能聽辨生活中以閩南語表達的重要議題，並藉以增進溝通協調。</w:t>
            </w:r>
          </w:p>
          <w:p w14:paraId="2FC6A9E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2-Ⅳ-1能適切的運用閩南語表達並解決問題。</w:t>
            </w:r>
          </w:p>
          <w:p w14:paraId="737130A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2-Ⅳ-2能運用閩南語適切的表達情意，並分享社會參與、團隊合作的經驗。</w:t>
            </w:r>
          </w:p>
          <w:p w14:paraId="58653F4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4-Ⅳ-1能以閩南語文寫出簡單短文，進行表達溝通。</w:t>
            </w:r>
          </w:p>
          <w:p w14:paraId="71EC12F0" w14:textId="3F3A60E3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#4-Ⅳ-4能仿寫閩南語文藝文作品。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5A82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32D0243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760A92E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0EB3370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0C52287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24" w:rightChars="-20" w:right="-48" w:hangingChars="6" w:hanging="1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089F78C7" w14:textId="46E6FD73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919DF" w14:textId="63F0FE16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1.能與同儕合作學習，運用閩南語彼此對話、共同討論，培養在日常生活中使用閩南語的習慣。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1D861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519266F6" w14:textId="2FC6DEFA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AE63D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635FBEB9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6B24B61E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7884DB3B" w14:textId="7A6B80D9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B6DE8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5E031279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99940" w14:textId="6AC42002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F874" w14:textId="3661A937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98FA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15904991" w14:textId="52E82D9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FCE0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01F4C3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0BBBAF0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3A36593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520A4DC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5B6307D5" w14:textId="7055C1B9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Be-Ⅳ-2 影音媒材。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AEC7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1.能正確進行「ong」和「om」的拼讀。</w:t>
            </w:r>
          </w:p>
          <w:p w14:paraId="01304D26" w14:textId="522F0DB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2.能運用網路資源學習閩南語、查詢相關資料，並將所學實際使用在生活中。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DD5E4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</w:t>
            </w: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聽力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  <w:p w14:paraId="350C6B52" w14:textId="4D336D9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B1107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3A08E753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029F3452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387DEB54" w14:textId="30A6E71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9BFE2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1FB752C8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88FD6" w14:textId="666069D9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第二十</w:t>
            </w:r>
            <w:r>
              <w:rPr>
                <w:rFonts w:ascii="標楷體" w:eastAsia="標楷體" w:hAnsi="標楷體" w:cs="標楷體" w:hint="eastAsia"/>
              </w:rPr>
              <w:t>一</w:t>
            </w:r>
            <w:r w:rsidRPr="003712CD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E374" w14:textId="74BB4C97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EEA7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A854E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0CE4E8A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A854E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4BD8B2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A854E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3690647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A854E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C6BB28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#2-Ⅳ-3能透過科技媒材蒐集資源，以進行閩南語的口語表達。</w:t>
            </w:r>
          </w:p>
          <w:p w14:paraId="253CA366" w14:textId="2AADAC55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A854E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615D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Aa-Ⅳ-1 羅馬拼音。</w:t>
            </w:r>
          </w:p>
          <w:p w14:paraId="60A0589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02731B8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A854E1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-1 </w:t>
            </w:r>
            <w:r w:rsidRPr="00A854E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14F4DEB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A854E1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-2 </w:t>
            </w:r>
            <w:r w:rsidRPr="00A854E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句型運用。</w:t>
            </w:r>
          </w:p>
          <w:p w14:paraId="1111F5C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Ac-Ⅳ-3 應用文體。</w:t>
            </w:r>
          </w:p>
          <w:p w14:paraId="225533C2" w14:textId="790F4442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2E41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1.能夠複習本學期所學的課文、語詞與句型。</w:t>
            </w:r>
          </w:p>
          <w:p w14:paraId="7205F61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39AF59B1" w14:textId="69BF9E9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B778C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2D26056F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1710A854" w14:textId="26AB496B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66DDD" w14:textId="0E69B17A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19ED5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4794CAF8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BCD8C85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A854E1" w:rsidRPr="003069B4" w14:paraId="4437C6A9" w14:textId="77777777" w:rsidTr="00EE04B2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23B614A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B101B84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3FC634F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7A84B3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B4186F2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BE2A311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096A302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5DF869DA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1E01C037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A854E1" w:rsidRPr="003069B4" w14:paraId="7ABBCD8C" w14:textId="77777777" w:rsidTr="00EE04B2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D2294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51CC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2B2C445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F2057A4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F20D8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BD876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BE01E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189B0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39255772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95EEF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lastRenderedPageBreak/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C007" w14:textId="16FB4BD3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63CA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391051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7612B823" w14:textId="2D7E29D0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D452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1053047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5BE0447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45AE87C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539AD5B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Ac-Ⅳ-3 應用文體。</w:t>
            </w:r>
          </w:p>
          <w:p w14:paraId="472F10A0" w14:textId="7606EA0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1FD6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1.能了解課文內容，並使用閩南語闡述大意。</w:t>
            </w:r>
          </w:p>
          <w:p w14:paraId="4C83C96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2.能使用閩南語聆聽，並正確念讀本課新詞，了解其意義，並運用於日常生活中。</w:t>
            </w:r>
          </w:p>
          <w:p w14:paraId="739D91FA" w14:textId="76D1D1C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3.能從他人的態度、肢體語言與行為，理解對方情緒，並運用適切的溝通方式。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62B70" w14:textId="614923CB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011ED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6F3CA336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044E4C93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44ED5F33" w14:textId="4ADC63EA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9F693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68A453B5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8756C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953D" w14:textId="1660410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BAC6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7B0D1F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EB3194E" w14:textId="4573CA92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A638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7608407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359D6DE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738DB63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Ac-Ⅳ-3 應用文體。</w:t>
            </w:r>
          </w:p>
          <w:p w14:paraId="77DE9E7F" w14:textId="1E955060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C6A3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1.能了解課文內容，並使用閩南語闡述大意。</w:t>
            </w:r>
          </w:p>
          <w:p w14:paraId="3273742F" w14:textId="5EE2991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2.能從他人的態度、肢體語言與行為，理解對方情緒，並運用適切的溝通方式。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D0745" w14:textId="69B7FA79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3D982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55AC3946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4B1E25BE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4A4C8D86" w14:textId="5E9AD8C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E3501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385433BC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C39C6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0D70" w14:textId="08CEC1C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41F3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6BDE5FE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4D12733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57DBE64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A1DA94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6D5D577B" w14:textId="4EF2E15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8AB8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0FD9607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215689D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Bb-Ⅳ-2 休憩旅遊。</w:t>
            </w:r>
          </w:p>
          <w:p w14:paraId="0FF2404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Bf -Ⅳ-2 藝術參與。</w:t>
            </w:r>
          </w:p>
          <w:p w14:paraId="30F1F9B4" w14:textId="5B9837A9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4768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1.能使用閩南語聆聽，並正確念讀本課新詞，了解其意義，並運用於日常生活中。</w:t>
            </w:r>
          </w:p>
          <w:p w14:paraId="4FD5554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2.能應用閩南語標音符號、羅馬字及漢字，協助聆聽理解，並運用在口語表達。</w:t>
            </w:r>
          </w:p>
          <w:p w14:paraId="4635F62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3.能理解藝術展覽是藝術家各種技巧、能力與創作力的展現。</w:t>
            </w:r>
          </w:p>
          <w:p w14:paraId="1F30790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4.能明白藝術展覽可以帶給人們心理的滿足與提升欣賞的能力，對於美感的建立有所幫助。</w:t>
            </w:r>
          </w:p>
          <w:p w14:paraId="4E053725" w14:textId="219FD2FE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5.能了解休閒對健康生活與培養美感的重要性。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16E98" w14:textId="6E00CB3F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2E5E4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7B8A1F7C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7CE6D912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529C8320" w14:textId="3F228B0A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F4E85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4AD5C1D4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190F6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E2CC" w14:textId="5FF22C3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ED31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5A13FDC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4BFC9E6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3554C13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3-Ⅳ-1 能運用標音符號、羅馬字及漢字閱讀不同文體的閩南語文作品，藉此增進自我了解。</w:t>
            </w:r>
          </w:p>
          <w:p w14:paraId="0F85038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18334CC8" w14:textId="7CE4C30E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B2E5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0E2E3B4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1EA564B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4A16A53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Bb-Ⅳ-2 休憩旅遊。</w:t>
            </w:r>
          </w:p>
          <w:p w14:paraId="61CD00C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Bf -Ⅳ-2 藝術參與。</w:t>
            </w:r>
          </w:p>
          <w:p w14:paraId="03154FA1" w14:textId="10A49FC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2F20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1.能使用閩南語聆聽，並正確念讀本課新詞，了解其意義，並運用於日常生活中。</w:t>
            </w:r>
          </w:p>
          <w:p w14:paraId="654AFBA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2.能應用閩南語標音符號、羅馬字及漢字，協助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聆聽理解，並運用在口語表達。</w:t>
            </w:r>
          </w:p>
          <w:p w14:paraId="08A5606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3.能理解藝術展覽是藝術家各種技巧、能力與創作力的展現。</w:t>
            </w:r>
          </w:p>
          <w:p w14:paraId="4B71343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4.能明白藝術展覽可以帶給人們心理的滿足與提升欣賞的能力，對於美感的建立有所幫助。</w:t>
            </w:r>
          </w:p>
          <w:p w14:paraId="639C9097" w14:textId="50ED6DD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5.能了解休閒對健康生活與培養美感的重要性。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89E3F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0863E2CA" w14:textId="0CFB9C93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77A1D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54E4851F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5DD3E741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7B001DB8" w14:textId="255B7F2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120D7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2C36E7C7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9C72C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9EB4" w14:textId="2428DFAE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FDC5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11550B5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69FD2E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7D07304F" w14:textId="3C6AD5C3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1590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27203A8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1A722BA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2902758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5E62675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Ac-Ⅳ-3 應用文體。</w:t>
            </w:r>
          </w:p>
          <w:p w14:paraId="17D54D7F" w14:textId="00229AFF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4A63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1.能了解課文內容，並使用閩南語闡述大意。</w:t>
            </w:r>
          </w:p>
          <w:p w14:paraId="112A8C9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2.能應用閩南語標音符號、羅馬字及漢字，協助聆聽理解，並運用在口語表達。</w:t>
            </w:r>
          </w:p>
          <w:p w14:paraId="6D0AD248" w14:textId="28603E32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3.能從他人的態度、肢體語言與行為，理解對方情緒，並運用適切的溝通方式。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2097E" w14:textId="75B45C52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F6AC3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735F9EF1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3661772B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41A311FF" w14:textId="54256A96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63AB5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0C738F16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695B5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277A" w14:textId="3023BF85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6C66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7A058AC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41A99A6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2296595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CEDF6E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3A1974A6" w14:textId="5025103F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0244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354C8BC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549B8FA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6EE41B7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Bb-Ⅳ-2 休憩旅遊。</w:t>
            </w:r>
          </w:p>
          <w:p w14:paraId="3FFE9DD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Bf -Ⅳ-2 藝術參與。</w:t>
            </w:r>
          </w:p>
          <w:p w14:paraId="7D9CCB69" w14:textId="25FA137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501D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1.能使用閩南語聆聽，並正確念讀本課新詞，了解其意義，並運用於日常生活中。</w:t>
            </w:r>
          </w:p>
          <w:p w14:paraId="3CC37E0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2.能從他人的態度、肢體語言與行為，理解對方情緒，並運用適切的溝通方式。</w:t>
            </w:r>
          </w:p>
          <w:p w14:paraId="32C78B5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3.能理解藝術展覽是藝術家各種技巧、能力與創作力的展現。</w:t>
            </w:r>
          </w:p>
          <w:p w14:paraId="2C3A7C6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4.能明白藝術展覽可以帶給人們心理的滿足與提升欣賞的能力，對於美感的建立有所幫助。</w:t>
            </w:r>
          </w:p>
          <w:p w14:paraId="03346373" w14:textId="5AC33A6E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5.能了解休閒對健康生活與培養美感的重要性。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81E5D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7D21BB3C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0BD7E043" w14:textId="1218EAE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85E31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5C528079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641799C4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73C327A1" w14:textId="7872DF0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452A7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52AD7027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4FE3B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02F7" w14:textId="004D226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語文天地(二)量詞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A22D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77474D4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5BB075ED" w14:textId="056D49A2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2-Ⅳ-3 能透過科技媒材蒐集資源，以進行閩南語的口語表達。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0F80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338C1A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7369B63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1BA8E7C8" w14:textId="398190E3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7AE2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1.能認識閩南語單位量詞，並了解運用方式。</w:t>
            </w:r>
          </w:p>
          <w:p w14:paraId="6EE1EDC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2.能在日常生活中正確使用閩南語單位量詞。</w:t>
            </w:r>
          </w:p>
          <w:p w14:paraId="39D09F99" w14:textId="6C6CE28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3.能了解閩南語特殊用語和國語不同之處，並能發覺閩南語之美。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7966A" w14:textId="35AEECCF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0E37" w14:textId="77777777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8262E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5C6EC1A1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45FE8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3C05" w14:textId="48244316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語文天地(二)量詞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7F82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BC8D97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1B9B6582" w14:textId="734BCBD9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2-Ⅳ-3 能透過科技媒材蒐集資源，以進行閩南語的口語表達。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ECC4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203F023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2C4452E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3391EFF6" w14:textId="542CD20A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CAD3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1.能認識閩南語單位量詞，並了解運用方式。</w:t>
            </w:r>
          </w:p>
          <w:p w14:paraId="6BDDF61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2.能在日常生活中正確使用閩南語單位量詞。</w:t>
            </w:r>
          </w:p>
          <w:p w14:paraId="00AF9201" w14:textId="3D35B0F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3.能了解閩南語特殊用語和國語不同之處，並能發覺閩南語之美。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0D779" w14:textId="57BD8D91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7361D" w14:textId="6DBC7432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3F730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700687AF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72B7C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0066" w14:textId="3E88B141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437A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138061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0D4D928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3FAB1C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7383521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FF065A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478FE9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2348266B" w14:textId="00CC3D9B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3CA5F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Ac-Ⅳ-2 散文選讀。</w:t>
            </w:r>
          </w:p>
          <w:p w14:paraId="2D575C8E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0B86765A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21F696C9" w14:textId="4077081A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1A84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1.能了解課文內容，並使用閩南語闡述大意。</w:t>
            </w:r>
          </w:p>
          <w:p w14:paraId="4EB1820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2.能運用標音符號、羅馬字及漢字，正確念讀課文，藉此了解臺灣地名的由來。</w:t>
            </w:r>
          </w:p>
          <w:p w14:paraId="0C03748A" w14:textId="0AD66FB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3.能運用閩南語探討自己家鄉的地名由來。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A8B99" w14:textId="23F36BD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B57C4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72EA78FF" w14:textId="2522D7B7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0B7C3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3DDA4673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0283B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B911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三、在地報馬仔5. 臺灣好所在</w:t>
            </w:r>
          </w:p>
          <w:p w14:paraId="0D3CB77E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642963" w14:textId="1D04ECFF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25E0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431E343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8C7187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0902ADA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lastRenderedPageBreak/>
              <w:t>問題。</w:t>
            </w:r>
          </w:p>
          <w:p w14:paraId="46CCB57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65A48E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0AAD7D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0B949F86" w14:textId="75278030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90D7D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Aa-Ⅳ-1羅馬拼音。</w:t>
            </w:r>
          </w:p>
          <w:p w14:paraId="6EB71D78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Aa-Ⅳ-2漢字書寫。</w:t>
            </w:r>
          </w:p>
          <w:p w14:paraId="01F2731E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4D36F660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Ab-Ⅳ-2句型應用。</w:t>
            </w:r>
          </w:p>
          <w:p w14:paraId="5096AEB9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Ab-Ⅳ-3方音差異。</w:t>
            </w:r>
          </w:p>
          <w:p w14:paraId="3FB9C4A0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5FB88203" w14:textId="54B90AA9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D0CD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2753A2B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4E9679A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3.能運用閩南語探討自己家鄉的地名由來。</w:t>
            </w:r>
          </w:p>
          <w:p w14:paraId="44609EFB" w14:textId="7DC5214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4.能以閩南語文記錄討論內容，並進行溝通與發表。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FE09E" w14:textId="5D965C02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</w:t>
            </w: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86D27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6118FAA4" w14:textId="303051C0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45F57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60CC0A4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8C4E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8711" w14:textId="655D6577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75EF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0135F5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323E0B4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143D8A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72DB05B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776F3C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0973F3D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73268564" w14:textId="405E35F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DE1F0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Ac-Ⅳ-2 散文選讀。</w:t>
            </w:r>
          </w:p>
          <w:p w14:paraId="70C1B9C8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530128C3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27D854F3" w14:textId="6E85AB76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C1D2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313FBF6D" w14:textId="67D71E2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2.能運用閩南語探討自己家鄉的地名由來。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F8792" w14:textId="04119025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F259B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0420D71E" w14:textId="153274E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93CBD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1C461247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25986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090D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三、在地報馬仔5. 臺灣好所在</w:t>
            </w:r>
          </w:p>
          <w:p w14:paraId="6718220B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213175" w14:textId="4B0A6FCE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B1B8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485C549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925645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4A874EB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43E4D9D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D86E36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</w:t>
            </w: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行閩南語的口語表達。</w:t>
            </w:r>
          </w:p>
          <w:p w14:paraId="7ACDCFE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4AD148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3EF9499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73735627" w14:textId="7C894227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29EBA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Aa-Ⅳ-1羅馬拼音。</w:t>
            </w:r>
          </w:p>
          <w:p w14:paraId="51C00DCD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Aa-Ⅳ-2漢字書寫。</w:t>
            </w:r>
          </w:p>
          <w:p w14:paraId="4FDE4F35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1E918703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Ab-Ⅳ-2句型應用。</w:t>
            </w:r>
          </w:p>
          <w:p w14:paraId="4FF54100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0ECB7EB6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2FC8BA33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2ABD11BA" w14:textId="429C053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92AF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0A124F3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7B76237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4.能運用閩南語探討自己家鄉的地名由來。</w:t>
            </w:r>
          </w:p>
          <w:p w14:paraId="325DD447" w14:textId="7E3B32F7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5.能以閩南語文記錄討論內容，並進行溝通與發</w:t>
            </w: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D29E8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54A57B1D" w14:textId="65AD8391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6636F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6B70E0C6" w14:textId="72D18957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BF294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2EFA94A4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7E098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06E7" w14:textId="3BA4A6E2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DC18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52E5E96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938D9D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7509950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BA7D0F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D05A409" w14:textId="40077076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41BD9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2C72B820" w14:textId="4E4D2295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42D1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760321F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713A57E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3.能運用閩南語探討自己家鄉的地名由來。</w:t>
            </w:r>
          </w:p>
          <w:p w14:paraId="480E68B5" w14:textId="664AC65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4.能以閩南語文記錄討論內容，並進行溝通與發表。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5DE8F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7B57E46B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6BD3D3B9" w14:textId="4C9D4D2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E6AA3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386E5698" w14:textId="6A1DC741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CDEC1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7CEA6C8E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1B3D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AA71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三、在地報馬仔5. 臺灣好所在</w:t>
            </w:r>
          </w:p>
          <w:p w14:paraId="334B76BC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92CDD3" w14:textId="36A30006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2789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5469047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2AEEE940" w14:textId="5BDCE0FB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E8C71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47CEA81D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5E142AF0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46C02130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Ab-Ⅳ-2句型應用。</w:t>
            </w:r>
          </w:p>
          <w:p w14:paraId="53C60CC5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2A770EAC" w14:textId="6FE4D5B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AA93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146AFBA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6745DB0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3.能認識「i、u」和「ionn、iunn」的發音差異，並養成尊重各地方音差的習慣。 </w:t>
            </w:r>
          </w:p>
          <w:p w14:paraId="7DEFE0A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4.能正確拼讀「ann」、「inn」、「enn」、「onn」，並聯想其他含有這些鼻韻母的語詞。</w:t>
            </w:r>
          </w:p>
          <w:p w14:paraId="347AAED5" w14:textId="768A22FB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5.能以閩南語文記錄討論內容，並進行溝通與發表。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0AE38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49E86725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6191ECC1" w14:textId="73C9D73F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3.聽力評量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1F2DD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36349DFA" w14:textId="157ED17E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D4EF2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48111E1F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39133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370E" w14:textId="15CDA94E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313F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4741E80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66E898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199F53C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8AAF2A6" w14:textId="105E525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7C6EB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7226E38F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58F4DC02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412B869F" w14:textId="44A92AB1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95E8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1.能了解本課詩文的內容，並了解述詩文的大意。</w:t>
            </w:r>
          </w:p>
          <w:p w14:paraId="3DD86411" w14:textId="037BC1BA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AB550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183C601" w14:textId="01EA8FB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5E446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66831935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4E6B06E8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274FE86F" w14:textId="7AF4C766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4BC85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0756277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D6300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EBBE" w14:textId="1D602095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888D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1D672DE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A5993F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798D834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9DF8B59" w14:textId="44F1345F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A170D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35E357D1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6DACBDC5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1FF1BF6F" w14:textId="16F92E66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264D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1.能了解本課詩文的內容，並了解述詩文的大意。</w:t>
            </w:r>
          </w:p>
          <w:p w14:paraId="1849C098" w14:textId="0A03505E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9462A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06E54B1" w14:textId="46559C03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8A52D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5E35934D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4860D6A6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03B40377" w14:textId="46178AC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594B1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3EF67F2C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3C510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B454" w14:textId="12B2EEF7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D013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46C578D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20B8ED4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173803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#2-IV-3 能透過科技媒材蒐集資源，以進行閩南語的口語表達。</w:t>
            </w:r>
          </w:p>
          <w:p w14:paraId="51E1D939" w14:textId="770B1D30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4F015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46FB3563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2E3C0184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4F12E3AB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60575053" w14:textId="22B4F23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Bh-Ⅳ-2 區域人文。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2642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1.能運用閩南語探討自己家鄉的地名由來。</w:t>
            </w:r>
          </w:p>
          <w:p w14:paraId="10B15A38" w14:textId="3AC973DA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2.能以閩南語文記錄討論內容，並進行溝通與發表。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6793C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7EDED68E" w14:textId="5F65BEFF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D31B3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02387ED1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4C65C2C9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45D9F8FA" w14:textId="76EE6EF6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</w:t>
            </w: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資產，如國家公園及國家風景區及國家森林公園等。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15E2B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555C7D2D" w14:textId="77777777" w:rsidTr="00EE04B2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995E0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7285" w14:textId="39640633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2222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777532E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62E576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1ADCE18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6C4548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#2-IV-3 能透過科技媒材蒐集資源，以進行閩南語的口語表達。</w:t>
            </w:r>
          </w:p>
          <w:p w14:paraId="0170F804" w14:textId="54EB9522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BC1C9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03961DF4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3107DCA1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15A7CECD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61B55ECB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0602872A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2A07FB93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65E75E8F" w14:textId="0F4AFB6A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Bh-Ⅳ-2 區域人文。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D15F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1.能正確念讀本課新詞，了解語詞意涵，並運用於日常生活中。</w:t>
            </w:r>
          </w:p>
          <w:p w14:paraId="7D8FE47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2.能運用閩南語探討自己家鄉的地名由來。</w:t>
            </w:r>
          </w:p>
          <w:p w14:paraId="7823869F" w14:textId="143BA2B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3.能以閩南語文記錄討論內容，並進行溝通與發表。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447C1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1.書寫評量</w:t>
            </w:r>
          </w:p>
          <w:p w14:paraId="05F07E39" w14:textId="31218DE2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21DAA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00D8EBA9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1CD57143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7626F8F1" w14:textId="4366DA07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92425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479E75F5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B0A1A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70B8" w14:textId="5DE6E771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333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4194248D" w14:textId="3D5C45C3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4DE27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104B6978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3819D844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6B4B09AA" w14:textId="528A80F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3FB4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1.能分辦「i、in、ionn」和「u、un、iunn」的漳、泉對比，並養成尊重各地方音差的習慣。 </w:t>
            </w:r>
          </w:p>
          <w:p w14:paraId="38BEB3CC" w14:textId="002CCC10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2.能正確進行鼻韻母「ainn、iann」的拼讀，並應用於日常生活中。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88AEF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7046876" w14:textId="66F6D80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44BF5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28A300FF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106A0E62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4F28380E" w14:textId="4FB66D9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B4BF9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4C5ADB2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0246D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3D11" w14:textId="6C8143C2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E468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31346CD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340CFC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28708E7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1163E6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lastRenderedPageBreak/>
              <w:t>自我了解。</w:t>
            </w:r>
          </w:p>
          <w:p w14:paraId="058D9C5B" w14:textId="4D64C0B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0CE5E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0859DCC5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7A772544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47DD8848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18C1FF43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24B4071B" w14:textId="656A5D4B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66D1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1.能了解本課詩文的內容，並了解述詩文的大意。</w:t>
            </w:r>
          </w:p>
          <w:p w14:paraId="6A24AE2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29816B8E" w14:textId="1C39E5F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C7F9A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6507EAC5" w14:textId="349813A2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4184D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363549F8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35637CA5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7BC66CA4" w14:textId="44B19FB5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</w:t>
            </w: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資產，如國家公園及國家風景區及國家森林公園等。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2D10F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680938FF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26863" w14:textId="454DE1B9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第二十</w:t>
            </w:r>
            <w:r>
              <w:rPr>
                <w:rFonts w:ascii="標楷體" w:eastAsia="標楷體" w:hAnsi="標楷體" w:cs="標楷體" w:hint="eastAsia"/>
              </w:rPr>
              <w:t>一</w:t>
            </w:r>
            <w:r w:rsidRPr="003712CD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82F8" w14:textId="507B3EB9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6056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A854E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929DE5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A854E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76428F1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A854E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7278FC2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A854E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66EACC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#2-Ⅳ-3能透過科技媒材蒐集資源，以進行閩南語的口語表達。</w:t>
            </w:r>
          </w:p>
          <w:p w14:paraId="353C383D" w14:textId="7EE62554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A854E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9773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Aa-Ⅳ-1 羅馬拼音。</w:t>
            </w:r>
          </w:p>
          <w:p w14:paraId="146F77E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1357F3F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A854E1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-1 </w:t>
            </w:r>
            <w:r w:rsidRPr="00A854E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30365DA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A854E1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-2 </w:t>
            </w:r>
            <w:r w:rsidRPr="00A854E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句型運用。</w:t>
            </w:r>
          </w:p>
          <w:p w14:paraId="30B2FE1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Ac-Ⅳ-3 應用文體。</w:t>
            </w:r>
          </w:p>
          <w:p w14:paraId="5DC9D9C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Bc-Ⅳ-1  社區活動。</w:t>
            </w:r>
          </w:p>
          <w:p w14:paraId="62465553" w14:textId="23B5381C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A854E1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0239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1.能夠複習本學期所學的課文、語詞與句型。</w:t>
            </w:r>
          </w:p>
          <w:p w14:paraId="0A91608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3F4430D6" w14:textId="062FB46B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8D789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9417F3B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61259DC" w14:textId="10BAD9D2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E17C6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2F261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5495610C" w14:textId="77777777" w:rsidR="00EA42F6" w:rsidRPr="003069B4" w:rsidRDefault="00EA42F6" w:rsidP="00EA42F6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備註：</w:t>
      </w:r>
    </w:p>
    <w:p w14:paraId="01B8DDF5" w14:textId="77777777" w:rsidR="00EA42F6" w:rsidRPr="003069B4" w:rsidRDefault="00EA42F6" w:rsidP="00EA42F6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2C27B641" w14:textId="77777777" w:rsidR="00EA42F6" w:rsidRPr="003069B4" w:rsidRDefault="00EA42F6" w:rsidP="00EA42F6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0A87A294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1074AC69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6706E4CD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E847035" w14:textId="77777777" w:rsidR="00EA42F6" w:rsidRPr="003069B4" w:rsidRDefault="00EA42F6" w:rsidP="00EA42F6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09D14BAB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：長照服務、失智症。</w:t>
      </w:r>
    </w:p>
    <w:p w14:paraId="3D508B41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5FB15ED" w14:textId="77777777" w:rsidR="00EA42F6" w:rsidRPr="003069B4" w:rsidRDefault="00EA42F6" w:rsidP="00EA42F6">
      <w:pPr>
        <w:widowControl/>
        <w:adjustRightInd w:val="0"/>
        <w:rPr>
          <w:rFonts w:ascii="標楷體" w:eastAsia="標楷體" w:hAnsi="標楷體" w:cs="Times New Roman"/>
          <w:szCs w:val="24"/>
        </w:rPr>
      </w:pPr>
    </w:p>
    <w:p w14:paraId="1C8512B8" w14:textId="77777777" w:rsidR="00EA42F6" w:rsidRPr="003069B4" w:rsidRDefault="00EA42F6" w:rsidP="00EA42F6">
      <w:pPr>
        <w:spacing w:after="180"/>
        <w:ind w:firstLine="25"/>
        <w:rPr>
          <w:rFonts w:ascii="標楷體" w:eastAsia="標楷體" w:hAnsi="標楷體"/>
          <w:b/>
          <w:sz w:val="28"/>
        </w:rPr>
      </w:pPr>
    </w:p>
    <w:p w14:paraId="27A13988" w14:textId="77777777" w:rsidR="003155D6" w:rsidRPr="00EA42F6" w:rsidRDefault="003155D6"/>
    <w:sectPr w:rsidR="003155D6" w:rsidRPr="00EA42F6" w:rsidSect="00E865A1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5A898" w14:textId="77777777" w:rsidR="00E95999" w:rsidRDefault="00E95999" w:rsidP="00EF68B6">
      <w:r>
        <w:separator/>
      </w:r>
    </w:p>
  </w:endnote>
  <w:endnote w:type="continuationSeparator" w:id="0">
    <w:p w14:paraId="1856031D" w14:textId="77777777" w:rsidR="00E95999" w:rsidRDefault="00E95999" w:rsidP="00EF6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Arial Unicode MS"/>
    <w:charset w:val="88"/>
    <w:family w:val="auto"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E8EB7" w14:textId="77777777" w:rsidR="00E95999" w:rsidRDefault="00E95999" w:rsidP="00EF68B6">
      <w:r>
        <w:separator/>
      </w:r>
    </w:p>
  </w:footnote>
  <w:footnote w:type="continuationSeparator" w:id="0">
    <w:p w14:paraId="79E0B994" w14:textId="77777777" w:rsidR="00E95999" w:rsidRDefault="00E95999" w:rsidP="00EF68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061CD1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6DA92DDA"/>
    <w:multiLevelType w:val="hybridMultilevel"/>
    <w:tmpl w:val="0592101E"/>
    <w:lvl w:ilvl="0" w:tplc="FFFFFFFF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FFFFFFFF" w:tentative="1">
      <w:start w:val="1"/>
      <w:numFmt w:val="ideographTraditional"/>
      <w:lvlText w:val="%2、"/>
      <w:lvlJc w:val="left"/>
      <w:pPr>
        <w:ind w:left="1560" w:hanging="480"/>
      </w:pPr>
    </w:lvl>
    <w:lvl w:ilvl="2" w:tplc="FFFFFFFF" w:tentative="1">
      <w:start w:val="1"/>
      <w:numFmt w:val="lowerRoman"/>
      <w:lvlText w:val="%3."/>
      <w:lvlJc w:val="right"/>
      <w:pPr>
        <w:ind w:left="2040" w:hanging="480"/>
      </w:pPr>
    </w:lvl>
    <w:lvl w:ilvl="3" w:tplc="FFFFFFFF" w:tentative="1">
      <w:start w:val="1"/>
      <w:numFmt w:val="decimal"/>
      <w:lvlText w:val="%4."/>
      <w:lvlJc w:val="left"/>
      <w:pPr>
        <w:ind w:left="25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000" w:hanging="480"/>
      </w:pPr>
    </w:lvl>
    <w:lvl w:ilvl="5" w:tplc="FFFFFFFF" w:tentative="1">
      <w:start w:val="1"/>
      <w:numFmt w:val="lowerRoman"/>
      <w:lvlText w:val="%6."/>
      <w:lvlJc w:val="right"/>
      <w:pPr>
        <w:ind w:left="3480" w:hanging="480"/>
      </w:pPr>
    </w:lvl>
    <w:lvl w:ilvl="6" w:tplc="FFFFFFFF" w:tentative="1">
      <w:start w:val="1"/>
      <w:numFmt w:val="decimal"/>
      <w:lvlText w:val="%7."/>
      <w:lvlJc w:val="left"/>
      <w:pPr>
        <w:ind w:left="39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40" w:hanging="480"/>
      </w:pPr>
    </w:lvl>
    <w:lvl w:ilvl="8" w:tplc="FFFFFFFF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942344229">
    <w:abstractNumId w:val="0"/>
  </w:num>
  <w:num w:numId="2" w16cid:durableId="309598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A42F6"/>
    <w:rsid w:val="000B4DDA"/>
    <w:rsid w:val="00111F7B"/>
    <w:rsid w:val="00122CFA"/>
    <w:rsid w:val="001760F5"/>
    <w:rsid w:val="001F5229"/>
    <w:rsid w:val="00210A06"/>
    <w:rsid w:val="002231E9"/>
    <w:rsid w:val="0023532E"/>
    <w:rsid w:val="00277978"/>
    <w:rsid w:val="002D2366"/>
    <w:rsid w:val="002E4CE2"/>
    <w:rsid w:val="003155D6"/>
    <w:rsid w:val="00345369"/>
    <w:rsid w:val="00347D48"/>
    <w:rsid w:val="003750E2"/>
    <w:rsid w:val="0042227F"/>
    <w:rsid w:val="004A6D0C"/>
    <w:rsid w:val="006E48C1"/>
    <w:rsid w:val="006F1C5C"/>
    <w:rsid w:val="00791ACE"/>
    <w:rsid w:val="007D051E"/>
    <w:rsid w:val="007E174B"/>
    <w:rsid w:val="00841272"/>
    <w:rsid w:val="00880C2E"/>
    <w:rsid w:val="00890C63"/>
    <w:rsid w:val="008C6B35"/>
    <w:rsid w:val="009007FD"/>
    <w:rsid w:val="00934E43"/>
    <w:rsid w:val="00944BB2"/>
    <w:rsid w:val="009A2F9D"/>
    <w:rsid w:val="009C2FF3"/>
    <w:rsid w:val="009D3127"/>
    <w:rsid w:val="00A31658"/>
    <w:rsid w:val="00A36A3D"/>
    <w:rsid w:val="00A8365A"/>
    <w:rsid w:val="00A854E1"/>
    <w:rsid w:val="00B30E26"/>
    <w:rsid w:val="00B476F0"/>
    <w:rsid w:val="00B6354E"/>
    <w:rsid w:val="00C268C2"/>
    <w:rsid w:val="00C65480"/>
    <w:rsid w:val="00C6790D"/>
    <w:rsid w:val="00C972CA"/>
    <w:rsid w:val="00D30038"/>
    <w:rsid w:val="00DA7D10"/>
    <w:rsid w:val="00DB30F6"/>
    <w:rsid w:val="00DB3E3A"/>
    <w:rsid w:val="00E30C1E"/>
    <w:rsid w:val="00E74CCC"/>
    <w:rsid w:val="00E865A1"/>
    <w:rsid w:val="00E95999"/>
    <w:rsid w:val="00E97145"/>
    <w:rsid w:val="00EA42F6"/>
    <w:rsid w:val="00ED39C1"/>
    <w:rsid w:val="00EE04B2"/>
    <w:rsid w:val="00EF68B6"/>
    <w:rsid w:val="00EF7191"/>
    <w:rsid w:val="00F148D0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E0DD3D"/>
  <w15:chartTrackingRefBased/>
  <w15:docId w15:val="{837F2FB0-AFBA-4CE8-848D-34A8E1EC1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2F6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EA42F6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EA42F6"/>
    <w:rPr>
      <w:rFonts w:asciiTheme="minorHAnsi" w:cstheme="minorBidi"/>
      <w:color w:val="auto"/>
      <w:szCs w:val="22"/>
    </w:rPr>
  </w:style>
  <w:style w:type="paragraph" w:customStyle="1" w:styleId="Default">
    <w:name w:val="Default"/>
    <w:rsid w:val="000B4DDA"/>
    <w:pPr>
      <w:widowControl w:val="0"/>
      <w:autoSpaceDE w:val="0"/>
      <w:autoSpaceDN w:val="0"/>
      <w:adjustRightInd w:val="0"/>
    </w:pPr>
    <w:rPr>
      <w:rFonts w:ascii="微軟正黑體" w:eastAsia="新細明體" w:hAnsi="微軟正黑體" w:cs="微軟正黑體"/>
      <w:kern w:val="0"/>
    </w:rPr>
  </w:style>
  <w:style w:type="paragraph" w:styleId="a6">
    <w:name w:val="header"/>
    <w:basedOn w:val="a"/>
    <w:link w:val="a7"/>
    <w:uiPriority w:val="99"/>
    <w:unhideWhenUsed/>
    <w:rsid w:val="00EF68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EF68B6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EF68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EF68B6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2716</Words>
  <Characters>15483</Characters>
  <Application>Microsoft Office Word</Application>
  <DocSecurity>0</DocSecurity>
  <Lines>129</Lines>
  <Paragraphs>36</Paragraphs>
  <ScaleCrop>false</ScaleCrop>
  <Company/>
  <LinksUpToDate>false</LinksUpToDate>
  <CharactersWithSpaces>18163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8</cp:revision>
  <dcterms:created xsi:type="dcterms:W3CDTF">2023-05-17T06:59:00Z</dcterms:created>
  <dcterms:modified xsi:type="dcterms:W3CDTF">2025-04-30T07:29:00Z</dcterms:modified>
</cp:coreProperties>
</file>