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F3B538" w14:textId="77777777" w:rsidR="002E44C8" w:rsidRDefault="00410E21">
      <w:pPr>
        <w:widowControl w:val="0"/>
        <w:ind w:left="278" w:hanging="278"/>
        <w:jc w:val="center"/>
        <w:rPr>
          <w:rFonts w:ascii="標楷體" w:eastAsia="標楷體" w:hAnsi="標楷體" w:cs="Gungsuh"/>
          <w:b/>
          <w:sz w:val="28"/>
          <w:szCs w:val="28"/>
          <w:u w:val="single"/>
        </w:rPr>
      </w:pPr>
      <w:r>
        <w:rPr>
          <w:rFonts w:ascii="標楷體" w:eastAsia="標楷體" w:hAnsi="標楷體" w:cs="Gungsuh"/>
          <w:b/>
          <w:sz w:val="28"/>
          <w:szCs w:val="28"/>
          <w:u w:val="single"/>
        </w:rPr>
        <w:t>部定課程之領域課程計畫參考格式</w:t>
      </w:r>
    </w:p>
    <w:p w14:paraId="397C0C85" w14:textId="77777777" w:rsidR="002E44C8" w:rsidRDefault="002E44C8">
      <w:pPr>
        <w:widowControl w:val="0"/>
        <w:ind w:left="278" w:hanging="278"/>
        <w:jc w:val="center"/>
        <w:rPr>
          <w:sz w:val="28"/>
          <w:szCs w:val="28"/>
          <w:u w:val="single"/>
        </w:rPr>
      </w:pPr>
    </w:p>
    <w:tbl>
      <w:tblPr>
        <w:tblW w:w="14686" w:type="dxa"/>
        <w:tblCellMar>
          <w:left w:w="85" w:type="dxa"/>
          <w:right w:w="85" w:type="dxa"/>
        </w:tblCellMar>
        <w:tblLook w:val="0000" w:firstRow="0" w:lastRow="0" w:firstColumn="0" w:lastColumn="0" w:noHBand="0" w:noVBand="0"/>
      </w:tblPr>
      <w:tblGrid>
        <w:gridCol w:w="650"/>
        <w:gridCol w:w="912"/>
        <w:gridCol w:w="1013"/>
        <w:gridCol w:w="795"/>
        <w:gridCol w:w="999"/>
        <w:gridCol w:w="1386"/>
        <w:gridCol w:w="1135"/>
        <w:gridCol w:w="1442"/>
        <w:gridCol w:w="1818"/>
        <w:gridCol w:w="140"/>
        <w:gridCol w:w="285"/>
        <w:gridCol w:w="1134"/>
        <w:gridCol w:w="1134"/>
        <w:gridCol w:w="1134"/>
        <w:gridCol w:w="709"/>
      </w:tblGrid>
      <w:tr w:rsidR="002E44C8" w14:paraId="633DF41A" w14:textId="77777777" w:rsidTr="004565A8">
        <w:trPr>
          <w:trHeight w:val="454"/>
        </w:trPr>
        <w:tc>
          <w:tcPr>
            <w:tcW w:w="2575"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66F928CD" w14:textId="77777777" w:rsidR="002E44C8" w:rsidRDefault="00410E21">
            <w:pPr>
              <w:widowControl w:val="0"/>
              <w:jc w:val="center"/>
              <w:rPr>
                <w:rFonts w:ascii="標楷體" w:eastAsia="標楷體" w:hAnsi="標楷體" w:cs="標楷體"/>
                <w:sz w:val="24"/>
                <w:szCs w:val="24"/>
              </w:rPr>
            </w:pPr>
            <w:r>
              <w:rPr>
                <w:rFonts w:ascii="標楷體" w:eastAsia="標楷體" w:hAnsi="標楷體" w:cs="標楷體"/>
                <w:sz w:val="24"/>
                <w:szCs w:val="24"/>
              </w:rPr>
              <w:t>教材來源</w:t>
            </w:r>
          </w:p>
        </w:tc>
        <w:tc>
          <w:tcPr>
            <w:tcW w:w="575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F9F1C2E" w14:textId="77777777" w:rsidR="002E44C8" w:rsidRDefault="00410E21">
            <w:pPr>
              <w:spacing w:line="240" w:lineRule="exact"/>
              <w:ind w:right="126"/>
              <w:jc w:val="both"/>
            </w:pPr>
            <w:r>
              <w:rPr>
                <w:rFonts w:ascii="標楷體" w:eastAsia="標楷體" w:hAnsi="標楷體"/>
                <w:sz w:val="24"/>
              </w:rPr>
              <w:t>真平版國中</w:t>
            </w:r>
            <w:r>
              <w:rPr>
                <w:rFonts w:ascii="標楷體" w:eastAsia="標楷體" w:hAnsi="標楷體" w:cs="標楷體"/>
                <w:sz w:val="24"/>
                <w:szCs w:val="24"/>
              </w:rPr>
              <w:t>本土語文(閩南語文)</w:t>
            </w:r>
            <w:r>
              <w:rPr>
                <w:rFonts w:ascii="標楷體" w:eastAsia="標楷體" w:hAnsi="標楷體"/>
                <w:sz w:val="24"/>
              </w:rPr>
              <w:t>7下教材</w:t>
            </w:r>
          </w:p>
        </w:tc>
        <w:tc>
          <w:tcPr>
            <w:tcW w:w="195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6091D81" w14:textId="77777777" w:rsidR="002E44C8" w:rsidRDefault="00410E21">
            <w:pPr>
              <w:widowControl w:val="0"/>
              <w:jc w:val="both"/>
              <w:rPr>
                <w:rFonts w:ascii="標楷體" w:eastAsia="標楷體" w:hAnsi="標楷體" w:cs="標楷體"/>
                <w:sz w:val="24"/>
                <w:szCs w:val="24"/>
              </w:rPr>
            </w:pPr>
            <w:r>
              <w:rPr>
                <w:rFonts w:ascii="標楷體" w:eastAsia="標楷體" w:hAnsi="標楷體" w:cs="標楷體"/>
                <w:sz w:val="24"/>
                <w:szCs w:val="24"/>
              </w:rPr>
              <w:t>教學節數</w:t>
            </w:r>
          </w:p>
        </w:tc>
        <w:tc>
          <w:tcPr>
            <w:tcW w:w="4396" w:type="dxa"/>
            <w:gridSpan w:val="5"/>
            <w:tcBorders>
              <w:top w:val="single" w:sz="4" w:space="0" w:color="000000"/>
              <w:left w:val="single" w:sz="4" w:space="0" w:color="000000"/>
              <w:bottom w:val="single" w:sz="4" w:space="0" w:color="000000"/>
              <w:right w:val="single" w:sz="4" w:space="0" w:color="000000"/>
            </w:tcBorders>
            <w:vAlign w:val="center"/>
          </w:tcPr>
          <w:p w14:paraId="76BD9D06" w14:textId="6B6E8E11" w:rsidR="002E44C8" w:rsidRDefault="00410E21">
            <w:pPr>
              <w:widowControl w:val="0"/>
              <w:jc w:val="both"/>
              <w:rPr>
                <w:rFonts w:ascii="標楷體" w:eastAsia="標楷體" w:hAnsi="標楷體" w:cs="標楷體"/>
                <w:sz w:val="24"/>
                <w:szCs w:val="24"/>
              </w:rPr>
            </w:pPr>
            <w:r>
              <w:rPr>
                <w:rFonts w:ascii="標楷體" w:eastAsia="標楷體" w:hAnsi="標楷體"/>
                <w:sz w:val="24"/>
                <w:szCs w:val="24"/>
              </w:rPr>
              <w:t>每週（ 1 ）節，本學期共（ 2</w:t>
            </w:r>
            <w:r w:rsidR="00131AD5">
              <w:rPr>
                <w:rFonts w:ascii="標楷體" w:eastAsia="標楷體" w:hAnsi="標楷體" w:hint="eastAsia"/>
                <w:sz w:val="24"/>
                <w:szCs w:val="24"/>
              </w:rPr>
              <w:t>1</w:t>
            </w:r>
            <w:r>
              <w:rPr>
                <w:rFonts w:ascii="標楷體" w:eastAsia="標楷體" w:hAnsi="標楷體"/>
                <w:sz w:val="24"/>
                <w:szCs w:val="24"/>
              </w:rPr>
              <w:t xml:space="preserve"> ）節</w:t>
            </w:r>
          </w:p>
        </w:tc>
      </w:tr>
      <w:tr w:rsidR="002E44C8" w14:paraId="2E86B094" w14:textId="77777777" w:rsidTr="004565A8">
        <w:trPr>
          <w:trHeight w:val="454"/>
        </w:trPr>
        <w:tc>
          <w:tcPr>
            <w:tcW w:w="2575"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5ACA6C46" w14:textId="77777777" w:rsidR="002E44C8" w:rsidRDefault="00410E21">
            <w:pPr>
              <w:widowControl w:val="0"/>
              <w:jc w:val="center"/>
              <w:rPr>
                <w:rFonts w:ascii="標楷體" w:eastAsia="標楷體" w:hAnsi="標楷體" w:cs="標楷體"/>
                <w:sz w:val="24"/>
                <w:szCs w:val="24"/>
              </w:rPr>
            </w:pPr>
            <w:r>
              <w:rPr>
                <w:rFonts w:ascii="標楷體" w:eastAsia="標楷體" w:hAnsi="標楷體" w:cs="標楷體"/>
                <w:sz w:val="24"/>
                <w:szCs w:val="24"/>
              </w:rPr>
              <w:t>設計者</w:t>
            </w:r>
          </w:p>
        </w:tc>
        <w:tc>
          <w:tcPr>
            <w:tcW w:w="575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2A8A9AD" w14:textId="77777777" w:rsidR="002E44C8" w:rsidRDefault="00410E21">
            <w:pPr>
              <w:jc w:val="both"/>
            </w:pPr>
            <w:r>
              <w:rPr>
                <w:rFonts w:ascii="標楷體" w:eastAsia="標楷體" w:hAnsi="標楷體"/>
                <w:sz w:val="24"/>
              </w:rPr>
              <w:t>閩南語文領域團隊</w:t>
            </w:r>
          </w:p>
        </w:tc>
        <w:tc>
          <w:tcPr>
            <w:tcW w:w="195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3B820912" w14:textId="77777777" w:rsidR="002E44C8" w:rsidRDefault="00410E21">
            <w:pPr>
              <w:widowControl w:val="0"/>
              <w:jc w:val="both"/>
              <w:rPr>
                <w:rFonts w:ascii="標楷體" w:eastAsia="標楷體" w:hAnsi="標楷體" w:cs="標楷體"/>
                <w:sz w:val="24"/>
                <w:szCs w:val="24"/>
              </w:rPr>
            </w:pPr>
            <w:r>
              <w:rPr>
                <w:rFonts w:ascii="標楷體" w:eastAsia="標楷體" w:hAnsi="標楷體" w:cs="標楷體"/>
                <w:sz w:val="24"/>
                <w:szCs w:val="24"/>
              </w:rPr>
              <w:t>教學者</w:t>
            </w:r>
          </w:p>
        </w:tc>
        <w:tc>
          <w:tcPr>
            <w:tcW w:w="4396" w:type="dxa"/>
            <w:gridSpan w:val="5"/>
            <w:tcBorders>
              <w:top w:val="single" w:sz="4" w:space="0" w:color="000000"/>
              <w:left w:val="single" w:sz="4" w:space="0" w:color="000000"/>
              <w:bottom w:val="single" w:sz="4" w:space="0" w:color="000000"/>
              <w:right w:val="single" w:sz="4" w:space="0" w:color="000000"/>
            </w:tcBorders>
            <w:vAlign w:val="center"/>
          </w:tcPr>
          <w:p w14:paraId="06A2CC5D" w14:textId="77777777" w:rsidR="002E44C8" w:rsidRDefault="00410E21">
            <w:pPr>
              <w:widowControl w:val="0"/>
              <w:jc w:val="both"/>
              <w:rPr>
                <w:rFonts w:ascii="標楷體" w:eastAsia="標楷體" w:hAnsi="標楷體" w:cs="標楷體"/>
                <w:sz w:val="24"/>
                <w:szCs w:val="24"/>
              </w:rPr>
            </w:pPr>
            <w:r>
              <w:rPr>
                <w:rFonts w:ascii="標楷體" w:eastAsia="標楷體" w:hAnsi="標楷體" w:cs="標楷體"/>
                <w:sz w:val="24"/>
                <w:szCs w:val="24"/>
              </w:rPr>
              <w:t>閩南語文 領域教學團隊</w:t>
            </w:r>
          </w:p>
        </w:tc>
      </w:tr>
      <w:tr w:rsidR="00CC77FB" w14:paraId="27CF3A7D" w14:textId="77777777" w:rsidTr="004565A8">
        <w:trPr>
          <w:trHeight w:val="454"/>
        </w:trPr>
        <w:tc>
          <w:tcPr>
            <w:tcW w:w="2575" w:type="dxa"/>
            <w:gridSpan w:val="3"/>
            <w:tcBorders>
              <w:top w:val="single" w:sz="4" w:space="0" w:color="000000"/>
              <w:left w:val="single" w:sz="4" w:space="0" w:color="000000"/>
              <w:bottom w:val="single" w:sz="4" w:space="0" w:color="000000"/>
              <w:right w:val="single" w:sz="4" w:space="0" w:color="000000"/>
            </w:tcBorders>
            <w:shd w:val="clear" w:color="auto" w:fill="D9D9D9"/>
            <w:vAlign w:val="center"/>
          </w:tcPr>
          <w:p w14:paraId="0030D85D"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sz w:val="24"/>
                <w:szCs w:val="24"/>
              </w:rPr>
              <w:t>年級課程目標</w:t>
            </w:r>
          </w:p>
        </w:tc>
        <w:tc>
          <w:tcPr>
            <w:tcW w:w="12111" w:type="dxa"/>
            <w:gridSpan w:val="12"/>
            <w:tcBorders>
              <w:top w:val="single" w:sz="4" w:space="0" w:color="000000"/>
              <w:left w:val="single" w:sz="4" w:space="0" w:color="000000"/>
              <w:bottom w:val="single" w:sz="4" w:space="0" w:color="000000"/>
              <w:right w:val="single" w:sz="4" w:space="0" w:color="000000"/>
            </w:tcBorders>
            <w:vAlign w:val="center"/>
          </w:tcPr>
          <w:p w14:paraId="02685B70"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1.能了解課文文章內容，並使用閩南語闡述大意。</w:t>
            </w:r>
          </w:p>
          <w:p w14:paraId="78888B89"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2.能分辨漳泉對比方音差，並養成尊重各地方音差的習慣。</w:t>
            </w:r>
          </w:p>
          <w:p w14:paraId="295DFB49"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3.能正確進行韻尾的拼讀。</w:t>
            </w:r>
          </w:p>
          <w:p w14:paraId="157DFB4F"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4.能認識布袋戲的角色，並嘗試使用其念白形式來朗讀或配音。</w:t>
            </w:r>
          </w:p>
          <w:p w14:paraId="1D1ECCBC"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5.能操作布袋戲偶，以布袋戲身段及念白做出簡單演出。</w:t>
            </w:r>
          </w:p>
          <w:p w14:paraId="41A10344"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6.能欣賞傳統戲劇之美。</w:t>
            </w:r>
          </w:p>
          <w:p w14:paraId="59071FAB"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7.能從課文賞析中，了解歌仔戲的內涵，並能養成欣賞本土戲劇的興趣與習慣。</w:t>
            </w:r>
          </w:p>
          <w:p w14:paraId="0156C668"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8.從歌仔戲曲調練習中，體會傳統藝術之美，並樂於和別人分享。</w:t>
            </w:r>
          </w:p>
          <w:p w14:paraId="79062ABE"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9.能認識不同動作的閩南語說法，並能練習造句。</w:t>
            </w:r>
          </w:p>
          <w:p w14:paraId="7CA2A63E"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10.能在日常生活中正確使用閩南語動詞，並發音正確。</w:t>
            </w:r>
          </w:p>
          <w:p w14:paraId="06D0A192"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 xml:space="preserve">11.能了解閩南語特殊用語和國語不同之處，並能發覺閩南語之美。 </w:t>
            </w:r>
          </w:p>
          <w:p w14:paraId="0CD31A0F"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12.能正確念讀本課新詞，明瞭意義，並運用於日常生活中靈活運用、表達情意。</w:t>
            </w:r>
          </w:p>
          <w:p w14:paraId="199B77E2"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13.能運用網路資源學習閩南語、查詢相關資料，並將所學實際使用在生活中。</w:t>
            </w:r>
          </w:p>
          <w:p w14:paraId="7C52E90C"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14.能與同儕合作學習，運用閩南語彼此對話、共同討論，培養在日常生活中使用閩南語的習慣。</w:t>
            </w:r>
          </w:p>
          <w:p w14:paraId="13C36A4C"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15.能應用閩南語從事思考、溝通、討論、欣賞和解決問題的能力。</w:t>
            </w:r>
          </w:p>
          <w:p w14:paraId="4AD19FAE"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16.能理解藝術展覽是藝術家各種技巧、能力與創作力的展現。</w:t>
            </w:r>
          </w:p>
          <w:p w14:paraId="66E7A748"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17.能明白藝術展覽可以帶給人們心理的滿足與提升欣賞的能力，對於美感的建立有所幫助。</w:t>
            </w:r>
          </w:p>
          <w:p w14:paraId="60096386"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18.能運用標音符號、羅馬字及漢字，正確念讀課文，藉此了解臺灣地名的由來。</w:t>
            </w:r>
          </w:p>
          <w:p w14:paraId="633BFADF"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19.能運用閩南語探討自己家鄉的地名由來。</w:t>
            </w:r>
          </w:p>
          <w:p w14:paraId="0F142C22"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20.能認識閩南語單位量詞，並了解運用方式。</w:t>
            </w:r>
          </w:p>
          <w:p w14:paraId="13EDD624" w14:textId="77777777" w:rsidR="00CC77FB" w:rsidRPr="00FC1814"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21.能在日常生活中正確使用閩南語單位量詞。</w:t>
            </w:r>
          </w:p>
          <w:p w14:paraId="06E8B0B1" w14:textId="263CE8FD" w:rsidR="00CC77FB" w:rsidRDefault="00CC77FB" w:rsidP="00CC77FB">
            <w:pPr>
              <w:spacing w:line="280" w:lineRule="exact"/>
              <w:rPr>
                <w:rFonts w:ascii="標楷體" w:eastAsia="標楷體" w:hAnsi="標楷體"/>
                <w:sz w:val="24"/>
                <w:szCs w:val="24"/>
              </w:rPr>
            </w:pPr>
            <w:r w:rsidRPr="00FC1814">
              <w:rPr>
                <w:rFonts w:ascii="標楷體" w:eastAsia="標楷體" w:hAnsi="標楷體" w:hint="eastAsia"/>
                <w:sz w:val="24"/>
                <w:szCs w:val="24"/>
              </w:rPr>
              <w:t>22.能從課程中注意到臺灣各地的特色，並學會用閩南語適切表達。</w:t>
            </w:r>
          </w:p>
        </w:tc>
      </w:tr>
      <w:tr w:rsidR="00CC77FB" w14:paraId="5649FA36" w14:textId="77777777" w:rsidTr="00595198">
        <w:trPr>
          <w:trHeight w:val="525"/>
        </w:trPr>
        <w:tc>
          <w:tcPr>
            <w:tcW w:w="650"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54038C20"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lastRenderedPageBreak/>
              <w:t>主題</w:t>
            </w:r>
          </w:p>
        </w:tc>
        <w:tc>
          <w:tcPr>
            <w:tcW w:w="912"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272382BD"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單元名稱</w:t>
            </w:r>
          </w:p>
        </w:tc>
        <w:tc>
          <w:tcPr>
            <w:tcW w:w="1808" w:type="dxa"/>
            <w:gridSpan w:val="2"/>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185B61B5"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總綱核心素養/</w:t>
            </w:r>
          </w:p>
          <w:p w14:paraId="04C01674"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領綱核心素養</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582A0E5F" w14:textId="77777777" w:rsidR="00CC77FB" w:rsidRDefault="00CC77FB" w:rsidP="00CC77FB">
            <w:pPr>
              <w:widowControl w:val="0"/>
              <w:ind w:left="200" w:hanging="200"/>
              <w:jc w:val="center"/>
              <w:rPr>
                <w:rFonts w:ascii="標楷體" w:eastAsia="標楷體" w:hAnsi="標楷體" w:cs="標楷體"/>
                <w:sz w:val="24"/>
                <w:szCs w:val="24"/>
              </w:rPr>
            </w:pPr>
            <w:r>
              <w:rPr>
                <w:rFonts w:ascii="標楷體" w:eastAsia="標楷體" w:hAnsi="標楷體" w:cs="標楷體"/>
                <w:b/>
                <w:sz w:val="24"/>
                <w:szCs w:val="24"/>
              </w:rPr>
              <w:t>學習重點</w:t>
            </w:r>
          </w:p>
        </w:tc>
        <w:tc>
          <w:tcPr>
            <w:tcW w:w="1135"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60762F1F"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學習目標</w:t>
            </w:r>
          </w:p>
        </w:tc>
        <w:tc>
          <w:tcPr>
            <w:tcW w:w="3260" w:type="dxa"/>
            <w:gridSpan w:val="2"/>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30FAA595"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教學活動概述</w:t>
            </w:r>
          </w:p>
          <w:p w14:paraId="1AAF1F7F"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（教學活動重點）</w:t>
            </w:r>
          </w:p>
        </w:tc>
        <w:tc>
          <w:tcPr>
            <w:tcW w:w="425" w:type="dxa"/>
            <w:gridSpan w:val="2"/>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B5800DC"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節數</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0A25DAD5" w14:textId="77777777" w:rsidR="00CC77FB" w:rsidRDefault="00CC77FB" w:rsidP="00CC77FB">
            <w:pPr>
              <w:widowControl w:val="0"/>
              <w:jc w:val="center"/>
              <w:rPr>
                <w:rFonts w:ascii="標楷體" w:eastAsia="標楷體" w:hAnsi="標楷體" w:cs="標楷體"/>
                <w:b/>
                <w:sz w:val="24"/>
                <w:szCs w:val="24"/>
              </w:rPr>
            </w:pPr>
            <w:r>
              <w:rPr>
                <w:rFonts w:ascii="標楷體" w:eastAsia="標楷體" w:hAnsi="標楷體" w:cs="標楷體"/>
                <w:b/>
                <w:sz w:val="24"/>
                <w:szCs w:val="24"/>
              </w:rPr>
              <w:t>教學資源</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6948C7DC"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評量方式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282842C0"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議題融入</w:t>
            </w:r>
          </w:p>
          <w:p w14:paraId="2B9594F2"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實質內涵</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247FCF8C" w14:textId="77777777" w:rsidR="00CC77FB" w:rsidRDefault="00CC77FB" w:rsidP="00CC77FB">
            <w:pPr>
              <w:widowControl w:val="0"/>
              <w:jc w:val="center"/>
              <w:rPr>
                <w:rFonts w:ascii="標楷體" w:eastAsia="標楷體" w:hAnsi="標楷體" w:cs="標楷體"/>
                <w:sz w:val="24"/>
                <w:szCs w:val="24"/>
              </w:rPr>
            </w:pPr>
            <w:r>
              <w:rPr>
                <w:rFonts w:ascii="標楷體" w:eastAsia="標楷體" w:hAnsi="標楷體" w:cs="標楷體"/>
                <w:b/>
                <w:sz w:val="24"/>
                <w:szCs w:val="24"/>
              </w:rPr>
              <w:t>備註</w:t>
            </w:r>
          </w:p>
        </w:tc>
      </w:tr>
      <w:tr w:rsidR="00CC77FB" w14:paraId="62A33CEC" w14:textId="77777777" w:rsidTr="00595198">
        <w:trPr>
          <w:trHeight w:val="360"/>
        </w:trPr>
        <w:tc>
          <w:tcPr>
            <w:tcW w:w="650"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6F10C6FA" w14:textId="77777777" w:rsidR="00CC77FB" w:rsidRDefault="00CC77FB" w:rsidP="00CC77FB">
            <w:pPr>
              <w:widowControl w:val="0"/>
              <w:jc w:val="center"/>
              <w:rPr>
                <w:rFonts w:ascii="標楷體" w:eastAsia="標楷體" w:hAnsi="標楷體" w:cs="標楷體"/>
                <w:b/>
                <w:sz w:val="24"/>
                <w:szCs w:val="24"/>
              </w:rPr>
            </w:pPr>
          </w:p>
        </w:tc>
        <w:tc>
          <w:tcPr>
            <w:tcW w:w="912"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71AE4B18" w14:textId="77777777" w:rsidR="00CC77FB" w:rsidRDefault="00CC77FB" w:rsidP="00CC77FB">
            <w:pPr>
              <w:widowControl w:val="0"/>
              <w:jc w:val="center"/>
              <w:rPr>
                <w:rFonts w:ascii="標楷體" w:eastAsia="標楷體" w:hAnsi="標楷體" w:cs="標楷體"/>
                <w:b/>
                <w:sz w:val="24"/>
                <w:szCs w:val="24"/>
              </w:rPr>
            </w:pPr>
          </w:p>
        </w:tc>
        <w:tc>
          <w:tcPr>
            <w:tcW w:w="1808" w:type="dxa"/>
            <w:gridSpan w:val="2"/>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683D5AC" w14:textId="77777777" w:rsidR="00CC77FB" w:rsidRDefault="00CC77FB" w:rsidP="00CC77FB">
            <w:pPr>
              <w:widowControl w:val="0"/>
              <w:jc w:val="center"/>
              <w:rPr>
                <w:rFonts w:ascii="標楷體" w:eastAsia="標楷體" w:hAnsi="標楷體" w:cs="標楷體"/>
                <w:b/>
                <w:sz w:val="24"/>
                <w:szCs w:val="24"/>
              </w:rPr>
            </w:pPr>
          </w:p>
        </w:tc>
        <w:tc>
          <w:tcPr>
            <w:tcW w:w="999"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AA90E5C" w14:textId="77777777" w:rsidR="00CC77FB" w:rsidRDefault="00CC77FB" w:rsidP="00CC77FB">
            <w:pPr>
              <w:widowControl w:val="0"/>
              <w:ind w:left="200" w:hanging="200"/>
              <w:jc w:val="center"/>
              <w:rPr>
                <w:rFonts w:ascii="標楷體" w:eastAsia="標楷體" w:hAnsi="標楷體" w:cs="標楷體"/>
                <w:sz w:val="24"/>
                <w:szCs w:val="24"/>
              </w:rPr>
            </w:pPr>
            <w:r>
              <w:rPr>
                <w:rFonts w:ascii="標楷體" w:eastAsia="標楷體" w:hAnsi="標楷體" w:cs="標楷體"/>
                <w:b/>
                <w:sz w:val="24"/>
                <w:szCs w:val="24"/>
              </w:rPr>
              <w:t>學習內容</w:t>
            </w:r>
          </w:p>
        </w:tc>
        <w:tc>
          <w:tcPr>
            <w:tcW w:w="1386" w:type="dxa"/>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5298C852" w14:textId="77777777" w:rsidR="00CC77FB" w:rsidRDefault="00CC77FB" w:rsidP="00CC77FB">
            <w:pPr>
              <w:widowControl w:val="0"/>
              <w:ind w:left="200" w:hanging="200"/>
              <w:jc w:val="center"/>
              <w:rPr>
                <w:rFonts w:ascii="標楷體" w:eastAsia="標楷體" w:hAnsi="標楷體" w:cs="標楷體"/>
                <w:sz w:val="24"/>
                <w:szCs w:val="24"/>
              </w:rPr>
            </w:pPr>
            <w:r>
              <w:rPr>
                <w:rFonts w:ascii="標楷體" w:eastAsia="標楷體" w:hAnsi="標楷體" w:cs="標楷體"/>
                <w:b/>
                <w:sz w:val="24"/>
                <w:szCs w:val="24"/>
              </w:rPr>
              <w:t>學習表現</w:t>
            </w:r>
          </w:p>
        </w:tc>
        <w:tc>
          <w:tcPr>
            <w:tcW w:w="1135"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A49D704" w14:textId="77777777" w:rsidR="00CC77FB" w:rsidRDefault="00CC77FB" w:rsidP="00CC77FB">
            <w:pPr>
              <w:widowControl w:val="0"/>
              <w:jc w:val="center"/>
              <w:rPr>
                <w:rFonts w:ascii="標楷體" w:eastAsia="標楷體" w:hAnsi="標楷體" w:cs="標楷體"/>
                <w:b/>
                <w:sz w:val="24"/>
                <w:szCs w:val="24"/>
              </w:rPr>
            </w:pPr>
          </w:p>
        </w:tc>
        <w:tc>
          <w:tcPr>
            <w:tcW w:w="3260" w:type="dxa"/>
            <w:gridSpan w:val="2"/>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0DCA9D82" w14:textId="77777777" w:rsidR="00CC77FB" w:rsidRDefault="00CC77FB" w:rsidP="00CC77FB">
            <w:pPr>
              <w:widowControl w:val="0"/>
              <w:jc w:val="center"/>
              <w:rPr>
                <w:rFonts w:ascii="標楷體" w:eastAsia="標楷體" w:hAnsi="標楷體" w:cs="標楷體"/>
                <w:b/>
                <w:sz w:val="24"/>
                <w:szCs w:val="24"/>
              </w:rPr>
            </w:pPr>
          </w:p>
        </w:tc>
        <w:tc>
          <w:tcPr>
            <w:tcW w:w="425" w:type="dxa"/>
            <w:gridSpan w:val="2"/>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31092AAB" w14:textId="77777777" w:rsidR="00CC77FB" w:rsidRDefault="00CC77FB" w:rsidP="00CC77FB">
            <w:pPr>
              <w:widowControl w:val="0"/>
              <w:jc w:val="center"/>
              <w:rPr>
                <w:rFonts w:ascii="標楷體" w:eastAsia="標楷體" w:hAnsi="標楷體" w:cs="標楷體"/>
                <w:b/>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7B69C91" w14:textId="77777777" w:rsidR="00CC77FB" w:rsidRDefault="00CC77FB" w:rsidP="00CC77FB">
            <w:pPr>
              <w:widowControl w:val="0"/>
              <w:jc w:val="center"/>
              <w:rPr>
                <w:rFonts w:ascii="標楷體" w:eastAsia="標楷體" w:hAnsi="標楷體" w:cs="標楷體"/>
                <w:b/>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43A1343A" w14:textId="77777777" w:rsidR="00CC77FB" w:rsidRDefault="00CC77FB" w:rsidP="00CC77FB">
            <w:pPr>
              <w:widowControl w:val="0"/>
              <w:jc w:val="center"/>
              <w:rPr>
                <w:rFonts w:ascii="標楷體" w:eastAsia="標楷體" w:hAnsi="標楷體" w:cs="標楷體"/>
                <w:b/>
                <w:sz w:val="24"/>
                <w:szCs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1A5D6ED6" w14:textId="77777777" w:rsidR="00CC77FB" w:rsidRDefault="00CC77FB" w:rsidP="00CC77FB">
            <w:pPr>
              <w:widowControl w:val="0"/>
              <w:jc w:val="center"/>
              <w:rPr>
                <w:rFonts w:ascii="標楷體" w:eastAsia="標楷體" w:hAnsi="標楷體" w:cs="標楷體"/>
                <w:b/>
                <w:sz w:val="24"/>
                <w:szCs w:val="24"/>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DE9D9" w:themeFill="accent6" w:themeFillTint="33"/>
            <w:vAlign w:val="center"/>
          </w:tcPr>
          <w:p w14:paraId="0D71D273" w14:textId="77777777" w:rsidR="00CC77FB" w:rsidRDefault="00CC77FB" w:rsidP="00CC77FB">
            <w:pPr>
              <w:widowControl w:val="0"/>
              <w:jc w:val="center"/>
              <w:rPr>
                <w:rFonts w:ascii="標楷體" w:eastAsia="標楷體" w:hAnsi="標楷體" w:cs="標楷體"/>
                <w:b/>
                <w:sz w:val="24"/>
                <w:szCs w:val="24"/>
              </w:rPr>
            </w:pPr>
          </w:p>
        </w:tc>
      </w:tr>
      <w:tr w:rsidR="00CC77FB" w14:paraId="3E668D54"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2B651DF3" w14:textId="4BB60979" w:rsidR="00CC77FB" w:rsidRPr="004565A8" w:rsidRDefault="00CC77FB" w:rsidP="00CC77FB">
            <w:pPr>
              <w:spacing w:line="0" w:lineRule="atLeast"/>
              <w:jc w:val="both"/>
            </w:pPr>
            <w:r w:rsidRPr="00FC1814">
              <w:rPr>
                <w:rFonts w:ascii="標楷體" w:eastAsia="標楷體" w:hAnsi="標楷體" w:cs="標楷體"/>
              </w:rPr>
              <w:t>一、逐家來看戲</w:t>
            </w:r>
          </w:p>
        </w:tc>
        <w:tc>
          <w:tcPr>
            <w:tcW w:w="912" w:type="dxa"/>
            <w:tcBorders>
              <w:top w:val="single" w:sz="4" w:space="0" w:color="000000"/>
              <w:left w:val="single" w:sz="4" w:space="0" w:color="000000"/>
              <w:bottom w:val="single" w:sz="4" w:space="0" w:color="000000"/>
              <w:right w:val="single" w:sz="4" w:space="0" w:color="000000"/>
            </w:tcBorders>
          </w:tcPr>
          <w:p w14:paraId="613AC28D" w14:textId="1E90C924"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1.布袋戲尪仔</w:t>
            </w:r>
          </w:p>
        </w:tc>
        <w:tc>
          <w:tcPr>
            <w:tcW w:w="1808" w:type="dxa"/>
            <w:gridSpan w:val="2"/>
            <w:tcBorders>
              <w:top w:val="single" w:sz="4" w:space="0" w:color="000000"/>
              <w:left w:val="single" w:sz="4" w:space="0" w:color="000000"/>
              <w:bottom w:val="single" w:sz="4" w:space="0" w:color="000000"/>
              <w:right w:val="single" w:sz="4" w:space="0" w:color="000000"/>
            </w:tcBorders>
          </w:tcPr>
          <w:p w14:paraId="79086CD8" w14:textId="0048695C" w:rsidR="00CC77FB" w:rsidRPr="004565A8" w:rsidRDefault="00CC77FB" w:rsidP="00CC77FB">
            <w:pPr>
              <w:spacing w:line="0" w:lineRule="atLeast"/>
              <w:rPr>
                <w:rFonts w:ascii="標楷體" w:eastAsia="標楷體" w:hAnsi="標楷體"/>
              </w:rPr>
            </w:pPr>
            <w:r w:rsidRPr="00FC1814">
              <w:rPr>
                <w:rFonts w:ascii="標楷體" w:eastAsia="標楷體" w:hAnsi="標楷體"/>
              </w:rPr>
              <w:t>B1符號運用與溝通表達</w:t>
            </w:r>
          </w:p>
        </w:tc>
        <w:tc>
          <w:tcPr>
            <w:tcW w:w="999" w:type="dxa"/>
            <w:tcBorders>
              <w:top w:val="single" w:sz="4" w:space="0" w:color="000000"/>
              <w:left w:val="single" w:sz="4" w:space="0" w:color="000000"/>
              <w:bottom w:val="single" w:sz="4" w:space="0" w:color="000000"/>
              <w:right w:val="single" w:sz="4" w:space="0" w:color="000000"/>
            </w:tcBorders>
          </w:tcPr>
          <w:p w14:paraId="65FD9897"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Aa-Ⅳ-1 羅馬拼音。</w:t>
            </w:r>
          </w:p>
          <w:p w14:paraId="4CD3CA5F"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Aa-Ⅳ-2 漢字書寫。</w:t>
            </w:r>
          </w:p>
          <w:p w14:paraId="74077F77"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5EB1FA14"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Ab-Ⅳ-2 句型運用。</w:t>
            </w:r>
          </w:p>
          <w:p w14:paraId="6CD3C939"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Ab-Ⅳ-3 方音差異。</w:t>
            </w:r>
          </w:p>
          <w:p w14:paraId="13DB887F"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Ac-Ⅳ-1 詩歌選讀。</w:t>
            </w:r>
          </w:p>
          <w:p w14:paraId="68101C1E"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p w14:paraId="2E11B76F" w14:textId="4D139CA4" w:rsidR="00CC77FB" w:rsidRPr="00595198" w:rsidRDefault="00CC77FB" w:rsidP="00CC77FB">
            <w:pPr>
              <w:spacing w:line="0" w:lineRule="atLeast"/>
              <w:ind w:left="-36" w:right="-48"/>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66E84163"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1-Ⅳ-1 能聆聽並理解閩南語對話的主題，並思辨其內容。</w:t>
            </w:r>
          </w:p>
          <w:p w14:paraId="77216BF9"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1-Ⅳ-2 能聽辨生活中以閩南語表達的重要議題，並藉以增進溝通協調。</w:t>
            </w:r>
          </w:p>
          <w:p w14:paraId="583816B5"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1-Ⅳ-5 能聽辨閩南語方音與語詞的差異性，並培養多元文化的精神。</w:t>
            </w:r>
          </w:p>
          <w:p w14:paraId="7ACC0347"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7FA6BFB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2-Ⅳ-2 能運用閩南語適切地表情達意，並分享社會參與、團隊合作的經驗。</w:t>
            </w:r>
          </w:p>
          <w:p w14:paraId="3B76E285" w14:textId="3B15B250"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rPr>
              <w:lastRenderedPageBreak/>
              <w:t>3-Ⅳ-1 能運用標音符號、羅馬字及漢字閱讀不同文體的閩南語文作品，藉此增進自我了解。</w:t>
            </w:r>
          </w:p>
        </w:tc>
        <w:tc>
          <w:tcPr>
            <w:tcW w:w="1135" w:type="dxa"/>
            <w:tcBorders>
              <w:top w:val="single" w:sz="4" w:space="0" w:color="000000"/>
              <w:left w:val="single" w:sz="4" w:space="0" w:color="000000"/>
              <w:bottom w:val="single" w:sz="4" w:space="0" w:color="000000"/>
              <w:right w:val="single" w:sz="4" w:space="0" w:color="000000"/>
            </w:tcBorders>
          </w:tcPr>
          <w:p w14:paraId="570A8B01"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lastRenderedPageBreak/>
              <w:t>1.能正確讀出本課課文，並了解文意。</w:t>
            </w:r>
          </w:p>
          <w:p w14:paraId="4A839C6D"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2.能正確念讀本課新詞，明瞭其意義，並運用於日常生活中。</w:t>
            </w:r>
          </w:p>
          <w:p w14:paraId="3614CD20"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3.能分辨「eh、ionn」和「ueh、iunn」漳、泉對比的方音差異，並養成尊重各地方音差的態度。</w:t>
            </w:r>
          </w:p>
          <w:p w14:paraId="619B74FB" w14:textId="570E220F"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snapToGrid w:val="0"/>
              </w:rPr>
              <w:t>4.能正確進行「ian」、</w:t>
            </w:r>
            <w:r w:rsidRPr="00FC1814">
              <w:rPr>
                <w:rFonts w:ascii="標楷體" w:eastAsia="標楷體" w:hAnsi="標楷體"/>
                <w:bCs/>
                <w:snapToGrid w:val="0"/>
              </w:rPr>
              <w:lastRenderedPageBreak/>
              <w:t>「iang 」和「iong 」的拼讀。</w:t>
            </w:r>
          </w:p>
        </w:tc>
        <w:tc>
          <w:tcPr>
            <w:tcW w:w="3260" w:type="dxa"/>
            <w:gridSpan w:val="2"/>
            <w:tcBorders>
              <w:top w:val="single" w:sz="4" w:space="0" w:color="000000"/>
              <w:left w:val="single" w:sz="4" w:space="0" w:color="000000"/>
              <w:bottom w:val="single" w:sz="4" w:space="0" w:color="000000"/>
              <w:right w:val="single" w:sz="4" w:space="0" w:color="000000"/>
            </w:tcBorders>
          </w:tcPr>
          <w:p w14:paraId="57652E0F"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lastRenderedPageBreak/>
              <w:t>一、引起動機</w:t>
            </w:r>
          </w:p>
          <w:p w14:paraId="5FA4D5A8"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教師利用「咧講啥物」，讓學生課前透過影片連結本課內容，並能對本課主題產生探索的好奇心與興趣。</w:t>
            </w:r>
          </w:p>
          <w:p w14:paraId="51A57090" w14:textId="77777777" w:rsidR="00CC77FB" w:rsidRPr="00FC1814" w:rsidRDefault="00CC77FB" w:rsidP="00CC77FB">
            <w:pPr>
              <w:autoSpaceDE w:val="0"/>
              <w:autoSpaceDN w:val="0"/>
              <w:adjustRightInd w:val="0"/>
              <w:spacing w:line="0" w:lineRule="atLeast"/>
              <w:ind w:left="5"/>
              <w:rPr>
                <w:rFonts w:ascii="標楷體" w:eastAsia="標楷體" w:hAnsi="標楷體"/>
              </w:rPr>
            </w:pPr>
          </w:p>
          <w:p w14:paraId="52DC18AE"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二、發展活動</w:t>
            </w:r>
          </w:p>
          <w:p w14:paraId="60ABB947"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活動一：唸讀課文</w:t>
            </w:r>
          </w:p>
          <w:p w14:paraId="36EFD27A"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1.教師分段範讀、學生跟讀，並指導學生正確的發音和語調。</w:t>
            </w:r>
          </w:p>
          <w:p w14:paraId="296A6B90"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2.教師介紹本課作者。</w:t>
            </w:r>
          </w:p>
          <w:p w14:paraId="72AD3399" w14:textId="77777777" w:rsidR="00CC77FB" w:rsidRPr="00FC1814" w:rsidRDefault="00CC77FB" w:rsidP="00CC77FB">
            <w:pPr>
              <w:autoSpaceDE w:val="0"/>
              <w:autoSpaceDN w:val="0"/>
              <w:adjustRightInd w:val="0"/>
              <w:spacing w:line="0" w:lineRule="atLeast"/>
              <w:ind w:left="5"/>
              <w:rPr>
                <w:rFonts w:ascii="標楷體" w:eastAsia="標楷體" w:hAnsi="標楷體"/>
              </w:rPr>
            </w:pPr>
          </w:p>
          <w:p w14:paraId="79A16EF0"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活動二：</w:t>
            </w:r>
            <w:r w:rsidRPr="00FC1814">
              <w:rPr>
                <w:rFonts w:ascii="標楷體" w:eastAsia="標楷體" w:hAnsi="標楷體" w:hint="eastAsia"/>
              </w:rPr>
              <w:t>口</w:t>
            </w:r>
            <w:r w:rsidRPr="00FC1814">
              <w:rPr>
                <w:rFonts w:ascii="標楷體" w:eastAsia="標楷體" w:hAnsi="標楷體"/>
              </w:rPr>
              <w:t>白掠韻尾</w:t>
            </w:r>
          </w:p>
          <w:p w14:paraId="4129DEDB"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1.朗讀語句指導。</w:t>
            </w:r>
          </w:p>
          <w:p w14:paraId="7E574029"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2.播放本課現代詩朗誦聲音檔，請學生仔細聆聽並留意其聲音的大小、緩急、抑揚頓挫，和詩情的表現等。</w:t>
            </w:r>
          </w:p>
          <w:p w14:paraId="74456578"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3.邀請學生上臺練習朗讀。</w:t>
            </w:r>
          </w:p>
          <w:p w14:paraId="2552A11C"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4.請學生找出課文中押韻的字。</w:t>
            </w:r>
          </w:p>
          <w:p w14:paraId="6DFB7407" w14:textId="77777777" w:rsidR="00CC77FB" w:rsidRPr="00FC1814" w:rsidRDefault="00CC77FB" w:rsidP="00CC77FB">
            <w:pPr>
              <w:autoSpaceDE w:val="0"/>
              <w:autoSpaceDN w:val="0"/>
              <w:adjustRightInd w:val="0"/>
              <w:spacing w:line="0" w:lineRule="atLeast"/>
              <w:ind w:left="5"/>
              <w:rPr>
                <w:rFonts w:ascii="標楷體" w:eastAsia="標楷體" w:hAnsi="標楷體"/>
              </w:rPr>
            </w:pPr>
          </w:p>
          <w:p w14:paraId="629F2DF9"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活動三：詩的意涵與特色</w:t>
            </w:r>
          </w:p>
          <w:p w14:paraId="0FB385FF"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1.請學生約 4 人一組，討論這首詩兩段的意涵，並記錄下來。</w:t>
            </w:r>
          </w:p>
          <w:p w14:paraId="7528479F"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2.教師指定或請自願的組別發表第一、二段詩的意涵。</w:t>
            </w:r>
          </w:p>
          <w:p w14:paraId="2550A39D"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3.教師指定或請自願的組別發表這</w:t>
            </w:r>
            <w:r w:rsidRPr="00FC1814">
              <w:rPr>
                <w:rFonts w:ascii="標楷體" w:eastAsia="標楷體" w:hAnsi="標楷體"/>
              </w:rPr>
              <w:lastRenderedPageBreak/>
              <w:t>首詩的特色。</w:t>
            </w:r>
          </w:p>
          <w:p w14:paraId="21A17376" w14:textId="77777777" w:rsidR="00CC77FB" w:rsidRPr="00FC1814" w:rsidRDefault="00CC77FB" w:rsidP="00CC77FB">
            <w:pPr>
              <w:autoSpaceDE w:val="0"/>
              <w:autoSpaceDN w:val="0"/>
              <w:adjustRightInd w:val="0"/>
              <w:spacing w:line="0" w:lineRule="atLeast"/>
              <w:ind w:left="5"/>
              <w:rPr>
                <w:rFonts w:ascii="標楷體" w:eastAsia="標楷體" w:hAnsi="標楷體"/>
              </w:rPr>
            </w:pPr>
          </w:p>
          <w:p w14:paraId="49D73CE6"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活動四：討論看覓</w:t>
            </w:r>
          </w:p>
          <w:p w14:paraId="614824E3"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共同討論與發表：教師提問，學生自由回答或教師指定學生回答。</w:t>
            </w:r>
          </w:p>
          <w:p w14:paraId="27BBF06F" w14:textId="77777777" w:rsidR="00CC77FB" w:rsidRPr="00FC1814" w:rsidRDefault="00CC77FB" w:rsidP="00CC77FB">
            <w:pPr>
              <w:autoSpaceDE w:val="0"/>
              <w:autoSpaceDN w:val="0"/>
              <w:adjustRightInd w:val="0"/>
              <w:spacing w:line="0" w:lineRule="atLeast"/>
              <w:ind w:left="5"/>
              <w:rPr>
                <w:rFonts w:ascii="標楷體" w:eastAsia="標楷體" w:hAnsi="標楷體"/>
              </w:rPr>
            </w:pPr>
          </w:p>
          <w:p w14:paraId="70038F3D"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三、統整活動</w:t>
            </w:r>
          </w:p>
          <w:p w14:paraId="539B0AD9" w14:textId="77777777" w:rsidR="00CC77FB" w:rsidRPr="00FC1814" w:rsidRDefault="00CC77FB" w:rsidP="00CC77FB">
            <w:pPr>
              <w:autoSpaceDE w:val="0"/>
              <w:autoSpaceDN w:val="0"/>
              <w:adjustRightInd w:val="0"/>
              <w:spacing w:line="0" w:lineRule="atLeast"/>
              <w:ind w:left="5"/>
              <w:rPr>
                <w:rFonts w:ascii="標楷體" w:eastAsia="標楷體" w:hAnsi="標楷體"/>
              </w:rPr>
            </w:pPr>
            <w:r w:rsidRPr="00FC1814">
              <w:rPr>
                <w:rFonts w:ascii="標楷體" w:eastAsia="標楷體" w:hAnsi="標楷體"/>
              </w:rPr>
              <w:t>1.預告：請學生於下堂課之前，完成課本附錄的戲偶。</w:t>
            </w:r>
          </w:p>
          <w:p w14:paraId="55BF1EEE" w14:textId="7DFC120D" w:rsidR="00CC77FB" w:rsidRPr="00F34AB0" w:rsidRDefault="00CC77FB" w:rsidP="00CC77FB">
            <w:pPr>
              <w:autoSpaceDE w:val="0"/>
              <w:spacing w:line="0" w:lineRule="atLeast"/>
              <w:ind w:left="5"/>
              <w:rPr>
                <w:rFonts w:ascii="標楷體" w:eastAsia="標楷體" w:hAnsi="標楷體"/>
              </w:rPr>
            </w:pPr>
            <w:r w:rsidRPr="00FC1814">
              <w:rPr>
                <w:rFonts w:ascii="標楷體" w:eastAsia="標楷體" w:hAnsi="標楷體"/>
              </w:rPr>
              <w:t>2.提醒學生，回家後需收集資料或觀看布袋戲，下次上課要操偶練習。</w:t>
            </w:r>
          </w:p>
        </w:tc>
        <w:tc>
          <w:tcPr>
            <w:tcW w:w="425" w:type="dxa"/>
            <w:gridSpan w:val="2"/>
            <w:tcBorders>
              <w:top w:val="single" w:sz="4" w:space="0" w:color="000000"/>
              <w:left w:val="single" w:sz="4" w:space="0" w:color="000000"/>
              <w:bottom w:val="single" w:sz="4" w:space="0" w:color="000000"/>
              <w:right w:val="single" w:sz="4" w:space="0" w:color="000000"/>
            </w:tcBorders>
          </w:tcPr>
          <w:p w14:paraId="20127085" w14:textId="195406B5"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4926108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1.電腦設備</w:t>
            </w:r>
          </w:p>
          <w:p w14:paraId="545426F0"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2.投影機</w:t>
            </w:r>
          </w:p>
          <w:p w14:paraId="3B66AB9D"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3.觸控顯示器</w:t>
            </w:r>
          </w:p>
          <w:p w14:paraId="0667E631" w14:textId="6CD28B7C"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4.電子白板</w:t>
            </w:r>
          </w:p>
        </w:tc>
        <w:tc>
          <w:tcPr>
            <w:tcW w:w="1134" w:type="dxa"/>
            <w:tcBorders>
              <w:top w:val="single" w:sz="4" w:space="0" w:color="000000"/>
              <w:left w:val="single" w:sz="4" w:space="0" w:color="000000"/>
              <w:bottom w:val="single" w:sz="4" w:space="0" w:color="000000"/>
              <w:right w:val="single" w:sz="4" w:space="0" w:color="000000"/>
            </w:tcBorders>
          </w:tcPr>
          <w:p w14:paraId="3C4570E1"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41B94696" w14:textId="4F082A46"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2.口語評量</w:t>
            </w:r>
          </w:p>
        </w:tc>
        <w:tc>
          <w:tcPr>
            <w:tcW w:w="1134" w:type="dxa"/>
            <w:tcBorders>
              <w:top w:val="single" w:sz="4" w:space="0" w:color="000000"/>
              <w:left w:val="single" w:sz="4" w:space="0" w:color="000000"/>
              <w:bottom w:val="single" w:sz="4" w:space="0" w:color="000000"/>
              <w:right w:val="single" w:sz="4" w:space="0" w:color="000000"/>
            </w:tcBorders>
          </w:tcPr>
          <w:p w14:paraId="559BAA14"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【人權教育】</w:t>
            </w:r>
          </w:p>
          <w:p w14:paraId="4FD8B46E"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人J5 了解社會上有不同的群體和文化，尊重並欣賞其差異。</w:t>
            </w:r>
          </w:p>
          <w:p w14:paraId="478EC0C5"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【多元文化教育】</w:t>
            </w:r>
          </w:p>
          <w:p w14:paraId="5D7B96AB" w14:textId="4A86131E"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69500898" w14:textId="77777777" w:rsidR="00CC77FB" w:rsidRDefault="00CC77FB" w:rsidP="00CC77FB">
            <w:pPr>
              <w:widowControl w:val="0"/>
              <w:jc w:val="both"/>
              <w:rPr>
                <w:rFonts w:ascii="標楷體" w:eastAsia="標楷體" w:hAnsi="標楷體" w:cs="標楷體"/>
                <w:sz w:val="24"/>
                <w:szCs w:val="24"/>
              </w:rPr>
            </w:pPr>
          </w:p>
        </w:tc>
      </w:tr>
      <w:tr w:rsidR="00CC77FB" w14:paraId="4F099AC4"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7F48AEBF" w14:textId="2FCF2776" w:rsidR="00CC77FB" w:rsidRPr="004565A8" w:rsidRDefault="00CC77FB" w:rsidP="00CC77FB">
            <w:pPr>
              <w:spacing w:line="0" w:lineRule="atLeast"/>
              <w:jc w:val="both"/>
            </w:pPr>
            <w:r w:rsidRPr="00FC1814">
              <w:rPr>
                <w:rFonts w:ascii="標楷體" w:eastAsia="標楷體" w:hAnsi="標楷體" w:cs="標楷體"/>
              </w:rPr>
              <w:t>一、逐家來看戲</w:t>
            </w:r>
          </w:p>
        </w:tc>
        <w:tc>
          <w:tcPr>
            <w:tcW w:w="912" w:type="dxa"/>
            <w:tcBorders>
              <w:top w:val="single" w:sz="4" w:space="0" w:color="000000"/>
              <w:left w:val="single" w:sz="4" w:space="0" w:color="000000"/>
              <w:bottom w:val="single" w:sz="4" w:space="0" w:color="000000"/>
              <w:right w:val="single" w:sz="4" w:space="0" w:color="000000"/>
            </w:tcBorders>
          </w:tcPr>
          <w:p w14:paraId="2264D06C" w14:textId="106CD218"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1.布袋戲尪仔</w:t>
            </w:r>
          </w:p>
        </w:tc>
        <w:tc>
          <w:tcPr>
            <w:tcW w:w="1808" w:type="dxa"/>
            <w:gridSpan w:val="2"/>
            <w:tcBorders>
              <w:top w:val="single" w:sz="4" w:space="0" w:color="000000"/>
              <w:left w:val="single" w:sz="4" w:space="0" w:color="000000"/>
              <w:bottom w:val="single" w:sz="4" w:space="0" w:color="000000"/>
              <w:right w:val="single" w:sz="4" w:space="0" w:color="000000"/>
            </w:tcBorders>
          </w:tcPr>
          <w:p w14:paraId="442D801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B1符號運用與溝通表達</w:t>
            </w:r>
          </w:p>
          <w:p w14:paraId="2A3503EC" w14:textId="2097118D" w:rsidR="00CC77FB" w:rsidRPr="004565A8" w:rsidRDefault="00CC77FB" w:rsidP="00CC77FB">
            <w:pPr>
              <w:spacing w:line="0" w:lineRule="atLeast"/>
              <w:rPr>
                <w:rFonts w:ascii="標楷體" w:eastAsia="標楷體" w:hAnsi="標楷體"/>
              </w:rPr>
            </w:pPr>
            <w:r w:rsidRPr="00FC1814">
              <w:rPr>
                <w:rFonts w:ascii="標楷體" w:eastAsia="標楷體" w:hAnsi="標楷體"/>
              </w:rPr>
              <w:t>B3藝術涵養與美感素養</w:t>
            </w:r>
          </w:p>
        </w:tc>
        <w:tc>
          <w:tcPr>
            <w:tcW w:w="999" w:type="dxa"/>
            <w:tcBorders>
              <w:top w:val="single" w:sz="4" w:space="0" w:color="000000"/>
              <w:left w:val="single" w:sz="4" w:space="0" w:color="000000"/>
              <w:bottom w:val="single" w:sz="4" w:space="0" w:color="000000"/>
              <w:right w:val="single" w:sz="4" w:space="0" w:color="000000"/>
            </w:tcBorders>
          </w:tcPr>
          <w:p w14:paraId="4AEA6C7D"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Aa-Ⅳ-1 羅馬拼音。</w:t>
            </w:r>
          </w:p>
          <w:p w14:paraId="1E50DF7D"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Aa-Ⅳ-2 漢字書寫。</w:t>
            </w:r>
          </w:p>
          <w:p w14:paraId="1F9A7D5A"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04C7AF5B"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Ab-Ⅳ-2 句型運用。</w:t>
            </w:r>
          </w:p>
          <w:p w14:paraId="7B9ED85F"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Ab-Ⅳ-3 方音差異。</w:t>
            </w:r>
          </w:p>
          <w:p w14:paraId="17DFBC0F"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Ac-Ⅳ-1 詩歌選讀。</w:t>
            </w:r>
          </w:p>
          <w:p w14:paraId="7D3E558D"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 xml:space="preserve">Bf-Ⅳ-1 </w:t>
            </w:r>
            <w:r w:rsidRPr="00FC1814">
              <w:rPr>
                <w:rFonts w:ascii="標楷體" w:eastAsia="標楷體" w:hAnsi="標楷體"/>
              </w:rPr>
              <w:lastRenderedPageBreak/>
              <w:t>表藝創作。</w:t>
            </w:r>
          </w:p>
          <w:p w14:paraId="5B64F4B6"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rPr>
              <w:t>Bf-Ⅳ-2 藝術參與。</w:t>
            </w:r>
          </w:p>
          <w:p w14:paraId="4B0CD8F0"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p w14:paraId="0EE2E48E" w14:textId="46EB3B77" w:rsidR="00CC77FB" w:rsidRPr="00595198" w:rsidRDefault="00CC77FB" w:rsidP="00CC77FB">
            <w:pPr>
              <w:spacing w:line="0" w:lineRule="atLeast"/>
              <w:ind w:left="-36" w:right="-48"/>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60EB3029"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lastRenderedPageBreak/>
              <w:t>1-Ⅳ-1 能聆聽並理解閩南語對話的主題，並思辨其內容。</w:t>
            </w:r>
          </w:p>
          <w:p w14:paraId="39A36C09"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1-Ⅳ-2 能聽辨生活中以閩南語表達的重要議題，並藉以增進溝通協調。</w:t>
            </w:r>
          </w:p>
          <w:p w14:paraId="4D7478A0"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1-Ⅳ-4 能聆聽並體會閩南語相關藝文活動所展現的內涵。</w:t>
            </w:r>
          </w:p>
          <w:p w14:paraId="0844666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1-Ⅳ-5 能聽辨閩南語方音與語詞的差異</w:t>
            </w:r>
            <w:r w:rsidRPr="00FC1814">
              <w:rPr>
                <w:rFonts w:ascii="標楷體" w:eastAsia="標楷體" w:hAnsi="標楷體"/>
              </w:rPr>
              <w:lastRenderedPageBreak/>
              <w:t>性，並培養多元文化的精神。</w:t>
            </w:r>
          </w:p>
          <w:p w14:paraId="4319FDF9"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573110E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2-Ⅳ-2 能運用閩南語適切地表情達意，並分享社會參與、團隊合作的經驗。</w:t>
            </w:r>
          </w:p>
          <w:p w14:paraId="1062206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2-Ⅳ-4 能透過閩南語進行藝術欣賞，並說出其藝文特色。</w:t>
            </w:r>
          </w:p>
          <w:p w14:paraId="1F82930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3-Ⅳ-1 能運用標音符號、羅馬字及漢字閱讀不同文體的閩南語文作品，藉此增進自我了解。</w:t>
            </w:r>
          </w:p>
          <w:p w14:paraId="6F4FF598"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3-Ⅳ-4 能透過閱讀閩南語藝文作品及相關資訊，體會作品的意境與美感。</w:t>
            </w:r>
          </w:p>
          <w:p w14:paraId="7E1FC1E8" w14:textId="698DB7EF"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hint="eastAsia"/>
              </w:rPr>
              <w:lastRenderedPageBreak/>
              <w:t>#</w:t>
            </w:r>
            <w:r w:rsidRPr="00FC1814">
              <w:rPr>
                <w:rFonts w:ascii="標楷體" w:eastAsia="標楷體" w:hAnsi="標楷體"/>
              </w:rPr>
              <w:t>3-Ⅳ-5 能透過閩南語文作品的閱讀，理解、尊重不同語言與文化的特色，建立公民意識。</w:t>
            </w:r>
          </w:p>
        </w:tc>
        <w:tc>
          <w:tcPr>
            <w:tcW w:w="1135" w:type="dxa"/>
            <w:tcBorders>
              <w:top w:val="single" w:sz="4" w:space="0" w:color="000000"/>
              <w:left w:val="single" w:sz="4" w:space="0" w:color="000000"/>
              <w:bottom w:val="single" w:sz="4" w:space="0" w:color="000000"/>
              <w:right w:val="single" w:sz="4" w:space="0" w:color="000000"/>
            </w:tcBorders>
          </w:tcPr>
          <w:p w14:paraId="43328598"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lastRenderedPageBreak/>
              <w:t>1.能正確讀出本課課文，並了解文意。</w:t>
            </w:r>
          </w:p>
          <w:p w14:paraId="043C0325"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2.能正確念讀本課新詞，明瞭其意義，並運用於日常生活中。</w:t>
            </w:r>
          </w:p>
          <w:p w14:paraId="0D515DA3"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3.能分辨「eh、ionn」和「ueh、iunn」漳、泉對比的方音</w:t>
            </w:r>
            <w:r w:rsidRPr="00FC1814">
              <w:rPr>
                <w:rFonts w:ascii="標楷體" w:eastAsia="標楷體" w:hAnsi="標楷體"/>
                <w:bCs/>
                <w:snapToGrid w:val="0"/>
              </w:rPr>
              <w:lastRenderedPageBreak/>
              <w:t>差異，並養成尊重各地方音差的態度。</w:t>
            </w:r>
          </w:p>
          <w:p w14:paraId="0581FCBA"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4.能正確進行「ian」、「iang 」和「iong 」的拼讀。</w:t>
            </w:r>
          </w:p>
          <w:p w14:paraId="66C91C1F"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5.能操作布袋戲偶，以布袋戲身段及</w:t>
            </w:r>
            <w:r w:rsidRPr="00FC1814">
              <w:rPr>
                <w:rFonts w:ascii="標楷體" w:eastAsia="標楷體" w:hAnsi="標楷體" w:hint="eastAsia"/>
                <w:bCs/>
                <w:snapToGrid w:val="0"/>
              </w:rPr>
              <w:t>念</w:t>
            </w:r>
            <w:r w:rsidRPr="00FC1814">
              <w:rPr>
                <w:rFonts w:ascii="標楷體" w:eastAsia="標楷體" w:hAnsi="標楷體"/>
                <w:bCs/>
                <w:snapToGrid w:val="0"/>
              </w:rPr>
              <w:t>白做出簡單演出。</w:t>
            </w:r>
          </w:p>
          <w:p w14:paraId="3FA06870" w14:textId="4C48C613"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snapToGrid w:val="0"/>
              </w:rPr>
              <w:t>6.能欣賞傳統戲劇之美。</w:t>
            </w:r>
          </w:p>
        </w:tc>
        <w:tc>
          <w:tcPr>
            <w:tcW w:w="3260" w:type="dxa"/>
            <w:gridSpan w:val="2"/>
            <w:tcBorders>
              <w:top w:val="single" w:sz="4" w:space="0" w:color="000000"/>
              <w:left w:val="single" w:sz="4" w:space="0" w:color="000000"/>
              <w:bottom w:val="single" w:sz="4" w:space="0" w:color="000000"/>
              <w:right w:val="single" w:sz="4" w:space="0" w:color="000000"/>
            </w:tcBorders>
          </w:tcPr>
          <w:p w14:paraId="1E9FFEE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7B03AC1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活動五：來造我的戲尪仔</w:t>
            </w:r>
          </w:p>
          <w:p w14:paraId="56EE51C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教師請學生分享製作附錄戲偶的過程。</w:t>
            </w:r>
          </w:p>
          <w:p w14:paraId="0FC38A79" w14:textId="77777777" w:rsidR="00CC77FB" w:rsidRPr="00FC1814" w:rsidRDefault="00CC77FB" w:rsidP="00CC77FB">
            <w:pPr>
              <w:autoSpaceDE w:val="0"/>
              <w:autoSpaceDN w:val="0"/>
              <w:adjustRightInd w:val="0"/>
              <w:spacing w:line="0" w:lineRule="atLeast"/>
              <w:rPr>
                <w:rFonts w:ascii="標楷體" w:eastAsia="標楷體" w:hAnsi="標楷體"/>
              </w:rPr>
            </w:pPr>
          </w:p>
          <w:p w14:paraId="5BA3F54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3C04D2B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活動六：語詞運用</w:t>
            </w:r>
          </w:p>
          <w:p w14:paraId="2015C73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1.教師操作戲偶身段領讀，再請學生跟隨操偶齊讀、分組操偶念讀或個別操偶念讀「做伙來充電」的「語詞運用」的四個語詞和例句。</w:t>
            </w:r>
          </w:p>
          <w:p w14:paraId="7E87B2E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2.教師解釋語詞和造句，並引導學生運用語詞造句。</w:t>
            </w:r>
          </w:p>
          <w:p w14:paraId="36E6939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3.新詞解釋：</w:t>
            </w:r>
          </w:p>
          <w:p w14:paraId="46B9F6A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教師可以一方面使用教育部《閩南語常用詞辭典》來協助「新詞解釋」教學，一方面順便進行教育部《閩南語常用詞辭典》查詢。</w:t>
            </w:r>
          </w:p>
          <w:p w14:paraId="67375D58" w14:textId="77777777" w:rsidR="00CC77FB" w:rsidRPr="00FC1814" w:rsidRDefault="00CC77FB" w:rsidP="00CC77FB">
            <w:pPr>
              <w:autoSpaceDE w:val="0"/>
              <w:autoSpaceDN w:val="0"/>
              <w:adjustRightInd w:val="0"/>
              <w:spacing w:line="0" w:lineRule="atLeast"/>
              <w:rPr>
                <w:rFonts w:ascii="標楷體" w:eastAsia="標楷體" w:hAnsi="標楷體"/>
              </w:rPr>
            </w:pPr>
          </w:p>
          <w:p w14:paraId="5204F78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活動七：咱來開講</w:t>
            </w:r>
          </w:p>
          <w:p w14:paraId="2398A18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1.教師操作戲偶身段範讀、領讀，再請學生跟隨操偶齊讀、分組操偶念讀或個別操偶念讀。</w:t>
            </w:r>
          </w:p>
          <w:p w14:paraId="317892D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2.分組進行練習，請自願的學生上臺表演。</w:t>
            </w:r>
          </w:p>
          <w:p w14:paraId="79A594FF" w14:textId="77777777" w:rsidR="00CC77FB" w:rsidRPr="00FC1814" w:rsidRDefault="00CC77FB" w:rsidP="00CC77FB">
            <w:pPr>
              <w:autoSpaceDE w:val="0"/>
              <w:autoSpaceDN w:val="0"/>
              <w:adjustRightInd w:val="0"/>
              <w:spacing w:line="0" w:lineRule="atLeast"/>
              <w:rPr>
                <w:rFonts w:ascii="標楷體" w:eastAsia="標楷體" w:hAnsi="標楷體"/>
              </w:rPr>
            </w:pPr>
          </w:p>
          <w:p w14:paraId="6051ED8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活動八：謎猜＋俗諺</w:t>
            </w:r>
          </w:p>
          <w:p w14:paraId="421132D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1.教師解釋謎語的謎面意思，請學生發表意見，猜出謎底。</w:t>
            </w:r>
          </w:p>
          <w:p w14:paraId="28D97A0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2.教師操作戲偶身段領讀，再請學生跟隨操偶齊讀、分組操偶念讀或個別操偶念讀。</w:t>
            </w:r>
          </w:p>
          <w:p w14:paraId="3A2ABF9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新細明體" w:eastAsia="新細明體" w:hAnsi="新細明體" w:cs="新細明體" w:hint="eastAsia"/>
              </w:rPr>
              <w:t>⑴</w:t>
            </w:r>
            <w:r w:rsidRPr="00FC1814">
              <w:rPr>
                <w:rFonts w:ascii="標楷體" w:eastAsia="標楷體" w:hAnsi="標楷體"/>
              </w:rPr>
              <w:t>做戲悾，看戲戇。</w:t>
            </w:r>
          </w:p>
          <w:p w14:paraId="150529C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新細明體" w:eastAsia="新細明體" w:hAnsi="新細明體" w:cs="新細明體" w:hint="eastAsia"/>
              </w:rPr>
              <w:t>⑵</w:t>
            </w:r>
            <w:r w:rsidRPr="00FC1814">
              <w:rPr>
                <w:rFonts w:ascii="標楷體" w:eastAsia="標楷體" w:hAnsi="標楷體"/>
              </w:rPr>
              <w:t>棚頂做甲流汗，棚跤嫌甲流瀾。</w:t>
            </w:r>
          </w:p>
          <w:p w14:paraId="021F641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3.教師介紹這二句俗諺的意涵，以及使用時機。</w:t>
            </w:r>
          </w:p>
          <w:p w14:paraId="094EDEA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4.教師與學生共同討論，什麼情況下可以應用此句俗諺。</w:t>
            </w:r>
          </w:p>
          <w:p w14:paraId="31C09DE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5.教師可視學生學習情形，指導學生背誦俗諺，或進行造句練習。</w:t>
            </w:r>
          </w:p>
          <w:p w14:paraId="4575E98B" w14:textId="77777777" w:rsidR="00CC77FB" w:rsidRPr="00FC1814" w:rsidRDefault="00CC77FB" w:rsidP="00CC77FB">
            <w:pPr>
              <w:autoSpaceDE w:val="0"/>
              <w:autoSpaceDN w:val="0"/>
              <w:adjustRightInd w:val="0"/>
              <w:spacing w:line="0" w:lineRule="atLeast"/>
              <w:rPr>
                <w:rFonts w:ascii="標楷體" w:eastAsia="標楷體" w:hAnsi="標楷體"/>
              </w:rPr>
            </w:pPr>
          </w:p>
          <w:p w14:paraId="578D4D2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三、綜合活動</w:t>
            </w:r>
          </w:p>
          <w:p w14:paraId="62D5B69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 請學生操偶齊讀、分組操偶念讀或個別操偶念讀「語詞運用」、「咱來開講」、「謎猜」、「俗諺」。複習本堂課所學內容。</w:t>
            </w:r>
          </w:p>
          <w:p w14:paraId="6C5D5BE3" w14:textId="3BCBC95A"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rPr>
              <w:t>2. 說明本課學習單，並請學生完成，下週繳交作業。</w:t>
            </w:r>
          </w:p>
        </w:tc>
        <w:tc>
          <w:tcPr>
            <w:tcW w:w="425" w:type="dxa"/>
            <w:gridSpan w:val="2"/>
            <w:tcBorders>
              <w:top w:val="single" w:sz="4" w:space="0" w:color="000000"/>
              <w:left w:val="single" w:sz="4" w:space="0" w:color="000000"/>
              <w:bottom w:val="single" w:sz="4" w:space="0" w:color="000000"/>
              <w:right w:val="single" w:sz="4" w:space="0" w:color="000000"/>
            </w:tcBorders>
          </w:tcPr>
          <w:p w14:paraId="549B0129" w14:textId="3BCDB212"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5A07405A"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1.電腦設備</w:t>
            </w:r>
          </w:p>
          <w:p w14:paraId="633CB361"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2.投影機</w:t>
            </w:r>
          </w:p>
          <w:p w14:paraId="2ABA85A7"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3.觸控顯示器</w:t>
            </w:r>
          </w:p>
          <w:p w14:paraId="05895E2A" w14:textId="50A62358"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4.電子白板</w:t>
            </w:r>
          </w:p>
        </w:tc>
        <w:tc>
          <w:tcPr>
            <w:tcW w:w="1134" w:type="dxa"/>
            <w:tcBorders>
              <w:top w:val="single" w:sz="4" w:space="0" w:color="000000"/>
              <w:left w:val="single" w:sz="4" w:space="0" w:color="000000"/>
              <w:bottom w:val="single" w:sz="4" w:space="0" w:color="000000"/>
              <w:right w:val="single" w:sz="4" w:space="0" w:color="000000"/>
            </w:tcBorders>
          </w:tcPr>
          <w:p w14:paraId="6AE0389B"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1.口語評量</w:t>
            </w:r>
          </w:p>
          <w:p w14:paraId="721AB76D" w14:textId="36E88CD1"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2觀察評量</w:t>
            </w:r>
          </w:p>
        </w:tc>
        <w:tc>
          <w:tcPr>
            <w:tcW w:w="1134" w:type="dxa"/>
            <w:tcBorders>
              <w:top w:val="single" w:sz="4" w:space="0" w:color="000000"/>
              <w:left w:val="single" w:sz="4" w:space="0" w:color="000000"/>
              <w:bottom w:val="single" w:sz="4" w:space="0" w:color="000000"/>
              <w:right w:val="single" w:sz="4" w:space="0" w:color="000000"/>
            </w:tcBorders>
          </w:tcPr>
          <w:p w14:paraId="4872BCE9"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【人權教育】</w:t>
            </w:r>
          </w:p>
          <w:p w14:paraId="74C60AA3"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人J5 了解社會上有不同的群體和文化，尊重並欣賞其差異。</w:t>
            </w:r>
          </w:p>
          <w:p w14:paraId="6C9300CE"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【多元文化教育】</w:t>
            </w:r>
          </w:p>
          <w:p w14:paraId="23090ED8" w14:textId="5E92C6C3"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2D8B2B51" w14:textId="77777777" w:rsidR="00CC77FB" w:rsidRDefault="00CC77FB" w:rsidP="00CC77FB">
            <w:pPr>
              <w:widowControl w:val="0"/>
              <w:jc w:val="both"/>
              <w:rPr>
                <w:rFonts w:ascii="標楷體" w:eastAsia="標楷體" w:hAnsi="標楷體" w:cs="標楷體"/>
                <w:sz w:val="24"/>
                <w:szCs w:val="24"/>
              </w:rPr>
            </w:pPr>
          </w:p>
        </w:tc>
      </w:tr>
      <w:tr w:rsidR="00CC77FB" w14:paraId="4602EF78"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3E8330F6" w14:textId="0F2AE906" w:rsidR="00CC77FB" w:rsidRPr="004565A8" w:rsidRDefault="00CC77FB" w:rsidP="00CC77FB">
            <w:pPr>
              <w:spacing w:line="0" w:lineRule="atLeast"/>
              <w:jc w:val="both"/>
            </w:pPr>
            <w:r w:rsidRPr="00FC1814">
              <w:rPr>
                <w:rFonts w:ascii="標楷體" w:eastAsia="標楷體" w:hAnsi="標楷體" w:cs="標楷體"/>
              </w:rPr>
              <w:lastRenderedPageBreak/>
              <w:t>一、逐家來看戲</w:t>
            </w:r>
          </w:p>
        </w:tc>
        <w:tc>
          <w:tcPr>
            <w:tcW w:w="912" w:type="dxa"/>
            <w:tcBorders>
              <w:top w:val="single" w:sz="4" w:space="0" w:color="000000"/>
              <w:left w:val="single" w:sz="4" w:space="0" w:color="000000"/>
              <w:bottom w:val="single" w:sz="4" w:space="0" w:color="000000"/>
              <w:right w:val="single" w:sz="4" w:space="0" w:color="000000"/>
            </w:tcBorders>
          </w:tcPr>
          <w:p w14:paraId="49FA2C73" w14:textId="63F52882"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1.布袋戲尪仔</w:t>
            </w:r>
          </w:p>
        </w:tc>
        <w:tc>
          <w:tcPr>
            <w:tcW w:w="1808" w:type="dxa"/>
            <w:gridSpan w:val="2"/>
            <w:tcBorders>
              <w:top w:val="single" w:sz="4" w:space="0" w:color="000000"/>
              <w:left w:val="single" w:sz="4" w:space="0" w:color="000000"/>
              <w:bottom w:val="single" w:sz="4" w:space="0" w:color="000000"/>
              <w:right w:val="single" w:sz="4" w:space="0" w:color="000000"/>
            </w:tcBorders>
          </w:tcPr>
          <w:p w14:paraId="17B80116"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B1符號運用與溝通表達</w:t>
            </w:r>
          </w:p>
          <w:p w14:paraId="090E744C"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B2科技資訊與媒體素養</w:t>
            </w:r>
          </w:p>
          <w:p w14:paraId="6751773B" w14:textId="0A905025" w:rsidR="00CC77FB" w:rsidRPr="004565A8" w:rsidRDefault="00CC77FB" w:rsidP="00CC77FB">
            <w:pPr>
              <w:spacing w:line="0" w:lineRule="atLeast"/>
              <w:rPr>
                <w:rFonts w:ascii="標楷體" w:eastAsia="標楷體" w:hAnsi="標楷體"/>
              </w:rPr>
            </w:pPr>
            <w:r w:rsidRPr="00FC1814">
              <w:rPr>
                <w:rFonts w:ascii="標楷體" w:eastAsia="標楷體" w:hAnsi="標楷體"/>
              </w:rPr>
              <w:t>B3藝術涵養與美感素養</w:t>
            </w:r>
          </w:p>
        </w:tc>
        <w:tc>
          <w:tcPr>
            <w:tcW w:w="999" w:type="dxa"/>
            <w:tcBorders>
              <w:top w:val="single" w:sz="4" w:space="0" w:color="000000"/>
              <w:left w:val="single" w:sz="4" w:space="0" w:color="000000"/>
              <w:bottom w:val="single" w:sz="4" w:space="0" w:color="000000"/>
              <w:right w:val="single" w:sz="4" w:space="0" w:color="000000"/>
            </w:tcBorders>
          </w:tcPr>
          <w:p w14:paraId="2B666A6D"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Aa-Ⅳ-1 羅馬拼音。</w:t>
            </w:r>
          </w:p>
          <w:p w14:paraId="130D9C03"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Aa-Ⅳ-2 漢字書寫。</w:t>
            </w:r>
          </w:p>
          <w:p w14:paraId="0C26CC5A"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477A4115"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Ab-Ⅳ-2 句型運用。</w:t>
            </w:r>
          </w:p>
          <w:p w14:paraId="381F98CC"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Ab-Ⅳ-3 方音差異。</w:t>
            </w:r>
          </w:p>
          <w:p w14:paraId="2F359F9B"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Ac-Ⅳ-1 詩歌選讀。</w:t>
            </w:r>
          </w:p>
          <w:p w14:paraId="3738BA73"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Be-Ⅳ-1 數位資源。</w:t>
            </w:r>
          </w:p>
          <w:p w14:paraId="1655B003"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Be-Ⅳ-2 影音媒材。</w:t>
            </w:r>
          </w:p>
          <w:p w14:paraId="704E1B95"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lastRenderedPageBreak/>
              <w:t>◎</w:t>
            </w:r>
            <w:r w:rsidRPr="00FC1814">
              <w:rPr>
                <w:rFonts w:ascii="標楷體" w:eastAsia="標楷體" w:hAnsi="標楷體"/>
              </w:rPr>
              <w:t>Bf-Ⅳ-1 表藝創作。</w:t>
            </w:r>
          </w:p>
          <w:p w14:paraId="7F8521AE"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rPr>
              <w:t>Bf-Ⅳ-2 藝術參與。</w:t>
            </w:r>
          </w:p>
          <w:p w14:paraId="316A0879"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p w14:paraId="2C212A77" w14:textId="4BD3D1F6" w:rsidR="00CC77FB" w:rsidRPr="00595198" w:rsidRDefault="00CC77FB" w:rsidP="00CC77FB">
            <w:pPr>
              <w:spacing w:line="0" w:lineRule="atLeast"/>
              <w:ind w:left="-36" w:right="-48"/>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3A1D9212"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lastRenderedPageBreak/>
              <w:t>1-Ⅳ-1 能聆聽並理解閩南語對話的主題，並思辨其內容。</w:t>
            </w:r>
          </w:p>
          <w:p w14:paraId="1B797E54"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1-Ⅳ-2 能聽辨生活中以閩南語表達的重要議題，並藉以增進溝通協調。</w:t>
            </w:r>
          </w:p>
          <w:p w14:paraId="1EF0226D"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1-Ⅳ-3 能蒐集、整理閩南語語音資料，分析資訊的正確性，並重視資訊倫理。</w:t>
            </w:r>
          </w:p>
          <w:p w14:paraId="7D657521"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1-Ⅳ-4 能聆聽並體會閩南語相關藝文活動所展現的內涵。</w:t>
            </w:r>
          </w:p>
          <w:p w14:paraId="384B6268"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1-Ⅳ-5 能聽辨閩南語方音與</w:t>
            </w:r>
            <w:r w:rsidRPr="00FC1814">
              <w:rPr>
                <w:rFonts w:ascii="標楷體" w:eastAsia="標楷體" w:hAnsi="標楷體"/>
              </w:rPr>
              <w:lastRenderedPageBreak/>
              <w:t>語詞的差異性，並培養多元文化的精神。</w:t>
            </w:r>
          </w:p>
          <w:p w14:paraId="3F0B0D84"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261263B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2-Ⅳ-2 能運用閩南語適切地表情達意，並分享社會參與、團隊合作的經驗。</w:t>
            </w:r>
          </w:p>
          <w:p w14:paraId="2A880008"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2-Ⅳ-4 能透過閩南語進行藝術欣賞，並說出其藝文特色。</w:t>
            </w:r>
          </w:p>
          <w:p w14:paraId="3E75EE40"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3-Ⅳ-1 能運用標音符號、羅馬字及漢字閱讀不同文體的閩南語文作品，藉此增進自我了解。</w:t>
            </w:r>
          </w:p>
          <w:p w14:paraId="4D41E1B2"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3-Ⅳ-3 能透過資訊及檢索工具，蒐集、整理與閱讀閩南語文資料，</w:t>
            </w:r>
            <w:r w:rsidRPr="00FC1814">
              <w:rPr>
                <w:rFonts w:ascii="標楷體" w:eastAsia="標楷體" w:hAnsi="標楷體"/>
              </w:rPr>
              <w:lastRenderedPageBreak/>
              <w:t>進行多元學科／專業領域知能的發展。</w:t>
            </w:r>
          </w:p>
          <w:p w14:paraId="737C385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3-Ⅳ-4 能透過閱讀閩南語藝文作品及相關資訊，體會作品的意境與美感。</w:t>
            </w:r>
          </w:p>
          <w:p w14:paraId="7F8A30CD"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w:t>
            </w:r>
            <w:r w:rsidRPr="00FC1814">
              <w:rPr>
                <w:rFonts w:ascii="標楷體" w:eastAsia="標楷體" w:hAnsi="標楷體"/>
              </w:rPr>
              <w:t>3-Ⅳ-5 能透過閩南語文作品的閱讀，理解、尊重不同語言與文化的特色，建立公民意識。</w:t>
            </w:r>
          </w:p>
          <w:p w14:paraId="121105C7" w14:textId="737F2886"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hint="eastAsia"/>
              </w:rPr>
              <w:t>#</w:t>
            </w:r>
            <w:r w:rsidRPr="00FC1814">
              <w:rPr>
                <w:rFonts w:ascii="標楷體" w:eastAsia="標楷體" w:hAnsi="標楷體"/>
              </w:rPr>
              <w:t>4-Ⅳ-2 能運用科技與資訊媒材，豐富閩南語文的創作型態。</w:t>
            </w:r>
          </w:p>
        </w:tc>
        <w:tc>
          <w:tcPr>
            <w:tcW w:w="1135" w:type="dxa"/>
            <w:tcBorders>
              <w:top w:val="single" w:sz="4" w:space="0" w:color="000000"/>
              <w:left w:val="single" w:sz="4" w:space="0" w:color="000000"/>
              <w:bottom w:val="single" w:sz="4" w:space="0" w:color="000000"/>
              <w:right w:val="single" w:sz="4" w:space="0" w:color="000000"/>
            </w:tcBorders>
          </w:tcPr>
          <w:p w14:paraId="433C41DF"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lastRenderedPageBreak/>
              <w:t>1.能正確讀出本課課文，並了解文意。</w:t>
            </w:r>
          </w:p>
          <w:p w14:paraId="79B7D868"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2.能正確念讀本課新詞，明瞭其意義，並運用於日常生活中。</w:t>
            </w:r>
          </w:p>
          <w:p w14:paraId="1CF60A2A"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3.能分辨「eh、ionn」和「ueh、iunn」漳、泉對比的方音差異，並養成尊重各地方音差的態度。</w:t>
            </w:r>
          </w:p>
          <w:p w14:paraId="25F0B4D1"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lastRenderedPageBreak/>
              <w:t>4.能正確進行「ian」、「iang 」和「iong 」的拼讀。</w:t>
            </w:r>
          </w:p>
          <w:p w14:paraId="1E557B50"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5.能認識布袋戲的角色，並嘗試使用其</w:t>
            </w:r>
            <w:r w:rsidRPr="00FC1814">
              <w:rPr>
                <w:rFonts w:ascii="標楷體" w:eastAsia="標楷體" w:hAnsi="標楷體" w:hint="eastAsia"/>
                <w:bCs/>
                <w:snapToGrid w:val="0"/>
              </w:rPr>
              <w:t>念</w:t>
            </w:r>
            <w:r w:rsidRPr="00FC1814">
              <w:rPr>
                <w:rFonts w:ascii="標楷體" w:eastAsia="標楷體" w:hAnsi="標楷體"/>
                <w:bCs/>
                <w:snapToGrid w:val="0"/>
              </w:rPr>
              <w:t>白形式來朗讀或配音。</w:t>
            </w:r>
          </w:p>
          <w:p w14:paraId="5068672E"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bCs/>
                <w:snapToGrid w:val="0"/>
              </w:rPr>
              <w:t>6.能操作布袋戲偶，以布袋戲身段及</w:t>
            </w:r>
            <w:r w:rsidRPr="00FC1814">
              <w:rPr>
                <w:rFonts w:ascii="標楷體" w:eastAsia="標楷體" w:hAnsi="標楷體" w:hint="eastAsia"/>
                <w:bCs/>
                <w:snapToGrid w:val="0"/>
              </w:rPr>
              <w:t>念</w:t>
            </w:r>
            <w:r w:rsidRPr="00FC1814">
              <w:rPr>
                <w:rFonts w:ascii="標楷體" w:eastAsia="標楷體" w:hAnsi="標楷體"/>
                <w:bCs/>
                <w:snapToGrid w:val="0"/>
              </w:rPr>
              <w:t>白做出簡單演出。</w:t>
            </w:r>
          </w:p>
          <w:p w14:paraId="3DC3FC2B" w14:textId="504B359D"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snapToGrid w:val="0"/>
              </w:rPr>
              <w:t>7.能欣賞傳統戲劇之美。</w:t>
            </w:r>
          </w:p>
        </w:tc>
        <w:tc>
          <w:tcPr>
            <w:tcW w:w="3260" w:type="dxa"/>
            <w:gridSpan w:val="2"/>
            <w:tcBorders>
              <w:top w:val="single" w:sz="4" w:space="0" w:color="000000"/>
              <w:left w:val="single" w:sz="4" w:space="0" w:color="000000"/>
              <w:bottom w:val="single" w:sz="4" w:space="0" w:color="000000"/>
              <w:right w:val="single" w:sz="4" w:space="0" w:color="000000"/>
            </w:tcBorders>
          </w:tcPr>
          <w:p w14:paraId="7A00DDF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0E50A42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活動九：布袋戲尪仔出場</w:t>
            </w:r>
          </w:p>
          <w:p w14:paraId="46B6280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教師準備布袋戲經典角色出場影片供學生觀看。</w:t>
            </w:r>
          </w:p>
          <w:p w14:paraId="552AC021" w14:textId="77777777" w:rsidR="00CC77FB" w:rsidRPr="00FC1814" w:rsidRDefault="00CC77FB" w:rsidP="00CC77FB">
            <w:pPr>
              <w:autoSpaceDE w:val="0"/>
              <w:autoSpaceDN w:val="0"/>
              <w:adjustRightInd w:val="0"/>
              <w:spacing w:line="0" w:lineRule="atLeast"/>
              <w:rPr>
                <w:rFonts w:ascii="標楷體" w:eastAsia="標楷體" w:hAnsi="標楷體"/>
              </w:rPr>
            </w:pPr>
          </w:p>
          <w:p w14:paraId="64198A2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42D6D88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活動十：看圖講話</w:t>
            </w:r>
          </w:p>
          <w:p w14:paraId="473DC0B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透過四格漫畫，鼓勵學生發揮創意，練習用閩南語表達自己的想法。</w:t>
            </w:r>
          </w:p>
          <w:p w14:paraId="2717B248" w14:textId="77777777" w:rsidR="00CC77FB" w:rsidRPr="00FC1814" w:rsidRDefault="00CC77FB" w:rsidP="00CC77FB">
            <w:pPr>
              <w:autoSpaceDE w:val="0"/>
              <w:autoSpaceDN w:val="0"/>
              <w:adjustRightInd w:val="0"/>
              <w:spacing w:line="0" w:lineRule="atLeast"/>
              <w:rPr>
                <w:rFonts w:ascii="標楷體" w:eastAsia="標楷體" w:hAnsi="標楷體"/>
              </w:rPr>
            </w:pPr>
          </w:p>
          <w:p w14:paraId="531F40A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活動十一：方音差講看覓</w:t>
            </w:r>
          </w:p>
          <w:p w14:paraId="7100585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1.教師說明</w:t>
            </w:r>
            <w:r w:rsidRPr="00FC1814">
              <w:rPr>
                <w:rFonts w:ascii="標楷體" w:eastAsia="標楷體" w:hAnsi="標楷體" w:hint="eastAsia"/>
              </w:rPr>
              <w:t>臺灣的閩南人大多來自福建漳州、泉州兩地，雖然經過三四百年的混居，各地方音已有不同程度混淆，生活用語上，還有存在著方因差，我們要</w:t>
            </w:r>
            <w:r w:rsidRPr="00FC1814">
              <w:rPr>
                <w:rFonts w:ascii="標楷體" w:eastAsia="標楷體" w:hAnsi="標楷體"/>
              </w:rPr>
              <w:t>學會方音差，並尊重不同腔調的方音使用者。</w:t>
            </w:r>
          </w:p>
          <w:p w14:paraId="35496C8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2.教師講漳州腔，學生回泉州腔，練習一次後，師生對調。最後學生分兩組互相對答。</w:t>
            </w:r>
          </w:p>
          <w:p w14:paraId="5CD63590" w14:textId="77777777" w:rsidR="00CC77FB" w:rsidRPr="00FC1814" w:rsidRDefault="00CC77FB" w:rsidP="00CC77FB">
            <w:pPr>
              <w:autoSpaceDE w:val="0"/>
              <w:autoSpaceDN w:val="0"/>
              <w:adjustRightInd w:val="0"/>
              <w:spacing w:line="0" w:lineRule="atLeast"/>
              <w:rPr>
                <w:rFonts w:ascii="標楷體" w:eastAsia="標楷體" w:hAnsi="標楷體"/>
              </w:rPr>
            </w:pPr>
          </w:p>
          <w:p w14:paraId="20D1B51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活動十二：漢羅攏會通</w:t>
            </w:r>
          </w:p>
          <w:p w14:paraId="281C52A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1.教師領讀音標、拼音和語詞，學</w:t>
            </w:r>
            <w:r w:rsidRPr="00FC1814">
              <w:rPr>
                <w:rFonts w:ascii="標楷體" w:eastAsia="標楷體" w:hAnsi="標楷體"/>
              </w:rPr>
              <w:lastRenderedPageBreak/>
              <w:t>生跟著複述。</w:t>
            </w:r>
          </w:p>
          <w:p w14:paraId="619A8AD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2.教師解釋例詞意義，讓學生練習這些語詞的拼讀，並鼓勵學生再造詞。</w:t>
            </w:r>
          </w:p>
          <w:p w14:paraId="00CDDF6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3.進行活動「賓果連線」。</w:t>
            </w:r>
          </w:p>
          <w:p w14:paraId="74FF74A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4.進行「短句讀看覓」：教師可藉板書或以PPT 方式呈現臺羅拼音，盡量不要出現漢字，可以減少學生對漢字的依賴，可以提升學生對臺羅拼音的熟悉度。</w:t>
            </w:r>
          </w:p>
          <w:p w14:paraId="072C65B9" w14:textId="77777777" w:rsidR="00CC77FB" w:rsidRPr="00FC1814" w:rsidRDefault="00CC77FB" w:rsidP="00CC77FB">
            <w:pPr>
              <w:autoSpaceDE w:val="0"/>
              <w:autoSpaceDN w:val="0"/>
              <w:adjustRightInd w:val="0"/>
              <w:spacing w:line="0" w:lineRule="atLeast"/>
              <w:rPr>
                <w:rFonts w:ascii="標楷體" w:eastAsia="標楷體" w:hAnsi="標楷體"/>
              </w:rPr>
            </w:pPr>
          </w:p>
          <w:p w14:paraId="4D472AD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活動十三：朗讀語句</w:t>
            </w:r>
          </w:p>
          <w:p w14:paraId="3E447D7C"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1.朗讀語句說明：雙底線的字要讀本調，單底線的字都要變調。教師可以先一個詞一個詞的帶念，如：毋但有武功</w:t>
            </w:r>
            <w:r w:rsidRPr="00FC1814">
              <w:rPr>
                <w:rFonts w:ascii="MS Mincho" w:eastAsia="MS Mincho" w:hAnsi="MS Mincho" w:cs="MS Mincho" w:hint="eastAsia"/>
              </w:rPr>
              <w:t>⋯⋯</w:t>
            </w:r>
            <w:r w:rsidRPr="00FC1814">
              <w:rPr>
                <w:rFonts w:ascii="標楷體" w:eastAsia="標楷體" w:hAnsi="標楷體"/>
              </w:rPr>
              <w:t>，接著再整句朗讀。</w:t>
            </w:r>
          </w:p>
          <w:p w14:paraId="648EDB0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2.教師一句，學生一句，教師範讀時，要注意語速、語調與聲情。</w:t>
            </w:r>
          </w:p>
          <w:p w14:paraId="5775ABB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3.教師整段範讀，學生整段跟讀。</w:t>
            </w:r>
          </w:p>
          <w:p w14:paraId="5849048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4.學生自己分組朗讀，最後一次全班一起朗讀。</w:t>
            </w:r>
          </w:p>
          <w:p w14:paraId="043EF38E" w14:textId="77777777" w:rsidR="00CC77FB" w:rsidRPr="00FC1814" w:rsidRDefault="00CC77FB" w:rsidP="00CC77FB">
            <w:pPr>
              <w:autoSpaceDE w:val="0"/>
              <w:autoSpaceDN w:val="0"/>
              <w:adjustRightInd w:val="0"/>
              <w:spacing w:line="0" w:lineRule="atLeast"/>
              <w:rPr>
                <w:rFonts w:ascii="標楷體" w:eastAsia="標楷體" w:hAnsi="標楷體"/>
              </w:rPr>
            </w:pPr>
          </w:p>
          <w:p w14:paraId="7E12398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活動十四：驗收時間</w:t>
            </w:r>
          </w:p>
          <w:p w14:paraId="1C35803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1.應用練習 三、聽力測驗。</w:t>
            </w:r>
          </w:p>
          <w:p w14:paraId="4B8513E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2.應用練習 四、文意理解。</w:t>
            </w:r>
          </w:p>
          <w:p w14:paraId="4B594ECC" w14:textId="77777777" w:rsidR="00CC77FB" w:rsidRPr="00FC1814" w:rsidRDefault="00CC77FB" w:rsidP="00CC77FB">
            <w:pPr>
              <w:autoSpaceDE w:val="0"/>
              <w:autoSpaceDN w:val="0"/>
              <w:adjustRightInd w:val="0"/>
              <w:spacing w:line="0" w:lineRule="atLeast"/>
              <w:rPr>
                <w:rFonts w:ascii="標楷體" w:eastAsia="標楷體" w:hAnsi="標楷體"/>
              </w:rPr>
            </w:pPr>
          </w:p>
          <w:p w14:paraId="3C30C5B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三、綜合活動</w:t>
            </w:r>
          </w:p>
          <w:p w14:paraId="361D127C"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活動十五：我的大人物</w:t>
            </w:r>
            <w:r w:rsidRPr="00FC1814">
              <w:rPr>
                <w:rFonts w:ascii="Cambria Math" w:eastAsia="標楷體" w:hAnsi="Cambria Math" w:cs="Cambria Math"/>
              </w:rPr>
              <w:t>∼</w:t>
            </w:r>
            <w:r w:rsidRPr="00FC1814">
              <w:rPr>
                <w:rFonts w:ascii="標楷體" w:eastAsia="標楷體" w:hAnsi="標楷體"/>
              </w:rPr>
              <w:t>出場囉！</w:t>
            </w:r>
          </w:p>
          <w:p w14:paraId="145AEA3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1.教師將講桌簡單布置為一個戲臺。</w:t>
            </w:r>
          </w:p>
          <w:p w14:paraId="7ED7877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2.讓學生透過分組討論，先將各自</w:t>
            </w:r>
            <w:r w:rsidRPr="00FC1814">
              <w:rPr>
                <w:rFonts w:ascii="標楷體" w:eastAsia="標楷體" w:hAnsi="標楷體"/>
              </w:rPr>
              <w:lastRenderedPageBreak/>
              <w:t>的戲偶設定角色，再集思廣益想出自己戲偶的出場詞或詩句</w:t>
            </w:r>
            <w:r w:rsidRPr="00FC1814">
              <w:rPr>
                <w:rFonts w:ascii="標楷體" w:eastAsia="標楷體" w:hAnsi="標楷體" w:hint="eastAsia"/>
              </w:rPr>
              <w:t>念</w:t>
            </w:r>
            <w:r w:rsidRPr="00FC1814">
              <w:rPr>
                <w:rFonts w:ascii="標楷體" w:eastAsia="標楷體" w:hAnsi="標楷體"/>
              </w:rPr>
              <w:t>白，至少一句以上，之後再配上身段操偶表現出來。</w:t>
            </w:r>
          </w:p>
          <w:p w14:paraId="2D757B8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3.再以本課課文為例，提示押「ong」韻之韻尾有：風（hong）、動 （t</w:t>
            </w:r>
            <w:r w:rsidRPr="00FC1814">
              <w:rPr>
                <w:rFonts w:ascii="Cambria" w:eastAsia="標楷體" w:hAnsi="Cambria" w:cs="Cambria"/>
              </w:rPr>
              <w:t>ō</w:t>
            </w:r>
            <w:r w:rsidRPr="00FC1814">
              <w:rPr>
                <w:rFonts w:ascii="標楷體" w:eastAsia="標楷體" w:hAnsi="標楷體"/>
              </w:rPr>
              <w:t>ng）……等，再鼓勵學生發展新的韻尾並應用於出場詞</w:t>
            </w:r>
            <w:r w:rsidRPr="00FC1814">
              <w:rPr>
                <w:rFonts w:ascii="標楷體" w:eastAsia="標楷體" w:hAnsi="標楷體" w:hint="eastAsia"/>
              </w:rPr>
              <w:t>念</w:t>
            </w:r>
            <w:r w:rsidRPr="00FC1814">
              <w:rPr>
                <w:rFonts w:ascii="標楷體" w:eastAsia="標楷體" w:hAnsi="標楷體"/>
              </w:rPr>
              <w:t>白中。</w:t>
            </w:r>
          </w:p>
          <w:p w14:paraId="1A081016" w14:textId="0F11085F"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rPr>
              <w:t>4.各組上臺後，組員接續出場操偶表現。表演後，給予唱作俱佳的組別鼓勵，並具體描述各組別之優點。</w:t>
            </w:r>
          </w:p>
        </w:tc>
        <w:tc>
          <w:tcPr>
            <w:tcW w:w="425" w:type="dxa"/>
            <w:gridSpan w:val="2"/>
            <w:tcBorders>
              <w:top w:val="single" w:sz="4" w:space="0" w:color="000000"/>
              <w:left w:val="single" w:sz="4" w:space="0" w:color="000000"/>
              <w:bottom w:val="single" w:sz="4" w:space="0" w:color="000000"/>
              <w:right w:val="single" w:sz="4" w:space="0" w:color="000000"/>
            </w:tcBorders>
          </w:tcPr>
          <w:p w14:paraId="425DE02D" w14:textId="51A04362"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73551777"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1.電腦設備</w:t>
            </w:r>
          </w:p>
          <w:p w14:paraId="227225B8"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2.投影機</w:t>
            </w:r>
          </w:p>
          <w:p w14:paraId="101DD67E"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3.觸控顯示器</w:t>
            </w:r>
          </w:p>
          <w:p w14:paraId="3E7F92F4" w14:textId="63BA60A9"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4.電子白板</w:t>
            </w:r>
          </w:p>
        </w:tc>
        <w:tc>
          <w:tcPr>
            <w:tcW w:w="1134" w:type="dxa"/>
            <w:tcBorders>
              <w:top w:val="single" w:sz="4" w:space="0" w:color="000000"/>
              <w:left w:val="single" w:sz="4" w:space="0" w:color="000000"/>
              <w:bottom w:val="single" w:sz="4" w:space="0" w:color="000000"/>
              <w:right w:val="single" w:sz="4" w:space="0" w:color="000000"/>
            </w:tcBorders>
          </w:tcPr>
          <w:p w14:paraId="2A92348E"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45F6F026"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2D67AB63"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3.書寫評量</w:t>
            </w:r>
          </w:p>
          <w:p w14:paraId="7D26B6AC"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4.實作評量</w:t>
            </w:r>
          </w:p>
          <w:p w14:paraId="3A544C4A" w14:textId="513AF026"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5.聽寫評量</w:t>
            </w:r>
          </w:p>
        </w:tc>
        <w:tc>
          <w:tcPr>
            <w:tcW w:w="1134" w:type="dxa"/>
            <w:tcBorders>
              <w:top w:val="single" w:sz="4" w:space="0" w:color="000000"/>
              <w:left w:val="single" w:sz="4" w:space="0" w:color="000000"/>
              <w:bottom w:val="single" w:sz="4" w:space="0" w:color="000000"/>
              <w:right w:val="single" w:sz="4" w:space="0" w:color="000000"/>
            </w:tcBorders>
          </w:tcPr>
          <w:p w14:paraId="0F4D5456"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【人權教育】</w:t>
            </w:r>
          </w:p>
          <w:p w14:paraId="24A92210"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人J5 了解社會上有不同的群體和文化，尊重並欣賞其差異。</w:t>
            </w:r>
          </w:p>
          <w:p w14:paraId="078C89D8"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【多元文化教育】</w:t>
            </w:r>
          </w:p>
          <w:p w14:paraId="1287E94D" w14:textId="3590E8A1"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030DDDCF" w14:textId="77777777" w:rsidR="00CC77FB" w:rsidRDefault="00CC77FB" w:rsidP="00CC77FB">
            <w:pPr>
              <w:widowControl w:val="0"/>
              <w:jc w:val="both"/>
              <w:rPr>
                <w:rFonts w:ascii="標楷體" w:eastAsia="標楷體" w:hAnsi="標楷體" w:cs="標楷體"/>
                <w:sz w:val="24"/>
                <w:szCs w:val="24"/>
              </w:rPr>
            </w:pPr>
          </w:p>
        </w:tc>
      </w:tr>
      <w:tr w:rsidR="00CC77FB" w14:paraId="06DC0A15"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79A99AF2" w14:textId="14B59915" w:rsidR="00CC77FB" w:rsidRPr="004565A8" w:rsidRDefault="00CC77FB" w:rsidP="00CC77FB">
            <w:pPr>
              <w:spacing w:line="0" w:lineRule="atLeast"/>
              <w:jc w:val="both"/>
            </w:pPr>
            <w:r w:rsidRPr="00FC1814">
              <w:rPr>
                <w:rFonts w:ascii="標楷體" w:eastAsia="標楷體" w:hAnsi="標楷體" w:cs="標楷體"/>
              </w:rPr>
              <w:lastRenderedPageBreak/>
              <w:t>一、逐家來看戲</w:t>
            </w:r>
          </w:p>
        </w:tc>
        <w:tc>
          <w:tcPr>
            <w:tcW w:w="912" w:type="dxa"/>
            <w:tcBorders>
              <w:top w:val="single" w:sz="4" w:space="0" w:color="000000"/>
              <w:left w:val="single" w:sz="4" w:space="0" w:color="000000"/>
              <w:bottom w:val="single" w:sz="4" w:space="0" w:color="000000"/>
              <w:right w:val="single" w:sz="4" w:space="0" w:color="000000"/>
            </w:tcBorders>
          </w:tcPr>
          <w:p w14:paraId="7AAA2A46" w14:textId="4595B35A"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2.看戲真趣味</w:t>
            </w:r>
          </w:p>
        </w:tc>
        <w:tc>
          <w:tcPr>
            <w:tcW w:w="1808" w:type="dxa"/>
            <w:gridSpan w:val="2"/>
            <w:tcBorders>
              <w:top w:val="single" w:sz="4" w:space="0" w:color="000000"/>
              <w:left w:val="single" w:sz="4" w:space="0" w:color="000000"/>
              <w:bottom w:val="single" w:sz="4" w:space="0" w:color="000000"/>
              <w:right w:val="single" w:sz="4" w:space="0" w:color="000000"/>
            </w:tcBorders>
          </w:tcPr>
          <w:p w14:paraId="1077CA55"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A1身心素質與自我精進</w:t>
            </w:r>
          </w:p>
          <w:p w14:paraId="3E213CDA" w14:textId="5E99E71C" w:rsidR="00CC77FB" w:rsidRPr="004565A8" w:rsidRDefault="00CC77FB" w:rsidP="00CC77FB">
            <w:pPr>
              <w:spacing w:line="0" w:lineRule="atLeast"/>
              <w:rPr>
                <w:rFonts w:ascii="標楷體" w:eastAsia="標楷體" w:hAnsi="標楷體"/>
              </w:rPr>
            </w:pPr>
            <w:r w:rsidRPr="00FC1814">
              <w:rPr>
                <w:rFonts w:ascii="標楷體" w:eastAsia="標楷體" w:hAnsi="標楷體"/>
              </w:rPr>
              <w:t>B3藝術涵養與美感素養</w:t>
            </w:r>
          </w:p>
        </w:tc>
        <w:tc>
          <w:tcPr>
            <w:tcW w:w="999" w:type="dxa"/>
            <w:tcBorders>
              <w:top w:val="single" w:sz="4" w:space="0" w:color="000000"/>
              <w:left w:val="single" w:sz="4" w:space="0" w:color="000000"/>
              <w:bottom w:val="single" w:sz="4" w:space="0" w:color="000000"/>
              <w:right w:val="single" w:sz="4" w:space="0" w:color="000000"/>
            </w:tcBorders>
          </w:tcPr>
          <w:p w14:paraId="37FD790A"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Aa-Ⅳ-1 羅馬拼音。</w:t>
            </w:r>
          </w:p>
          <w:p w14:paraId="1219378C"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Aa-Ⅳ-2 漢字書寫。</w:t>
            </w:r>
          </w:p>
          <w:p w14:paraId="6C74B133"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語詞運用。</w:t>
            </w:r>
          </w:p>
          <w:p w14:paraId="53BEEC55"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 xml:space="preserve">Ab-Ⅳ-2 </w:t>
            </w:r>
            <w:r w:rsidRPr="00FC1814">
              <w:rPr>
                <w:rFonts w:ascii="標楷體" w:eastAsia="標楷體" w:hAnsi="標楷體"/>
                <w:bCs/>
              </w:rPr>
              <w:lastRenderedPageBreak/>
              <w:t>句型運用。</w:t>
            </w:r>
          </w:p>
          <w:p w14:paraId="5E7D6DFE"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Ab-Ⅳ-3 方音差異。</w:t>
            </w:r>
          </w:p>
          <w:p w14:paraId="0CF17F72"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Ac-Ⅳ-2 散文選讀。</w:t>
            </w:r>
          </w:p>
          <w:p w14:paraId="27B2E78C"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Be-Ⅳ-1 數位資源。</w:t>
            </w:r>
          </w:p>
          <w:p w14:paraId="1569A301"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Be-Ⅳ-2 影音媒材。</w:t>
            </w:r>
          </w:p>
          <w:p w14:paraId="109F193C"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Bf-Ⅳ-1 表藝創作。</w:t>
            </w:r>
          </w:p>
          <w:p w14:paraId="1106AA9F" w14:textId="4297CB4B" w:rsidR="00CC77FB" w:rsidRPr="00595198" w:rsidRDefault="00CC77FB" w:rsidP="00CC77FB">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Bf-Ⅳ-2 藝術參與。</w:t>
            </w:r>
          </w:p>
        </w:tc>
        <w:tc>
          <w:tcPr>
            <w:tcW w:w="1386" w:type="dxa"/>
            <w:tcBorders>
              <w:top w:val="single" w:sz="4" w:space="0" w:color="000000"/>
              <w:left w:val="single" w:sz="4" w:space="0" w:color="000000"/>
              <w:bottom w:val="single" w:sz="4" w:space="0" w:color="000000"/>
              <w:right w:val="single" w:sz="4" w:space="0" w:color="000000"/>
            </w:tcBorders>
          </w:tcPr>
          <w:p w14:paraId="55089E82"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lastRenderedPageBreak/>
              <w:t>#</w:t>
            </w:r>
            <w:r w:rsidRPr="00FC1814">
              <w:rPr>
                <w:rFonts w:ascii="標楷體" w:eastAsia="標楷體" w:hAnsi="標楷體"/>
                <w:bCs/>
              </w:rPr>
              <w:t>1-Ⅳ-4 能聆聽並體會閩南語相關藝文活動所展現的內涵。</w:t>
            </w:r>
          </w:p>
          <w:p w14:paraId="46B5C88D"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1-Ⅳ-5 能聽辨閩南語方音與語詞的差異性，並培養多元文化的精</w:t>
            </w:r>
            <w:r w:rsidRPr="00FC1814">
              <w:rPr>
                <w:rFonts w:ascii="標楷體" w:eastAsia="標楷體" w:hAnsi="標楷體"/>
                <w:bCs/>
              </w:rPr>
              <w:lastRenderedPageBreak/>
              <w:t>神。</w:t>
            </w:r>
          </w:p>
          <w:p w14:paraId="46DBB592"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 能適切的運用閩南語表達並解決問題。</w:t>
            </w:r>
          </w:p>
          <w:p w14:paraId="75D16E8A"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3-Ⅳ-1 能運用標音符號、羅馬字及漢字閱讀不同文體的閩南語文作品，藉此增進自我了解。</w:t>
            </w:r>
          </w:p>
          <w:p w14:paraId="7E8A8F6D"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rPr>
              <w:t>#</w:t>
            </w:r>
            <w:r w:rsidRPr="00FC1814">
              <w:rPr>
                <w:rFonts w:ascii="標楷體" w:eastAsia="標楷體" w:hAnsi="標楷體"/>
                <w:bCs/>
              </w:rPr>
              <w:t>3-Ⅳ-4 能透過閱讀閩南語藝文作品及相關資訊，體會作品的意境與美感。</w:t>
            </w:r>
          </w:p>
          <w:p w14:paraId="00517DFC" w14:textId="24AD4CFF"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bCs/>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01FF1895"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1.能了解課文文章內容，並使用閩南語闡述大意。</w:t>
            </w:r>
          </w:p>
          <w:p w14:paraId="325EC4DA"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2.能正確念讀本課新詞，明瞭其意</w:t>
            </w:r>
            <w:r w:rsidRPr="00FC1814">
              <w:rPr>
                <w:rFonts w:ascii="標楷體" w:eastAsia="標楷體" w:hAnsi="標楷體"/>
                <w:bCs/>
              </w:rPr>
              <w:lastRenderedPageBreak/>
              <w:t>義，並運用於日常生活中。</w:t>
            </w:r>
          </w:p>
          <w:p w14:paraId="78B2A5ED"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3.能分辨「ionn、enn」和「iunn、inn」的漳、泉對比，並養成尊重各地方音差的態度。</w:t>
            </w:r>
          </w:p>
          <w:p w14:paraId="789477EB"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4.能正確進行「un」、「uan」和「uang」的拼讀。</w:t>
            </w:r>
          </w:p>
          <w:p w14:paraId="27ADDF7B" w14:textId="72C97844"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5.能運用網路資源學習閩南語，並將所學之課文內容實際的在生活中使用。</w:t>
            </w:r>
          </w:p>
        </w:tc>
        <w:tc>
          <w:tcPr>
            <w:tcW w:w="3260" w:type="dxa"/>
            <w:gridSpan w:val="2"/>
            <w:tcBorders>
              <w:top w:val="single" w:sz="4" w:space="0" w:color="000000"/>
              <w:left w:val="single" w:sz="4" w:space="0" w:color="000000"/>
              <w:bottom w:val="single" w:sz="4" w:space="0" w:color="000000"/>
              <w:right w:val="single" w:sz="4" w:space="0" w:color="000000"/>
            </w:tcBorders>
          </w:tcPr>
          <w:p w14:paraId="472D58E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31B969A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教師播放本課bàng-gà，並提問。</w:t>
            </w:r>
          </w:p>
          <w:p w14:paraId="3116A7D9" w14:textId="77777777" w:rsidR="00CC77FB" w:rsidRPr="00FC1814" w:rsidRDefault="00CC77FB" w:rsidP="00CC77FB">
            <w:pPr>
              <w:autoSpaceDE w:val="0"/>
              <w:autoSpaceDN w:val="0"/>
              <w:adjustRightInd w:val="0"/>
              <w:spacing w:line="0" w:lineRule="atLeast"/>
              <w:rPr>
                <w:rFonts w:ascii="標楷體" w:eastAsia="標楷體" w:hAnsi="標楷體"/>
              </w:rPr>
            </w:pPr>
          </w:p>
          <w:p w14:paraId="4D31FF8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1225CE9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活動一：唸讀課文</w:t>
            </w:r>
          </w:p>
          <w:p w14:paraId="4F7449A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1.教師分段範讀、學生跟讀並指導學生正確的發音和語調。</w:t>
            </w:r>
          </w:p>
          <w:p w14:paraId="3B3B809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2.教師介紹本課作者及其作品，並與學生討論作者與課文之間的關係。</w:t>
            </w:r>
          </w:p>
          <w:p w14:paraId="74C0D54D" w14:textId="77777777" w:rsidR="00CC77FB" w:rsidRPr="00FC1814" w:rsidRDefault="00CC77FB" w:rsidP="00CC77FB">
            <w:pPr>
              <w:autoSpaceDE w:val="0"/>
              <w:autoSpaceDN w:val="0"/>
              <w:adjustRightInd w:val="0"/>
              <w:spacing w:line="0" w:lineRule="atLeast"/>
              <w:rPr>
                <w:rFonts w:ascii="標楷體" w:eastAsia="標楷體" w:hAnsi="標楷體"/>
              </w:rPr>
            </w:pPr>
          </w:p>
          <w:p w14:paraId="24C3F0D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活動二：提取大意</w:t>
            </w:r>
          </w:p>
          <w:p w14:paraId="0BFC654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1.請學生 4-6 人為一組，分組討論每一段課文的意涵。</w:t>
            </w:r>
          </w:p>
          <w:p w14:paraId="6CC5BBC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2.發下小白板，請各組學生將各段關鍵詞寫下來，再組合起來完成課文大意，完成後請各組派代表簡單發表。</w:t>
            </w:r>
          </w:p>
          <w:p w14:paraId="78C134C7" w14:textId="77777777" w:rsidR="00CC77FB" w:rsidRPr="00FC1814" w:rsidRDefault="00CC77FB" w:rsidP="00CC77FB">
            <w:pPr>
              <w:autoSpaceDE w:val="0"/>
              <w:autoSpaceDN w:val="0"/>
              <w:adjustRightInd w:val="0"/>
              <w:spacing w:line="0" w:lineRule="atLeast"/>
              <w:rPr>
                <w:rFonts w:ascii="標楷體" w:eastAsia="標楷體" w:hAnsi="標楷體"/>
              </w:rPr>
            </w:pPr>
          </w:p>
          <w:p w14:paraId="2712A9C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活動三：討論看覓</w:t>
            </w:r>
          </w:p>
          <w:p w14:paraId="12074DD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共同討論與發表：教師提問，學生自由回答或教師指定學生回答。</w:t>
            </w:r>
          </w:p>
          <w:p w14:paraId="3D43280C" w14:textId="77777777" w:rsidR="00CC77FB" w:rsidRPr="00FC1814" w:rsidRDefault="00CC77FB" w:rsidP="00CC77FB">
            <w:pPr>
              <w:autoSpaceDE w:val="0"/>
              <w:autoSpaceDN w:val="0"/>
              <w:adjustRightInd w:val="0"/>
              <w:spacing w:line="0" w:lineRule="atLeast"/>
              <w:rPr>
                <w:rFonts w:ascii="標楷體" w:eastAsia="標楷體" w:hAnsi="標楷體"/>
              </w:rPr>
            </w:pPr>
          </w:p>
          <w:p w14:paraId="54642B8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21E5B0D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提醒學生，回家後和家長討論看歌仔戲的經驗以及對歌仔戲的看法，問題至少包含下列兩題：</w:t>
            </w:r>
          </w:p>
          <w:p w14:paraId="03BE95D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1.對歌仔戲「無刣奸臣予人看，看戲的毋願煞」的看法。</w:t>
            </w:r>
          </w:p>
          <w:p w14:paraId="27CC4F57" w14:textId="4187B34C"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rPr>
              <w:t>2.歌仔戲的發展，對廟口歌仔戲、電視歌仔戲到國家劇院歌仔戲，這个過程，改變佇佗？無變的所在又閣是啥物？</w:t>
            </w:r>
          </w:p>
        </w:tc>
        <w:tc>
          <w:tcPr>
            <w:tcW w:w="425" w:type="dxa"/>
            <w:gridSpan w:val="2"/>
            <w:tcBorders>
              <w:top w:val="single" w:sz="4" w:space="0" w:color="000000"/>
              <w:left w:val="single" w:sz="4" w:space="0" w:color="000000"/>
              <w:bottom w:val="single" w:sz="4" w:space="0" w:color="000000"/>
              <w:right w:val="single" w:sz="4" w:space="0" w:color="000000"/>
            </w:tcBorders>
          </w:tcPr>
          <w:p w14:paraId="640C953E" w14:textId="3B50C597"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66B5635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1.電腦設備</w:t>
            </w:r>
          </w:p>
          <w:p w14:paraId="57B189C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2.投影機</w:t>
            </w:r>
          </w:p>
          <w:p w14:paraId="50FF6A7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3.觸控顯示器</w:t>
            </w:r>
          </w:p>
          <w:p w14:paraId="71A4228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4.電子白板</w:t>
            </w:r>
          </w:p>
          <w:p w14:paraId="6896C60A" w14:textId="40CDAA4D"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rPr>
              <w:t>5.小白板</w:t>
            </w:r>
          </w:p>
        </w:tc>
        <w:tc>
          <w:tcPr>
            <w:tcW w:w="1134" w:type="dxa"/>
            <w:tcBorders>
              <w:top w:val="single" w:sz="4" w:space="0" w:color="000000"/>
              <w:left w:val="single" w:sz="4" w:space="0" w:color="000000"/>
              <w:bottom w:val="single" w:sz="4" w:space="0" w:color="000000"/>
              <w:right w:val="single" w:sz="4" w:space="0" w:color="000000"/>
            </w:tcBorders>
          </w:tcPr>
          <w:p w14:paraId="1EB9799E"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4C7B66CF"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0EB9355C" w14:textId="3523E6D2"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60ABB6CC"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【人權教育】</w:t>
            </w:r>
          </w:p>
          <w:p w14:paraId="3690ABF7"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人J5 了解社會上有不同的群體和文化，尊重並欣賞其差異。</w:t>
            </w:r>
          </w:p>
          <w:p w14:paraId="6722063C"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【多元文</w:t>
            </w:r>
            <w:r w:rsidRPr="00FC1814">
              <w:rPr>
                <w:rFonts w:ascii="標楷體" w:eastAsia="標楷體" w:hAnsi="標楷體"/>
                <w:bCs/>
                <w:snapToGrid w:val="0"/>
              </w:rPr>
              <w:lastRenderedPageBreak/>
              <w:t>化教育】</w:t>
            </w:r>
          </w:p>
          <w:p w14:paraId="06F6D2C1" w14:textId="1F560E08"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45FFF162" w14:textId="77777777" w:rsidR="00CC77FB" w:rsidRDefault="00CC77FB" w:rsidP="00CC77FB">
            <w:pPr>
              <w:widowControl w:val="0"/>
              <w:jc w:val="both"/>
              <w:rPr>
                <w:rFonts w:ascii="標楷體" w:eastAsia="標楷體" w:hAnsi="標楷體" w:cs="標楷體"/>
                <w:sz w:val="24"/>
                <w:szCs w:val="24"/>
              </w:rPr>
            </w:pPr>
          </w:p>
        </w:tc>
      </w:tr>
      <w:tr w:rsidR="00CC77FB" w14:paraId="043C60BF"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427B7410" w14:textId="14F3A49D" w:rsidR="00CC77FB" w:rsidRPr="004565A8" w:rsidRDefault="00CC77FB" w:rsidP="00CC77FB">
            <w:pPr>
              <w:spacing w:line="0" w:lineRule="atLeast"/>
              <w:jc w:val="both"/>
            </w:pPr>
            <w:r w:rsidRPr="00FC1814">
              <w:rPr>
                <w:rFonts w:ascii="標楷體" w:eastAsia="標楷體" w:hAnsi="標楷體" w:cs="標楷體"/>
              </w:rPr>
              <w:t>一、逐家來看</w:t>
            </w:r>
            <w:r w:rsidRPr="00FC1814">
              <w:rPr>
                <w:rFonts w:ascii="標楷體" w:eastAsia="標楷體" w:hAnsi="標楷體" w:cs="標楷體"/>
              </w:rPr>
              <w:lastRenderedPageBreak/>
              <w:t>戲</w:t>
            </w:r>
          </w:p>
        </w:tc>
        <w:tc>
          <w:tcPr>
            <w:tcW w:w="912" w:type="dxa"/>
            <w:tcBorders>
              <w:top w:val="single" w:sz="4" w:space="0" w:color="000000"/>
              <w:left w:val="single" w:sz="4" w:space="0" w:color="000000"/>
              <w:bottom w:val="single" w:sz="4" w:space="0" w:color="000000"/>
              <w:right w:val="single" w:sz="4" w:space="0" w:color="000000"/>
            </w:tcBorders>
          </w:tcPr>
          <w:p w14:paraId="152058A4" w14:textId="0611B71A"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lastRenderedPageBreak/>
              <w:t>2.看戲真趣味</w:t>
            </w:r>
          </w:p>
        </w:tc>
        <w:tc>
          <w:tcPr>
            <w:tcW w:w="1808" w:type="dxa"/>
            <w:gridSpan w:val="2"/>
            <w:tcBorders>
              <w:top w:val="single" w:sz="4" w:space="0" w:color="000000"/>
              <w:left w:val="single" w:sz="4" w:space="0" w:color="000000"/>
              <w:bottom w:val="single" w:sz="4" w:space="0" w:color="000000"/>
              <w:right w:val="single" w:sz="4" w:space="0" w:color="000000"/>
            </w:tcBorders>
          </w:tcPr>
          <w:p w14:paraId="4A911676"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A1身心素質與自我精進</w:t>
            </w:r>
          </w:p>
          <w:p w14:paraId="09E22FCD" w14:textId="3B17983D" w:rsidR="00CC77FB" w:rsidRPr="004565A8" w:rsidRDefault="00CC77FB" w:rsidP="00CC77FB">
            <w:pPr>
              <w:spacing w:line="0" w:lineRule="atLeast"/>
              <w:rPr>
                <w:rFonts w:ascii="標楷體" w:eastAsia="標楷體" w:hAnsi="標楷體"/>
              </w:rPr>
            </w:pPr>
            <w:r w:rsidRPr="00FC1814">
              <w:rPr>
                <w:rFonts w:ascii="標楷體" w:eastAsia="標楷體" w:hAnsi="標楷體"/>
              </w:rPr>
              <w:t>C3多元文化與國</w:t>
            </w:r>
            <w:r w:rsidRPr="00FC1814">
              <w:rPr>
                <w:rFonts w:ascii="標楷體" w:eastAsia="標楷體" w:hAnsi="標楷體"/>
              </w:rPr>
              <w:lastRenderedPageBreak/>
              <w:t>際理解</w:t>
            </w:r>
          </w:p>
        </w:tc>
        <w:tc>
          <w:tcPr>
            <w:tcW w:w="999" w:type="dxa"/>
            <w:tcBorders>
              <w:top w:val="single" w:sz="4" w:space="0" w:color="000000"/>
              <w:left w:val="single" w:sz="4" w:space="0" w:color="000000"/>
              <w:bottom w:val="single" w:sz="4" w:space="0" w:color="000000"/>
              <w:right w:val="single" w:sz="4" w:space="0" w:color="000000"/>
            </w:tcBorders>
          </w:tcPr>
          <w:p w14:paraId="7028BC66"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lastRenderedPageBreak/>
              <w:t>◎</w:t>
            </w:r>
            <w:r w:rsidRPr="00FC1814">
              <w:rPr>
                <w:rFonts w:ascii="標楷體" w:eastAsia="標楷體" w:hAnsi="標楷體"/>
                <w:bCs/>
              </w:rPr>
              <w:t>Aa-Ⅳ-1 羅馬拼音。</w:t>
            </w:r>
          </w:p>
          <w:p w14:paraId="65D09495"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lastRenderedPageBreak/>
              <w:t>◎</w:t>
            </w:r>
            <w:r w:rsidRPr="00FC1814">
              <w:rPr>
                <w:rFonts w:ascii="標楷體" w:eastAsia="標楷體" w:hAnsi="標楷體"/>
                <w:bCs/>
              </w:rPr>
              <w:t>Aa-Ⅳ-2 漢字書寫。</w:t>
            </w:r>
          </w:p>
          <w:p w14:paraId="0DE0F7F7"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語詞運用。</w:t>
            </w:r>
          </w:p>
          <w:p w14:paraId="0A957E6C"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Ab-Ⅳ-2 句型運用。</w:t>
            </w:r>
          </w:p>
          <w:p w14:paraId="241FB7D9"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Ab-Ⅳ-3 方音差異。</w:t>
            </w:r>
          </w:p>
          <w:p w14:paraId="6FDCC5AA"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Ac-Ⅳ-2 散文選讀。</w:t>
            </w:r>
          </w:p>
          <w:p w14:paraId="0397EFB1"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Be-Ⅳ-2 影音媒材。</w:t>
            </w:r>
          </w:p>
          <w:p w14:paraId="36C17E3A" w14:textId="76D30030" w:rsidR="00CC77FB" w:rsidRPr="00595198" w:rsidRDefault="00CC77FB" w:rsidP="00CC77FB">
            <w:pPr>
              <w:autoSpaceDE w:val="0"/>
              <w:spacing w:line="0" w:lineRule="atLeast"/>
              <w:ind w:left="-36" w:right="-48"/>
              <w:rPr>
                <w:rFonts w:ascii="標楷體" w:eastAsia="標楷體" w:hAnsi="標楷體"/>
              </w:rPr>
            </w:pPr>
            <w:r w:rsidRPr="00FC1814">
              <w:rPr>
                <w:rFonts w:ascii="標楷體" w:eastAsia="標楷體" w:hAnsi="標楷體"/>
                <w:bCs/>
              </w:rPr>
              <w:t>Bh-Ⅳ-2 區域人文。</w:t>
            </w:r>
          </w:p>
        </w:tc>
        <w:tc>
          <w:tcPr>
            <w:tcW w:w="1386" w:type="dxa"/>
            <w:tcBorders>
              <w:top w:val="single" w:sz="4" w:space="0" w:color="000000"/>
              <w:left w:val="single" w:sz="4" w:space="0" w:color="000000"/>
              <w:bottom w:val="single" w:sz="4" w:space="0" w:color="000000"/>
              <w:right w:val="single" w:sz="4" w:space="0" w:color="000000"/>
            </w:tcBorders>
          </w:tcPr>
          <w:p w14:paraId="7F3C02A3"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lastRenderedPageBreak/>
              <w:t>#</w:t>
            </w:r>
            <w:r w:rsidRPr="00FC1814">
              <w:rPr>
                <w:rFonts w:ascii="標楷體" w:eastAsia="標楷體" w:hAnsi="標楷體"/>
                <w:bCs/>
              </w:rPr>
              <w:t>1-Ⅳ-4 能聆聽並體會閩南語相關藝文活</w:t>
            </w:r>
            <w:r w:rsidRPr="00FC1814">
              <w:rPr>
                <w:rFonts w:ascii="標楷體" w:eastAsia="標楷體" w:hAnsi="標楷體"/>
                <w:bCs/>
              </w:rPr>
              <w:lastRenderedPageBreak/>
              <w:t>動所展現的內涵。</w:t>
            </w:r>
          </w:p>
          <w:p w14:paraId="3C3E112A"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1-Ⅳ-5 能聽辨閩南語方音與語詞的差異性，並培養多元文化的精神。</w:t>
            </w:r>
          </w:p>
          <w:p w14:paraId="34254C1B"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rPr>
              <w:t>#</w:t>
            </w:r>
            <w:r w:rsidRPr="00FC1814">
              <w:rPr>
                <w:rFonts w:ascii="標楷體" w:eastAsia="標楷體" w:hAnsi="標楷體"/>
                <w:bCs/>
              </w:rPr>
              <w:t>2-Ⅳ-4 能透過閩南語進行藝術欣賞，並說出其藝文特色。</w:t>
            </w:r>
          </w:p>
          <w:p w14:paraId="15E5651A"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3-Ⅳ-1 能運用標音符號、羅馬字及漢字閱讀不同文體的閩南語文作品，藉此增進自我了解。</w:t>
            </w:r>
          </w:p>
          <w:p w14:paraId="1C646041"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3-Ⅳ-2 能從閩南語文的閱讀中進行獨立思辨分析與解決生活問題。</w:t>
            </w:r>
          </w:p>
          <w:p w14:paraId="51CD4DDE"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4-Ⅳ-1 能以閩南語文寫出簡單短文，進行表達溝通。</w:t>
            </w:r>
          </w:p>
          <w:p w14:paraId="54FBE75A" w14:textId="4C311697"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hint="eastAsia"/>
              </w:rPr>
              <w:t>#</w:t>
            </w:r>
            <w:r w:rsidRPr="00FC1814">
              <w:rPr>
                <w:rFonts w:ascii="標楷體" w:eastAsia="標楷體" w:hAnsi="標楷體"/>
                <w:bCs/>
              </w:rPr>
              <w:t>4-Ⅳ-3 能運用閩南語文寫</w:t>
            </w:r>
            <w:r w:rsidRPr="00FC1814">
              <w:rPr>
                <w:rFonts w:ascii="標楷體" w:eastAsia="標楷體" w:hAnsi="標楷體"/>
                <w:bCs/>
              </w:rPr>
              <w:lastRenderedPageBreak/>
              <w:t>出觀看影音媒材或藝文活動的感想。</w:t>
            </w:r>
          </w:p>
        </w:tc>
        <w:tc>
          <w:tcPr>
            <w:tcW w:w="1135" w:type="dxa"/>
            <w:tcBorders>
              <w:top w:val="single" w:sz="4" w:space="0" w:color="000000"/>
              <w:left w:val="single" w:sz="4" w:space="0" w:color="000000"/>
              <w:bottom w:val="single" w:sz="4" w:space="0" w:color="000000"/>
              <w:right w:val="single" w:sz="4" w:space="0" w:color="000000"/>
            </w:tcBorders>
          </w:tcPr>
          <w:p w14:paraId="32AD5055"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1.能了解課文文章內容，並</w:t>
            </w:r>
            <w:r w:rsidRPr="00FC1814">
              <w:rPr>
                <w:rFonts w:ascii="標楷體" w:eastAsia="標楷體" w:hAnsi="標楷體"/>
                <w:bCs/>
              </w:rPr>
              <w:lastRenderedPageBreak/>
              <w:t>使用閩南語闡述大意。</w:t>
            </w:r>
          </w:p>
          <w:p w14:paraId="3DEF969C"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2.能正確念讀本課新詞，明瞭其意義，並運用於日常生活中。</w:t>
            </w:r>
          </w:p>
          <w:p w14:paraId="2B71AE52"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3.能分辨「ionn、enn」和「iunn、inn」的漳、泉對比，並養成尊重各地方音差的態度。</w:t>
            </w:r>
          </w:p>
          <w:p w14:paraId="43395CDA"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4.能正確進行「un」、「uan」和「uang」的拼讀。</w:t>
            </w:r>
          </w:p>
          <w:p w14:paraId="0AABE19A"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5.能從課文賞析中，了解歌仔戲的內涵，並</w:t>
            </w:r>
            <w:r w:rsidRPr="00FC1814">
              <w:rPr>
                <w:rFonts w:ascii="標楷體" w:eastAsia="標楷體" w:hAnsi="標楷體"/>
                <w:bCs/>
              </w:rPr>
              <w:lastRenderedPageBreak/>
              <w:t>能養成欣賞本土戲劇的興趣與習慣。</w:t>
            </w:r>
          </w:p>
          <w:p w14:paraId="080B5F5C" w14:textId="7EFA9294"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6.從歌仔戲曲調練習中，體會傳統藝術之美，並樂於和別人分享。</w:t>
            </w:r>
          </w:p>
        </w:tc>
        <w:tc>
          <w:tcPr>
            <w:tcW w:w="3260" w:type="dxa"/>
            <w:gridSpan w:val="2"/>
            <w:tcBorders>
              <w:top w:val="single" w:sz="4" w:space="0" w:color="000000"/>
              <w:left w:val="single" w:sz="4" w:space="0" w:color="000000"/>
              <w:bottom w:val="single" w:sz="4" w:space="0" w:color="000000"/>
              <w:right w:val="single" w:sz="4" w:space="0" w:color="000000"/>
            </w:tcBorders>
          </w:tcPr>
          <w:p w14:paraId="4EDA6F15"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lastRenderedPageBreak/>
              <w:t>一、引起動機</w:t>
            </w:r>
          </w:p>
          <w:p w14:paraId="2CE447FB"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教師先播放歌仔戲簡介影片。</w:t>
            </w:r>
          </w:p>
          <w:p w14:paraId="4CAA295F" w14:textId="77777777" w:rsidR="00CC77FB" w:rsidRPr="00FC1814" w:rsidRDefault="00CC77FB" w:rsidP="00CC77FB">
            <w:pPr>
              <w:spacing w:line="0" w:lineRule="atLeast"/>
              <w:rPr>
                <w:rFonts w:ascii="標楷體" w:eastAsia="標楷體" w:hAnsi="標楷體"/>
              </w:rPr>
            </w:pPr>
          </w:p>
          <w:p w14:paraId="3701FC67"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lastRenderedPageBreak/>
              <w:t>二、發展活動</w:t>
            </w:r>
          </w:p>
          <w:p w14:paraId="623CBB8E"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活動四：語詞運用</w:t>
            </w:r>
          </w:p>
          <w:p w14:paraId="4EF4230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1.教師範讀、學生跟讀「做伙來充電」的「語詞運用」的五個語詞和例句。</w:t>
            </w:r>
          </w:p>
          <w:p w14:paraId="06EFD73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2.教師解釋語詞和造句，並引導學生運用語詞造句。教師可以上網搜尋相關語詞，協助解釋其意義及如何運用。</w:t>
            </w:r>
          </w:p>
          <w:p w14:paraId="3A1F8057"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3.新詞解釋：</w:t>
            </w:r>
          </w:p>
          <w:p w14:paraId="658B680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教師可以一方面使用教育部《閩南語常用詞辭典》來協助「新詞解釋」教學，一方面順便進行教育部《閩南語常用詞辭典》查詢。</w:t>
            </w:r>
          </w:p>
          <w:p w14:paraId="30223633" w14:textId="77777777" w:rsidR="00CC77FB" w:rsidRPr="00FC1814" w:rsidRDefault="00CC77FB" w:rsidP="00CC77FB">
            <w:pPr>
              <w:spacing w:line="0" w:lineRule="atLeast"/>
              <w:rPr>
                <w:rFonts w:ascii="標楷體" w:eastAsia="標楷體" w:hAnsi="標楷體"/>
              </w:rPr>
            </w:pPr>
          </w:p>
          <w:p w14:paraId="2B8606B7"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活動五：咱來開講</w:t>
            </w:r>
          </w:p>
          <w:p w14:paraId="4FBC593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1.教師領念「咱來開講」對話劇本，教師一句，學生一句。</w:t>
            </w:r>
          </w:p>
          <w:p w14:paraId="07B6AE48"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2.學生兩兩一組練習對話後，請自願的學生上臺表演，並給予鼓勵。</w:t>
            </w:r>
          </w:p>
          <w:p w14:paraId="0648AED7" w14:textId="77777777" w:rsidR="00CC77FB" w:rsidRPr="00FC1814" w:rsidRDefault="00CC77FB" w:rsidP="00CC77FB">
            <w:pPr>
              <w:spacing w:line="0" w:lineRule="atLeast"/>
              <w:rPr>
                <w:rFonts w:ascii="標楷體" w:eastAsia="標楷體" w:hAnsi="標楷體"/>
              </w:rPr>
            </w:pPr>
          </w:p>
          <w:p w14:paraId="2D6827CD"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活動六：俗諺</w:t>
            </w:r>
          </w:p>
          <w:p w14:paraId="0FCBB81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1.教師範讀，學生跟讀。</w:t>
            </w:r>
          </w:p>
          <w:p w14:paraId="156140CA" w14:textId="77777777" w:rsidR="00CC77FB" w:rsidRPr="00FC1814" w:rsidRDefault="00CC77FB" w:rsidP="00CC77FB">
            <w:pPr>
              <w:spacing w:line="0" w:lineRule="atLeast"/>
              <w:rPr>
                <w:rFonts w:ascii="標楷體" w:eastAsia="標楷體" w:hAnsi="標楷體"/>
              </w:rPr>
            </w:pPr>
            <w:r w:rsidRPr="00FC1814">
              <w:rPr>
                <w:rFonts w:ascii="新細明體" w:eastAsia="新細明體" w:hAnsi="新細明體" w:cs="新細明體" w:hint="eastAsia"/>
              </w:rPr>
              <w:t>⑴</w:t>
            </w:r>
            <w:r w:rsidRPr="00FC1814">
              <w:rPr>
                <w:rFonts w:ascii="標楷體" w:eastAsia="標楷體" w:hAnsi="標楷體"/>
              </w:rPr>
              <w:t>歹戲</w:t>
            </w:r>
            <w:r w:rsidRPr="00FC1814">
              <w:rPr>
                <w:rFonts w:ascii="新細明體-ExtB" w:eastAsia="新細明體-ExtB" w:hAnsi="新細明體-ExtB" w:cs="新細明體-ExtB" w:hint="eastAsia"/>
              </w:rPr>
              <w:t>𠢕</w:t>
            </w:r>
            <w:r w:rsidRPr="00FC1814">
              <w:rPr>
                <w:rFonts w:ascii="標楷體" w:eastAsia="標楷體" w:hAnsi="標楷體"/>
              </w:rPr>
              <w:t>拖棚。</w:t>
            </w:r>
          </w:p>
          <w:p w14:paraId="4EFF4C57" w14:textId="77777777" w:rsidR="00CC77FB" w:rsidRPr="00FC1814" w:rsidRDefault="00CC77FB" w:rsidP="00CC77FB">
            <w:pPr>
              <w:spacing w:line="0" w:lineRule="atLeast"/>
              <w:rPr>
                <w:rFonts w:ascii="標楷體" w:eastAsia="標楷體" w:hAnsi="標楷體"/>
              </w:rPr>
            </w:pPr>
            <w:r w:rsidRPr="00FC1814">
              <w:rPr>
                <w:rFonts w:ascii="新細明體" w:eastAsia="新細明體" w:hAnsi="新細明體" w:cs="新細明體" w:hint="eastAsia"/>
              </w:rPr>
              <w:t>⑵</w:t>
            </w:r>
            <w:r w:rsidRPr="00FC1814">
              <w:rPr>
                <w:rFonts w:ascii="標楷體" w:eastAsia="標楷體" w:hAnsi="標楷體"/>
              </w:rPr>
              <w:t>戲棚跤徛久就是你的。</w:t>
            </w:r>
          </w:p>
          <w:p w14:paraId="33207FF8" w14:textId="77777777" w:rsidR="00CC77FB" w:rsidRPr="00FC1814" w:rsidRDefault="00CC77FB" w:rsidP="00CC77FB">
            <w:pPr>
              <w:spacing w:line="0" w:lineRule="atLeast"/>
              <w:rPr>
                <w:rFonts w:ascii="標楷體" w:eastAsia="標楷體" w:hAnsi="標楷體"/>
              </w:rPr>
            </w:pPr>
            <w:r w:rsidRPr="00FC1814">
              <w:rPr>
                <w:rFonts w:ascii="新細明體" w:eastAsia="新細明體" w:hAnsi="新細明體" w:cs="新細明體" w:hint="eastAsia"/>
              </w:rPr>
              <w:t>⑶</w:t>
            </w:r>
            <w:r w:rsidRPr="00FC1814">
              <w:rPr>
                <w:rFonts w:ascii="標楷體" w:eastAsia="標楷體" w:hAnsi="標楷體"/>
              </w:rPr>
              <w:t>棚頂有彼號人，棚跤就有彼號人。</w:t>
            </w:r>
          </w:p>
          <w:p w14:paraId="00DA292F"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2.教師介紹這三句俗諺的意涵，以及使用時機。</w:t>
            </w:r>
          </w:p>
          <w:p w14:paraId="4C6AAC9E"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3</w:t>
            </w:r>
            <w:r w:rsidRPr="00FC1814">
              <w:rPr>
                <w:rFonts w:ascii="標楷體" w:eastAsia="標楷體" w:hAnsi="標楷體"/>
              </w:rPr>
              <w:t>.發下作業紙，教師念俗諺，請學生用正確的閩南語漢字書寫在作業</w:t>
            </w:r>
            <w:r w:rsidRPr="00FC1814">
              <w:rPr>
                <w:rFonts w:ascii="標楷體" w:eastAsia="標楷體" w:hAnsi="標楷體"/>
              </w:rPr>
              <w:lastRenderedPageBreak/>
              <w:t>紙上。</w:t>
            </w:r>
          </w:p>
          <w:p w14:paraId="336CFA40" w14:textId="77777777" w:rsidR="00CC77FB" w:rsidRPr="00FC1814" w:rsidRDefault="00CC77FB" w:rsidP="00CC77FB">
            <w:pPr>
              <w:spacing w:line="0" w:lineRule="atLeast"/>
              <w:rPr>
                <w:rFonts w:ascii="標楷體" w:eastAsia="標楷體" w:hAnsi="標楷體"/>
              </w:rPr>
            </w:pPr>
          </w:p>
          <w:p w14:paraId="76C927D0"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活動七：討論「看歌仔戲的經驗」</w:t>
            </w:r>
          </w:p>
          <w:p w14:paraId="1E094A1B"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請學生4-6人為一組，請各組就回家後和家長們討論課文中「無刣奸臣予人看，看戲的毋願煞」的看法，以及「歌仔戲的發展，對廟口歌仔戲、電視歌仔戲到國家劇院歌仔戲，這个過程，改變佇佗？無變的所在又閣是啥物？」這兩個問題。</w:t>
            </w:r>
          </w:p>
          <w:p w14:paraId="656CA4E1"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2.學生提出自己的想法，並進行簡短討論。</w:t>
            </w:r>
          </w:p>
          <w:p w14:paraId="13FE38FD"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3.教師在黑板上彙整學生對於「歌仔戲發展的變與不變」的意見。</w:t>
            </w:r>
          </w:p>
          <w:p w14:paraId="1ADCEEF2" w14:textId="77777777" w:rsidR="00CC77FB" w:rsidRPr="00FC1814" w:rsidRDefault="00CC77FB" w:rsidP="00CC77FB">
            <w:pPr>
              <w:spacing w:line="0" w:lineRule="atLeast"/>
              <w:rPr>
                <w:rFonts w:ascii="標楷體" w:eastAsia="標楷體" w:hAnsi="標楷體"/>
              </w:rPr>
            </w:pPr>
          </w:p>
          <w:p w14:paraId="28C773C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三、統整活動</w:t>
            </w:r>
          </w:p>
          <w:p w14:paraId="06B0BC0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活動八：學唱歌仔戲</w:t>
            </w:r>
          </w:p>
          <w:p w14:paraId="45296D19"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1.傾聽歌曲，全班一起習唱。</w:t>
            </w:r>
          </w:p>
          <w:p w14:paraId="614B1FC9"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2.說明本課學習單，請學生完成，於下次上課繳交。</w:t>
            </w:r>
          </w:p>
          <w:p w14:paraId="7FE6BD75" w14:textId="1A0F5BB5" w:rsidR="00CC77FB" w:rsidRPr="00F34AB0" w:rsidRDefault="00CC77FB" w:rsidP="00CC77FB">
            <w:pPr>
              <w:spacing w:line="0" w:lineRule="atLeast"/>
              <w:rPr>
                <w:rFonts w:ascii="標楷體" w:eastAsia="標楷體" w:hAnsi="標楷體"/>
              </w:rPr>
            </w:pPr>
            <w:r w:rsidRPr="00FC1814">
              <w:rPr>
                <w:rFonts w:ascii="標楷體" w:eastAsia="標楷體" w:hAnsi="標楷體"/>
              </w:rPr>
              <w:t>3.提醒學生，先預習應用練習一、看圖講話的內容，並練習說說看，最少一分鐘，下次上課要發表。</w:t>
            </w:r>
          </w:p>
        </w:tc>
        <w:tc>
          <w:tcPr>
            <w:tcW w:w="425" w:type="dxa"/>
            <w:gridSpan w:val="2"/>
            <w:tcBorders>
              <w:top w:val="single" w:sz="4" w:space="0" w:color="000000"/>
              <w:left w:val="single" w:sz="4" w:space="0" w:color="000000"/>
              <w:bottom w:val="single" w:sz="4" w:space="0" w:color="000000"/>
              <w:right w:val="single" w:sz="4" w:space="0" w:color="000000"/>
            </w:tcBorders>
          </w:tcPr>
          <w:p w14:paraId="51FF2EC9" w14:textId="1305C425"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125F3D22"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6AB902E9"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2.投影機</w:t>
            </w:r>
          </w:p>
          <w:p w14:paraId="428D643A" w14:textId="56B1A260"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lastRenderedPageBreak/>
              <w:t>3.作業紙</w:t>
            </w:r>
          </w:p>
        </w:tc>
        <w:tc>
          <w:tcPr>
            <w:tcW w:w="1134" w:type="dxa"/>
            <w:tcBorders>
              <w:top w:val="single" w:sz="4" w:space="0" w:color="000000"/>
              <w:left w:val="single" w:sz="4" w:space="0" w:color="000000"/>
              <w:bottom w:val="single" w:sz="4" w:space="0" w:color="000000"/>
              <w:right w:val="single" w:sz="4" w:space="0" w:color="000000"/>
            </w:tcBorders>
          </w:tcPr>
          <w:p w14:paraId="11D689DD"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lastRenderedPageBreak/>
              <w:t>1.觀察評量</w:t>
            </w:r>
          </w:p>
          <w:p w14:paraId="6E73A525"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2.口語評</w:t>
            </w:r>
            <w:r w:rsidRPr="00FC1814">
              <w:rPr>
                <w:rFonts w:ascii="標楷體" w:eastAsia="標楷體" w:hAnsi="標楷體"/>
                <w:bCs/>
                <w:snapToGrid w:val="0"/>
              </w:rPr>
              <w:lastRenderedPageBreak/>
              <w:t>量</w:t>
            </w:r>
          </w:p>
          <w:p w14:paraId="3F9F1475" w14:textId="65936FAE"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3.聽寫評量</w:t>
            </w:r>
          </w:p>
        </w:tc>
        <w:tc>
          <w:tcPr>
            <w:tcW w:w="1134" w:type="dxa"/>
            <w:tcBorders>
              <w:top w:val="single" w:sz="4" w:space="0" w:color="000000"/>
              <w:left w:val="single" w:sz="4" w:space="0" w:color="000000"/>
              <w:bottom w:val="single" w:sz="4" w:space="0" w:color="000000"/>
              <w:right w:val="single" w:sz="4" w:space="0" w:color="000000"/>
            </w:tcBorders>
          </w:tcPr>
          <w:p w14:paraId="2C326C15"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lastRenderedPageBreak/>
              <w:t>【人權教育】</w:t>
            </w:r>
          </w:p>
          <w:p w14:paraId="25693387"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人J5 了解</w:t>
            </w:r>
            <w:r w:rsidRPr="00FC1814">
              <w:rPr>
                <w:rFonts w:ascii="標楷體" w:eastAsia="標楷體" w:hAnsi="標楷體"/>
                <w:bCs/>
                <w:snapToGrid w:val="0"/>
              </w:rPr>
              <w:lastRenderedPageBreak/>
              <w:t>社會上有不同的群體和文化，尊重並欣賞其差異。</w:t>
            </w:r>
          </w:p>
          <w:p w14:paraId="4FEA89F9"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【多元文化教育】</w:t>
            </w:r>
          </w:p>
          <w:p w14:paraId="2A1AAB10" w14:textId="73BBFDAE"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5C214AB8" w14:textId="77777777" w:rsidR="00CC77FB" w:rsidRDefault="00CC77FB" w:rsidP="00CC77FB">
            <w:pPr>
              <w:widowControl w:val="0"/>
              <w:jc w:val="both"/>
              <w:rPr>
                <w:rFonts w:ascii="標楷體" w:eastAsia="標楷體" w:hAnsi="標楷體" w:cs="標楷體"/>
                <w:sz w:val="24"/>
                <w:szCs w:val="24"/>
              </w:rPr>
            </w:pPr>
          </w:p>
        </w:tc>
      </w:tr>
      <w:tr w:rsidR="00CC77FB" w14:paraId="3D992C90"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1B582215" w14:textId="2E91F6B4" w:rsidR="00CC77FB" w:rsidRPr="004565A8" w:rsidRDefault="00CC77FB" w:rsidP="00CC77FB">
            <w:pPr>
              <w:spacing w:line="0" w:lineRule="atLeast"/>
              <w:jc w:val="both"/>
            </w:pPr>
            <w:r w:rsidRPr="00FC1814">
              <w:rPr>
                <w:rFonts w:ascii="標楷體" w:eastAsia="標楷體" w:hAnsi="標楷體" w:cs="標楷體"/>
              </w:rPr>
              <w:lastRenderedPageBreak/>
              <w:t>一、逐家來看戲</w:t>
            </w:r>
          </w:p>
        </w:tc>
        <w:tc>
          <w:tcPr>
            <w:tcW w:w="912" w:type="dxa"/>
            <w:tcBorders>
              <w:top w:val="single" w:sz="4" w:space="0" w:color="000000"/>
              <w:left w:val="single" w:sz="4" w:space="0" w:color="000000"/>
              <w:bottom w:val="single" w:sz="4" w:space="0" w:color="000000"/>
              <w:right w:val="single" w:sz="4" w:space="0" w:color="000000"/>
            </w:tcBorders>
          </w:tcPr>
          <w:p w14:paraId="1F2036EE" w14:textId="3EB89A60"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2.看戲真趣味</w:t>
            </w:r>
          </w:p>
        </w:tc>
        <w:tc>
          <w:tcPr>
            <w:tcW w:w="1808" w:type="dxa"/>
            <w:gridSpan w:val="2"/>
            <w:tcBorders>
              <w:top w:val="single" w:sz="4" w:space="0" w:color="000000"/>
              <w:left w:val="single" w:sz="4" w:space="0" w:color="000000"/>
              <w:bottom w:val="single" w:sz="4" w:space="0" w:color="000000"/>
              <w:right w:val="single" w:sz="4" w:space="0" w:color="000000"/>
            </w:tcBorders>
          </w:tcPr>
          <w:p w14:paraId="6AE8F30F"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A1身心素質與自我精進</w:t>
            </w:r>
          </w:p>
          <w:p w14:paraId="4918CC8F" w14:textId="05C179B1" w:rsidR="00CC77FB" w:rsidRPr="004565A8" w:rsidRDefault="00CC77FB" w:rsidP="00CC77FB">
            <w:pPr>
              <w:spacing w:line="0" w:lineRule="atLeast"/>
              <w:rPr>
                <w:rFonts w:ascii="標楷體" w:eastAsia="標楷體" w:hAnsi="標楷體"/>
              </w:rPr>
            </w:pPr>
            <w:r w:rsidRPr="00FC1814">
              <w:rPr>
                <w:rFonts w:ascii="標楷體" w:eastAsia="標楷體" w:hAnsi="標楷體"/>
              </w:rPr>
              <w:t>B3藝術涵養與美感素養</w:t>
            </w:r>
          </w:p>
        </w:tc>
        <w:tc>
          <w:tcPr>
            <w:tcW w:w="999" w:type="dxa"/>
            <w:tcBorders>
              <w:top w:val="single" w:sz="4" w:space="0" w:color="000000"/>
              <w:left w:val="single" w:sz="4" w:space="0" w:color="000000"/>
              <w:bottom w:val="single" w:sz="4" w:space="0" w:color="000000"/>
              <w:right w:val="single" w:sz="4" w:space="0" w:color="000000"/>
            </w:tcBorders>
          </w:tcPr>
          <w:p w14:paraId="6F39C1A6"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Aa-Ⅳ-1 羅馬拼音。</w:t>
            </w:r>
          </w:p>
          <w:p w14:paraId="15C6F591"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Aa-Ⅳ-2 漢字書寫。</w:t>
            </w:r>
          </w:p>
          <w:p w14:paraId="0CC783AF"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 xml:space="preserve">Ab-Ⅳ-1 </w:t>
            </w:r>
            <w:r w:rsidRPr="00FC1814">
              <w:rPr>
                <w:rFonts w:ascii="標楷體" w:eastAsia="標楷體" w:hAnsi="標楷體"/>
                <w:bCs/>
              </w:rPr>
              <w:lastRenderedPageBreak/>
              <w:t>語詞運用。</w:t>
            </w:r>
          </w:p>
          <w:p w14:paraId="5D139967"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Ab-Ⅳ-2 句型運用。</w:t>
            </w:r>
          </w:p>
          <w:p w14:paraId="53F0F389"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Ab-Ⅳ-3 方音差異。</w:t>
            </w:r>
          </w:p>
          <w:p w14:paraId="5DBBB6EB"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Ac-Ⅳ-2 散文選讀。</w:t>
            </w:r>
          </w:p>
          <w:p w14:paraId="056541A5"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Be-Ⅳ-1 數位資源。</w:t>
            </w:r>
          </w:p>
          <w:p w14:paraId="18941C7A"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Be-Ⅳ-2 影音媒材。</w:t>
            </w:r>
          </w:p>
          <w:p w14:paraId="05153D61"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Bf-Ⅳ-1 表藝創作。</w:t>
            </w:r>
          </w:p>
          <w:p w14:paraId="75BC625D" w14:textId="1AE0698A" w:rsidR="00CC77FB" w:rsidRPr="00595198" w:rsidRDefault="00CC77FB" w:rsidP="00CC77FB">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Bf-Ⅳ-2 藝術參與。</w:t>
            </w:r>
          </w:p>
        </w:tc>
        <w:tc>
          <w:tcPr>
            <w:tcW w:w="1386" w:type="dxa"/>
            <w:tcBorders>
              <w:top w:val="single" w:sz="4" w:space="0" w:color="000000"/>
              <w:left w:val="single" w:sz="4" w:space="0" w:color="000000"/>
              <w:bottom w:val="single" w:sz="4" w:space="0" w:color="000000"/>
              <w:right w:val="single" w:sz="4" w:space="0" w:color="000000"/>
            </w:tcBorders>
          </w:tcPr>
          <w:p w14:paraId="09AC9CF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rPr>
              <w:lastRenderedPageBreak/>
              <w:t>#</w:t>
            </w:r>
            <w:r w:rsidRPr="00FC1814">
              <w:rPr>
                <w:rFonts w:ascii="標楷體" w:eastAsia="標楷體" w:hAnsi="標楷體"/>
                <w:bCs/>
              </w:rPr>
              <w:t>1-Ⅳ-4 能聆聽並體會閩南語相關藝文活動所展現的內涵。</w:t>
            </w:r>
          </w:p>
          <w:p w14:paraId="3E0F2A84"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1-Ⅳ-5 能聽辨閩南語方音與</w:t>
            </w:r>
            <w:r w:rsidRPr="00FC1814">
              <w:rPr>
                <w:rFonts w:ascii="標楷體" w:eastAsia="標楷體" w:hAnsi="標楷體"/>
                <w:bCs/>
              </w:rPr>
              <w:lastRenderedPageBreak/>
              <w:t>語詞的差異性，並培養多元文化的精神。</w:t>
            </w:r>
          </w:p>
          <w:p w14:paraId="66DEE1EB"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 能適切的運用閩南語表達並解決問題。</w:t>
            </w:r>
          </w:p>
          <w:p w14:paraId="0F8DD7A8"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3-Ⅳ-1 能運用標音符號、羅馬字及漢字閱讀不同文體的閩南語文作品，藉此增進自我了解。</w:t>
            </w:r>
          </w:p>
          <w:p w14:paraId="4F96EEFE"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rPr>
              <w:t>#</w:t>
            </w:r>
            <w:r w:rsidRPr="00FC1814">
              <w:rPr>
                <w:rFonts w:ascii="標楷體" w:eastAsia="標楷體" w:hAnsi="標楷體"/>
                <w:bCs/>
              </w:rPr>
              <w:t>3-Ⅳ-4 能透過閱讀閩南語藝文作品及相關資訊，體會作品的意境與美感。</w:t>
            </w:r>
          </w:p>
          <w:p w14:paraId="7BB12CB2" w14:textId="6C5B717E"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bCs/>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15FB636E"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1.能了解課文文章內容，並使用閩南語闡述大意。</w:t>
            </w:r>
          </w:p>
          <w:p w14:paraId="682232F3"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2.能正確</w:t>
            </w:r>
            <w:r w:rsidRPr="00FC1814">
              <w:rPr>
                <w:rFonts w:ascii="標楷體" w:eastAsia="標楷體" w:hAnsi="標楷體"/>
                <w:bCs/>
              </w:rPr>
              <w:lastRenderedPageBreak/>
              <w:t>念讀本課新詞，明瞭其意義，並運用於日常生活中。</w:t>
            </w:r>
          </w:p>
          <w:p w14:paraId="030972C4"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3.能分辨「ionn、enn」和「iunn、inn」的漳、泉對比，並養成尊重各地方音差的態度。</w:t>
            </w:r>
          </w:p>
          <w:p w14:paraId="1C847E8E"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4.能正確進行「un」、「uan」和「uang」的拼讀。</w:t>
            </w:r>
          </w:p>
          <w:p w14:paraId="0D7F2615" w14:textId="21F7CDA7"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5.能運用網路資源學習閩南語，並將所學之課文內容實際的在生活中使用。</w:t>
            </w:r>
          </w:p>
        </w:tc>
        <w:tc>
          <w:tcPr>
            <w:tcW w:w="3260" w:type="dxa"/>
            <w:gridSpan w:val="2"/>
            <w:tcBorders>
              <w:top w:val="single" w:sz="4" w:space="0" w:color="000000"/>
              <w:left w:val="single" w:sz="4" w:space="0" w:color="000000"/>
              <w:bottom w:val="single" w:sz="4" w:space="0" w:color="000000"/>
              <w:right w:val="single" w:sz="4" w:space="0" w:color="000000"/>
            </w:tcBorders>
          </w:tcPr>
          <w:p w14:paraId="277BE85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578E1F6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1.欣賞陳明章的〈下晡一齣戲〉。</w:t>
            </w:r>
          </w:p>
          <w:p w14:paraId="0257E10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2.教師先簡單說明〈下晡一齣戲〉這首歌描寫下雨的午後，傳統廟口歌仔戲的淒涼。</w:t>
            </w:r>
          </w:p>
          <w:p w14:paraId="005F9F6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3.念完問學生，老師剛在念什麼？學生回答。</w:t>
            </w:r>
          </w:p>
          <w:p w14:paraId="6F72390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4.請各組拿出白板，各組互相討論把四格圖提供的訊息寫在白板上，等一下各組用 1 分鐘時間看圖說話。</w:t>
            </w:r>
          </w:p>
          <w:p w14:paraId="0C02F538" w14:textId="77777777" w:rsidR="00CC77FB" w:rsidRPr="00FC1814" w:rsidRDefault="00CC77FB" w:rsidP="00CC77FB">
            <w:pPr>
              <w:autoSpaceDE w:val="0"/>
              <w:autoSpaceDN w:val="0"/>
              <w:adjustRightInd w:val="0"/>
              <w:spacing w:line="0" w:lineRule="atLeast"/>
              <w:rPr>
                <w:rFonts w:ascii="標楷體" w:eastAsia="標楷體" w:hAnsi="標楷體"/>
              </w:rPr>
            </w:pPr>
          </w:p>
          <w:p w14:paraId="68861EA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7C5337D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活動九：接力看圖講話</w:t>
            </w:r>
          </w:p>
          <w:p w14:paraId="1F93573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各組依圖所提供的訊息，採接力方式，串成一個故事或活動，每張圖都得說到，準備時間 5 分鐘。發表完，由教師做簡短講評及評選優勝組別給予鼓勵。</w:t>
            </w:r>
          </w:p>
          <w:p w14:paraId="72863797" w14:textId="77777777" w:rsidR="00CC77FB" w:rsidRPr="00FC1814" w:rsidRDefault="00CC77FB" w:rsidP="00CC77FB">
            <w:pPr>
              <w:autoSpaceDE w:val="0"/>
              <w:autoSpaceDN w:val="0"/>
              <w:adjustRightInd w:val="0"/>
              <w:spacing w:line="0" w:lineRule="atLeast"/>
              <w:rPr>
                <w:rFonts w:ascii="標楷體" w:eastAsia="標楷體" w:hAnsi="標楷體"/>
              </w:rPr>
            </w:pPr>
          </w:p>
          <w:p w14:paraId="220F8ECC"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活動十：方音差講看覓</w:t>
            </w:r>
          </w:p>
          <w:p w14:paraId="49E5F42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1.教師說明閩南語腔調的演變與地方音的混淆，引導學生學會方音差，並尊重不同腔調的方音使用者。</w:t>
            </w:r>
          </w:p>
          <w:p w14:paraId="15D4B0B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2.教師講「ionn、enn」，學生轉成「iunn、inn」，練習一次後，師生對調。最後學生分兩組互相對答。</w:t>
            </w:r>
          </w:p>
          <w:p w14:paraId="1B8D5FCA" w14:textId="77777777" w:rsidR="00CC77FB" w:rsidRPr="00FC1814" w:rsidRDefault="00CC77FB" w:rsidP="00CC77FB">
            <w:pPr>
              <w:autoSpaceDE w:val="0"/>
              <w:autoSpaceDN w:val="0"/>
              <w:adjustRightInd w:val="0"/>
              <w:spacing w:line="0" w:lineRule="atLeast"/>
              <w:rPr>
                <w:rFonts w:ascii="標楷體" w:eastAsia="標楷體" w:hAnsi="標楷體"/>
              </w:rPr>
            </w:pPr>
          </w:p>
          <w:p w14:paraId="19A0780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活動十一：漢羅攏會通</w:t>
            </w:r>
          </w:p>
          <w:p w14:paraId="3C29DF3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1.教師領讀音標、拼音和語詞，學生跟著複述。</w:t>
            </w:r>
          </w:p>
          <w:p w14:paraId="2D64203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2.教師解釋例詞意義，讓學生練習這些語詞的拼讀，並鼓勵學生再造詞。</w:t>
            </w:r>
          </w:p>
          <w:p w14:paraId="75338C8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3.進行「短句讀看覓」，教師可藉板書或以PPT 方式呈現臺羅拼音，</w:t>
            </w:r>
            <w:r w:rsidRPr="00FC1814">
              <w:rPr>
                <w:rFonts w:ascii="標楷體" w:eastAsia="標楷體" w:hAnsi="標楷體"/>
              </w:rPr>
              <w:lastRenderedPageBreak/>
              <w:t>盡量不要出現漢字，可以減少學生對漢字的依賴，可以提升學生對臺羅拼音的熟悉度。</w:t>
            </w:r>
          </w:p>
          <w:p w14:paraId="55A4097D" w14:textId="77777777" w:rsidR="00CC77FB" w:rsidRPr="00FC1814" w:rsidRDefault="00CC77FB" w:rsidP="00CC77FB">
            <w:pPr>
              <w:autoSpaceDE w:val="0"/>
              <w:autoSpaceDN w:val="0"/>
              <w:adjustRightInd w:val="0"/>
              <w:spacing w:line="0" w:lineRule="atLeast"/>
              <w:rPr>
                <w:rFonts w:ascii="標楷體" w:eastAsia="標楷體" w:hAnsi="標楷體"/>
              </w:rPr>
            </w:pPr>
          </w:p>
          <w:p w14:paraId="110CDB7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活動十二：朗讀語句</w:t>
            </w:r>
          </w:p>
          <w:p w14:paraId="354B98D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1.朗讀語句說明：雙底線的字要讀本調，單底線的字都要變調。教師可以先一個詞一個詞的帶念，如：對廟口搬到國家戲院的歌仔戲</w:t>
            </w:r>
            <w:r w:rsidRPr="00FC1814">
              <w:rPr>
                <w:rFonts w:ascii="MS Mincho" w:eastAsia="MS Mincho" w:hAnsi="MS Mincho" w:cs="MS Mincho" w:hint="eastAsia"/>
              </w:rPr>
              <w:t>⋯⋯</w:t>
            </w:r>
            <w:r w:rsidRPr="00FC1814">
              <w:rPr>
                <w:rFonts w:ascii="標楷體" w:eastAsia="標楷體" w:hAnsi="標楷體"/>
              </w:rPr>
              <w:t>，接著再整句朗讀。</w:t>
            </w:r>
          </w:p>
          <w:p w14:paraId="3033C76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2.教師一句，學生一句，教師範讀時，要注意語速、語調和聲情。</w:t>
            </w:r>
          </w:p>
          <w:p w14:paraId="4D74821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3.請約 5 位自願的學生分別朗讀第 1、2 句，並給予鼓勵。</w:t>
            </w:r>
          </w:p>
          <w:p w14:paraId="09AFB2DB" w14:textId="77777777" w:rsidR="00CC77FB" w:rsidRPr="00FC1814" w:rsidRDefault="00CC77FB" w:rsidP="00CC77FB">
            <w:pPr>
              <w:autoSpaceDE w:val="0"/>
              <w:autoSpaceDN w:val="0"/>
              <w:adjustRightInd w:val="0"/>
              <w:spacing w:line="0" w:lineRule="atLeast"/>
              <w:rPr>
                <w:rFonts w:ascii="標楷體" w:eastAsia="標楷體" w:hAnsi="標楷體"/>
              </w:rPr>
            </w:pPr>
          </w:p>
          <w:p w14:paraId="346D30C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5BF45AF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活動十三：驗收時間</w:t>
            </w:r>
          </w:p>
          <w:p w14:paraId="4852A36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1.應用練習 三、聽力測驗。</w:t>
            </w:r>
          </w:p>
          <w:p w14:paraId="2554637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2.應用練習 四、文意理解。</w:t>
            </w:r>
          </w:p>
          <w:p w14:paraId="19D9F180" w14:textId="3177AD89"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rPr>
              <w:t>3.應用練習 五、塌空測驗。</w:t>
            </w:r>
          </w:p>
        </w:tc>
        <w:tc>
          <w:tcPr>
            <w:tcW w:w="425" w:type="dxa"/>
            <w:gridSpan w:val="2"/>
            <w:tcBorders>
              <w:top w:val="single" w:sz="4" w:space="0" w:color="000000"/>
              <w:left w:val="single" w:sz="4" w:space="0" w:color="000000"/>
              <w:bottom w:val="single" w:sz="4" w:space="0" w:color="000000"/>
              <w:right w:val="single" w:sz="4" w:space="0" w:color="000000"/>
            </w:tcBorders>
          </w:tcPr>
          <w:p w14:paraId="59127019" w14:textId="2B3E33AE"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27DE967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1.電腦設備</w:t>
            </w:r>
          </w:p>
          <w:p w14:paraId="213E030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2.投影機</w:t>
            </w:r>
          </w:p>
          <w:p w14:paraId="63061FA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3.觸控顯示器</w:t>
            </w:r>
          </w:p>
          <w:p w14:paraId="7CF9C8F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4.電子白板</w:t>
            </w:r>
          </w:p>
          <w:p w14:paraId="02D6360D" w14:textId="159EE65A"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rPr>
              <w:lastRenderedPageBreak/>
              <w:t>5.小白板卡紙</w:t>
            </w:r>
          </w:p>
        </w:tc>
        <w:tc>
          <w:tcPr>
            <w:tcW w:w="1134" w:type="dxa"/>
            <w:tcBorders>
              <w:top w:val="single" w:sz="4" w:space="0" w:color="000000"/>
              <w:left w:val="single" w:sz="4" w:space="0" w:color="000000"/>
              <w:bottom w:val="single" w:sz="4" w:space="0" w:color="000000"/>
              <w:right w:val="single" w:sz="4" w:space="0" w:color="000000"/>
            </w:tcBorders>
          </w:tcPr>
          <w:p w14:paraId="3927FC97"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lastRenderedPageBreak/>
              <w:t>1.觀察評量</w:t>
            </w:r>
          </w:p>
          <w:p w14:paraId="4E11FC5B"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36E77796" w14:textId="230AFE2F"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07553119"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【人權教育】</w:t>
            </w:r>
          </w:p>
          <w:p w14:paraId="6A494B3F"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人J5 了解社會上有不同的群體和文化，尊重</w:t>
            </w:r>
            <w:r w:rsidRPr="00FC1814">
              <w:rPr>
                <w:rFonts w:ascii="標楷體" w:eastAsia="標楷體" w:hAnsi="標楷體"/>
                <w:bCs/>
                <w:snapToGrid w:val="0"/>
              </w:rPr>
              <w:lastRenderedPageBreak/>
              <w:t>並欣賞其差異。</w:t>
            </w:r>
          </w:p>
          <w:p w14:paraId="18D88E73"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【多元文化教育】</w:t>
            </w:r>
          </w:p>
          <w:p w14:paraId="5221B864" w14:textId="46DD8E18"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多J1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72ABA300" w14:textId="77777777" w:rsidR="00CC77FB" w:rsidRDefault="00CC77FB" w:rsidP="00CC77FB">
            <w:pPr>
              <w:widowControl w:val="0"/>
              <w:jc w:val="both"/>
              <w:rPr>
                <w:rFonts w:ascii="標楷體" w:eastAsia="標楷體" w:hAnsi="標楷體" w:cs="標楷體"/>
                <w:sz w:val="24"/>
                <w:szCs w:val="24"/>
              </w:rPr>
            </w:pPr>
          </w:p>
        </w:tc>
      </w:tr>
      <w:tr w:rsidR="00CC77FB" w14:paraId="2AF36AA6"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384F6A01" w14:textId="0A16F903" w:rsidR="00CC77FB" w:rsidRPr="004565A8" w:rsidRDefault="00CC77FB" w:rsidP="00CC77FB">
            <w:pPr>
              <w:spacing w:line="0" w:lineRule="atLeast"/>
              <w:jc w:val="both"/>
            </w:pPr>
            <w:r w:rsidRPr="00FC1814">
              <w:rPr>
                <w:rFonts w:ascii="標楷體" w:eastAsia="標楷體" w:hAnsi="標楷體" w:cs="標楷體"/>
              </w:rPr>
              <w:lastRenderedPageBreak/>
              <w:t>語文天地(一)</w:t>
            </w:r>
          </w:p>
        </w:tc>
        <w:tc>
          <w:tcPr>
            <w:tcW w:w="912" w:type="dxa"/>
            <w:tcBorders>
              <w:top w:val="single" w:sz="4" w:space="0" w:color="000000"/>
              <w:left w:val="single" w:sz="4" w:space="0" w:color="000000"/>
              <w:bottom w:val="single" w:sz="4" w:space="0" w:color="000000"/>
              <w:right w:val="single" w:sz="4" w:space="0" w:color="000000"/>
            </w:tcBorders>
          </w:tcPr>
          <w:p w14:paraId="59A26C19" w14:textId="0A8E854F"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動詞</w:t>
            </w:r>
          </w:p>
        </w:tc>
        <w:tc>
          <w:tcPr>
            <w:tcW w:w="1808" w:type="dxa"/>
            <w:gridSpan w:val="2"/>
            <w:tcBorders>
              <w:top w:val="single" w:sz="4" w:space="0" w:color="000000"/>
              <w:left w:val="single" w:sz="4" w:space="0" w:color="000000"/>
              <w:bottom w:val="single" w:sz="4" w:space="0" w:color="000000"/>
              <w:right w:val="single" w:sz="4" w:space="0" w:color="000000"/>
            </w:tcBorders>
          </w:tcPr>
          <w:p w14:paraId="560F6DD1"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A2系統思考與解決問題</w:t>
            </w:r>
          </w:p>
          <w:p w14:paraId="28F4DFAA"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B2科技資訊與媒體素養</w:t>
            </w:r>
          </w:p>
          <w:p w14:paraId="369691C2" w14:textId="55355672" w:rsidR="00CC77FB" w:rsidRPr="004565A8" w:rsidRDefault="00CC77FB" w:rsidP="00CC77FB">
            <w:pPr>
              <w:spacing w:line="0" w:lineRule="atLeast"/>
              <w:rPr>
                <w:rFonts w:ascii="標楷體" w:eastAsia="標楷體" w:hAnsi="標楷體"/>
              </w:rPr>
            </w:pPr>
            <w:r w:rsidRPr="00FC1814">
              <w:rPr>
                <w:rFonts w:ascii="標楷體" w:eastAsia="標楷體" w:hAnsi="標楷體"/>
              </w:rPr>
              <w:t>C2人際關係與團隊合作</w:t>
            </w:r>
          </w:p>
        </w:tc>
        <w:tc>
          <w:tcPr>
            <w:tcW w:w="999" w:type="dxa"/>
            <w:tcBorders>
              <w:top w:val="single" w:sz="4" w:space="0" w:color="000000"/>
              <w:left w:val="single" w:sz="4" w:space="0" w:color="000000"/>
              <w:bottom w:val="single" w:sz="4" w:space="0" w:color="000000"/>
              <w:right w:val="single" w:sz="4" w:space="0" w:color="000000"/>
            </w:tcBorders>
          </w:tcPr>
          <w:p w14:paraId="5A3EAC38"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Aa-Ⅳ-1 羅馬拼音。</w:t>
            </w:r>
          </w:p>
          <w:p w14:paraId="3161D442"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Aa-Ⅳ-2 漢字書寫。</w:t>
            </w:r>
          </w:p>
          <w:p w14:paraId="1118C1BE"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語詞運用。</w:t>
            </w:r>
          </w:p>
          <w:p w14:paraId="7DCD60B9"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Ab-Ⅳ-2 句型運</w:t>
            </w:r>
            <w:r w:rsidRPr="00FC1814">
              <w:rPr>
                <w:rFonts w:ascii="標楷體" w:eastAsia="標楷體" w:hAnsi="標楷體"/>
                <w:bCs/>
              </w:rPr>
              <w:lastRenderedPageBreak/>
              <w:t>用。</w:t>
            </w:r>
          </w:p>
          <w:p w14:paraId="25957B03" w14:textId="4B049D15" w:rsidR="00CC77FB" w:rsidRPr="00595198" w:rsidRDefault="00CC77FB" w:rsidP="00CC77FB">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Be-Ⅳ-1 數位資源。</w:t>
            </w:r>
          </w:p>
        </w:tc>
        <w:tc>
          <w:tcPr>
            <w:tcW w:w="1386" w:type="dxa"/>
            <w:tcBorders>
              <w:top w:val="single" w:sz="4" w:space="0" w:color="000000"/>
              <w:left w:val="single" w:sz="4" w:space="0" w:color="000000"/>
              <w:bottom w:val="single" w:sz="4" w:space="0" w:color="000000"/>
              <w:right w:val="single" w:sz="4" w:space="0" w:color="000000"/>
            </w:tcBorders>
          </w:tcPr>
          <w:p w14:paraId="3F84C9F5"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lastRenderedPageBreak/>
              <w:t>1-Ⅳ-1 能聆聽並理解閩南語對話的主題，並思辨其內容。</w:t>
            </w:r>
          </w:p>
          <w:p w14:paraId="64449C9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 能適切的運用閩南語表達並解決問題。</w:t>
            </w:r>
          </w:p>
          <w:p w14:paraId="37380581"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rPr>
              <w:t>#</w:t>
            </w:r>
            <w:r w:rsidRPr="00FC1814">
              <w:rPr>
                <w:rFonts w:ascii="標楷體" w:eastAsia="標楷體" w:hAnsi="標楷體"/>
                <w:bCs/>
              </w:rPr>
              <w:t>2-Ⅳ-3 能透過科技媒材蒐</w:t>
            </w:r>
            <w:r w:rsidRPr="00FC1814">
              <w:rPr>
                <w:rFonts w:ascii="標楷體" w:eastAsia="標楷體" w:hAnsi="標楷體"/>
                <w:bCs/>
              </w:rPr>
              <w:lastRenderedPageBreak/>
              <w:t>集資源，以進行閩南語的口語表達。</w:t>
            </w:r>
          </w:p>
          <w:p w14:paraId="53EF7CBD" w14:textId="7B37E5A0"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bCs/>
              </w:rPr>
              <w:t>3-Ⅳ-2 能從閩南語文的閱讀中進行獨立思辨分析與解決生活問題。</w:t>
            </w:r>
          </w:p>
        </w:tc>
        <w:tc>
          <w:tcPr>
            <w:tcW w:w="1135" w:type="dxa"/>
            <w:tcBorders>
              <w:top w:val="single" w:sz="4" w:space="0" w:color="000000"/>
              <w:left w:val="single" w:sz="4" w:space="0" w:color="000000"/>
              <w:bottom w:val="single" w:sz="4" w:space="0" w:color="000000"/>
              <w:right w:val="single" w:sz="4" w:space="0" w:color="000000"/>
            </w:tcBorders>
          </w:tcPr>
          <w:p w14:paraId="50284366"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1.能認識不同動作的閩南語說法，並能練習造句。</w:t>
            </w:r>
          </w:p>
          <w:p w14:paraId="33AE934C"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2.能在日常生活中正確使用閩南語動詞，並發</w:t>
            </w:r>
            <w:r w:rsidRPr="00FC1814">
              <w:rPr>
                <w:rFonts w:ascii="標楷體" w:eastAsia="標楷體" w:hAnsi="標楷體"/>
                <w:bCs/>
              </w:rPr>
              <w:lastRenderedPageBreak/>
              <w:t>音正確。</w:t>
            </w:r>
          </w:p>
          <w:p w14:paraId="7F2EF992" w14:textId="4B558C05"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3.能了解閩南語特殊用語和國語不同之處，並能發覺閩南語之美。</w:t>
            </w:r>
          </w:p>
        </w:tc>
        <w:tc>
          <w:tcPr>
            <w:tcW w:w="3260" w:type="dxa"/>
            <w:gridSpan w:val="2"/>
            <w:tcBorders>
              <w:top w:val="single" w:sz="4" w:space="0" w:color="000000"/>
              <w:left w:val="single" w:sz="4" w:space="0" w:color="000000"/>
              <w:bottom w:val="single" w:sz="4" w:space="0" w:color="000000"/>
              <w:right w:val="single" w:sz="4" w:space="0" w:color="000000"/>
            </w:tcBorders>
          </w:tcPr>
          <w:p w14:paraId="399DB9D0"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一、引起動機</w:t>
            </w:r>
          </w:p>
          <w:p w14:paraId="72EE27BE"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教師請一位自願的學生上臺，連續做不同的動作，再請大家說說看他做了哪些動作，這些動作的閩南語該怎麼說。</w:t>
            </w:r>
          </w:p>
          <w:p w14:paraId="3577934B" w14:textId="77777777" w:rsidR="00CC77FB" w:rsidRPr="00FC1814" w:rsidRDefault="00CC77FB" w:rsidP="00CC77FB">
            <w:pPr>
              <w:autoSpaceDE w:val="0"/>
              <w:autoSpaceDN w:val="0"/>
              <w:adjustRightInd w:val="0"/>
              <w:spacing w:line="0" w:lineRule="atLeast"/>
              <w:rPr>
                <w:rFonts w:ascii="標楷體" w:eastAsia="標楷體" w:hAnsi="標楷體"/>
                <w:bCs/>
              </w:rPr>
            </w:pPr>
          </w:p>
          <w:p w14:paraId="475A740B"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二、發展活動</w:t>
            </w:r>
          </w:p>
          <w:p w14:paraId="7422B4FE"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活動一：動詞</w:t>
            </w:r>
          </w:p>
          <w:p w14:paraId="72865CCC"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1.教師說明動詞，再介紹身體不同部位的動詞說法。</w:t>
            </w:r>
          </w:p>
          <w:p w14:paraId="27A2E6F0"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2.教師可視學生能力或教學實際情</w:t>
            </w:r>
            <w:r w:rsidRPr="00FC1814">
              <w:rPr>
                <w:rFonts w:ascii="標楷體" w:eastAsia="標楷體" w:hAnsi="標楷體"/>
                <w:bCs/>
              </w:rPr>
              <w:lastRenderedPageBreak/>
              <w:t>形，彈性運用補充資料，介紹其他與動詞相關的內容。</w:t>
            </w:r>
          </w:p>
          <w:p w14:paraId="2F823D29"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3.教師引導學生運用動詞</w:t>
            </w:r>
          </w:p>
          <w:p w14:paraId="32711BAC" w14:textId="77777777" w:rsidR="00CC77FB" w:rsidRPr="00FC1814" w:rsidRDefault="00CC77FB" w:rsidP="00CC77FB">
            <w:pPr>
              <w:autoSpaceDE w:val="0"/>
              <w:autoSpaceDN w:val="0"/>
              <w:adjustRightInd w:val="0"/>
              <w:spacing w:line="0" w:lineRule="atLeast"/>
              <w:rPr>
                <w:rFonts w:ascii="標楷體" w:eastAsia="標楷體" w:hAnsi="標楷體"/>
                <w:bCs/>
              </w:rPr>
            </w:pPr>
          </w:p>
          <w:p w14:paraId="383F5DCA"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活動二：應用練習</w:t>
            </w:r>
          </w:p>
          <w:p w14:paraId="71FDF315"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1.教師說明題目，請學生進行作答。</w:t>
            </w:r>
          </w:p>
          <w:p w14:paraId="366371A1"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2.教師請學生發表答案，再公布正確答案，並進行解說。</w:t>
            </w:r>
          </w:p>
          <w:p w14:paraId="200AF0DA" w14:textId="77777777" w:rsidR="00CC77FB" w:rsidRPr="00FC1814" w:rsidRDefault="00CC77FB" w:rsidP="00CC77FB">
            <w:pPr>
              <w:autoSpaceDE w:val="0"/>
              <w:autoSpaceDN w:val="0"/>
              <w:adjustRightInd w:val="0"/>
              <w:spacing w:line="0" w:lineRule="atLeast"/>
              <w:rPr>
                <w:rFonts w:ascii="標楷體" w:eastAsia="標楷體" w:hAnsi="標楷體"/>
                <w:bCs/>
              </w:rPr>
            </w:pPr>
          </w:p>
          <w:p w14:paraId="5EC699FC"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三、統整活動</w:t>
            </w:r>
          </w:p>
          <w:p w14:paraId="040E3AA2"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1.複習本堂課所學內容。</w:t>
            </w:r>
          </w:p>
          <w:p w14:paraId="332B9C5B" w14:textId="30EC0369"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2.進行活動「比手畫腳」：做出教師指定的動作，各組舉手搶答，用閩南語正確說出動詞即獲得一分，最後看哪一組答對最多題目即獲勝。</w:t>
            </w:r>
          </w:p>
        </w:tc>
        <w:tc>
          <w:tcPr>
            <w:tcW w:w="425" w:type="dxa"/>
            <w:gridSpan w:val="2"/>
            <w:tcBorders>
              <w:top w:val="single" w:sz="4" w:space="0" w:color="000000"/>
              <w:left w:val="single" w:sz="4" w:space="0" w:color="000000"/>
              <w:bottom w:val="single" w:sz="4" w:space="0" w:color="000000"/>
              <w:right w:val="single" w:sz="4" w:space="0" w:color="000000"/>
            </w:tcBorders>
          </w:tcPr>
          <w:p w14:paraId="2B1A1A4A" w14:textId="183505D7"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09BC0E5E"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0E7FF4E8"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2.觸控顯示器</w:t>
            </w:r>
          </w:p>
          <w:p w14:paraId="5DE32A11"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3.電子白板</w:t>
            </w:r>
          </w:p>
          <w:p w14:paraId="6ED1BA72"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4.小白板卡紙</w:t>
            </w:r>
          </w:p>
          <w:p w14:paraId="070EA30E" w14:textId="7EEA934F"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5.分組記分板</w:t>
            </w:r>
          </w:p>
        </w:tc>
        <w:tc>
          <w:tcPr>
            <w:tcW w:w="1134" w:type="dxa"/>
            <w:tcBorders>
              <w:top w:val="single" w:sz="4" w:space="0" w:color="000000"/>
              <w:left w:val="single" w:sz="4" w:space="0" w:color="000000"/>
              <w:bottom w:val="single" w:sz="4" w:space="0" w:color="000000"/>
              <w:right w:val="single" w:sz="4" w:space="0" w:color="000000"/>
            </w:tcBorders>
          </w:tcPr>
          <w:p w14:paraId="2229B5A3"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1.口語評量</w:t>
            </w:r>
          </w:p>
          <w:p w14:paraId="25D459DE" w14:textId="3529EA9C"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2.書寫評量</w:t>
            </w:r>
          </w:p>
        </w:tc>
        <w:tc>
          <w:tcPr>
            <w:tcW w:w="1134" w:type="dxa"/>
            <w:tcBorders>
              <w:top w:val="single" w:sz="4" w:space="0" w:color="000000"/>
              <w:left w:val="single" w:sz="4" w:space="0" w:color="000000"/>
              <w:bottom w:val="single" w:sz="4" w:space="0" w:color="000000"/>
              <w:right w:val="single" w:sz="4" w:space="0" w:color="000000"/>
            </w:tcBorders>
          </w:tcPr>
          <w:p w14:paraId="5E885F2E" w14:textId="77777777" w:rsidR="00CC77FB" w:rsidRPr="00F34AB0" w:rsidRDefault="00CC77FB" w:rsidP="00CC77FB">
            <w:pPr>
              <w:snapToGrid w:val="0"/>
              <w:spacing w:line="0" w:lineRule="atLeast"/>
              <w:rPr>
                <w:rFonts w:ascii="標楷體" w:eastAsia="標楷體" w:hAnsi="標楷體"/>
                <w:bCs/>
              </w:rPr>
            </w:pPr>
          </w:p>
        </w:tc>
        <w:tc>
          <w:tcPr>
            <w:tcW w:w="709" w:type="dxa"/>
            <w:tcBorders>
              <w:top w:val="single" w:sz="4" w:space="0" w:color="000000"/>
              <w:left w:val="single" w:sz="4" w:space="0" w:color="000000"/>
              <w:bottom w:val="single" w:sz="4" w:space="0" w:color="000000"/>
              <w:right w:val="single" w:sz="4" w:space="0" w:color="000000"/>
            </w:tcBorders>
          </w:tcPr>
          <w:p w14:paraId="30B85721" w14:textId="77777777" w:rsidR="00CC77FB" w:rsidRDefault="00CC77FB" w:rsidP="00CC77FB">
            <w:pPr>
              <w:widowControl w:val="0"/>
              <w:jc w:val="both"/>
              <w:rPr>
                <w:rFonts w:ascii="標楷體" w:eastAsia="標楷體" w:hAnsi="標楷體" w:cs="標楷體"/>
                <w:sz w:val="24"/>
                <w:szCs w:val="24"/>
              </w:rPr>
            </w:pPr>
          </w:p>
        </w:tc>
      </w:tr>
      <w:tr w:rsidR="00CC77FB" w14:paraId="070E8133"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574F3E17" w14:textId="1A20A6D7" w:rsidR="00CC77FB" w:rsidRPr="004565A8" w:rsidRDefault="00CC77FB" w:rsidP="00CC77FB">
            <w:pPr>
              <w:spacing w:line="0" w:lineRule="atLeast"/>
              <w:jc w:val="both"/>
            </w:pPr>
            <w:r w:rsidRPr="00FC1814">
              <w:rPr>
                <w:rFonts w:ascii="標楷體" w:eastAsia="標楷體" w:hAnsi="標楷體" w:cs="標楷體"/>
              </w:rPr>
              <w:t>二、健康的生活</w:t>
            </w:r>
          </w:p>
        </w:tc>
        <w:tc>
          <w:tcPr>
            <w:tcW w:w="912" w:type="dxa"/>
            <w:tcBorders>
              <w:top w:val="single" w:sz="4" w:space="0" w:color="000000"/>
              <w:left w:val="single" w:sz="4" w:space="0" w:color="000000"/>
              <w:bottom w:val="single" w:sz="4" w:space="0" w:color="000000"/>
              <w:right w:val="single" w:sz="4" w:space="0" w:color="000000"/>
            </w:tcBorders>
          </w:tcPr>
          <w:p w14:paraId="160DE5C1" w14:textId="1CB7E41D"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3.運動身體好</w:t>
            </w:r>
          </w:p>
        </w:tc>
        <w:tc>
          <w:tcPr>
            <w:tcW w:w="1808" w:type="dxa"/>
            <w:gridSpan w:val="2"/>
            <w:tcBorders>
              <w:top w:val="single" w:sz="4" w:space="0" w:color="000000"/>
              <w:left w:val="single" w:sz="4" w:space="0" w:color="000000"/>
              <w:bottom w:val="single" w:sz="4" w:space="0" w:color="000000"/>
              <w:right w:val="single" w:sz="4" w:space="0" w:color="000000"/>
            </w:tcBorders>
          </w:tcPr>
          <w:p w14:paraId="026A9AD5" w14:textId="67E9F4A6" w:rsidR="00CC77FB" w:rsidRPr="004565A8" w:rsidRDefault="00CC77FB" w:rsidP="00CC77FB">
            <w:pPr>
              <w:autoSpaceDE w:val="0"/>
              <w:spacing w:line="0" w:lineRule="atLeast"/>
              <w:rPr>
                <w:rFonts w:ascii="標楷體" w:eastAsia="標楷體" w:hAnsi="標楷體"/>
              </w:rPr>
            </w:pPr>
            <w:r w:rsidRPr="00FC1814">
              <w:rPr>
                <w:rFonts w:ascii="標楷體" w:eastAsia="標楷體" w:hAnsi="標楷體"/>
              </w:rPr>
              <w:t>A2系統思考與解決問題</w:t>
            </w:r>
          </w:p>
        </w:tc>
        <w:tc>
          <w:tcPr>
            <w:tcW w:w="999" w:type="dxa"/>
            <w:tcBorders>
              <w:top w:val="single" w:sz="4" w:space="0" w:color="000000"/>
              <w:left w:val="single" w:sz="4" w:space="0" w:color="000000"/>
              <w:bottom w:val="single" w:sz="4" w:space="0" w:color="000000"/>
              <w:right w:val="single" w:sz="4" w:space="0" w:color="000000"/>
            </w:tcBorders>
          </w:tcPr>
          <w:p w14:paraId="731F7F16"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語詞應用。</w:t>
            </w:r>
          </w:p>
          <w:p w14:paraId="1A5B5B6B"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hint="eastAsia"/>
                <w:bCs/>
                <w:vertAlign w:val="superscript"/>
              </w:rPr>
              <w:t>◎</w:t>
            </w:r>
            <w:r w:rsidRPr="00FC1814">
              <w:rPr>
                <w:rFonts w:ascii="標楷體" w:eastAsia="標楷體" w:hAnsi="標楷體" w:hint="eastAsia"/>
                <w:bCs/>
              </w:rPr>
              <w:t>Ac-Ⅳ-3 應用文體。</w:t>
            </w:r>
          </w:p>
          <w:p w14:paraId="3DCEC50E"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Bg-Ⅳ-1 口語表達。</w:t>
            </w:r>
          </w:p>
          <w:p w14:paraId="7E61E458" w14:textId="406A71DE" w:rsidR="00CC77FB" w:rsidRPr="00595198" w:rsidRDefault="00CC77FB" w:rsidP="00CC77FB">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4B656B4E"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1-Ⅳ-2能聽辨生活中以閩南語表達的重要議題，並藉以增進溝通協調。</w:t>
            </w:r>
          </w:p>
          <w:p w14:paraId="0CD2765E"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2-Ⅳ-1能適切的運用閩南語表達並解決問題。</w:t>
            </w:r>
          </w:p>
          <w:p w14:paraId="71CC7BE4" w14:textId="01139E43"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bCs/>
              </w:rPr>
              <w:t>3-Ⅳ-2能從閩南語文的閱讀中進行獨立思辨分析與解決</w:t>
            </w:r>
            <w:r w:rsidRPr="00FC1814">
              <w:rPr>
                <w:rFonts w:ascii="標楷體" w:eastAsia="標楷體" w:hAnsi="標楷體"/>
                <w:bCs/>
              </w:rPr>
              <w:lastRenderedPageBreak/>
              <w:t>生活問題。</w:t>
            </w:r>
          </w:p>
        </w:tc>
        <w:tc>
          <w:tcPr>
            <w:tcW w:w="1135" w:type="dxa"/>
            <w:tcBorders>
              <w:top w:val="single" w:sz="4" w:space="0" w:color="000000"/>
              <w:left w:val="single" w:sz="4" w:space="0" w:color="000000"/>
              <w:bottom w:val="single" w:sz="4" w:space="0" w:color="000000"/>
              <w:right w:val="single" w:sz="4" w:space="0" w:color="000000"/>
            </w:tcBorders>
          </w:tcPr>
          <w:p w14:paraId="0902952C"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lastRenderedPageBreak/>
              <w:t>1.能了解課文文章內容，並使用閩南語分析課文結構。</w:t>
            </w:r>
          </w:p>
          <w:p w14:paraId="432163D8"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2.能正確唸讀本課新詞，明瞭意義，並能於日常生活中靈活運用、表達</w:t>
            </w:r>
            <w:r w:rsidRPr="00FC1814">
              <w:rPr>
                <w:rFonts w:ascii="標楷體" w:eastAsia="標楷體" w:hAnsi="標楷體" w:hint="eastAsia"/>
                <w:bCs/>
              </w:rPr>
              <w:lastRenderedPageBreak/>
              <w:t>情意。</w:t>
            </w:r>
          </w:p>
          <w:p w14:paraId="06865CD0" w14:textId="73002B69" w:rsidR="00CC77FB" w:rsidRPr="00F34AB0" w:rsidRDefault="00CC77FB" w:rsidP="00CC77FB">
            <w:pPr>
              <w:autoSpaceDE w:val="0"/>
              <w:spacing w:line="0" w:lineRule="atLeast"/>
              <w:rPr>
                <w:rFonts w:ascii="標楷體" w:eastAsia="標楷體" w:hAnsi="標楷體" w:cs="新細明體;PMingLiU"/>
                <w:bCs/>
              </w:rPr>
            </w:pPr>
            <w:r w:rsidRPr="00FC1814">
              <w:rPr>
                <w:rFonts w:ascii="標楷體" w:eastAsia="標楷體" w:hAnsi="標楷體" w:hint="eastAsia"/>
                <w:bCs/>
              </w:rPr>
              <w:t>3.能分辦「e、in、ionn」和「ue、un、iunn」的漳、泉對比，並養成尊重各地方音差的習慣。</w:t>
            </w:r>
          </w:p>
        </w:tc>
        <w:tc>
          <w:tcPr>
            <w:tcW w:w="3260" w:type="dxa"/>
            <w:gridSpan w:val="2"/>
            <w:tcBorders>
              <w:top w:val="single" w:sz="4" w:space="0" w:color="000000"/>
              <w:left w:val="single" w:sz="4" w:space="0" w:color="000000"/>
              <w:bottom w:val="single" w:sz="4" w:space="0" w:color="000000"/>
              <w:right w:val="single" w:sz="4" w:space="0" w:color="000000"/>
            </w:tcBorders>
          </w:tcPr>
          <w:p w14:paraId="348A82BD"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lastRenderedPageBreak/>
              <w:t>一、引起動機</w:t>
            </w:r>
          </w:p>
          <w:p w14:paraId="40C65557"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w:t>
            </w:r>
            <w:r w:rsidRPr="00FC1814">
              <w:rPr>
                <w:rFonts w:ascii="標楷體" w:eastAsia="標楷體" w:hAnsi="標楷體" w:hint="eastAsia"/>
              </w:rPr>
              <w:t>教師播放「健康生活暨營養宣導影片」閩南語版，並提問</w:t>
            </w:r>
            <w:r w:rsidRPr="00FC1814">
              <w:rPr>
                <w:rFonts w:ascii="標楷體" w:eastAsia="標楷體" w:hAnsi="標楷體"/>
              </w:rPr>
              <w:t>：「</w:t>
            </w:r>
            <w:r w:rsidRPr="00FC1814">
              <w:rPr>
                <w:rFonts w:ascii="標楷體" w:eastAsia="標楷體" w:hAnsi="標楷體" w:hint="eastAsia"/>
              </w:rPr>
              <w:t>影片中提及如何建立健康暨營養的生活？</w:t>
            </w:r>
            <w:r w:rsidRPr="00FC1814">
              <w:rPr>
                <w:rFonts w:ascii="標楷體" w:eastAsia="標楷體" w:hAnsi="標楷體"/>
              </w:rPr>
              <w:t>」</w:t>
            </w:r>
            <w:r w:rsidRPr="00FC1814">
              <w:rPr>
                <w:rFonts w:ascii="標楷體" w:eastAsia="標楷體" w:hAnsi="標楷體" w:hint="eastAsia"/>
              </w:rPr>
              <w:t>學生分組討論影片中要點後，抽組別分享。</w:t>
            </w:r>
          </w:p>
          <w:p w14:paraId="13C4CBCA"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2.教師問：我們來檢視自己有沒有符合健康的標準？請學生翻開學習單第一大題，寫完自己的部分即可，其他為回家作業或作為下次的課堂討論。</w:t>
            </w:r>
          </w:p>
          <w:p w14:paraId="7FCACE69"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3</w:t>
            </w:r>
            <w:r w:rsidRPr="00FC1814">
              <w:rPr>
                <w:rFonts w:ascii="標楷體" w:eastAsia="標楷體" w:hAnsi="標楷體"/>
              </w:rPr>
              <w:t>.教師播放本課「咧講啥物」bàng-gà，並</w:t>
            </w:r>
            <w:r w:rsidRPr="00FC1814">
              <w:rPr>
                <w:rFonts w:ascii="標楷體" w:eastAsia="標楷體" w:hAnsi="標楷體" w:hint="eastAsia"/>
              </w:rPr>
              <w:t>歸納重點</w:t>
            </w:r>
            <w:r w:rsidRPr="00FC1814">
              <w:rPr>
                <w:rFonts w:ascii="標楷體" w:eastAsia="標楷體" w:hAnsi="標楷體"/>
              </w:rPr>
              <w:t>。</w:t>
            </w:r>
          </w:p>
          <w:p w14:paraId="225D7DAB" w14:textId="77777777" w:rsidR="00CC77FB" w:rsidRPr="00FC1814" w:rsidRDefault="00CC77FB" w:rsidP="00CC77FB">
            <w:pPr>
              <w:spacing w:line="0" w:lineRule="atLeast"/>
              <w:rPr>
                <w:rFonts w:ascii="標楷體" w:eastAsia="標楷體" w:hAnsi="標楷體"/>
              </w:rPr>
            </w:pPr>
          </w:p>
          <w:p w14:paraId="77AAD5C5"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lastRenderedPageBreak/>
              <w:t>二、發展活動</w:t>
            </w:r>
          </w:p>
          <w:p w14:paraId="6FD7DFCC"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活動一：唸讀課文</w:t>
            </w:r>
          </w:p>
          <w:p w14:paraId="47B1916A"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1</w:t>
            </w:r>
            <w:r w:rsidRPr="00FC1814">
              <w:rPr>
                <w:rFonts w:ascii="標楷體" w:eastAsia="標楷體" w:hAnsi="標楷體"/>
              </w:rPr>
              <w:t>.教師介紹本課作者及其作品。</w:t>
            </w:r>
          </w:p>
          <w:p w14:paraId="0224768A"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2.教師請全班試著一起念課文，並把比較不會念的語詞圈起來。學生先念一段，教師就該段再帶念一遍，直到整課都念完，讓學生比較兩者差異，加深印象。</w:t>
            </w:r>
          </w:p>
          <w:p w14:paraId="4BE4363E"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3.</w:t>
            </w:r>
            <w:r w:rsidRPr="00FC1814">
              <w:rPr>
                <w:rFonts w:ascii="標楷體" w:eastAsia="標楷體" w:hAnsi="標楷體" w:hint="eastAsia"/>
              </w:rPr>
              <w:t>讓學生分組翻譯並歸納重點，視全班分成幾組則分成幾個段落。教師以鼓勵口吻確認翻譯的正確性，以及是否有點出該段重點。</w:t>
            </w:r>
          </w:p>
          <w:p w14:paraId="0D01C584" w14:textId="77777777" w:rsidR="00CC77FB" w:rsidRPr="00FC1814" w:rsidRDefault="00CC77FB" w:rsidP="00CC77FB">
            <w:pPr>
              <w:spacing w:line="0" w:lineRule="atLeast"/>
              <w:rPr>
                <w:rFonts w:ascii="標楷體" w:eastAsia="標楷體" w:hAnsi="標楷體"/>
              </w:rPr>
            </w:pPr>
          </w:p>
          <w:p w14:paraId="18030D08"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活動二：課文結構分析</w:t>
            </w:r>
          </w:p>
          <w:p w14:paraId="4817A899"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w:t>
            </w:r>
            <w:r w:rsidRPr="00FC1814">
              <w:rPr>
                <w:rFonts w:ascii="標楷體" w:eastAsia="標楷體" w:hAnsi="標楷體" w:hint="eastAsia"/>
              </w:rPr>
              <w:t>用六何法擷取訊息並寫於小白板上：</w:t>
            </w:r>
          </w:p>
          <w:p w14:paraId="4EABD45E"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何人（Who）、何時（When）、何事（What）、何地（Where）、為何（Why）及如何（How）</w:t>
            </w:r>
          </w:p>
          <w:p w14:paraId="30FEEB5F"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w:t>
            </w:r>
            <w:r w:rsidRPr="00FC1814">
              <w:rPr>
                <w:rFonts w:ascii="標楷體" w:eastAsia="標楷體" w:hAnsi="標楷體" w:hint="eastAsia"/>
              </w:rPr>
              <w:t>參閱教師備課用書中「課文賞析」內容。</w:t>
            </w:r>
          </w:p>
          <w:p w14:paraId="3E987174"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3.提問可搭配「討論看覓」和學生互動。</w:t>
            </w:r>
          </w:p>
          <w:p w14:paraId="79455617" w14:textId="77777777" w:rsidR="00CC77FB" w:rsidRPr="00FC1814" w:rsidRDefault="00CC77FB" w:rsidP="00CC77FB">
            <w:pPr>
              <w:spacing w:line="0" w:lineRule="atLeast"/>
              <w:rPr>
                <w:rFonts w:ascii="標楷體" w:eastAsia="標楷體" w:hAnsi="標楷體"/>
              </w:rPr>
            </w:pPr>
          </w:p>
          <w:p w14:paraId="7404A038"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三、統整活動</w:t>
            </w:r>
          </w:p>
          <w:p w14:paraId="70838BE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活動三：語詞運用</w:t>
            </w:r>
          </w:p>
          <w:p w14:paraId="019A73F0"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1.教師範讀、學生跟讀「做伙來充電」的「語詞運用」的五個語詞和例句，教師可以藉著網路搜尋相關語詞，協助解釋其意義並如何運用。</w:t>
            </w:r>
          </w:p>
          <w:p w14:paraId="1D5E6407"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lastRenderedPageBreak/>
              <w:t>2.作業：請學生回家後和家人討論並共同完成學習單，下次上課分享。</w:t>
            </w:r>
          </w:p>
          <w:p w14:paraId="57BD45BA" w14:textId="49302FF8" w:rsidR="00CC77FB" w:rsidRPr="00F34AB0" w:rsidRDefault="00CC77FB" w:rsidP="00CC77FB">
            <w:pPr>
              <w:spacing w:line="0" w:lineRule="atLeast"/>
              <w:rPr>
                <w:rFonts w:ascii="標楷體" w:eastAsia="標楷體" w:hAnsi="標楷體" w:cs="新細明體;PMingLiU"/>
              </w:rPr>
            </w:pPr>
            <w:r w:rsidRPr="00FC1814">
              <w:rPr>
                <w:rFonts w:ascii="標楷體" w:eastAsia="標楷體" w:hAnsi="標楷體" w:hint="eastAsia"/>
              </w:rPr>
              <w:t>3.作業亦可搭配「中研營養資訊網：飲食計畫」 ，讓學生檢視自己的健康狀態。</w:t>
            </w:r>
          </w:p>
        </w:tc>
        <w:tc>
          <w:tcPr>
            <w:tcW w:w="425" w:type="dxa"/>
            <w:gridSpan w:val="2"/>
            <w:tcBorders>
              <w:top w:val="single" w:sz="4" w:space="0" w:color="000000"/>
              <w:left w:val="single" w:sz="4" w:space="0" w:color="000000"/>
              <w:bottom w:val="single" w:sz="4" w:space="0" w:color="000000"/>
              <w:right w:val="single" w:sz="4" w:space="0" w:color="000000"/>
            </w:tcBorders>
          </w:tcPr>
          <w:p w14:paraId="1328C578" w14:textId="02687B35"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4D81C27D"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060F080F"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2</w:t>
            </w:r>
            <w:r w:rsidRPr="00FC1814">
              <w:rPr>
                <w:rFonts w:ascii="標楷體" w:eastAsia="標楷體" w:hAnsi="標楷體"/>
                <w:bCs/>
              </w:rPr>
              <w:t>.電子白板</w:t>
            </w:r>
          </w:p>
          <w:p w14:paraId="09B4E857"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3</w:t>
            </w:r>
            <w:r w:rsidRPr="00FC1814">
              <w:rPr>
                <w:rFonts w:ascii="標楷體" w:eastAsia="標楷體" w:hAnsi="標楷體"/>
                <w:bCs/>
              </w:rPr>
              <w:t>.小白板</w:t>
            </w:r>
          </w:p>
          <w:p w14:paraId="20C53477" w14:textId="7C42109E"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rPr>
              <w:t>4.學習單</w:t>
            </w:r>
          </w:p>
        </w:tc>
        <w:tc>
          <w:tcPr>
            <w:tcW w:w="1134" w:type="dxa"/>
            <w:tcBorders>
              <w:top w:val="single" w:sz="4" w:space="0" w:color="000000"/>
              <w:left w:val="single" w:sz="4" w:space="0" w:color="000000"/>
              <w:bottom w:val="single" w:sz="4" w:space="0" w:color="000000"/>
              <w:right w:val="single" w:sz="4" w:space="0" w:color="000000"/>
            </w:tcBorders>
          </w:tcPr>
          <w:p w14:paraId="2D71BE87"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7FA6FC3C"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3654BA02" w14:textId="442776AB"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5CCE0EF4"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【家庭教育】</w:t>
            </w:r>
          </w:p>
          <w:p w14:paraId="6820832D"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家 J</w:t>
            </w:r>
            <w:r w:rsidRPr="00FC1814">
              <w:rPr>
                <w:rFonts w:ascii="標楷體" w:eastAsia="標楷體" w:hAnsi="標楷體" w:hint="eastAsia"/>
                <w:bCs/>
                <w:snapToGrid w:val="0"/>
              </w:rPr>
              <w:t>10</w:t>
            </w:r>
            <w:r w:rsidRPr="00FC1814">
              <w:rPr>
                <w:rFonts w:ascii="標楷體" w:eastAsia="標楷體" w:hAnsi="標楷體"/>
                <w:bCs/>
                <w:snapToGrid w:val="0"/>
              </w:rPr>
              <w:t xml:space="preserve"> </w:t>
            </w:r>
            <w:r w:rsidRPr="00FC1814">
              <w:rPr>
                <w:rFonts w:ascii="標楷體" w:eastAsia="標楷體" w:hAnsi="標楷體" w:hint="eastAsia"/>
                <w:bCs/>
                <w:snapToGrid w:val="0"/>
              </w:rPr>
              <w:t>參與家庭社區的相關活動。</w:t>
            </w:r>
          </w:p>
          <w:p w14:paraId="42553BB3"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【品德教育】</w:t>
            </w:r>
          </w:p>
          <w:p w14:paraId="5B014B67" w14:textId="5AE02083"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5BB698BD" w14:textId="77777777" w:rsidR="00CC77FB" w:rsidRDefault="00CC77FB" w:rsidP="00CC77FB">
            <w:pPr>
              <w:widowControl w:val="0"/>
              <w:jc w:val="both"/>
              <w:rPr>
                <w:rFonts w:ascii="標楷體" w:eastAsia="標楷體" w:hAnsi="標楷體" w:cs="標楷體"/>
                <w:sz w:val="24"/>
                <w:szCs w:val="24"/>
              </w:rPr>
            </w:pPr>
          </w:p>
        </w:tc>
      </w:tr>
      <w:tr w:rsidR="00CC77FB" w14:paraId="7B2E2457"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527F42A4" w14:textId="7A0CF965" w:rsidR="00CC77FB" w:rsidRPr="004565A8" w:rsidRDefault="00CC77FB" w:rsidP="00CC77FB">
            <w:pPr>
              <w:spacing w:line="0" w:lineRule="atLeast"/>
              <w:jc w:val="both"/>
            </w:pPr>
            <w:r w:rsidRPr="00FC1814">
              <w:rPr>
                <w:rFonts w:ascii="標楷體" w:eastAsia="標楷體" w:hAnsi="標楷體" w:cs="標楷體"/>
              </w:rPr>
              <w:lastRenderedPageBreak/>
              <w:t>二、健康的生活</w:t>
            </w:r>
          </w:p>
        </w:tc>
        <w:tc>
          <w:tcPr>
            <w:tcW w:w="912" w:type="dxa"/>
            <w:tcBorders>
              <w:top w:val="single" w:sz="4" w:space="0" w:color="000000"/>
              <w:left w:val="single" w:sz="4" w:space="0" w:color="000000"/>
              <w:bottom w:val="single" w:sz="4" w:space="0" w:color="000000"/>
              <w:right w:val="single" w:sz="4" w:space="0" w:color="000000"/>
            </w:tcBorders>
          </w:tcPr>
          <w:p w14:paraId="772C617F" w14:textId="523589F8"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3.運動身體好</w:t>
            </w:r>
          </w:p>
        </w:tc>
        <w:tc>
          <w:tcPr>
            <w:tcW w:w="1808" w:type="dxa"/>
            <w:gridSpan w:val="2"/>
            <w:tcBorders>
              <w:top w:val="single" w:sz="4" w:space="0" w:color="000000"/>
              <w:left w:val="single" w:sz="4" w:space="0" w:color="000000"/>
              <w:bottom w:val="single" w:sz="4" w:space="0" w:color="000000"/>
              <w:right w:val="single" w:sz="4" w:space="0" w:color="000000"/>
            </w:tcBorders>
          </w:tcPr>
          <w:p w14:paraId="30437E49"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A2系統思考與解決問題</w:t>
            </w:r>
          </w:p>
          <w:p w14:paraId="28507A55"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B2科技資訊與媒體素養</w:t>
            </w:r>
          </w:p>
          <w:p w14:paraId="704CED10" w14:textId="3271D11E" w:rsidR="00CC77FB" w:rsidRPr="004565A8" w:rsidRDefault="00CC77FB" w:rsidP="00CC77FB">
            <w:pPr>
              <w:autoSpaceDE w:val="0"/>
              <w:spacing w:line="0" w:lineRule="atLeast"/>
              <w:rPr>
                <w:rFonts w:ascii="標楷體" w:eastAsia="標楷體" w:hAnsi="標楷體"/>
              </w:rPr>
            </w:pPr>
            <w:r w:rsidRPr="00FC1814">
              <w:rPr>
                <w:rFonts w:ascii="標楷體" w:eastAsia="標楷體" w:hAnsi="標楷體"/>
              </w:rPr>
              <w:t>C1</w:t>
            </w:r>
            <w:r w:rsidRPr="00FC1814">
              <w:rPr>
                <w:rFonts w:ascii="標楷體" w:eastAsia="標楷體" w:hAnsi="標楷體" w:hint="eastAsia"/>
              </w:rPr>
              <w:t>道德實踐與公民意識</w:t>
            </w:r>
          </w:p>
        </w:tc>
        <w:tc>
          <w:tcPr>
            <w:tcW w:w="999" w:type="dxa"/>
            <w:tcBorders>
              <w:top w:val="single" w:sz="4" w:space="0" w:color="000000"/>
              <w:left w:val="single" w:sz="4" w:space="0" w:color="000000"/>
              <w:bottom w:val="single" w:sz="4" w:space="0" w:color="000000"/>
              <w:right w:val="single" w:sz="4" w:space="0" w:color="000000"/>
            </w:tcBorders>
          </w:tcPr>
          <w:p w14:paraId="53703541"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Aa-Ⅳ-1 羅馬拼音。</w:t>
            </w:r>
          </w:p>
          <w:p w14:paraId="12B7D1C9"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Aa-Ⅳ-2 漢字書寫。</w:t>
            </w:r>
          </w:p>
          <w:p w14:paraId="30F7D753"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語詞應用。</w:t>
            </w:r>
          </w:p>
          <w:p w14:paraId="2F0C53AF"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hint="eastAsia"/>
                <w:bCs/>
              </w:rPr>
              <w:t>◎Ac-Ⅳ-3 應用文體。</w:t>
            </w:r>
          </w:p>
          <w:p w14:paraId="06F333D3"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Be-Ⅳ-1 數位資源。</w:t>
            </w:r>
          </w:p>
          <w:p w14:paraId="3B17D190" w14:textId="77777777" w:rsidR="00CC77FB" w:rsidRPr="00FC1814" w:rsidRDefault="00CC77FB" w:rsidP="00CC77FB">
            <w:pPr>
              <w:autoSpaceDE w:val="0"/>
              <w:autoSpaceDN w:val="0"/>
              <w:adjustRightInd w:val="0"/>
              <w:spacing w:line="0" w:lineRule="atLeast"/>
              <w:ind w:rightChars="-20" w:right="-40"/>
              <w:rPr>
                <w:rFonts w:ascii="標楷體" w:eastAsia="標楷體" w:hAnsi="標楷體"/>
                <w:bCs/>
              </w:rPr>
            </w:pPr>
            <w:r w:rsidRPr="00FC1814">
              <w:rPr>
                <w:rFonts w:ascii="標楷體" w:eastAsia="標楷體" w:hAnsi="標楷體" w:hint="eastAsia"/>
                <w:bCs/>
              </w:rPr>
              <w:t>◎Be-Ⅳ-2 影音媒材。</w:t>
            </w:r>
          </w:p>
          <w:p w14:paraId="1BCF45B9" w14:textId="77777777" w:rsidR="00CC77FB" w:rsidRPr="00FC1814" w:rsidRDefault="00CC77FB" w:rsidP="00CC77FB">
            <w:pPr>
              <w:autoSpaceDE w:val="0"/>
              <w:autoSpaceDN w:val="0"/>
              <w:adjustRightInd w:val="0"/>
              <w:spacing w:line="0" w:lineRule="atLeast"/>
              <w:ind w:rightChars="-20" w:right="-40"/>
              <w:rPr>
                <w:rFonts w:ascii="標楷體" w:eastAsia="標楷體" w:hAnsi="標楷體"/>
                <w:bCs/>
              </w:rPr>
            </w:pPr>
            <w:r w:rsidRPr="00FC1814">
              <w:rPr>
                <w:rFonts w:ascii="標楷體" w:eastAsia="標楷體" w:hAnsi="標楷體" w:hint="eastAsia"/>
                <w:bCs/>
              </w:rPr>
              <w:t>◎Bg-Ⅳ-1 口語表達。</w:t>
            </w:r>
          </w:p>
          <w:p w14:paraId="72E040DA" w14:textId="79B29DD3" w:rsidR="00CC77FB" w:rsidRPr="00595198" w:rsidRDefault="00CC77FB" w:rsidP="00CC77FB">
            <w:pPr>
              <w:autoSpaceDE w:val="0"/>
              <w:spacing w:line="0" w:lineRule="atLeast"/>
              <w:ind w:right="-48"/>
              <w:rPr>
                <w:rFonts w:ascii="標楷體" w:eastAsia="標楷體" w:hAnsi="標楷體"/>
                <w:bCs/>
              </w:rPr>
            </w:pPr>
            <w:r w:rsidRPr="00FC1814">
              <w:rPr>
                <w:rFonts w:ascii="標楷體" w:eastAsia="標楷體" w:hAnsi="標楷體" w:hint="eastAsia"/>
                <w:bCs/>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2653E173"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1-Ⅳ-2能聽辨生活中以閩南語表達的重要議題，並藉以增進溝通協調。</w:t>
            </w:r>
          </w:p>
          <w:p w14:paraId="7AFCAEDF"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2-Ⅳ-1能適切的運用閩南語表達並解決問題。</w:t>
            </w:r>
          </w:p>
          <w:p w14:paraId="4ACDA6C2"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3-Ⅳ-2能從閩南語文的閱讀中進行獨立思辨分析與解決生活問題。</w:t>
            </w:r>
          </w:p>
          <w:p w14:paraId="4E834328"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#3-Ⅳ-3能透過資訊及檢索工具，蒐集、整理與閱讀閩南語文資料，進行多元學科/專業領域知能的發展。</w:t>
            </w:r>
          </w:p>
          <w:p w14:paraId="50D5A411" w14:textId="1CB437D7"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hint="eastAsia"/>
                <w:bCs/>
              </w:rPr>
              <w:t>#3-Ⅳ-5能透過閩南語文作</w:t>
            </w:r>
            <w:r w:rsidRPr="00FC1814">
              <w:rPr>
                <w:rFonts w:ascii="標楷體" w:eastAsia="標楷體" w:hAnsi="標楷體" w:hint="eastAsia"/>
                <w:bCs/>
              </w:rPr>
              <w:lastRenderedPageBreak/>
              <w:t>品的閱讀，理解、尊重不同語言與文化的特色，建立公民意識。</w:t>
            </w:r>
          </w:p>
        </w:tc>
        <w:tc>
          <w:tcPr>
            <w:tcW w:w="1135" w:type="dxa"/>
            <w:tcBorders>
              <w:top w:val="single" w:sz="4" w:space="0" w:color="000000"/>
              <w:left w:val="single" w:sz="4" w:space="0" w:color="000000"/>
              <w:bottom w:val="single" w:sz="4" w:space="0" w:color="000000"/>
              <w:right w:val="single" w:sz="4" w:space="0" w:color="000000"/>
            </w:tcBorders>
          </w:tcPr>
          <w:p w14:paraId="463C9F1C"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lastRenderedPageBreak/>
              <w:t>1.能了解課文文章內容，並使用閩南語分析課文結構。</w:t>
            </w:r>
          </w:p>
          <w:p w14:paraId="1EB0C75F"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2.能正確唸讀本課新詞，明瞭意義，並能於日常生活中靈活運用、表達情意。</w:t>
            </w:r>
          </w:p>
          <w:p w14:paraId="7EDD44F3"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3.能分辦「e、in、ionn」和「ue、un、iunn」的漳、泉對比，並養成尊重各地方音差</w:t>
            </w:r>
            <w:r w:rsidRPr="00FC1814">
              <w:rPr>
                <w:rFonts w:ascii="標楷體" w:eastAsia="標楷體" w:hAnsi="標楷體" w:hint="eastAsia"/>
                <w:bCs/>
              </w:rPr>
              <w:lastRenderedPageBreak/>
              <w:t>的習慣。</w:t>
            </w:r>
          </w:p>
          <w:p w14:paraId="09AB1C63"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4.能正確進行「ong」和「om」的拼讀。</w:t>
            </w:r>
          </w:p>
          <w:p w14:paraId="046CAA0E"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5.能運用網路資源學習閩南語、查詢相關資料，並將所學實際使用在生活中。</w:t>
            </w:r>
          </w:p>
          <w:p w14:paraId="2097F125" w14:textId="57C49561"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rPr>
              <w:t>6.能應用閩南語從事思考、溝通、討論、欣賞和解決問題的能力。</w:t>
            </w:r>
          </w:p>
        </w:tc>
        <w:tc>
          <w:tcPr>
            <w:tcW w:w="3260" w:type="dxa"/>
            <w:gridSpan w:val="2"/>
            <w:tcBorders>
              <w:top w:val="single" w:sz="4" w:space="0" w:color="000000"/>
              <w:left w:val="single" w:sz="4" w:space="0" w:color="000000"/>
              <w:bottom w:val="single" w:sz="4" w:space="0" w:color="000000"/>
              <w:right w:val="single" w:sz="4" w:space="0" w:color="000000"/>
            </w:tcBorders>
          </w:tcPr>
          <w:p w14:paraId="3CE06FF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093506D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活動四運動名稱講看覓</w:t>
            </w:r>
          </w:p>
          <w:p w14:paraId="525530D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1.教師播放影片後，再請學生分組，並於小白板寫下影片中看到的運動項目，例如跆拳道、空手道、柔道、羽毛球等，再試著用閩南語報告。</w:t>
            </w:r>
          </w:p>
          <w:p w14:paraId="293F78C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2.教師亦可將上述運動名稱設計成字卡或做成投影片，用搶答的方式複習閩南語說法。</w:t>
            </w:r>
          </w:p>
          <w:p w14:paraId="030A425E" w14:textId="77777777" w:rsidR="00CC77FB" w:rsidRPr="00FC1814" w:rsidRDefault="00CC77FB" w:rsidP="00CC77FB">
            <w:pPr>
              <w:autoSpaceDE w:val="0"/>
              <w:autoSpaceDN w:val="0"/>
              <w:adjustRightInd w:val="0"/>
              <w:spacing w:line="0" w:lineRule="atLeast"/>
              <w:rPr>
                <w:rFonts w:ascii="標楷體" w:eastAsia="標楷體" w:hAnsi="標楷體"/>
              </w:rPr>
            </w:pPr>
          </w:p>
          <w:p w14:paraId="3BA0C73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22079C9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1.複習課文：</w:t>
            </w:r>
          </w:p>
          <w:p w14:paraId="190F374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教師範讀或請閩南語講得好的學生領讀，其餘學生跟讀。教師分段範讀時，要注意語速、節奏以及語調。學生跟讀時，要特別注意新詞、難詞和閩南語的特有音位，學生一旦出現錯誤，教師要立即指導正確的發音和語調。</w:t>
            </w:r>
          </w:p>
          <w:p w14:paraId="77C78FC0" w14:textId="77777777" w:rsidR="00CC77FB" w:rsidRPr="00FC1814" w:rsidRDefault="00CC77FB" w:rsidP="00CC77FB">
            <w:pPr>
              <w:autoSpaceDE w:val="0"/>
              <w:autoSpaceDN w:val="0"/>
              <w:adjustRightInd w:val="0"/>
              <w:spacing w:line="0" w:lineRule="atLeast"/>
              <w:rPr>
                <w:rFonts w:ascii="標楷體" w:eastAsia="標楷體" w:hAnsi="標楷體"/>
              </w:rPr>
            </w:pPr>
          </w:p>
          <w:p w14:paraId="3DE2C27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2.複習語詞：</w:t>
            </w:r>
          </w:p>
          <w:p w14:paraId="3F4B4A0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教師運用教材包裡的字詞卡，平均分配各組，由各組拿分配到的字詞卡朗讀並解釋其意義。</w:t>
            </w:r>
          </w:p>
          <w:p w14:paraId="4664304F" w14:textId="77777777" w:rsidR="00CC77FB" w:rsidRPr="00FC1814" w:rsidRDefault="00CC77FB" w:rsidP="00CC77FB">
            <w:pPr>
              <w:autoSpaceDE w:val="0"/>
              <w:autoSpaceDN w:val="0"/>
              <w:adjustRightInd w:val="0"/>
              <w:spacing w:line="0" w:lineRule="atLeast"/>
              <w:rPr>
                <w:rFonts w:ascii="標楷體" w:eastAsia="標楷體" w:hAnsi="標楷體"/>
              </w:rPr>
            </w:pPr>
          </w:p>
          <w:p w14:paraId="0C9E15E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活動五：</w:t>
            </w:r>
            <w:r w:rsidRPr="00FC1814">
              <w:rPr>
                <w:rFonts w:ascii="標楷體" w:eastAsia="標楷體" w:hAnsi="標楷體" w:hint="eastAsia"/>
              </w:rPr>
              <w:t>漢羅湊看覓</w:t>
            </w:r>
          </w:p>
          <w:p w14:paraId="27BAF22C"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1.學生拿出學習單，若無詢問家人則當下詢問該組組員常做的運動項目，同時教師將運動名稱的閩南語漢字跟臺羅拼音發下，請學生配對運動項目。</w:t>
            </w:r>
          </w:p>
          <w:p w14:paraId="49E93EC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2.請各組報告學習單內容，並練習用閩南語說出家人或組員喜愛的運動項目。</w:t>
            </w:r>
          </w:p>
          <w:p w14:paraId="14193181" w14:textId="77777777" w:rsidR="00CC77FB" w:rsidRPr="00FC1814" w:rsidRDefault="00CC77FB" w:rsidP="00CC77FB">
            <w:pPr>
              <w:autoSpaceDE w:val="0"/>
              <w:autoSpaceDN w:val="0"/>
              <w:adjustRightInd w:val="0"/>
              <w:spacing w:line="0" w:lineRule="atLeast"/>
              <w:rPr>
                <w:rFonts w:ascii="標楷體" w:eastAsia="標楷體" w:hAnsi="標楷體"/>
              </w:rPr>
            </w:pPr>
          </w:p>
          <w:p w14:paraId="258CEEF7" w14:textId="77777777" w:rsidR="00CC77FB" w:rsidRPr="00FC1814" w:rsidRDefault="00CC77FB" w:rsidP="00CC77FB">
            <w:pPr>
              <w:autoSpaceDE w:val="0"/>
              <w:autoSpaceDN w:val="0"/>
              <w:adjustRightInd w:val="0"/>
              <w:spacing w:line="0" w:lineRule="atLeast"/>
              <w:rPr>
                <w:rFonts w:ascii="標楷體" w:eastAsia="標楷體" w:hAnsi="標楷體"/>
              </w:rPr>
            </w:pPr>
          </w:p>
          <w:p w14:paraId="2AB8500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活動六：俗諺</w:t>
            </w:r>
          </w:p>
          <w:p w14:paraId="7BE3BFC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1.教師範讀，學生跟讀。</w:t>
            </w:r>
          </w:p>
          <w:p w14:paraId="6B4183A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新細明體" w:eastAsia="新細明體" w:hAnsi="新細明體" w:cs="新細明體" w:hint="eastAsia"/>
              </w:rPr>
              <w:t>⑴</w:t>
            </w:r>
            <w:r w:rsidRPr="00FC1814">
              <w:rPr>
                <w:rFonts w:ascii="標楷體" w:eastAsia="標楷體" w:hAnsi="標楷體"/>
              </w:rPr>
              <w:t>飯後行百步，較好開藥舖。</w:t>
            </w:r>
          </w:p>
          <w:p w14:paraId="4B64341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新細明體" w:eastAsia="新細明體" w:hAnsi="新細明體" w:cs="新細明體" w:hint="eastAsia"/>
              </w:rPr>
              <w:t>⑵</w:t>
            </w:r>
            <w:r w:rsidRPr="00FC1814">
              <w:rPr>
                <w:rFonts w:ascii="標楷體" w:eastAsia="標楷體" w:hAnsi="標楷體"/>
              </w:rPr>
              <w:t>好額毋值著會食，好命毋值著勇健。</w:t>
            </w:r>
          </w:p>
          <w:p w14:paraId="5E2E7C5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2.教師介紹這二句俗諺的意涵，以及使用時機。</w:t>
            </w:r>
          </w:p>
          <w:p w14:paraId="3865F638" w14:textId="77777777" w:rsidR="00CC77FB" w:rsidRPr="00FC1814" w:rsidRDefault="00CC77FB" w:rsidP="00CC77FB">
            <w:pPr>
              <w:autoSpaceDE w:val="0"/>
              <w:autoSpaceDN w:val="0"/>
              <w:adjustRightInd w:val="0"/>
              <w:spacing w:line="0" w:lineRule="atLeast"/>
              <w:rPr>
                <w:rFonts w:ascii="標楷體" w:eastAsia="標楷體" w:hAnsi="標楷體"/>
              </w:rPr>
            </w:pPr>
          </w:p>
          <w:p w14:paraId="3AA3948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活動七：方音差講看覓</w:t>
            </w:r>
          </w:p>
          <w:p w14:paraId="308655F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1.教師說明閩南語腔調的演變與地方音的混淆，引導學生學會方音差，並尊重不同腔調的方音使用者。</w:t>
            </w:r>
          </w:p>
          <w:p w14:paraId="2C9BAFE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2.教師講漳州腔，學生回泉州腔，練習一次後，師生對調</w:t>
            </w:r>
            <w:r w:rsidRPr="00FC1814">
              <w:rPr>
                <w:rFonts w:ascii="標楷體" w:eastAsia="標楷體" w:hAnsi="標楷體" w:hint="eastAsia"/>
              </w:rPr>
              <w:t>，最後學生分兩組互相對答。</w:t>
            </w:r>
          </w:p>
          <w:p w14:paraId="6BB90BD5" w14:textId="77777777" w:rsidR="00CC77FB" w:rsidRPr="00FC1814" w:rsidRDefault="00CC77FB" w:rsidP="00CC77FB">
            <w:pPr>
              <w:autoSpaceDE w:val="0"/>
              <w:autoSpaceDN w:val="0"/>
              <w:adjustRightInd w:val="0"/>
              <w:spacing w:line="0" w:lineRule="atLeast"/>
              <w:rPr>
                <w:rFonts w:ascii="標楷體" w:eastAsia="標楷體" w:hAnsi="標楷體"/>
              </w:rPr>
            </w:pPr>
          </w:p>
          <w:p w14:paraId="3507EA6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四、統整活動：</w:t>
            </w:r>
          </w:p>
          <w:p w14:paraId="0BB9682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1.教師將較困難的運動名稱複習一</w:t>
            </w:r>
            <w:r w:rsidRPr="00FC1814">
              <w:rPr>
                <w:rFonts w:ascii="標楷體" w:eastAsia="標楷體" w:hAnsi="標楷體" w:hint="eastAsia"/>
              </w:rPr>
              <w:lastRenderedPageBreak/>
              <w:t>次，帶著學生複誦。</w:t>
            </w:r>
          </w:p>
          <w:p w14:paraId="795926AC" w14:textId="62DCC8F3"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rPr>
              <w:t>2.預告：提醒學生，先把「應用練習──看圖講話」的內容先預習，並練習說說看，時間一分鐘，下次上台發表。</w:t>
            </w:r>
          </w:p>
        </w:tc>
        <w:tc>
          <w:tcPr>
            <w:tcW w:w="425" w:type="dxa"/>
            <w:gridSpan w:val="2"/>
            <w:tcBorders>
              <w:top w:val="single" w:sz="4" w:space="0" w:color="000000"/>
              <w:left w:val="single" w:sz="4" w:space="0" w:color="000000"/>
              <w:bottom w:val="single" w:sz="4" w:space="0" w:color="000000"/>
              <w:right w:val="single" w:sz="4" w:space="0" w:color="000000"/>
            </w:tcBorders>
          </w:tcPr>
          <w:p w14:paraId="6C2D834D" w14:textId="265766CF"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020FDE82"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35D7C365"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2</w:t>
            </w:r>
            <w:r w:rsidRPr="00FC1814">
              <w:rPr>
                <w:rFonts w:ascii="標楷體" w:eastAsia="標楷體" w:hAnsi="標楷體"/>
                <w:bCs/>
              </w:rPr>
              <w:t>.電子白板</w:t>
            </w:r>
          </w:p>
          <w:p w14:paraId="316FCCF1"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3.小白板</w:t>
            </w:r>
          </w:p>
          <w:p w14:paraId="29A06139" w14:textId="2915FC77" w:rsidR="00CC77FB" w:rsidRPr="00F34AB0" w:rsidRDefault="00CC77FB" w:rsidP="00CC77FB">
            <w:pPr>
              <w:autoSpaceDE w:val="0"/>
              <w:spacing w:line="0" w:lineRule="atLeast"/>
              <w:rPr>
                <w:rFonts w:ascii="標楷體" w:eastAsia="標楷體" w:hAnsi="標楷體"/>
                <w:bCs/>
              </w:rPr>
            </w:pPr>
            <w:r w:rsidRPr="00FC1814">
              <w:rPr>
                <w:rFonts w:ascii="標楷體" w:eastAsia="標楷體" w:hAnsi="標楷體" w:hint="eastAsia"/>
                <w:bCs/>
              </w:rPr>
              <w:t>4.字卡</w:t>
            </w:r>
          </w:p>
        </w:tc>
        <w:tc>
          <w:tcPr>
            <w:tcW w:w="1134" w:type="dxa"/>
            <w:tcBorders>
              <w:top w:val="single" w:sz="4" w:space="0" w:color="000000"/>
              <w:left w:val="single" w:sz="4" w:space="0" w:color="000000"/>
              <w:bottom w:val="single" w:sz="4" w:space="0" w:color="000000"/>
              <w:right w:val="single" w:sz="4" w:space="0" w:color="000000"/>
            </w:tcBorders>
          </w:tcPr>
          <w:p w14:paraId="7FEC07D8"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1CF5DE8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1F65F094"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3.書寫評量</w:t>
            </w:r>
          </w:p>
          <w:p w14:paraId="0C73B30B" w14:textId="24CB1EF5"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4.</w:t>
            </w:r>
            <w:r w:rsidRPr="00FC1814">
              <w:rPr>
                <w:rFonts w:ascii="標楷體" w:eastAsia="標楷體" w:hAnsi="標楷體" w:hint="eastAsia"/>
                <w:bCs/>
                <w:snapToGrid w:val="0"/>
              </w:rPr>
              <w:t>實作</w:t>
            </w:r>
            <w:r w:rsidRPr="00FC1814">
              <w:rPr>
                <w:rFonts w:ascii="標楷體" w:eastAsia="標楷體" w:hAnsi="標楷體"/>
                <w:bCs/>
                <w:snapToGrid w:val="0"/>
              </w:rPr>
              <w:t>評量</w:t>
            </w:r>
          </w:p>
        </w:tc>
        <w:tc>
          <w:tcPr>
            <w:tcW w:w="1134" w:type="dxa"/>
            <w:tcBorders>
              <w:top w:val="single" w:sz="4" w:space="0" w:color="000000"/>
              <w:left w:val="single" w:sz="4" w:space="0" w:color="000000"/>
              <w:bottom w:val="single" w:sz="4" w:space="0" w:color="000000"/>
              <w:right w:val="single" w:sz="4" w:space="0" w:color="000000"/>
            </w:tcBorders>
          </w:tcPr>
          <w:p w14:paraId="0C978E8C"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【家庭教育】</w:t>
            </w:r>
          </w:p>
          <w:p w14:paraId="2D4456EB"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家 J10 參與家庭社區的相關活動。</w:t>
            </w:r>
          </w:p>
          <w:p w14:paraId="31C748D8"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【品德教育】</w:t>
            </w:r>
          </w:p>
          <w:p w14:paraId="4F72D4AA" w14:textId="45424748"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035551C2" w14:textId="77777777" w:rsidR="00CC77FB" w:rsidRDefault="00CC77FB" w:rsidP="00CC77FB">
            <w:pPr>
              <w:widowControl w:val="0"/>
              <w:jc w:val="both"/>
              <w:rPr>
                <w:rFonts w:ascii="標楷體" w:eastAsia="標楷體" w:hAnsi="標楷體" w:cs="標楷體"/>
                <w:sz w:val="24"/>
                <w:szCs w:val="24"/>
              </w:rPr>
            </w:pPr>
          </w:p>
        </w:tc>
      </w:tr>
      <w:tr w:rsidR="00CC77FB" w14:paraId="7C1BDC06"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34350589" w14:textId="3E1F566C" w:rsidR="00CC77FB" w:rsidRPr="004565A8" w:rsidRDefault="00CC77FB" w:rsidP="00CC77FB">
            <w:pPr>
              <w:spacing w:line="0" w:lineRule="atLeast"/>
              <w:jc w:val="both"/>
            </w:pPr>
            <w:r w:rsidRPr="00FC1814">
              <w:rPr>
                <w:rFonts w:ascii="標楷體" w:eastAsia="標楷體" w:hAnsi="標楷體" w:cs="標楷體"/>
              </w:rPr>
              <w:lastRenderedPageBreak/>
              <w:t>二、健康的生活</w:t>
            </w:r>
          </w:p>
        </w:tc>
        <w:tc>
          <w:tcPr>
            <w:tcW w:w="912" w:type="dxa"/>
            <w:tcBorders>
              <w:top w:val="single" w:sz="4" w:space="0" w:color="000000"/>
              <w:left w:val="single" w:sz="4" w:space="0" w:color="000000"/>
              <w:bottom w:val="single" w:sz="4" w:space="0" w:color="000000"/>
              <w:right w:val="single" w:sz="4" w:space="0" w:color="000000"/>
            </w:tcBorders>
          </w:tcPr>
          <w:p w14:paraId="712220C6" w14:textId="53CBBAF3"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3.運動身體好</w:t>
            </w:r>
          </w:p>
        </w:tc>
        <w:tc>
          <w:tcPr>
            <w:tcW w:w="1808" w:type="dxa"/>
            <w:gridSpan w:val="2"/>
            <w:tcBorders>
              <w:top w:val="single" w:sz="4" w:space="0" w:color="000000"/>
              <w:left w:val="single" w:sz="4" w:space="0" w:color="000000"/>
              <w:bottom w:val="single" w:sz="4" w:space="0" w:color="000000"/>
              <w:right w:val="single" w:sz="4" w:space="0" w:color="000000"/>
            </w:tcBorders>
          </w:tcPr>
          <w:p w14:paraId="4586EC5F"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B1</w:t>
            </w:r>
            <w:r w:rsidRPr="00FC1814">
              <w:rPr>
                <w:rFonts w:ascii="標楷體" w:eastAsia="標楷體" w:hAnsi="標楷體" w:hint="eastAsia"/>
              </w:rPr>
              <w:t>符號運用與溝通表達</w:t>
            </w:r>
          </w:p>
          <w:p w14:paraId="57942A3C" w14:textId="6426D891" w:rsidR="00CC77FB" w:rsidRPr="004565A8" w:rsidRDefault="00CC77FB" w:rsidP="00CC77FB">
            <w:pPr>
              <w:autoSpaceDE w:val="0"/>
              <w:spacing w:line="0" w:lineRule="atLeast"/>
              <w:rPr>
                <w:rFonts w:ascii="標楷體" w:eastAsia="標楷體" w:hAnsi="標楷體"/>
              </w:rPr>
            </w:pPr>
            <w:r w:rsidRPr="00FC1814">
              <w:rPr>
                <w:rFonts w:ascii="標楷體" w:eastAsia="標楷體" w:hAnsi="標楷體"/>
              </w:rPr>
              <w:t>B2科技資訊與媒體素養</w:t>
            </w:r>
          </w:p>
        </w:tc>
        <w:tc>
          <w:tcPr>
            <w:tcW w:w="999" w:type="dxa"/>
            <w:tcBorders>
              <w:top w:val="single" w:sz="4" w:space="0" w:color="000000"/>
              <w:left w:val="single" w:sz="4" w:space="0" w:color="000000"/>
              <w:bottom w:val="single" w:sz="4" w:space="0" w:color="000000"/>
              <w:right w:val="single" w:sz="4" w:space="0" w:color="000000"/>
            </w:tcBorders>
          </w:tcPr>
          <w:p w14:paraId="15967C77"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hint="eastAsia"/>
                <w:bCs/>
              </w:rPr>
              <w:t>◎Ab-Ⅳ-1 語詞運用。</w:t>
            </w:r>
          </w:p>
          <w:p w14:paraId="427EDE63" w14:textId="4931A830" w:rsidR="00CC77FB" w:rsidRPr="00595198" w:rsidRDefault="00CC77FB" w:rsidP="00CC77FB">
            <w:pPr>
              <w:autoSpaceDE w:val="0"/>
              <w:spacing w:line="0" w:lineRule="atLeast"/>
              <w:ind w:left="-36" w:right="-48"/>
              <w:rPr>
                <w:rFonts w:ascii="標楷體" w:eastAsia="標楷體" w:hAnsi="標楷體"/>
              </w:rPr>
            </w:pPr>
            <w:r w:rsidRPr="00FC1814">
              <w:rPr>
                <w:rFonts w:ascii="標楷體" w:eastAsia="標楷體" w:hAnsi="標楷體" w:hint="eastAsia"/>
                <w:bCs/>
              </w:rPr>
              <w:t>Ba-Ⅳ-4 自我覺察。</w:t>
            </w:r>
          </w:p>
        </w:tc>
        <w:tc>
          <w:tcPr>
            <w:tcW w:w="1386" w:type="dxa"/>
            <w:tcBorders>
              <w:top w:val="single" w:sz="4" w:space="0" w:color="000000"/>
              <w:left w:val="single" w:sz="4" w:space="0" w:color="000000"/>
              <w:bottom w:val="single" w:sz="4" w:space="0" w:color="000000"/>
              <w:right w:val="single" w:sz="4" w:space="0" w:color="000000"/>
            </w:tcBorders>
          </w:tcPr>
          <w:p w14:paraId="641A7B8F"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1-Ⅳ-1 能聆聽並理解閩南語對話的主題，並思辨其內容。</w:t>
            </w:r>
          </w:p>
          <w:p w14:paraId="6702FFDA"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1-Ⅳ-2能聽辨生活中以閩南語表達的重要議題，並藉以增進溝通協調。</w:t>
            </w:r>
          </w:p>
          <w:p w14:paraId="791E4567"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2-Ⅳ-1能適切的運用閩南語表達並解決問題。</w:t>
            </w:r>
          </w:p>
          <w:p w14:paraId="78103E5E" w14:textId="19598040"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bCs/>
              </w:rPr>
              <w:t>2-Ⅳ-2能運用閩南語適切的表達情意，並分享社會參與、團隊合作的經驗。</w:t>
            </w:r>
          </w:p>
        </w:tc>
        <w:tc>
          <w:tcPr>
            <w:tcW w:w="1135" w:type="dxa"/>
            <w:tcBorders>
              <w:top w:val="single" w:sz="4" w:space="0" w:color="000000"/>
              <w:left w:val="single" w:sz="4" w:space="0" w:color="000000"/>
              <w:bottom w:val="single" w:sz="4" w:space="0" w:color="000000"/>
              <w:right w:val="single" w:sz="4" w:space="0" w:color="000000"/>
            </w:tcBorders>
          </w:tcPr>
          <w:p w14:paraId="3B569B01"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1.能正確進行「ong」和「om」的拼讀。</w:t>
            </w:r>
          </w:p>
          <w:p w14:paraId="0485397A"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2.能運用網路資源學習閩南語、查詢相關資料，並將所學實際使用在生活中。</w:t>
            </w:r>
          </w:p>
          <w:p w14:paraId="4A56EDE8" w14:textId="05FAB512"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rPr>
              <w:t>3.能與同儕合作學習，運用閩南語彼此對話、共同討論，培養在日常生活中使用閩南語的習    慣。</w:t>
            </w:r>
          </w:p>
        </w:tc>
        <w:tc>
          <w:tcPr>
            <w:tcW w:w="3260" w:type="dxa"/>
            <w:gridSpan w:val="2"/>
            <w:tcBorders>
              <w:top w:val="single" w:sz="4" w:space="0" w:color="000000"/>
              <w:left w:val="single" w:sz="4" w:space="0" w:color="000000"/>
              <w:bottom w:val="single" w:sz="4" w:space="0" w:color="000000"/>
              <w:right w:val="single" w:sz="4" w:space="0" w:color="000000"/>
            </w:tcBorders>
          </w:tcPr>
          <w:p w14:paraId="0E118CD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一、引起動機</w:t>
            </w:r>
          </w:p>
          <w:p w14:paraId="5253EB4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教師先播課文錄音檔一次，再由教師開頭念一句，而後指定組別接著念。</w:t>
            </w:r>
          </w:p>
          <w:p w14:paraId="78766D04" w14:textId="77777777" w:rsidR="00CC77FB" w:rsidRPr="00FC1814" w:rsidRDefault="00CC77FB" w:rsidP="00CC77FB">
            <w:pPr>
              <w:autoSpaceDE w:val="0"/>
              <w:autoSpaceDN w:val="0"/>
              <w:adjustRightInd w:val="0"/>
              <w:spacing w:line="0" w:lineRule="atLeast"/>
              <w:rPr>
                <w:rFonts w:ascii="標楷體" w:eastAsia="標楷體" w:hAnsi="標楷體"/>
              </w:rPr>
            </w:pPr>
          </w:p>
          <w:p w14:paraId="72412B4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活動八：咱來開講</w:t>
            </w:r>
          </w:p>
          <w:p w14:paraId="4927757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教師領念「咱來開講」對話劇本，教師一句，學生一句。</w:t>
            </w:r>
          </w:p>
          <w:p w14:paraId="09D1B172" w14:textId="77777777" w:rsidR="00CC77FB" w:rsidRPr="00FC1814" w:rsidRDefault="00CC77FB" w:rsidP="00CC77FB">
            <w:pPr>
              <w:autoSpaceDE w:val="0"/>
              <w:autoSpaceDN w:val="0"/>
              <w:adjustRightInd w:val="0"/>
              <w:spacing w:line="0" w:lineRule="atLeast"/>
              <w:rPr>
                <w:rFonts w:ascii="標楷體" w:eastAsia="標楷體" w:hAnsi="標楷體"/>
              </w:rPr>
            </w:pPr>
          </w:p>
          <w:p w14:paraId="4C910EC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73F089C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活動九：接力看圖講話</w:t>
            </w:r>
          </w:p>
          <w:p w14:paraId="6DE2C54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1.請各組拿出白板，互相討論把四格圖提供的訊息，寫在白板上，串成一個故事或活動，每張圖都得說到，準備時間3分鐘。等一下各組用一分鐘時間看圖說話。盡量用閩南語文寫，可先用華語文書寫再轉換。</w:t>
            </w:r>
          </w:p>
          <w:p w14:paraId="2FB705F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2.各組依序發表，時間一分鐘，還剩10秒時按一短鈴，一分鐘到，按一短一長鈴。</w:t>
            </w:r>
          </w:p>
          <w:p w14:paraId="1B6BBD9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3.發表完，由教師做簡短講評及評選優勝組別給予鼓勵。</w:t>
            </w:r>
          </w:p>
          <w:p w14:paraId="0F5588A0" w14:textId="77777777" w:rsidR="00CC77FB" w:rsidRPr="00FC1814" w:rsidRDefault="00CC77FB" w:rsidP="00CC77FB">
            <w:pPr>
              <w:autoSpaceDE w:val="0"/>
              <w:autoSpaceDN w:val="0"/>
              <w:adjustRightInd w:val="0"/>
              <w:spacing w:line="0" w:lineRule="atLeast"/>
              <w:rPr>
                <w:rFonts w:ascii="標楷體" w:eastAsia="標楷體" w:hAnsi="標楷體"/>
              </w:rPr>
            </w:pPr>
          </w:p>
          <w:p w14:paraId="5F67272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 xml:space="preserve">活動十：朗讀語句 </w:t>
            </w:r>
          </w:p>
          <w:p w14:paraId="1355285C" w14:textId="77777777" w:rsidR="00CC77FB" w:rsidRPr="00FC1814" w:rsidRDefault="00CC77FB" w:rsidP="00CC77FB">
            <w:pPr>
              <w:autoSpaceDE w:val="0"/>
              <w:autoSpaceDN w:val="0"/>
              <w:adjustRightInd w:val="0"/>
              <w:spacing w:line="0" w:lineRule="atLeast"/>
              <w:rPr>
                <w:rFonts w:ascii="標楷體" w:eastAsia="標楷體" w:hAnsi="標楷體"/>
              </w:rPr>
            </w:pPr>
          </w:p>
          <w:p w14:paraId="44F9FF3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lastRenderedPageBreak/>
              <w:t xml:space="preserve">活動十：漢羅攏會通 </w:t>
            </w:r>
          </w:p>
          <w:p w14:paraId="45C0470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1.教師領讀音標、拼音和語詞，學生跟著複述。</w:t>
            </w:r>
          </w:p>
          <w:p w14:paraId="7C72C3C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2.教師解釋例詞意義，讓學生練習這些語詞的拼讀，並鼓勵學生再造詞。</w:t>
            </w:r>
          </w:p>
          <w:p w14:paraId="59CD34A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3.進行活動「起立VS坐下」</w:t>
            </w:r>
          </w:p>
          <w:p w14:paraId="306AE86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4.進行「短句讀看覓」：教師可藉板書或以PPT方式呈現臺羅拼音，盡量不要出現漢字，可以減少學生對漢字的依賴，提升學生對臺羅拼音的熟悉度。</w:t>
            </w:r>
          </w:p>
          <w:p w14:paraId="1063890C" w14:textId="77777777" w:rsidR="00CC77FB" w:rsidRPr="00FC1814" w:rsidRDefault="00CC77FB" w:rsidP="00CC77FB">
            <w:pPr>
              <w:autoSpaceDE w:val="0"/>
              <w:autoSpaceDN w:val="0"/>
              <w:adjustRightInd w:val="0"/>
              <w:spacing w:line="0" w:lineRule="atLeast"/>
              <w:rPr>
                <w:rFonts w:ascii="標楷體" w:eastAsia="標楷體" w:hAnsi="標楷體"/>
              </w:rPr>
            </w:pPr>
          </w:p>
          <w:p w14:paraId="558D56F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2A4E381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活動十一：統整驗收</w:t>
            </w:r>
          </w:p>
          <w:p w14:paraId="15CBB07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1.應用練習 三、聽力測驗：聽CD，共正確的語詞選出來。</w:t>
            </w:r>
          </w:p>
          <w:p w14:paraId="423C94D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2.應用練習 四、文意理解：請選出正確的答案。</w:t>
            </w:r>
          </w:p>
          <w:p w14:paraId="292732B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3.應用練習 五、塌空測驗：唸看覓，請共適當的語詞寫入去。</w:t>
            </w:r>
          </w:p>
          <w:p w14:paraId="3CE0B840" w14:textId="5FD1167B"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rPr>
              <w:t>4.完成學習單第二大題，要用閩南語漢字或是臺羅拼音書寫，最少寫15個字，不會寫的字或詞，可以上教育部《閩南語常用詞辭典》查詢。</w:t>
            </w:r>
          </w:p>
        </w:tc>
        <w:tc>
          <w:tcPr>
            <w:tcW w:w="425" w:type="dxa"/>
            <w:gridSpan w:val="2"/>
            <w:tcBorders>
              <w:top w:val="single" w:sz="4" w:space="0" w:color="000000"/>
              <w:left w:val="single" w:sz="4" w:space="0" w:color="000000"/>
              <w:bottom w:val="single" w:sz="4" w:space="0" w:color="000000"/>
              <w:right w:val="single" w:sz="4" w:space="0" w:color="000000"/>
            </w:tcBorders>
          </w:tcPr>
          <w:p w14:paraId="140939CF" w14:textId="1C96545B"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76770BF5"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50129FE0"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2.電子白板</w:t>
            </w:r>
          </w:p>
          <w:p w14:paraId="46859C33" w14:textId="758C4789"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rPr>
              <w:t>3</w:t>
            </w:r>
            <w:r w:rsidRPr="00FC1814">
              <w:rPr>
                <w:rFonts w:ascii="標楷體" w:eastAsia="標楷體" w:hAnsi="標楷體"/>
                <w:bCs/>
              </w:rPr>
              <w:t>.叫人鈴</w:t>
            </w:r>
          </w:p>
        </w:tc>
        <w:tc>
          <w:tcPr>
            <w:tcW w:w="1134" w:type="dxa"/>
            <w:tcBorders>
              <w:top w:val="single" w:sz="4" w:space="0" w:color="000000"/>
              <w:left w:val="single" w:sz="4" w:space="0" w:color="000000"/>
              <w:bottom w:val="single" w:sz="4" w:space="0" w:color="000000"/>
              <w:right w:val="single" w:sz="4" w:space="0" w:color="000000"/>
            </w:tcBorders>
          </w:tcPr>
          <w:p w14:paraId="4604401A"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2C1BFF36"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464378FB" w14:textId="491A8552"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6408EFD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【家庭教育】</w:t>
            </w:r>
          </w:p>
          <w:p w14:paraId="45E540ED"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家 J10 參與家庭社區的相關活動。</w:t>
            </w:r>
          </w:p>
          <w:p w14:paraId="06F8A4AF"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【品德教育】</w:t>
            </w:r>
          </w:p>
          <w:p w14:paraId="7B22BBEB" w14:textId="0BD28639"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7E902D04" w14:textId="77777777" w:rsidR="00CC77FB" w:rsidRDefault="00CC77FB" w:rsidP="00CC77FB">
            <w:pPr>
              <w:widowControl w:val="0"/>
              <w:jc w:val="both"/>
              <w:rPr>
                <w:rFonts w:ascii="標楷體" w:eastAsia="標楷體" w:hAnsi="標楷體" w:cs="標楷體"/>
                <w:sz w:val="24"/>
                <w:szCs w:val="24"/>
              </w:rPr>
            </w:pPr>
          </w:p>
        </w:tc>
      </w:tr>
      <w:tr w:rsidR="00CC77FB" w14:paraId="0057E32D"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53D4CFD5" w14:textId="4A100389" w:rsidR="00CC77FB" w:rsidRPr="004565A8" w:rsidRDefault="00CC77FB" w:rsidP="00CC77FB">
            <w:pPr>
              <w:spacing w:line="0" w:lineRule="atLeast"/>
              <w:jc w:val="both"/>
            </w:pPr>
            <w:r w:rsidRPr="00FC1814">
              <w:rPr>
                <w:rFonts w:ascii="標楷體" w:eastAsia="標楷體" w:hAnsi="標楷體" w:cs="標楷體"/>
              </w:rPr>
              <w:t>二、健康的生活</w:t>
            </w:r>
          </w:p>
        </w:tc>
        <w:tc>
          <w:tcPr>
            <w:tcW w:w="912" w:type="dxa"/>
            <w:tcBorders>
              <w:top w:val="single" w:sz="4" w:space="0" w:color="000000"/>
              <w:left w:val="single" w:sz="4" w:space="0" w:color="000000"/>
              <w:bottom w:val="single" w:sz="4" w:space="0" w:color="000000"/>
              <w:right w:val="single" w:sz="4" w:space="0" w:color="000000"/>
            </w:tcBorders>
          </w:tcPr>
          <w:p w14:paraId="26360FBF" w14:textId="2295F1C6"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4.藝術展覽</w:t>
            </w:r>
          </w:p>
        </w:tc>
        <w:tc>
          <w:tcPr>
            <w:tcW w:w="1808" w:type="dxa"/>
            <w:gridSpan w:val="2"/>
            <w:tcBorders>
              <w:top w:val="single" w:sz="4" w:space="0" w:color="000000"/>
              <w:left w:val="single" w:sz="4" w:space="0" w:color="000000"/>
              <w:bottom w:val="single" w:sz="4" w:space="0" w:color="000000"/>
              <w:right w:val="single" w:sz="4" w:space="0" w:color="000000"/>
            </w:tcBorders>
          </w:tcPr>
          <w:p w14:paraId="7094FD2C"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A2系統思考與解決問題</w:t>
            </w:r>
          </w:p>
          <w:p w14:paraId="1E8C69C5" w14:textId="1EC16252" w:rsidR="00CC77FB" w:rsidRPr="004565A8" w:rsidRDefault="00CC77FB" w:rsidP="00CC77FB">
            <w:pPr>
              <w:autoSpaceDE w:val="0"/>
              <w:spacing w:line="0" w:lineRule="atLeast"/>
              <w:rPr>
                <w:rFonts w:ascii="標楷體" w:eastAsia="標楷體" w:hAnsi="標楷體"/>
              </w:rPr>
            </w:pPr>
            <w:r w:rsidRPr="00FC1814">
              <w:rPr>
                <w:rFonts w:ascii="標楷體" w:eastAsia="標楷體" w:hAnsi="標楷體"/>
              </w:rPr>
              <w:t>B1符號運用與溝通表達</w:t>
            </w:r>
          </w:p>
        </w:tc>
        <w:tc>
          <w:tcPr>
            <w:tcW w:w="999" w:type="dxa"/>
            <w:tcBorders>
              <w:top w:val="single" w:sz="4" w:space="0" w:color="000000"/>
              <w:left w:val="single" w:sz="4" w:space="0" w:color="000000"/>
              <w:bottom w:val="single" w:sz="4" w:space="0" w:color="000000"/>
              <w:right w:val="single" w:sz="4" w:space="0" w:color="000000"/>
            </w:tcBorders>
          </w:tcPr>
          <w:p w14:paraId="31A3E07B"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Aa-Ⅳ-1 羅馬拼音。</w:t>
            </w:r>
          </w:p>
          <w:p w14:paraId="76E79809"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Aa-Ⅳ-2 漢字書</w:t>
            </w:r>
            <w:r w:rsidRPr="00FC1814">
              <w:rPr>
                <w:rFonts w:ascii="標楷體" w:eastAsia="標楷體" w:hAnsi="標楷體"/>
                <w:bCs/>
              </w:rPr>
              <w:lastRenderedPageBreak/>
              <w:t>寫。</w:t>
            </w:r>
          </w:p>
          <w:p w14:paraId="2DC08ACE"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語詞運用。</w:t>
            </w:r>
          </w:p>
          <w:p w14:paraId="4E99CC4A"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Ab-Ⅳ-2 句型運用。</w:t>
            </w:r>
          </w:p>
          <w:p w14:paraId="7D3F0959"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Ab-Ⅳ-3 方音差異。</w:t>
            </w:r>
          </w:p>
          <w:p w14:paraId="76568CB2"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Ac-Ⅳ-3 應用文體。</w:t>
            </w:r>
          </w:p>
          <w:p w14:paraId="7160821F"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Bb-Ⅳ-2 休憩旅遊。</w:t>
            </w:r>
          </w:p>
          <w:p w14:paraId="1E6CCA09"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Bf -Ⅳ-2 藝術參與。</w:t>
            </w:r>
          </w:p>
          <w:p w14:paraId="7CBFB441" w14:textId="4E8F8EF7" w:rsidR="00CC77FB" w:rsidRPr="00595198" w:rsidRDefault="00CC77FB" w:rsidP="00CC77FB">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7EFC60D2"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lastRenderedPageBreak/>
              <w:t>1-Ⅳ-1 能聆聽並理解閩南語對話的主題，並思辨其內容。</w:t>
            </w:r>
          </w:p>
          <w:p w14:paraId="331B5499"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lastRenderedPageBreak/>
              <w:t>#</w:t>
            </w:r>
            <w:r w:rsidRPr="00FC1814">
              <w:rPr>
                <w:rFonts w:ascii="標楷體" w:eastAsia="標楷體" w:hAnsi="標楷體"/>
                <w:bCs/>
              </w:rPr>
              <w:t>1-Ⅳ-4 能聆聽並體會閩南語相關藝文活動所展現的內涵。</w:t>
            </w:r>
          </w:p>
          <w:p w14:paraId="3A89323F"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 能適切的運用閩南語表達並解決問題。</w:t>
            </w:r>
          </w:p>
          <w:p w14:paraId="3C596B5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w:t>
            </w:r>
            <w:r w:rsidRPr="00FC1814">
              <w:rPr>
                <w:rFonts w:ascii="標楷體" w:eastAsia="標楷體" w:hAnsi="標楷體"/>
                <w:bCs/>
              </w:rPr>
              <w:t>2-Ⅳ-4 能透過閩南語進行藝術欣賞，並說出其藝文特色。</w:t>
            </w:r>
          </w:p>
          <w:p w14:paraId="4D788568"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3-Ⅳ-1 能運用標音符號、羅馬字及漢字閱讀不同文體的閩南語文作品，藉此增進自我了解。</w:t>
            </w:r>
          </w:p>
          <w:p w14:paraId="23A2D095"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3-Ⅳ-2 能從閩南語文的閱讀中進行獨立思辨分析與解決生活問題。</w:t>
            </w:r>
          </w:p>
          <w:p w14:paraId="3828A9E3"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4-Ⅳ-1 能以閩南語文寫出簡單短文，進行表達溝通。</w:t>
            </w:r>
          </w:p>
          <w:p w14:paraId="50E6AC6C" w14:textId="0B0A476E"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hint="eastAsia"/>
                <w:bCs/>
              </w:rPr>
              <w:t>#</w:t>
            </w:r>
            <w:r w:rsidRPr="00FC1814">
              <w:rPr>
                <w:rFonts w:ascii="標楷體" w:eastAsia="標楷體" w:hAnsi="標楷體"/>
                <w:bCs/>
              </w:rPr>
              <w:t>4-Ⅳ-3 能運</w:t>
            </w:r>
            <w:r w:rsidRPr="00FC1814">
              <w:rPr>
                <w:rFonts w:ascii="標楷體" w:eastAsia="標楷體" w:hAnsi="標楷體"/>
                <w:bCs/>
              </w:rPr>
              <w:lastRenderedPageBreak/>
              <w:t>用閩南語文寫出觀看影音媒材或藝文活動的感想。</w:t>
            </w:r>
          </w:p>
        </w:tc>
        <w:tc>
          <w:tcPr>
            <w:tcW w:w="1135" w:type="dxa"/>
            <w:tcBorders>
              <w:top w:val="single" w:sz="4" w:space="0" w:color="000000"/>
              <w:left w:val="single" w:sz="4" w:space="0" w:color="000000"/>
              <w:bottom w:val="single" w:sz="4" w:space="0" w:color="000000"/>
              <w:right w:val="single" w:sz="4" w:space="0" w:color="000000"/>
            </w:tcBorders>
          </w:tcPr>
          <w:p w14:paraId="02E6BB1B"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1.能了解課文內容，並使用閩南語闡述大</w:t>
            </w:r>
            <w:r w:rsidRPr="00FC1814">
              <w:rPr>
                <w:rFonts w:ascii="標楷體" w:eastAsia="標楷體" w:hAnsi="標楷體"/>
                <w:bCs/>
              </w:rPr>
              <w:lastRenderedPageBreak/>
              <w:t>意。</w:t>
            </w:r>
          </w:p>
          <w:p w14:paraId="6DD0D01E" w14:textId="68A4B746"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2.能從他人的態度、肢體語言與行為，理解對方情緒，並運用適切的溝通方式。</w:t>
            </w:r>
          </w:p>
        </w:tc>
        <w:tc>
          <w:tcPr>
            <w:tcW w:w="3260" w:type="dxa"/>
            <w:gridSpan w:val="2"/>
            <w:tcBorders>
              <w:top w:val="single" w:sz="4" w:space="0" w:color="000000"/>
              <w:left w:val="single" w:sz="4" w:space="0" w:color="000000"/>
              <w:bottom w:val="single" w:sz="4" w:space="0" w:color="000000"/>
              <w:right w:val="single" w:sz="4" w:space="0" w:color="000000"/>
            </w:tcBorders>
          </w:tcPr>
          <w:p w14:paraId="3A46031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lastRenderedPageBreak/>
              <w:t>一、引起動機：</w:t>
            </w:r>
          </w:p>
          <w:p w14:paraId="2AF0BBA8"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教師播放本課bàng-gà並提問。</w:t>
            </w:r>
          </w:p>
          <w:p w14:paraId="705BE802" w14:textId="77777777" w:rsidR="00CC77FB" w:rsidRPr="00FC1814" w:rsidRDefault="00CC77FB" w:rsidP="00CC77FB">
            <w:pPr>
              <w:spacing w:line="0" w:lineRule="atLeast"/>
              <w:rPr>
                <w:rFonts w:ascii="標楷體" w:eastAsia="標楷體" w:hAnsi="標楷體"/>
              </w:rPr>
            </w:pPr>
          </w:p>
          <w:p w14:paraId="10E0759D"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二、發展活動：</w:t>
            </w:r>
          </w:p>
          <w:p w14:paraId="0E0CB645"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活動一：唸讀課文</w:t>
            </w:r>
          </w:p>
          <w:p w14:paraId="18B92B51"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lastRenderedPageBreak/>
              <w:t>1.教師分段範讀、學生跟讀，並指導學生正確的發音和語調。</w:t>
            </w:r>
          </w:p>
          <w:p w14:paraId="12BF896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2.新詞解釋：</w:t>
            </w:r>
          </w:p>
          <w:p w14:paraId="59064EF7"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教師解說課文內容，說明語詞註釋。可以使用教育部《閩南語常用詞辭典》來協助「新詞解釋」教學。</w:t>
            </w:r>
          </w:p>
          <w:p w14:paraId="621035D1"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3.教師介紹本課作者及其作品。</w:t>
            </w:r>
          </w:p>
          <w:p w14:paraId="22ED75D5" w14:textId="77777777" w:rsidR="00CC77FB" w:rsidRPr="00FC1814" w:rsidRDefault="00CC77FB" w:rsidP="00CC77FB">
            <w:pPr>
              <w:spacing w:line="0" w:lineRule="atLeast"/>
              <w:rPr>
                <w:rFonts w:ascii="標楷體" w:eastAsia="標楷體" w:hAnsi="標楷體"/>
              </w:rPr>
            </w:pPr>
          </w:p>
          <w:p w14:paraId="0ACE3D3B"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活動二：提問與理解</w:t>
            </w:r>
          </w:p>
          <w:p w14:paraId="250FB389"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藉由問答的過程，讓學生了解文意。</w:t>
            </w:r>
          </w:p>
          <w:p w14:paraId="666763F6" w14:textId="77777777" w:rsidR="00CC77FB" w:rsidRPr="00FC1814" w:rsidRDefault="00CC77FB" w:rsidP="00CC77FB">
            <w:pPr>
              <w:spacing w:line="0" w:lineRule="atLeast"/>
              <w:rPr>
                <w:rFonts w:ascii="標楷體" w:eastAsia="標楷體" w:hAnsi="標楷體"/>
              </w:rPr>
            </w:pPr>
          </w:p>
          <w:p w14:paraId="2772C25D"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活動三：生活價值九宮格</w:t>
            </w:r>
          </w:p>
          <w:p w14:paraId="7897362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1.每個人分一張九宮格，將人生中重要的事物，按照 1</w:t>
            </w:r>
            <w:r w:rsidRPr="00FC1814">
              <w:rPr>
                <w:rFonts w:ascii="Cambria Math" w:eastAsia="標楷體" w:hAnsi="Cambria Math" w:cs="Cambria Math"/>
              </w:rPr>
              <w:t>∼</w:t>
            </w:r>
            <w:r w:rsidRPr="00FC1814">
              <w:rPr>
                <w:rFonts w:ascii="標楷體" w:eastAsia="標楷體" w:hAnsi="標楷體"/>
              </w:rPr>
              <w:t>9 的順序填入格子中。</w:t>
            </w:r>
          </w:p>
          <w:p w14:paraId="5C04BA1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2.教師請學生上臺使用閩南語分享，看每個人重視的事情有什麼異同，並加以討論。</w:t>
            </w:r>
          </w:p>
          <w:p w14:paraId="3C635154" w14:textId="77777777" w:rsidR="00CC77FB" w:rsidRPr="00FC1814" w:rsidRDefault="00CC77FB" w:rsidP="00CC77FB">
            <w:pPr>
              <w:spacing w:line="0" w:lineRule="atLeast"/>
              <w:rPr>
                <w:rFonts w:ascii="標楷體" w:eastAsia="標楷體" w:hAnsi="標楷體"/>
              </w:rPr>
            </w:pPr>
          </w:p>
          <w:p w14:paraId="4933E8F8"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活動四：討論看覓</w:t>
            </w:r>
          </w:p>
          <w:p w14:paraId="677D49AF"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共同討論與發表：教師提問，學生自由回答或教師指定學生回答。</w:t>
            </w:r>
          </w:p>
          <w:p w14:paraId="4C80A560" w14:textId="77777777" w:rsidR="00CC77FB" w:rsidRPr="00FC1814" w:rsidRDefault="00CC77FB" w:rsidP="00CC77FB">
            <w:pPr>
              <w:spacing w:line="0" w:lineRule="atLeast"/>
              <w:rPr>
                <w:rFonts w:ascii="標楷體" w:eastAsia="標楷體" w:hAnsi="標楷體"/>
              </w:rPr>
            </w:pPr>
          </w:p>
          <w:p w14:paraId="7E5535CE"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三、統整活動：</w:t>
            </w:r>
          </w:p>
          <w:p w14:paraId="25FE0930"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1.請學生齊讀、分組讀或個別讀課文。複習本堂課所學內容。</w:t>
            </w:r>
          </w:p>
          <w:p w14:paraId="7C1E3463" w14:textId="1DB338E7" w:rsidR="00CC77FB" w:rsidRPr="00F34AB0" w:rsidRDefault="00CC77FB" w:rsidP="00CC77FB">
            <w:pPr>
              <w:spacing w:line="0" w:lineRule="atLeast"/>
              <w:rPr>
                <w:rFonts w:ascii="標楷體" w:eastAsia="標楷體" w:hAnsi="標楷體"/>
              </w:rPr>
            </w:pPr>
            <w:r w:rsidRPr="00FC1814">
              <w:rPr>
                <w:rFonts w:ascii="標楷體" w:eastAsia="標楷體" w:hAnsi="標楷體"/>
              </w:rPr>
              <w:t>2.請學生在下一節課時，每個人帶一張自己小時候的舊相片。</w:t>
            </w:r>
          </w:p>
        </w:tc>
        <w:tc>
          <w:tcPr>
            <w:tcW w:w="425" w:type="dxa"/>
            <w:gridSpan w:val="2"/>
            <w:tcBorders>
              <w:top w:val="single" w:sz="4" w:space="0" w:color="000000"/>
              <w:left w:val="single" w:sz="4" w:space="0" w:color="000000"/>
              <w:bottom w:val="single" w:sz="4" w:space="0" w:color="000000"/>
              <w:right w:val="single" w:sz="4" w:space="0" w:color="000000"/>
            </w:tcBorders>
          </w:tcPr>
          <w:p w14:paraId="2DCCAE7B" w14:textId="6C0AF1BB"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4561CE7B"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543B29C3"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2.投影機</w:t>
            </w:r>
          </w:p>
          <w:p w14:paraId="7CBDF8F3"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3.觸控顯示器</w:t>
            </w:r>
          </w:p>
          <w:p w14:paraId="1F047DB0"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4.電子白板</w:t>
            </w:r>
          </w:p>
          <w:p w14:paraId="7928D4A5" w14:textId="0A5682B6"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5.小白板</w:t>
            </w:r>
          </w:p>
        </w:tc>
        <w:tc>
          <w:tcPr>
            <w:tcW w:w="1134" w:type="dxa"/>
            <w:tcBorders>
              <w:top w:val="single" w:sz="4" w:space="0" w:color="000000"/>
              <w:left w:val="single" w:sz="4" w:space="0" w:color="000000"/>
              <w:bottom w:val="single" w:sz="4" w:space="0" w:color="000000"/>
              <w:right w:val="single" w:sz="4" w:space="0" w:color="000000"/>
            </w:tcBorders>
          </w:tcPr>
          <w:p w14:paraId="2E72BB26" w14:textId="61C73CEA"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lastRenderedPageBreak/>
              <w:t>1.口語評量</w:t>
            </w:r>
          </w:p>
        </w:tc>
        <w:tc>
          <w:tcPr>
            <w:tcW w:w="1134" w:type="dxa"/>
            <w:tcBorders>
              <w:top w:val="single" w:sz="4" w:space="0" w:color="000000"/>
              <w:left w:val="single" w:sz="4" w:space="0" w:color="000000"/>
              <w:bottom w:val="single" w:sz="4" w:space="0" w:color="000000"/>
              <w:right w:val="single" w:sz="4" w:space="0" w:color="000000"/>
            </w:tcBorders>
          </w:tcPr>
          <w:p w14:paraId="3C05323C"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【家庭教育】</w:t>
            </w:r>
          </w:p>
          <w:p w14:paraId="2E64EF48"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家 J11 規劃與執行家庭的各</w:t>
            </w:r>
            <w:r w:rsidRPr="00FC1814">
              <w:rPr>
                <w:rFonts w:ascii="標楷體" w:eastAsia="標楷體" w:hAnsi="標楷體" w:hint="eastAsia"/>
                <w:bCs/>
                <w:snapToGrid w:val="0"/>
              </w:rPr>
              <w:lastRenderedPageBreak/>
              <w:t>種活動(休閒、節慶等)。</w:t>
            </w:r>
          </w:p>
          <w:p w14:paraId="713C5B9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【品德教育】</w:t>
            </w:r>
          </w:p>
          <w:p w14:paraId="7FCD2E59" w14:textId="3391D5A5"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7D7804AA" w14:textId="77777777" w:rsidR="00CC77FB" w:rsidRDefault="00CC77FB" w:rsidP="00CC77FB">
            <w:pPr>
              <w:widowControl w:val="0"/>
              <w:jc w:val="both"/>
              <w:rPr>
                <w:rFonts w:ascii="標楷體" w:eastAsia="標楷體" w:hAnsi="標楷體" w:cs="標楷體"/>
                <w:sz w:val="24"/>
                <w:szCs w:val="24"/>
              </w:rPr>
            </w:pPr>
          </w:p>
        </w:tc>
      </w:tr>
      <w:tr w:rsidR="00CC77FB" w14:paraId="7BBA230C"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46B2DABD" w14:textId="1A651C5F" w:rsidR="00CC77FB" w:rsidRPr="004565A8" w:rsidRDefault="00CC77FB" w:rsidP="00CC77FB">
            <w:pPr>
              <w:spacing w:line="0" w:lineRule="atLeast"/>
              <w:jc w:val="both"/>
            </w:pPr>
            <w:r w:rsidRPr="00FC1814">
              <w:rPr>
                <w:rFonts w:ascii="標楷體" w:eastAsia="標楷體" w:hAnsi="標楷體" w:cs="標楷體"/>
              </w:rPr>
              <w:lastRenderedPageBreak/>
              <w:t>二、健康的生活</w:t>
            </w:r>
          </w:p>
        </w:tc>
        <w:tc>
          <w:tcPr>
            <w:tcW w:w="912" w:type="dxa"/>
            <w:tcBorders>
              <w:top w:val="single" w:sz="4" w:space="0" w:color="000000"/>
              <w:left w:val="single" w:sz="4" w:space="0" w:color="000000"/>
              <w:bottom w:val="single" w:sz="4" w:space="0" w:color="000000"/>
              <w:right w:val="single" w:sz="4" w:space="0" w:color="000000"/>
            </w:tcBorders>
          </w:tcPr>
          <w:p w14:paraId="567E50A3" w14:textId="37DD7B10"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4.藝術展覽</w:t>
            </w:r>
          </w:p>
        </w:tc>
        <w:tc>
          <w:tcPr>
            <w:tcW w:w="1808" w:type="dxa"/>
            <w:gridSpan w:val="2"/>
            <w:tcBorders>
              <w:top w:val="single" w:sz="4" w:space="0" w:color="000000"/>
              <w:left w:val="single" w:sz="4" w:space="0" w:color="000000"/>
              <w:bottom w:val="single" w:sz="4" w:space="0" w:color="000000"/>
              <w:right w:val="single" w:sz="4" w:space="0" w:color="000000"/>
            </w:tcBorders>
          </w:tcPr>
          <w:p w14:paraId="594E07DF"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B3藝術涵養與美感素養</w:t>
            </w:r>
          </w:p>
          <w:p w14:paraId="548578DD" w14:textId="2190E788" w:rsidR="00CC77FB" w:rsidRPr="004565A8" w:rsidRDefault="00CC77FB" w:rsidP="00CC77FB">
            <w:pPr>
              <w:autoSpaceDE w:val="0"/>
              <w:spacing w:line="0" w:lineRule="atLeast"/>
              <w:rPr>
                <w:rFonts w:ascii="標楷體" w:eastAsia="標楷體" w:hAnsi="標楷體"/>
              </w:rPr>
            </w:pPr>
            <w:r w:rsidRPr="00FC1814">
              <w:rPr>
                <w:rFonts w:ascii="標楷體" w:eastAsia="標楷體" w:hAnsi="標楷體"/>
              </w:rPr>
              <w:t>C2人際關係與團隊合作</w:t>
            </w:r>
          </w:p>
        </w:tc>
        <w:tc>
          <w:tcPr>
            <w:tcW w:w="999" w:type="dxa"/>
            <w:tcBorders>
              <w:top w:val="single" w:sz="4" w:space="0" w:color="000000"/>
              <w:left w:val="single" w:sz="4" w:space="0" w:color="000000"/>
              <w:bottom w:val="single" w:sz="4" w:space="0" w:color="000000"/>
              <w:right w:val="single" w:sz="4" w:space="0" w:color="000000"/>
            </w:tcBorders>
          </w:tcPr>
          <w:p w14:paraId="0E8C667E"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Aa-Ⅳ-1 羅馬拼音。</w:t>
            </w:r>
          </w:p>
          <w:p w14:paraId="3B449AEF"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語詞運用。</w:t>
            </w:r>
          </w:p>
          <w:p w14:paraId="51F88E47"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Ab-Ⅳ-3 方音差異。</w:t>
            </w:r>
          </w:p>
          <w:p w14:paraId="47771043"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Bb-Ⅳ-2 休憩旅遊。</w:t>
            </w:r>
          </w:p>
          <w:p w14:paraId="3DB7A558"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Bf -Ⅳ-2 藝術參與。</w:t>
            </w:r>
          </w:p>
          <w:p w14:paraId="07B61C4C" w14:textId="494EF3FD" w:rsidR="00CC77FB" w:rsidRPr="00595198" w:rsidRDefault="00CC77FB" w:rsidP="00CC77FB">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2C6BA85A"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w:t>
            </w:r>
            <w:r w:rsidRPr="00FC1814">
              <w:rPr>
                <w:rFonts w:ascii="標楷體" w:eastAsia="標楷體" w:hAnsi="標楷體"/>
                <w:bCs/>
              </w:rPr>
              <w:t>1-Ⅳ-4 能聆聽並體會閩南語相關藝文活動所展現的內涵。</w:t>
            </w:r>
          </w:p>
          <w:p w14:paraId="39265758"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 能適切的運用閩南語表達並解決問題。</w:t>
            </w:r>
          </w:p>
          <w:p w14:paraId="0EF18BD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w:t>
            </w:r>
            <w:r w:rsidRPr="00FC1814">
              <w:rPr>
                <w:rFonts w:ascii="標楷體" w:eastAsia="標楷體" w:hAnsi="標楷體"/>
                <w:bCs/>
              </w:rPr>
              <w:t>2-Ⅳ-4 能透過閩南語進行藝術欣賞，並說出其藝文特色。</w:t>
            </w:r>
          </w:p>
          <w:p w14:paraId="638F35EF"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3-Ⅳ-1 能運用標音符號、羅馬字及漢字閱讀不同文體的閩南語文作品，藉此增進自我了解。</w:t>
            </w:r>
          </w:p>
          <w:p w14:paraId="081508D0"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4-Ⅳ-1 能以閩南語文寫出簡單短文，進行表達溝通。</w:t>
            </w:r>
          </w:p>
          <w:p w14:paraId="0BC54A2A" w14:textId="29FFD820"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hint="eastAsia"/>
                <w:bCs/>
              </w:rPr>
              <w:t>#</w:t>
            </w:r>
            <w:r w:rsidRPr="00FC1814">
              <w:rPr>
                <w:rFonts w:ascii="標楷體" w:eastAsia="標楷體" w:hAnsi="標楷體"/>
                <w:bCs/>
              </w:rPr>
              <w:t>4-Ⅳ-3 能運用閩南語文寫</w:t>
            </w:r>
            <w:r w:rsidRPr="00FC1814">
              <w:rPr>
                <w:rFonts w:ascii="標楷體" w:eastAsia="標楷體" w:hAnsi="標楷體"/>
                <w:bCs/>
              </w:rPr>
              <w:lastRenderedPageBreak/>
              <w:t>出觀看影音媒材或藝文活動的感想。</w:t>
            </w:r>
          </w:p>
        </w:tc>
        <w:tc>
          <w:tcPr>
            <w:tcW w:w="1135" w:type="dxa"/>
            <w:tcBorders>
              <w:top w:val="single" w:sz="4" w:space="0" w:color="000000"/>
              <w:left w:val="single" w:sz="4" w:space="0" w:color="000000"/>
              <w:bottom w:val="single" w:sz="4" w:space="0" w:color="000000"/>
              <w:right w:val="single" w:sz="4" w:space="0" w:color="000000"/>
            </w:tcBorders>
          </w:tcPr>
          <w:p w14:paraId="0EC684CD"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1.能使用閩南語聆聽，並正確念讀本課新詞，了解其意義，並運用於日常生活中。</w:t>
            </w:r>
          </w:p>
          <w:p w14:paraId="70E15D06"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2.能應用閩南語標音符號、羅馬字及漢字，協助聆聽理解，並運用在口語表達。</w:t>
            </w:r>
          </w:p>
          <w:p w14:paraId="10BAA3FF"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3.能理解藝術展覽是藝術家各種技巧、能力與創作力的展現。</w:t>
            </w:r>
          </w:p>
          <w:p w14:paraId="63322801"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4.能明白藝術展覽</w:t>
            </w:r>
            <w:r w:rsidRPr="00FC1814">
              <w:rPr>
                <w:rFonts w:ascii="標楷體" w:eastAsia="標楷體" w:hAnsi="標楷體"/>
                <w:bCs/>
              </w:rPr>
              <w:lastRenderedPageBreak/>
              <w:t>可以帶給人們心理的滿足與提升欣賞的能力，對於美感的建立有所幫助。</w:t>
            </w:r>
          </w:p>
          <w:p w14:paraId="32DEE216" w14:textId="16359B50"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5.能了解休閒對健康生活與培養美感的重要性。</w:t>
            </w:r>
          </w:p>
        </w:tc>
        <w:tc>
          <w:tcPr>
            <w:tcW w:w="3260" w:type="dxa"/>
            <w:gridSpan w:val="2"/>
            <w:tcBorders>
              <w:top w:val="single" w:sz="4" w:space="0" w:color="000000"/>
              <w:left w:val="single" w:sz="4" w:space="0" w:color="000000"/>
              <w:bottom w:val="single" w:sz="4" w:space="0" w:color="000000"/>
              <w:right w:val="single" w:sz="4" w:space="0" w:color="000000"/>
            </w:tcBorders>
          </w:tcPr>
          <w:p w14:paraId="465A5BD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lastRenderedPageBreak/>
              <w:t>一、引起動機</w:t>
            </w:r>
          </w:p>
          <w:p w14:paraId="1381685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活動五：臆看我是啥人</w:t>
            </w:r>
          </w:p>
          <w:p w14:paraId="668BF43E"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1.上一節時，預告第二節上課時，每個人帶一張自己小時候的舊相片。</w:t>
            </w:r>
          </w:p>
          <w:p w14:paraId="2225E24A"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2.在背後寫上自己的名字之後，先交給老師。</w:t>
            </w:r>
          </w:p>
          <w:p w14:paraId="2266FCB6"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3.老師將相片鋪排在黑板上，每位學生輪流上臺使用閩南語說明自己照片中的特色，讓每個組別猜出是哪張，最後答對最多的組別獲勝。</w:t>
            </w:r>
          </w:p>
          <w:p w14:paraId="63F9A510" w14:textId="77777777" w:rsidR="00CC77FB" w:rsidRPr="00FC1814" w:rsidRDefault="00CC77FB" w:rsidP="00CC77FB">
            <w:pPr>
              <w:spacing w:line="0" w:lineRule="atLeast"/>
              <w:rPr>
                <w:rFonts w:ascii="標楷體" w:eastAsia="標楷體" w:hAnsi="標楷體"/>
              </w:rPr>
            </w:pPr>
          </w:p>
          <w:p w14:paraId="7B3E339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二、發展活動</w:t>
            </w:r>
          </w:p>
          <w:p w14:paraId="1C4D634C"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活動六：語詞運用</w:t>
            </w:r>
          </w:p>
          <w:p w14:paraId="5FE72CCE"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1.教師範讀、學生跟讀「做伙來充電」的「語詞運用」的五個語詞和例句。</w:t>
            </w:r>
          </w:p>
          <w:p w14:paraId="42AEBEA4"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2.教師解釋語詞和造句，並引導學生運用語詞造句。教師可以上網搜尋相關語詞，協助解釋其意義及如何運用。</w:t>
            </w:r>
          </w:p>
          <w:p w14:paraId="44D4715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3.新詞解釋：</w:t>
            </w:r>
          </w:p>
          <w:p w14:paraId="250C252B"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教師可以一方面使用教育部《閩南語常用詞辭典》來協助「新詞解釋」教學，一方面順便進行教育部《閩南語常用詞辭典》查詢。</w:t>
            </w:r>
          </w:p>
          <w:p w14:paraId="5DFA95F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4.進行活動「我會讀脣語」。</w:t>
            </w:r>
          </w:p>
          <w:p w14:paraId="71574F03" w14:textId="77777777" w:rsidR="00CC77FB" w:rsidRPr="00FC1814" w:rsidRDefault="00CC77FB" w:rsidP="00CC77FB">
            <w:pPr>
              <w:spacing w:line="0" w:lineRule="atLeast"/>
              <w:rPr>
                <w:rFonts w:ascii="標楷體" w:eastAsia="標楷體" w:hAnsi="標楷體"/>
              </w:rPr>
            </w:pPr>
          </w:p>
          <w:p w14:paraId="3D7F07B9"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活動七：咱來開講</w:t>
            </w:r>
          </w:p>
          <w:p w14:paraId="4D5811C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1.教師領念「咱來開講」對話劇本：教師一句，學生一句。</w:t>
            </w:r>
          </w:p>
          <w:p w14:paraId="46AE193E"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 學生兩兩一組練習對話後，各組派出一組來比賽，由教師主評，學生互評，選出表現最佳組別，給予鼓勵。</w:t>
            </w:r>
          </w:p>
          <w:p w14:paraId="200B2A3B" w14:textId="77777777" w:rsidR="00CC77FB" w:rsidRPr="00FC1814" w:rsidRDefault="00CC77FB" w:rsidP="00CC77FB">
            <w:pPr>
              <w:spacing w:line="0" w:lineRule="atLeast"/>
              <w:rPr>
                <w:rFonts w:ascii="標楷體" w:eastAsia="標楷體" w:hAnsi="標楷體"/>
              </w:rPr>
            </w:pPr>
          </w:p>
          <w:p w14:paraId="675FD094"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活動八：孽譎仔話</w:t>
            </w:r>
          </w:p>
          <w:p w14:paraId="61D1B1FA"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1.教師範讀，學生跟讀。</w:t>
            </w:r>
          </w:p>
          <w:p w14:paraId="44A5B975" w14:textId="77777777" w:rsidR="00CC77FB" w:rsidRPr="00FC1814" w:rsidRDefault="00CC77FB" w:rsidP="00CC77FB">
            <w:pPr>
              <w:spacing w:line="0" w:lineRule="atLeast"/>
              <w:rPr>
                <w:rFonts w:ascii="標楷體" w:eastAsia="標楷體" w:hAnsi="標楷體"/>
              </w:rPr>
            </w:pPr>
            <w:r w:rsidRPr="00FC1814">
              <w:rPr>
                <w:rFonts w:ascii="新細明體" w:eastAsia="新細明體" w:hAnsi="新細明體" w:cs="新細明體" w:hint="eastAsia"/>
              </w:rPr>
              <w:t>⑴</w:t>
            </w:r>
            <w:r w:rsidRPr="00FC1814">
              <w:rPr>
                <w:rFonts w:ascii="標楷體" w:eastAsia="標楷體" w:hAnsi="標楷體"/>
              </w:rPr>
              <w:t>土地公看傀儡──愈看愈花。</w:t>
            </w:r>
          </w:p>
          <w:p w14:paraId="24C89E17" w14:textId="77777777" w:rsidR="00CC77FB" w:rsidRPr="00FC1814" w:rsidRDefault="00CC77FB" w:rsidP="00CC77FB">
            <w:pPr>
              <w:spacing w:line="0" w:lineRule="atLeast"/>
              <w:rPr>
                <w:rFonts w:ascii="標楷體" w:eastAsia="標楷體" w:hAnsi="標楷體"/>
              </w:rPr>
            </w:pPr>
            <w:r w:rsidRPr="00FC1814">
              <w:rPr>
                <w:rFonts w:ascii="新細明體" w:eastAsia="新細明體" w:hAnsi="新細明體" w:cs="新細明體" w:hint="eastAsia"/>
              </w:rPr>
              <w:t>⑵</w:t>
            </w:r>
            <w:r w:rsidRPr="00FC1814">
              <w:rPr>
                <w:rFonts w:ascii="標楷體" w:eastAsia="標楷體" w:hAnsi="標楷體" w:hint="eastAsia"/>
              </w:rPr>
              <w:t>人徛佇路燈跤</w:t>
            </w:r>
            <w:r w:rsidRPr="00FC1814">
              <w:rPr>
                <w:rFonts w:ascii="標楷體" w:eastAsia="標楷體" w:hAnsi="標楷體"/>
              </w:rPr>
              <w:t>──</w:t>
            </w:r>
            <w:r w:rsidRPr="00FC1814">
              <w:rPr>
                <w:rFonts w:ascii="標楷體" w:eastAsia="標楷體" w:hAnsi="標楷體" w:hint="eastAsia"/>
              </w:rPr>
              <w:t>有影</w:t>
            </w:r>
            <w:r w:rsidRPr="00FC1814">
              <w:rPr>
                <w:rFonts w:ascii="標楷體" w:eastAsia="標楷體" w:hAnsi="標楷體"/>
              </w:rPr>
              <w:t>。</w:t>
            </w:r>
          </w:p>
          <w:p w14:paraId="3F659100"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2.教師介紹這二句歇後語的意涵，以及使用時機。</w:t>
            </w:r>
          </w:p>
          <w:p w14:paraId="36789321" w14:textId="77777777" w:rsidR="00CC77FB" w:rsidRPr="00FC1814" w:rsidRDefault="00CC77FB" w:rsidP="00CC77FB">
            <w:pPr>
              <w:spacing w:line="0" w:lineRule="atLeast"/>
              <w:rPr>
                <w:rFonts w:ascii="標楷體" w:eastAsia="標楷體" w:hAnsi="標楷體"/>
              </w:rPr>
            </w:pPr>
          </w:p>
          <w:p w14:paraId="4AB12291"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活動九：方音差講看覓</w:t>
            </w:r>
          </w:p>
          <w:p w14:paraId="0887FCC1"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 教師說明閩南語腔調的演變與地方音的混淆，引導學生學會方音差，並尊重不同腔調的方音使用者。</w:t>
            </w:r>
          </w:p>
          <w:p w14:paraId="63F8370D"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2.教師講漳州腔，學生回泉州腔，練習一次後，師生對調。</w:t>
            </w:r>
          </w:p>
          <w:p w14:paraId="4464DDBE" w14:textId="77777777" w:rsidR="00CC77FB" w:rsidRPr="00FC1814" w:rsidRDefault="00CC77FB" w:rsidP="00CC77FB">
            <w:pPr>
              <w:spacing w:line="0" w:lineRule="atLeast"/>
              <w:rPr>
                <w:rFonts w:ascii="標楷體" w:eastAsia="標楷體" w:hAnsi="標楷體"/>
              </w:rPr>
            </w:pPr>
          </w:p>
          <w:p w14:paraId="6C9B8AB4"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三、統整活動</w:t>
            </w:r>
          </w:p>
          <w:p w14:paraId="2624FC9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1.學生齊讀、分組讀或個別讀「咱來開講」、「孽譎仔話」、「方音差講看覓」。複習本堂課所學內容。</w:t>
            </w:r>
          </w:p>
          <w:p w14:paraId="26A55AA1" w14:textId="73FA5D81" w:rsidR="00CC77FB" w:rsidRPr="00F34AB0" w:rsidRDefault="00CC77FB" w:rsidP="00CC77FB">
            <w:pPr>
              <w:spacing w:line="0" w:lineRule="atLeast"/>
              <w:rPr>
                <w:rFonts w:ascii="標楷體" w:eastAsia="標楷體" w:hAnsi="標楷體"/>
              </w:rPr>
            </w:pPr>
            <w:r w:rsidRPr="00FC1814">
              <w:rPr>
                <w:rFonts w:ascii="標楷體" w:eastAsia="標楷體" w:hAnsi="標楷體"/>
              </w:rPr>
              <w:t>2.說明本課學習單，並請學生完成，下週繳交。</w:t>
            </w:r>
          </w:p>
        </w:tc>
        <w:tc>
          <w:tcPr>
            <w:tcW w:w="425" w:type="dxa"/>
            <w:gridSpan w:val="2"/>
            <w:tcBorders>
              <w:top w:val="single" w:sz="4" w:space="0" w:color="000000"/>
              <w:left w:val="single" w:sz="4" w:space="0" w:color="000000"/>
              <w:bottom w:val="single" w:sz="4" w:space="0" w:color="000000"/>
              <w:right w:val="single" w:sz="4" w:space="0" w:color="000000"/>
            </w:tcBorders>
          </w:tcPr>
          <w:p w14:paraId="30929ED7" w14:textId="099A3B85"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388AC4D4"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3EADBD20"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2.投影機</w:t>
            </w:r>
          </w:p>
          <w:p w14:paraId="2A3D52BD"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3.觸控顯示器</w:t>
            </w:r>
          </w:p>
          <w:p w14:paraId="0D9BD589"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4.電子白板</w:t>
            </w:r>
          </w:p>
          <w:p w14:paraId="18E4239D" w14:textId="2E5B9714"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5.小白板</w:t>
            </w:r>
          </w:p>
        </w:tc>
        <w:tc>
          <w:tcPr>
            <w:tcW w:w="1134" w:type="dxa"/>
            <w:tcBorders>
              <w:top w:val="single" w:sz="4" w:space="0" w:color="000000"/>
              <w:left w:val="single" w:sz="4" w:space="0" w:color="000000"/>
              <w:bottom w:val="single" w:sz="4" w:space="0" w:color="000000"/>
              <w:right w:val="single" w:sz="4" w:space="0" w:color="000000"/>
            </w:tcBorders>
          </w:tcPr>
          <w:p w14:paraId="732332E1"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1.口語評量</w:t>
            </w:r>
          </w:p>
          <w:p w14:paraId="7020A623" w14:textId="2863E2D7"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2.觀察評量</w:t>
            </w:r>
          </w:p>
        </w:tc>
        <w:tc>
          <w:tcPr>
            <w:tcW w:w="1134" w:type="dxa"/>
            <w:tcBorders>
              <w:top w:val="single" w:sz="4" w:space="0" w:color="000000"/>
              <w:left w:val="single" w:sz="4" w:space="0" w:color="000000"/>
              <w:bottom w:val="single" w:sz="4" w:space="0" w:color="000000"/>
              <w:right w:val="single" w:sz="4" w:space="0" w:color="000000"/>
            </w:tcBorders>
          </w:tcPr>
          <w:p w14:paraId="3D2EB6A8"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【家庭教育】</w:t>
            </w:r>
          </w:p>
          <w:p w14:paraId="442219A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家 J11 規劃與執行家庭的各種活動(休閒、節慶等)。</w:t>
            </w:r>
          </w:p>
          <w:p w14:paraId="6B3E2415"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【品德教育】</w:t>
            </w:r>
          </w:p>
          <w:p w14:paraId="79C186D0" w14:textId="49FB175D"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105DDB7E" w14:textId="77777777" w:rsidR="00CC77FB" w:rsidRDefault="00CC77FB" w:rsidP="00CC77FB">
            <w:pPr>
              <w:widowControl w:val="0"/>
              <w:jc w:val="both"/>
              <w:rPr>
                <w:rFonts w:ascii="標楷體" w:eastAsia="標楷體" w:hAnsi="標楷體" w:cs="標楷體"/>
                <w:sz w:val="24"/>
                <w:szCs w:val="24"/>
              </w:rPr>
            </w:pPr>
          </w:p>
        </w:tc>
      </w:tr>
      <w:tr w:rsidR="00CC77FB" w14:paraId="7E796411"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2EDF7EFE" w14:textId="0E2ED048" w:rsidR="00CC77FB" w:rsidRPr="004565A8" w:rsidRDefault="00CC77FB" w:rsidP="00CC77FB">
            <w:pPr>
              <w:spacing w:line="0" w:lineRule="atLeast"/>
              <w:jc w:val="both"/>
            </w:pPr>
            <w:r w:rsidRPr="00FC1814">
              <w:rPr>
                <w:rFonts w:ascii="標楷體" w:eastAsia="標楷體" w:hAnsi="標楷體" w:cs="標楷體"/>
              </w:rPr>
              <w:lastRenderedPageBreak/>
              <w:t>二、健康的生活</w:t>
            </w:r>
          </w:p>
        </w:tc>
        <w:tc>
          <w:tcPr>
            <w:tcW w:w="912" w:type="dxa"/>
            <w:tcBorders>
              <w:top w:val="single" w:sz="4" w:space="0" w:color="000000"/>
              <w:left w:val="single" w:sz="4" w:space="0" w:color="000000"/>
              <w:bottom w:val="single" w:sz="4" w:space="0" w:color="000000"/>
              <w:right w:val="single" w:sz="4" w:space="0" w:color="000000"/>
            </w:tcBorders>
          </w:tcPr>
          <w:p w14:paraId="4F17A506" w14:textId="521C8B0E"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4.藝術展覽</w:t>
            </w:r>
          </w:p>
        </w:tc>
        <w:tc>
          <w:tcPr>
            <w:tcW w:w="1808" w:type="dxa"/>
            <w:gridSpan w:val="2"/>
            <w:tcBorders>
              <w:top w:val="single" w:sz="4" w:space="0" w:color="000000"/>
              <w:left w:val="single" w:sz="4" w:space="0" w:color="000000"/>
              <w:bottom w:val="single" w:sz="4" w:space="0" w:color="000000"/>
              <w:right w:val="single" w:sz="4" w:space="0" w:color="000000"/>
            </w:tcBorders>
          </w:tcPr>
          <w:p w14:paraId="6B1EB9E6"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A2系統思考與解決問題</w:t>
            </w:r>
          </w:p>
          <w:p w14:paraId="14CEAE69"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B3藝術涵養與美感素養</w:t>
            </w:r>
          </w:p>
          <w:p w14:paraId="62F1040E" w14:textId="58059D61" w:rsidR="00CC77FB" w:rsidRPr="004565A8" w:rsidRDefault="00CC77FB" w:rsidP="00CC77FB">
            <w:pPr>
              <w:autoSpaceDE w:val="0"/>
              <w:spacing w:line="0" w:lineRule="atLeast"/>
              <w:rPr>
                <w:rFonts w:ascii="標楷體" w:eastAsia="標楷體" w:hAnsi="標楷體"/>
              </w:rPr>
            </w:pPr>
            <w:r w:rsidRPr="00FC1814">
              <w:rPr>
                <w:rFonts w:ascii="標楷體" w:eastAsia="標楷體" w:hAnsi="標楷體"/>
              </w:rPr>
              <w:t>C2人際關係與團隊合作</w:t>
            </w:r>
          </w:p>
        </w:tc>
        <w:tc>
          <w:tcPr>
            <w:tcW w:w="999" w:type="dxa"/>
            <w:tcBorders>
              <w:top w:val="single" w:sz="4" w:space="0" w:color="000000"/>
              <w:left w:val="single" w:sz="4" w:space="0" w:color="000000"/>
              <w:bottom w:val="single" w:sz="4" w:space="0" w:color="000000"/>
              <w:right w:val="single" w:sz="4" w:space="0" w:color="000000"/>
            </w:tcBorders>
          </w:tcPr>
          <w:p w14:paraId="67E979BD"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Aa-Ⅳ-1 羅馬拼音。</w:t>
            </w:r>
          </w:p>
          <w:p w14:paraId="02F03968"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Aa-Ⅳ-2 漢字書寫。</w:t>
            </w:r>
          </w:p>
          <w:p w14:paraId="54D6F3EA"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語詞運用。</w:t>
            </w:r>
          </w:p>
          <w:p w14:paraId="55584D7F"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Ab-Ⅳ-2 句型運用。</w:t>
            </w:r>
          </w:p>
          <w:p w14:paraId="37A1EAC9"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Ab-Ⅳ-3 方音差異。</w:t>
            </w:r>
          </w:p>
          <w:p w14:paraId="59B8FF34"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Ac-Ⅳ-3 應用文體。</w:t>
            </w:r>
          </w:p>
          <w:p w14:paraId="29235418"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Bb-Ⅳ-2 休憩旅遊。</w:t>
            </w:r>
          </w:p>
          <w:p w14:paraId="4B5DED44"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rPr>
              <w:t>Bf -Ⅳ-2 藝術參與。</w:t>
            </w:r>
          </w:p>
          <w:p w14:paraId="26708482" w14:textId="6D642DA8" w:rsidR="00CC77FB" w:rsidRPr="00595198" w:rsidRDefault="00CC77FB" w:rsidP="00CC77FB">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0A88EB54"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1-Ⅳ-1 能聆聽並理解閩南語對話的主題，並思辨其內容。</w:t>
            </w:r>
          </w:p>
          <w:p w14:paraId="41B8B08F"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w:t>
            </w:r>
            <w:r w:rsidRPr="00FC1814">
              <w:rPr>
                <w:rFonts w:ascii="標楷體" w:eastAsia="標楷體" w:hAnsi="標楷體"/>
                <w:bCs/>
              </w:rPr>
              <w:t>1-Ⅳ-4 能聆聽並體會閩南語相關藝文活動所展現的內涵。</w:t>
            </w:r>
          </w:p>
          <w:p w14:paraId="655A3CE2"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2-Ⅳ-1 能適切的運用閩南語表達並解決問題。</w:t>
            </w:r>
          </w:p>
          <w:p w14:paraId="51DE8942"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hint="eastAsia"/>
                <w:bCs/>
              </w:rPr>
              <w:t>#</w:t>
            </w:r>
            <w:r w:rsidRPr="00FC1814">
              <w:rPr>
                <w:rFonts w:ascii="標楷體" w:eastAsia="標楷體" w:hAnsi="標楷體"/>
                <w:bCs/>
              </w:rPr>
              <w:t>2-Ⅳ-4 能透過閩南語進行藝術欣賞，並說出其藝文特色。</w:t>
            </w:r>
          </w:p>
          <w:p w14:paraId="61449D0A"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3-Ⅳ-1 能運用標音符號、羅馬字及漢字閱讀不同文體的閩南語文作品，藉此增進自我了解。</w:t>
            </w:r>
          </w:p>
          <w:p w14:paraId="2049705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t>3-Ⅳ-2 能從閩南語文的閱讀中進行獨立思辨分析與解決生活問題。</w:t>
            </w:r>
          </w:p>
          <w:p w14:paraId="3C6755B4"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bCs/>
              </w:rPr>
            </w:pPr>
            <w:r w:rsidRPr="00FC1814">
              <w:rPr>
                <w:rFonts w:ascii="標楷體" w:eastAsia="標楷體" w:hAnsi="標楷體"/>
                <w:bCs/>
              </w:rPr>
              <w:lastRenderedPageBreak/>
              <w:t>4-Ⅳ-1 能以閩南語文寫出簡單短文，進行表達溝通。</w:t>
            </w:r>
          </w:p>
          <w:p w14:paraId="2D8F167E" w14:textId="634FB8A6"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hint="eastAsia"/>
                <w:bCs/>
              </w:rPr>
              <w:t>#</w:t>
            </w:r>
            <w:r w:rsidRPr="00FC1814">
              <w:rPr>
                <w:rFonts w:ascii="標楷體" w:eastAsia="標楷體" w:hAnsi="標楷體"/>
                <w:bCs/>
              </w:rPr>
              <w:t>4-Ⅳ-3 能運用閩南語文寫出觀看影音媒材或藝文活動的感想。</w:t>
            </w:r>
          </w:p>
        </w:tc>
        <w:tc>
          <w:tcPr>
            <w:tcW w:w="1135" w:type="dxa"/>
            <w:tcBorders>
              <w:top w:val="single" w:sz="4" w:space="0" w:color="000000"/>
              <w:left w:val="single" w:sz="4" w:space="0" w:color="000000"/>
              <w:bottom w:val="single" w:sz="4" w:space="0" w:color="000000"/>
              <w:right w:val="single" w:sz="4" w:space="0" w:color="000000"/>
            </w:tcBorders>
          </w:tcPr>
          <w:p w14:paraId="30B805C0"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1.能了解課文內容，並使用閩南語闡述大意。</w:t>
            </w:r>
          </w:p>
          <w:p w14:paraId="1EC154B8"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2.能使用閩南語聆聽，並正確念讀本課新詞，了解其意義，並運用於日常生活中。</w:t>
            </w:r>
          </w:p>
          <w:p w14:paraId="79DBD2A2"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3.能應用閩南語標音符號、羅馬字及漢字，協助聆聽理解，並運用在口語表達。</w:t>
            </w:r>
          </w:p>
          <w:p w14:paraId="012C8F1C"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4.能從他人的態度、肢體語言與行為，理解對方情緒，並運</w:t>
            </w:r>
            <w:r w:rsidRPr="00FC1814">
              <w:rPr>
                <w:rFonts w:ascii="標楷體" w:eastAsia="標楷體" w:hAnsi="標楷體"/>
                <w:bCs/>
              </w:rPr>
              <w:lastRenderedPageBreak/>
              <w:t>用適切的溝通方式。</w:t>
            </w:r>
          </w:p>
          <w:p w14:paraId="257ADB32"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5.能理解藝術展覽是藝術家各種技巧、能力與創作力的展現。</w:t>
            </w:r>
          </w:p>
          <w:p w14:paraId="7537E594"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6.能明白藝術展覽可以帶給人們心理的滿足與提升欣賞的能力，對於美感的建立有所幫助。</w:t>
            </w:r>
          </w:p>
          <w:p w14:paraId="65CE8580" w14:textId="7C6F50FE"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7.能了解休閒對健康生活與培養美感的重要性。</w:t>
            </w:r>
          </w:p>
        </w:tc>
        <w:tc>
          <w:tcPr>
            <w:tcW w:w="3260" w:type="dxa"/>
            <w:gridSpan w:val="2"/>
            <w:tcBorders>
              <w:top w:val="single" w:sz="4" w:space="0" w:color="000000"/>
              <w:left w:val="single" w:sz="4" w:space="0" w:color="000000"/>
              <w:bottom w:val="single" w:sz="4" w:space="0" w:color="000000"/>
              <w:right w:val="single" w:sz="4" w:space="0" w:color="000000"/>
            </w:tcBorders>
          </w:tcPr>
          <w:p w14:paraId="1F2360D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2B47E75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複習念誦課文。</w:t>
            </w:r>
          </w:p>
          <w:p w14:paraId="00829B0C" w14:textId="77777777" w:rsidR="00CC77FB" w:rsidRPr="00FC1814" w:rsidRDefault="00CC77FB" w:rsidP="00CC77FB">
            <w:pPr>
              <w:autoSpaceDE w:val="0"/>
              <w:autoSpaceDN w:val="0"/>
              <w:adjustRightInd w:val="0"/>
              <w:spacing w:line="0" w:lineRule="atLeast"/>
              <w:rPr>
                <w:rFonts w:ascii="標楷體" w:eastAsia="標楷體" w:hAnsi="標楷體"/>
              </w:rPr>
            </w:pPr>
          </w:p>
          <w:p w14:paraId="2D82D5C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0F510D6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活動十：漢羅攏會通</w:t>
            </w:r>
          </w:p>
          <w:p w14:paraId="337B743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1.教師領讀音標、拼音和語詞，學生跟著複述。</w:t>
            </w:r>
          </w:p>
          <w:p w14:paraId="2226D4C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2.教師解釋例詞意義，讓學生練習這些語詞的拼讀，並鼓勵學生再造詞。</w:t>
            </w:r>
          </w:p>
          <w:p w14:paraId="46BE00F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3.進行「短句讀看覓」：教師可藉板書或以 PPT 方式呈現臺羅拼音，盡量不要出現漢字，可以減少學生對漢字的依賴，可以提升學生對臺羅拼音的熟悉度。</w:t>
            </w:r>
          </w:p>
          <w:p w14:paraId="0236FE8D" w14:textId="77777777" w:rsidR="00CC77FB" w:rsidRPr="00FC1814" w:rsidRDefault="00CC77FB" w:rsidP="00CC77FB">
            <w:pPr>
              <w:autoSpaceDE w:val="0"/>
              <w:autoSpaceDN w:val="0"/>
              <w:adjustRightInd w:val="0"/>
              <w:spacing w:line="0" w:lineRule="atLeast"/>
              <w:rPr>
                <w:rFonts w:ascii="標楷體" w:eastAsia="標楷體" w:hAnsi="標楷體"/>
              </w:rPr>
            </w:pPr>
          </w:p>
          <w:p w14:paraId="12D00CB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活動十一：接力看圖講話</w:t>
            </w:r>
          </w:p>
          <w:p w14:paraId="52838EE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各組依圖所提供的訊息，採接力方式，串成一個故事或活動，每張圖都得說到，準備時間 5 分鐘。發表完，由教師做簡短講評及評選優勝組別給予鼓勵。</w:t>
            </w:r>
          </w:p>
          <w:p w14:paraId="1C0D67DE" w14:textId="77777777" w:rsidR="00CC77FB" w:rsidRPr="00FC1814" w:rsidRDefault="00CC77FB" w:rsidP="00CC77FB">
            <w:pPr>
              <w:autoSpaceDE w:val="0"/>
              <w:autoSpaceDN w:val="0"/>
              <w:adjustRightInd w:val="0"/>
              <w:spacing w:line="0" w:lineRule="atLeast"/>
              <w:rPr>
                <w:rFonts w:ascii="標楷體" w:eastAsia="標楷體" w:hAnsi="標楷體"/>
              </w:rPr>
            </w:pPr>
          </w:p>
          <w:p w14:paraId="49567B7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活動十二：朗讀語句</w:t>
            </w:r>
          </w:p>
          <w:p w14:paraId="15CBCA4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1.朗讀記號說明：雙底線的字要讀本調，單底線的字都要變調。</w:t>
            </w:r>
          </w:p>
          <w:p w14:paraId="461B6F7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2.教師一句，學生一句，教師範讀時，要注意語速、語調和聲情。</w:t>
            </w:r>
          </w:p>
          <w:p w14:paraId="258FFD2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3.學生自己分組朗讀，最後一次全班一起朗讀。</w:t>
            </w:r>
          </w:p>
          <w:p w14:paraId="1FEE86C0" w14:textId="77777777" w:rsidR="00CC77FB" w:rsidRPr="00FC1814" w:rsidRDefault="00CC77FB" w:rsidP="00CC77FB">
            <w:pPr>
              <w:autoSpaceDE w:val="0"/>
              <w:autoSpaceDN w:val="0"/>
              <w:adjustRightInd w:val="0"/>
              <w:spacing w:line="0" w:lineRule="atLeast"/>
              <w:rPr>
                <w:rFonts w:ascii="標楷體" w:eastAsia="標楷體" w:hAnsi="標楷體"/>
              </w:rPr>
            </w:pPr>
          </w:p>
          <w:p w14:paraId="1CB42A3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活動十三：驗收時間</w:t>
            </w:r>
          </w:p>
          <w:p w14:paraId="46C4A89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1.應用練習 三、聽力測驗。</w:t>
            </w:r>
          </w:p>
          <w:p w14:paraId="0183B70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2.應用練習 四、文意理解。</w:t>
            </w:r>
          </w:p>
          <w:p w14:paraId="3511D7D8" w14:textId="77777777" w:rsidR="00CC77FB" w:rsidRPr="00FC1814" w:rsidRDefault="00CC77FB" w:rsidP="00CC77FB">
            <w:pPr>
              <w:autoSpaceDE w:val="0"/>
              <w:autoSpaceDN w:val="0"/>
              <w:adjustRightInd w:val="0"/>
              <w:spacing w:line="0" w:lineRule="atLeast"/>
              <w:rPr>
                <w:rFonts w:ascii="標楷體" w:eastAsia="標楷體" w:hAnsi="標楷體"/>
              </w:rPr>
            </w:pPr>
          </w:p>
          <w:p w14:paraId="089251D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70595D7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活動十四：藝術表演選</w:t>
            </w:r>
            <w:r w:rsidRPr="00FC1814">
              <w:rPr>
                <w:rFonts w:ascii="標楷體" w:eastAsia="標楷體" w:hAnsi="標楷體" w:hint="eastAsia"/>
              </w:rPr>
              <w:t>爿徛</w:t>
            </w:r>
          </w:p>
          <w:p w14:paraId="2F633F3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1.請每組派出一個同學，大約出來 6</w:t>
            </w:r>
            <w:r w:rsidRPr="00FC1814">
              <w:rPr>
                <w:rFonts w:ascii="Cambria Math" w:eastAsia="標楷體" w:hAnsi="Cambria Math" w:cs="Cambria Math"/>
              </w:rPr>
              <w:t>∼</w:t>
            </w:r>
            <w:r w:rsidRPr="00FC1814">
              <w:rPr>
                <w:rFonts w:ascii="標楷體" w:eastAsia="標楷體" w:hAnsi="標楷體"/>
              </w:rPr>
              <w:t>7 個同學。</w:t>
            </w:r>
          </w:p>
          <w:p w14:paraId="0D7DCE6C"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2.老師在地上畫一條線，同學踏在線上，線的兩邊畫出「○」與「×」。</w:t>
            </w:r>
          </w:p>
          <w:p w14:paraId="2E64AEB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3.老師快速念過以下語詞「相片展覽、歌仔戲大師文物展、珠寶展覽、手機仔展覽、旅遊展、布袋戲展覽、航海王人物展</w:t>
            </w:r>
            <w:r w:rsidRPr="00FC1814">
              <w:rPr>
                <w:rFonts w:ascii="MS Mincho" w:eastAsia="MS Mincho" w:hAnsi="MS Mincho" w:cs="MS Mincho" w:hint="eastAsia"/>
              </w:rPr>
              <w:t>⋯⋯</w:t>
            </w:r>
            <w:r w:rsidRPr="00FC1814">
              <w:rPr>
                <w:rFonts w:ascii="標楷體" w:eastAsia="標楷體" w:hAnsi="標楷體"/>
              </w:rPr>
              <w:t>」若是藝術性的展覽，則站在「○」區，反之，則站在「×」區。</w:t>
            </w:r>
          </w:p>
          <w:p w14:paraId="6790A0F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4.正確分類的同學，需運用閩南語簡短說明此藝術性展覽的特色，才能通過。</w:t>
            </w:r>
          </w:p>
          <w:p w14:paraId="5652ED2F" w14:textId="327CEE51"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rPr>
              <w:t>5.最後給全部答對的學生鼓勵或加分。</w:t>
            </w:r>
          </w:p>
        </w:tc>
        <w:tc>
          <w:tcPr>
            <w:tcW w:w="425" w:type="dxa"/>
            <w:gridSpan w:val="2"/>
            <w:tcBorders>
              <w:top w:val="single" w:sz="4" w:space="0" w:color="000000"/>
              <w:left w:val="single" w:sz="4" w:space="0" w:color="000000"/>
              <w:bottom w:val="single" w:sz="4" w:space="0" w:color="000000"/>
              <w:right w:val="single" w:sz="4" w:space="0" w:color="000000"/>
            </w:tcBorders>
          </w:tcPr>
          <w:p w14:paraId="46620C26" w14:textId="17107136"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1688DD38"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1B9B7B7F"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2.投影機</w:t>
            </w:r>
          </w:p>
          <w:p w14:paraId="36DD7BEC"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3.觸控顯示器</w:t>
            </w:r>
          </w:p>
          <w:p w14:paraId="111D98D9" w14:textId="69E7DCD5"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4.電子白板</w:t>
            </w:r>
          </w:p>
        </w:tc>
        <w:tc>
          <w:tcPr>
            <w:tcW w:w="1134" w:type="dxa"/>
            <w:tcBorders>
              <w:top w:val="single" w:sz="4" w:space="0" w:color="000000"/>
              <w:left w:val="single" w:sz="4" w:space="0" w:color="000000"/>
              <w:bottom w:val="single" w:sz="4" w:space="0" w:color="000000"/>
              <w:right w:val="single" w:sz="4" w:space="0" w:color="000000"/>
            </w:tcBorders>
          </w:tcPr>
          <w:p w14:paraId="190E578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1.口語評量</w:t>
            </w:r>
          </w:p>
          <w:p w14:paraId="563FDA2F"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2.觀察評量</w:t>
            </w:r>
          </w:p>
          <w:p w14:paraId="65AE7150" w14:textId="6AA2339C"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5FF1B8B9"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【家庭教育】</w:t>
            </w:r>
          </w:p>
          <w:p w14:paraId="57487BD4"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家 J11 規劃與執行家庭的各種活動(休閒、節慶等)。</w:t>
            </w:r>
          </w:p>
          <w:p w14:paraId="12C36011"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【品德教育】</w:t>
            </w:r>
          </w:p>
          <w:p w14:paraId="28519FA1" w14:textId="6C491CCD"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品EJU3 誠實信用。</w:t>
            </w:r>
          </w:p>
        </w:tc>
        <w:tc>
          <w:tcPr>
            <w:tcW w:w="709" w:type="dxa"/>
            <w:tcBorders>
              <w:top w:val="single" w:sz="4" w:space="0" w:color="000000"/>
              <w:left w:val="single" w:sz="4" w:space="0" w:color="000000"/>
              <w:bottom w:val="single" w:sz="4" w:space="0" w:color="000000"/>
              <w:right w:val="single" w:sz="4" w:space="0" w:color="000000"/>
            </w:tcBorders>
          </w:tcPr>
          <w:p w14:paraId="5E65B263" w14:textId="77777777" w:rsidR="00CC77FB" w:rsidRDefault="00CC77FB" w:rsidP="00CC77FB">
            <w:pPr>
              <w:widowControl w:val="0"/>
              <w:jc w:val="both"/>
              <w:rPr>
                <w:rFonts w:ascii="標楷體" w:eastAsia="標楷體" w:hAnsi="標楷體" w:cs="標楷體"/>
                <w:sz w:val="24"/>
                <w:szCs w:val="24"/>
              </w:rPr>
            </w:pPr>
          </w:p>
        </w:tc>
      </w:tr>
      <w:tr w:rsidR="00CC77FB" w14:paraId="61A691B9"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1200D3CB" w14:textId="59C1FA26" w:rsidR="00CC77FB" w:rsidRPr="004565A8" w:rsidRDefault="00CC77FB" w:rsidP="00CC77FB">
            <w:pPr>
              <w:spacing w:line="0" w:lineRule="atLeast"/>
              <w:jc w:val="both"/>
            </w:pPr>
            <w:r w:rsidRPr="00FC1814">
              <w:rPr>
                <w:rFonts w:ascii="標楷體" w:eastAsia="標楷體" w:hAnsi="標楷體" w:cs="標楷體"/>
              </w:rPr>
              <w:t>語文天地(二)</w:t>
            </w:r>
          </w:p>
        </w:tc>
        <w:tc>
          <w:tcPr>
            <w:tcW w:w="912" w:type="dxa"/>
            <w:tcBorders>
              <w:top w:val="single" w:sz="4" w:space="0" w:color="000000"/>
              <w:left w:val="single" w:sz="4" w:space="0" w:color="000000"/>
              <w:bottom w:val="single" w:sz="4" w:space="0" w:color="000000"/>
              <w:right w:val="single" w:sz="4" w:space="0" w:color="000000"/>
            </w:tcBorders>
          </w:tcPr>
          <w:p w14:paraId="44C9D0B6" w14:textId="68435F04"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量詞</w:t>
            </w:r>
          </w:p>
        </w:tc>
        <w:tc>
          <w:tcPr>
            <w:tcW w:w="1808" w:type="dxa"/>
            <w:gridSpan w:val="2"/>
            <w:tcBorders>
              <w:top w:val="single" w:sz="4" w:space="0" w:color="000000"/>
              <w:left w:val="single" w:sz="4" w:space="0" w:color="000000"/>
              <w:bottom w:val="single" w:sz="4" w:space="0" w:color="000000"/>
              <w:right w:val="single" w:sz="4" w:space="0" w:color="000000"/>
            </w:tcBorders>
          </w:tcPr>
          <w:p w14:paraId="695D5526"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A2系統思考與解決問題</w:t>
            </w:r>
          </w:p>
          <w:p w14:paraId="3C98703E"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B2科技資訊與媒體素養</w:t>
            </w:r>
          </w:p>
          <w:p w14:paraId="0B8BC971" w14:textId="3F16C168" w:rsidR="00CC77FB" w:rsidRPr="004565A8" w:rsidRDefault="00CC77FB" w:rsidP="00CC77FB">
            <w:pPr>
              <w:autoSpaceDE w:val="0"/>
              <w:spacing w:line="0" w:lineRule="atLeast"/>
              <w:rPr>
                <w:rFonts w:ascii="標楷體" w:eastAsia="標楷體" w:hAnsi="標楷體"/>
              </w:rPr>
            </w:pPr>
            <w:r w:rsidRPr="00FC1814">
              <w:rPr>
                <w:rFonts w:ascii="標楷體" w:eastAsia="標楷體" w:hAnsi="標楷體"/>
              </w:rPr>
              <w:t>C2人際關係與團</w:t>
            </w:r>
            <w:r w:rsidRPr="00FC1814">
              <w:rPr>
                <w:rFonts w:ascii="標楷體" w:eastAsia="標楷體" w:hAnsi="標楷體"/>
              </w:rPr>
              <w:lastRenderedPageBreak/>
              <w:t>隊合作</w:t>
            </w:r>
          </w:p>
        </w:tc>
        <w:tc>
          <w:tcPr>
            <w:tcW w:w="999" w:type="dxa"/>
            <w:tcBorders>
              <w:top w:val="single" w:sz="4" w:space="0" w:color="000000"/>
              <w:left w:val="single" w:sz="4" w:space="0" w:color="000000"/>
              <w:bottom w:val="single" w:sz="4" w:space="0" w:color="000000"/>
              <w:right w:val="single" w:sz="4" w:space="0" w:color="000000"/>
            </w:tcBorders>
          </w:tcPr>
          <w:p w14:paraId="00564C8F"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lastRenderedPageBreak/>
              <w:t>◎</w:t>
            </w:r>
            <w:r w:rsidRPr="00FC1814">
              <w:rPr>
                <w:rFonts w:ascii="標楷體" w:eastAsia="標楷體" w:hAnsi="標楷體"/>
                <w:bCs/>
              </w:rPr>
              <w:t>Aa-Ⅳ-1 羅馬拼音。</w:t>
            </w:r>
          </w:p>
          <w:p w14:paraId="09C3C61F"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Ab-Ⅳ-1 語詞運</w:t>
            </w:r>
            <w:r w:rsidRPr="00FC1814">
              <w:rPr>
                <w:rFonts w:ascii="標楷體" w:eastAsia="標楷體" w:hAnsi="標楷體"/>
                <w:bCs/>
              </w:rPr>
              <w:lastRenderedPageBreak/>
              <w:t>用。</w:t>
            </w:r>
          </w:p>
          <w:p w14:paraId="36944145"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bCs/>
              </w:rPr>
            </w:pPr>
            <w:r w:rsidRPr="00FC1814">
              <w:rPr>
                <w:rFonts w:ascii="標楷體" w:eastAsia="標楷體" w:hAnsi="標楷體"/>
                <w:bCs/>
                <w:vertAlign w:val="superscript"/>
              </w:rPr>
              <w:t>◎</w:t>
            </w:r>
            <w:r w:rsidRPr="00FC1814">
              <w:rPr>
                <w:rFonts w:ascii="標楷體" w:eastAsia="標楷體" w:hAnsi="標楷體"/>
                <w:bCs/>
              </w:rPr>
              <w:t>Ab-Ⅳ-2 句型運用。</w:t>
            </w:r>
          </w:p>
          <w:p w14:paraId="7B7A6012" w14:textId="7098CA26" w:rsidR="00CC77FB" w:rsidRPr="00595198" w:rsidRDefault="00CC77FB" w:rsidP="00CC77FB">
            <w:pPr>
              <w:autoSpaceDE w:val="0"/>
              <w:spacing w:line="0" w:lineRule="atLeast"/>
              <w:ind w:left="-36" w:right="-48"/>
              <w:rPr>
                <w:rFonts w:ascii="標楷體" w:eastAsia="標楷體" w:hAnsi="標楷體"/>
              </w:rPr>
            </w:pPr>
            <w:r w:rsidRPr="00FC1814">
              <w:rPr>
                <w:rFonts w:ascii="標楷體" w:eastAsia="標楷體" w:hAnsi="標楷體"/>
                <w:bCs/>
                <w:vertAlign w:val="superscript"/>
              </w:rPr>
              <w:t>◎</w:t>
            </w:r>
            <w:r w:rsidRPr="00FC1814">
              <w:rPr>
                <w:rFonts w:ascii="標楷體" w:eastAsia="標楷體" w:hAnsi="標楷體"/>
                <w:bCs/>
              </w:rPr>
              <w:t>Be-Ⅳ-1 數位資源。</w:t>
            </w:r>
          </w:p>
        </w:tc>
        <w:tc>
          <w:tcPr>
            <w:tcW w:w="1386" w:type="dxa"/>
            <w:tcBorders>
              <w:top w:val="single" w:sz="4" w:space="0" w:color="000000"/>
              <w:left w:val="single" w:sz="4" w:space="0" w:color="000000"/>
              <w:bottom w:val="single" w:sz="4" w:space="0" w:color="000000"/>
              <w:right w:val="single" w:sz="4" w:space="0" w:color="000000"/>
            </w:tcBorders>
          </w:tcPr>
          <w:p w14:paraId="1E5FF050" w14:textId="77777777" w:rsidR="00CC77FB" w:rsidRPr="00FC1814" w:rsidRDefault="00CC77FB" w:rsidP="00CC77FB">
            <w:pPr>
              <w:autoSpaceDE w:val="0"/>
              <w:autoSpaceDN w:val="0"/>
              <w:adjustRightInd w:val="0"/>
              <w:spacing w:line="0" w:lineRule="atLeast"/>
              <w:ind w:rightChars="-21" w:right="-42"/>
              <w:rPr>
                <w:rFonts w:ascii="標楷體" w:eastAsia="標楷體" w:hAnsi="標楷體"/>
                <w:bCs/>
              </w:rPr>
            </w:pPr>
            <w:r w:rsidRPr="00FC1814">
              <w:rPr>
                <w:rFonts w:ascii="標楷體" w:eastAsia="標楷體" w:hAnsi="標楷體"/>
                <w:bCs/>
              </w:rPr>
              <w:lastRenderedPageBreak/>
              <w:t>1-Ⅳ-1 能聆聽並理解閩南語對話的主題，並思辨其內容。</w:t>
            </w:r>
          </w:p>
          <w:p w14:paraId="6192E542" w14:textId="77777777" w:rsidR="00CC77FB" w:rsidRPr="00FC1814" w:rsidRDefault="00CC77FB" w:rsidP="00CC77FB">
            <w:pPr>
              <w:autoSpaceDE w:val="0"/>
              <w:autoSpaceDN w:val="0"/>
              <w:adjustRightInd w:val="0"/>
              <w:spacing w:line="0" w:lineRule="atLeast"/>
              <w:ind w:rightChars="-21" w:right="-42"/>
              <w:rPr>
                <w:rFonts w:ascii="標楷體" w:eastAsia="標楷體" w:hAnsi="標楷體"/>
                <w:bCs/>
              </w:rPr>
            </w:pPr>
            <w:r w:rsidRPr="00FC1814">
              <w:rPr>
                <w:rFonts w:ascii="標楷體" w:eastAsia="標楷體" w:hAnsi="標楷體"/>
                <w:bCs/>
              </w:rPr>
              <w:lastRenderedPageBreak/>
              <w:t>2-Ⅳ-1 能適切的運用閩南語表達並解決問題。</w:t>
            </w:r>
          </w:p>
          <w:p w14:paraId="65F2B513" w14:textId="5B71F7A8" w:rsidR="00CC77FB" w:rsidRPr="00F34AB0" w:rsidRDefault="00CC77FB" w:rsidP="00CC77FB">
            <w:pPr>
              <w:autoSpaceDE w:val="0"/>
              <w:spacing w:line="0" w:lineRule="atLeast"/>
              <w:ind w:right="-50"/>
              <w:rPr>
                <w:rFonts w:ascii="標楷體" w:eastAsia="標楷體" w:hAnsi="標楷體"/>
              </w:rPr>
            </w:pPr>
            <w:r w:rsidRPr="00FC1814">
              <w:rPr>
                <w:rFonts w:ascii="標楷體" w:eastAsia="標楷體" w:hAnsi="標楷體" w:hint="eastAsia"/>
                <w:bCs/>
              </w:rPr>
              <w:t>#</w:t>
            </w:r>
            <w:r w:rsidRPr="00FC1814">
              <w:rPr>
                <w:rFonts w:ascii="標楷體" w:eastAsia="標楷體" w:hAnsi="標楷體"/>
                <w:bCs/>
              </w:rPr>
              <w:t>2-Ⅳ-3 能透過科技媒材蒐集資源，以進行閩南語的口語表達。</w:t>
            </w:r>
          </w:p>
        </w:tc>
        <w:tc>
          <w:tcPr>
            <w:tcW w:w="1135" w:type="dxa"/>
            <w:tcBorders>
              <w:top w:val="single" w:sz="4" w:space="0" w:color="000000"/>
              <w:left w:val="single" w:sz="4" w:space="0" w:color="000000"/>
              <w:bottom w:val="single" w:sz="4" w:space="0" w:color="000000"/>
              <w:right w:val="single" w:sz="4" w:space="0" w:color="000000"/>
            </w:tcBorders>
          </w:tcPr>
          <w:p w14:paraId="56FD2B12"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1.能認識閩南語單位量詞，並了解運用方式。</w:t>
            </w:r>
          </w:p>
          <w:p w14:paraId="496A259C"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lastRenderedPageBreak/>
              <w:t>2.能在日常生活中正確使用閩南語單位量詞。</w:t>
            </w:r>
          </w:p>
          <w:p w14:paraId="48F92516" w14:textId="0831A3DF"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bCs/>
              </w:rPr>
              <w:t>3.能了解閩南語特殊用語和國語不同之處，並能發覺閩南語之美。</w:t>
            </w:r>
          </w:p>
        </w:tc>
        <w:tc>
          <w:tcPr>
            <w:tcW w:w="3260" w:type="dxa"/>
            <w:gridSpan w:val="2"/>
            <w:tcBorders>
              <w:top w:val="single" w:sz="4" w:space="0" w:color="000000"/>
              <w:left w:val="single" w:sz="4" w:space="0" w:color="000000"/>
              <w:bottom w:val="single" w:sz="4" w:space="0" w:color="000000"/>
              <w:right w:val="single" w:sz="4" w:space="0" w:color="000000"/>
            </w:tcBorders>
          </w:tcPr>
          <w:p w14:paraId="0622BCE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7DB4F88C"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教師可運用教室內的物品和學生討論閩南語量詞的說法。</w:t>
            </w:r>
          </w:p>
          <w:p w14:paraId="22B019E2" w14:textId="77777777" w:rsidR="00CC77FB" w:rsidRPr="00FC1814" w:rsidRDefault="00CC77FB" w:rsidP="00CC77FB">
            <w:pPr>
              <w:autoSpaceDE w:val="0"/>
              <w:autoSpaceDN w:val="0"/>
              <w:adjustRightInd w:val="0"/>
              <w:spacing w:line="0" w:lineRule="atLeast"/>
              <w:rPr>
                <w:rFonts w:ascii="標楷體" w:eastAsia="標楷體" w:hAnsi="標楷體"/>
              </w:rPr>
            </w:pPr>
          </w:p>
          <w:p w14:paraId="58DDB2D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4C23B83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活動一：量詞</w:t>
            </w:r>
          </w:p>
          <w:p w14:paraId="115F712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1.教師帶讀，並依據不同的量詞加以解釋其用法，教學法可以用「量詞＋名詞」一起介紹，如此學生記憶較深刻。</w:t>
            </w:r>
          </w:p>
          <w:p w14:paraId="15847DB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2.教師可視學生能力或教學實際情形，彈性運用補充資料，介紹其他與量詞相關的內容。</w:t>
            </w:r>
          </w:p>
          <w:p w14:paraId="16D8D20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3.請學生運用所學的量詞，串成一句話。例如：一隻狗仔食兩碗飯、三隻雞仔生四粒卵。</w:t>
            </w:r>
          </w:p>
          <w:p w14:paraId="16FEB8AE" w14:textId="77777777" w:rsidR="00CC77FB" w:rsidRPr="00FC1814" w:rsidRDefault="00CC77FB" w:rsidP="00CC77FB">
            <w:pPr>
              <w:autoSpaceDE w:val="0"/>
              <w:autoSpaceDN w:val="0"/>
              <w:adjustRightInd w:val="0"/>
              <w:spacing w:line="0" w:lineRule="atLeast"/>
              <w:rPr>
                <w:rFonts w:ascii="標楷體" w:eastAsia="標楷體" w:hAnsi="標楷體"/>
              </w:rPr>
            </w:pPr>
          </w:p>
          <w:p w14:paraId="44FFA60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活動二：應用練習</w:t>
            </w:r>
          </w:p>
          <w:p w14:paraId="1E914AF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1.教師說明題目，請學生進行作答。</w:t>
            </w:r>
          </w:p>
          <w:p w14:paraId="46F49E5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2.教師請學生發表答案，再公布正確答案，並進行解說。</w:t>
            </w:r>
          </w:p>
          <w:p w14:paraId="316B88E9" w14:textId="77777777" w:rsidR="00CC77FB" w:rsidRPr="00FC1814" w:rsidRDefault="00CC77FB" w:rsidP="00CC77FB">
            <w:pPr>
              <w:autoSpaceDE w:val="0"/>
              <w:autoSpaceDN w:val="0"/>
              <w:adjustRightInd w:val="0"/>
              <w:spacing w:line="0" w:lineRule="atLeast"/>
              <w:rPr>
                <w:rFonts w:ascii="標楷體" w:eastAsia="標楷體" w:hAnsi="標楷體"/>
              </w:rPr>
            </w:pPr>
          </w:p>
          <w:p w14:paraId="05701E8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3950BAC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活動三</w:t>
            </w:r>
          </w:p>
          <w:p w14:paraId="691A169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1.複習本堂課所學內容。</w:t>
            </w:r>
          </w:p>
          <w:p w14:paraId="28E0B44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2.進行活動「量詞接力賽」：</w:t>
            </w:r>
          </w:p>
          <w:p w14:paraId="4F72094C"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(1)教師將學生分組。</w:t>
            </w:r>
          </w:p>
          <w:p w14:paraId="64DB973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(2)限時3</w:t>
            </w:r>
            <w:r w:rsidRPr="00FC1814">
              <w:rPr>
                <w:rFonts w:ascii="Cambria Math" w:eastAsia="標楷體" w:hAnsi="Cambria Math" w:cs="Cambria Math"/>
              </w:rPr>
              <w:t>∼</w:t>
            </w:r>
            <w:r w:rsidRPr="00FC1814">
              <w:rPr>
                <w:rFonts w:ascii="標楷體" w:eastAsia="標楷體" w:hAnsi="標楷體"/>
              </w:rPr>
              <w:t xml:space="preserve"> 5 分鐘，各組學生同時輪流上臺寫「量詞＋名詞」。一次寫一個答案，寫的內容不能重複，寫完後將粉筆交給下一位。</w:t>
            </w:r>
          </w:p>
          <w:p w14:paraId="1D497638" w14:textId="574483A0"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rPr>
              <w:t>(3)最後再一起檢視答案並齊念，計算正確答案的個數，看哪一組寫對的個數較多即獲勝。</w:t>
            </w:r>
          </w:p>
        </w:tc>
        <w:tc>
          <w:tcPr>
            <w:tcW w:w="425" w:type="dxa"/>
            <w:gridSpan w:val="2"/>
            <w:tcBorders>
              <w:top w:val="single" w:sz="4" w:space="0" w:color="000000"/>
              <w:left w:val="single" w:sz="4" w:space="0" w:color="000000"/>
              <w:bottom w:val="single" w:sz="4" w:space="0" w:color="000000"/>
              <w:right w:val="single" w:sz="4" w:space="0" w:color="000000"/>
            </w:tcBorders>
          </w:tcPr>
          <w:p w14:paraId="2648FBAA" w14:textId="46BC6803"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2433726D"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64B98A26"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2.觸控顯示器</w:t>
            </w:r>
          </w:p>
          <w:p w14:paraId="3CF5C9BE"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3.電子白</w:t>
            </w:r>
            <w:r w:rsidRPr="00FC1814">
              <w:rPr>
                <w:rFonts w:ascii="標楷體" w:eastAsia="標楷體" w:hAnsi="標楷體"/>
                <w:bCs/>
              </w:rPr>
              <w:lastRenderedPageBreak/>
              <w:t>板</w:t>
            </w:r>
          </w:p>
          <w:p w14:paraId="3C49541E"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4.小白板紙板</w:t>
            </w:r>
          </w:p>
          <w:p w14:paraId="0AFC8885" w14:textId="642CD16C"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rPr>
              <w:t>5.分組記分板</w:t>
            </w:r>
          </w:p>
        </w:tc>
        <w:tc>
          <w:tcPr>
            <w:tcW w:w="1134" w:type="dxa"/>
            <w:tcBorders>
              <w:top w:val="single" w:sz="4" w:space="0" w:color="000000"/>
              <w:left w:val="single" w:sz="4" w:space="0" w:color="000000"/>
              <w:bottom w:val="single" w:sz="4" w:space="0" w:color="000000"/>
              <w:right w:val="single" w:sz="4" w:space="0" w:color="000000"/>
            </w:tcBorders>
          </w:tcPr>
          <w:p w14:paraId="727FF0C7"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lastRenderedPageBreak/>
              <w:t>1.口語評量</w:t>
            </w:r>
          </w:p>
          <w:p w14:paraId="5952231F" w14:textId="3144E4AD"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2.書寫評量</w:t>
            </w:r>
          </w:p>
        </w:tc>
        <w:tc>
          <w:tcPr>
            <w:tcW w:w="1134" w:type="dxa"/>
            <w:tcBorders>
              <w:top w:val="single" w:sz="4" w:space="0" w:color="000000"/>
              <w:left w:val="single" w:sz="4" w:space="0" w:color="000000"/>
              <w:bottom w:val="single" w:sz="4" w:space="0" w:color="000000"/>
              <w:right w:val="single" w:sz="4" w:space="0" w:color="000000"/>
            </w:tcBorders>
          </w:tcPr>
          <w:p w14:paraId="3F1A35CD" w14:textId="77777777" w:rsidR="00CC77FB" w:rsidRPr="00F34AB0" w:rsidRDefault="00CC77FB" w:rsidP="00CC77FB">
            <w:pPr>
              <w:snapToGrid w:val="0"/>
              <w:spacing w:line="0" w:lineRule="atLeast"/>
              <w:rPr>
                <w:rFonts w:ascii="標楷體" w:eastAsia="標楷體" w:hAnsi="標楷體"/>
                <w:bCs/>
              </w:rPr>
            </w:pPr>
          </w:p>
        </w:tc>
        <w:tc>
          <w:tcPr>
            <w:tcW w:w="709" w:type="dxa"/>
            <w:tcBorders>
              <w:top w:val="single" w:sz="4" w:space="0" w:color="000000"/>
              <w:left w:val="single" w:sz="4" w:space="0" w:color="000000"/>
              <w:bottom w:val="single" w:sz="4" w:space="0" w:color="000000"/>
              <w:right w:val="single" w:sz="4" w:space="0" w:color="000000"/>
            </w:tcBorders>
          </w:tcPr>
          <w:p w14:paraId="6B8ED5A2" w14:textId="77777777" w:rsidR="00CC77FB" w:rsidRDefault="00CC77FB" w:rsidP="00CC77FB">
            <w:pPr>
              <w:widowControl w:val="0"/>
              <w:jc w:val="both"/>
              <w:rPr>
                <w:rFonts w:ascii="標楷體" w:eastAsia="標楷體" w:hAnsi="標楷體" w:cs="標楷體"/>
                <w:sz w:val="24"/>
                <w:szCs w:val="24"/>
              </w:rPr>
            </w:pPr>
          </w:p>
        </w:tc>
      </w:tr>
      <w:tr w:rsidR="00CC77FB" w14:paraId="29DAF4D6"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4E31595F" w14:textId="5E2684F9" w:rsidR="00CC77FB" w:rsidRPr="004565A8" w:rsidRDefault="00CC77FB" w:rsidP="00CC77FB">
            <w:pPr>
              <w:spacing w:line="0" w:lineRule="atLeast"/>
              <w:jc w:val="both"/>
            </w:pPr>
            <w:r w:rsidRPr="00FC1814">
              <w:rPr>
                <w:rFonts w:ascii="標楷體" w:eastAsia="標楷體" w:hAnsi="標楷體" w:cs="標楷體"/>
              </w:rPr>
              <w:t>三、</w:t>
            </w:r>
            <w:r w:rsidRPr="00FC1814">
              <w:rPr>
                <w:rFonts w:ascii="標楷體" w:eastAsia="標楷體" w:hAnsi="標楷體" w:cs="標楷體"/>
              </w:rPr>
              <w:lastRenderedPageBreak/>
              <w:t>在地報馬仔</w:t>
            </w:r>
          </w:p>
        </w:tc>
        <w:tc>
          <w:tcPr>
            <w:tcW w:w="912" w:type="dxa"/>
            <w:tcBorders>
              <w:top w:val="single" w:sz="4" w:space="0" w:color="000000"/>
              <w:left w:val="single" w:sz="4" w:space="0" w:color="000000"/>
              <w:bottom w:val="single" w:sz="4" w:space="0" w:color="000000"/>
              <w:right w:val="single" w:sz="4" w:space="0" w:color="000000"/>
            </w:tcBorders>
          </w:tcPr>
          <w:p w14:paraId="563E7251" w14:textId="4A49ECB9"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lastRenderedPageBreak/>
              <w:t>5.</w:t>
            </w:r>
            <w:r w:rsidRPr="00FC1814">
              <w:rPr>
                <w:rFonts w:ascii="標楷體" w:eastAsia="標楷體" w:hAnsi="標楷體" w:cs="標楷體" w:hint="eastAsia"/>
              </w:rPr>
              <w:t>臺灣</w:t>
            </w:r>
            <w:r w:rsidRPr="00FC1814">
              <w:rPr>
                <w:rFonts w:ascii="標楷體" w:eastAsia="標楷體" w:hAnsi="標楷體" w:cs="標楷體" w:hint="eastAsia"/>
              </w:rPr>
              <w:lastRenderedPageBreak/>
              <w:t>好所在</w:t>
            </w:r>
          </w:p>
        </w:tc>
        <w:tc>
          <w:tcPr>
            <w:tcW w:w="1808" w:type="dxa"/>
            <w:gridSpan w:val="2"/>
            <w:tcBorders>
              <w:top w:val="single" w:sz="4" w:space="0" w:color="000000"/>
              <w:left w:val="single" w:sz="4" w:space="0" w:color="000000"/>
              <w:bottom w:val="single" w:sz="4" w:space="0" w:color="000000"/>
              <w:right w:val="single" w:sz="4" w:space="0" w:color="000000"/>
            </w:tcBorders>
          </w:tcPr>
          <w:p w14:paraId="7BB5FC14"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lastRenderedPageBreak/>
              <w:t>A2</w:t>
            </w:r>
            <w:r w:rsidRPr="00FC1814">
              <w:rPr>
                <w:rFonts w:ascii="標楷體" w:eastAsia="標楷體" w:hAnsi="標楷體" w:hint="eastAsia"/>
              </w:rPr>
              <w:t>系統思考與解</w:t>
            </w:r>
            <w:r w:rsidRPr="00FC1814">
              <w:rPr>
                <w:rFonts w:ascii="標楷體" w:eastAsia="標楷體" w:hAnsi="標楷體" w:hint="eastAsia"/>
              </w:rPr>
              <w:lastRenderedPageBreak/>
              <w:t>決問題</w:t>
            </w:r>
          </w:p>
          <w:p w14:paraId="0F947B96"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B1</w:t>
            </w:r>
            <w:r w:rsidRPr="00FC1814">
              <w:rPr>
                <w:rFonts w:ascii="標楷體" w:eastAsia="標楷體" w:hAnsi="標楷體" w:hint="eastAsia"/>
              </w:rPr>
              <w:t>符號運用與溝通表達</w:t>
            </w:r>
          </w:p>
          <w:p w14:paraId="4E55E7C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B2</w:t>
            </w:r>
            <w:r w:rsidRPr="00FC1814">
              <w:rPr>
                <w:rFonts w:ascii="標楷體" w:eastAsia="標楷體" w:hAnsi="標楷體" w:hint="eastAsia"/>
              </w:rPr>
              <w:t>科技資訊與媒體素養</w:t>
            </w:r>
          </w:p>
          <w:p w14:paraId="50A8D524"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C2</w:t>
            </w:r>
            <w:r w:rsidRPr="00FC1814">
              <w:rPr>
                <w:rFonts w:ascii="標楷體" w:eastAsia="標楷體" w:hAnsi="標楷體" w:hint="eastAsia"/>
              </w:rPr>
              <w:t>人際關係與團隊合作</w:t>
            </w:r>
          </w:p>
          <w:p w14:paraId="0BD2C060" w14:textId="7805B3D8" w:rsidR="00CC77FB" w:rsidRPr="004565A8" w:rsidRDefault="00CC77FB" w:rsidP="00CC77FB">
            <w:pPr>
              <w:spacing w:line="0" w:lineRule="atLeast"/>
              <w:rPr>
                <w:rFonts w:ascii="標楷體" w:eastAsia="標楷體" w:hAnsi="標楷體"/>
              </w:rPr>
            </w:pPr>
            <w:r w:rsidRPr="00FC1814">
              <w:rPr>
                <w:rFonts w:ascii="標楷體" w:eastAsia="標楷體" w:hAnsi="標楷體"/>
              </w:rPr>
              <w:t>C3</w:t>
            </w:r>
            <w:r w:rsidRPr="00FC1814">
              <w:rPr>
                <w:rFonts w:ascii="標楷體" w:eastAsia="標楷體" w:hAnsi="標楷體" w:hint="eastAsia"/>
              </w:rPr>
              <w:t>多元文化與國際理解</w:t>
            </w:r>
          </w:p>
        </w:tc>
        <w:tc>
          <w:tcPr>
            <w:tcW w:w="999" w:type="dxa"/>
            <w:tcBorders>
              <w:top w:val="single" w:sz="4" w:space="0" w:color="000000"/>
              <w:left w:val="single" w:sz="4" w:space="0" w:color="000000"/>
              <w:bottom w:val="single" w:sz="4" w:space="0" w:color="000000"/>
              <w:right w:val="single" w:sz="4" w:space="0" w:color="000000"/>
            </w:tcBorders>
          </w:tcPr>
          <w:p w14:paraId="35CEA24E"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lastRenderedPageBreak/>
              <w:t>◎Aa-Ⅳ-</w:t>
            </w:r>
            <w:r w:rsidRPr="00FC1814">
              <w:rPr>
                <w:rFonts w:ascii="標楷體" w:eastAsia="標楷體" w:hAnsi="標楷體" w:hint="eastAsia"/>
              </w:rPr>
              <w:lastRenderedPageBreak/>
              <w:t>1羅馬拼音。</w:t>
            </w:r>
          </w:p>
          <w:p w14:paraId="53354920"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◎Aa-Ⅳ-2漢字書寫。</w:t>
            </w:r>
          </w:p>
          <w:p w14:paraId="3E4332B5"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32FD1AAD"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◎Ab-Ⅳ-2句型應用。</w:t>
            </w:r>
          </w:p>
          <w:p w14:paraId="32F53F48"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◎Ab-Ⅳ-3方音差異。</w:t>
            </w:r>
          </w:p>
          <w:p w14:paraId="05897E3C"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Ac-Ⅳ-2 散文選讀。</w:t>
            </w:r>
          </w:p>
          <w:p w14:paraId="06BC6572"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hint="eastAsia"/>
              </w:rPr>
              <w:t>Bb-Ⅳ-1 俗諺典故。</w:t>
            </w:r>
          </w:p>
          <w:p w14:paraId="048C68E3"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p w14:paraId="19A06EDC"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Bg-Ⅳ-2 書面表達。</w:t>
            </w:r>
          </w:p>
          <w:p w14:paraId="0BE193A4" w14:textId="3AC9AFB6" w:rsidR="00CC77FB" w:rsidRPr="00595198" w:rsidRDefault="00CC77FB" w:rsidP="00CC77FB">
            <w:pPr>
              <w:spacing w:line="0" w:lineRule="atLeast"/>
              <w:ind w:left="-36" w:right="-48"/>
              <w:rPr>
                <w:rFonts w:ascii="標楷體" w:eastAsia="標楷體" w:hAnsi="標楷體"/>
              </w:rPr>
            </w:pPr>
            <w:r w:rsidRPr="00FC1814">
              <w:rPr>
                <w:rFonts w:ascii="標楷體" w:eastAsia="標楷體" w:hAnsi="標楷體" w:hint="eastAsia"/>
              </w:rPr>
              <w:t>◎Bh-Ⅳ-2 區域人文。</w:t>
            </w:r>
          </w:p>
        </w:tc>
        <w:tc>
          <w:tcPr>
            <w:tcW w:w="1386" w:type="dxa"/>
            <w:tcBorders>
              <w:top w:val="single" w:sz="4" w:space="0" w:color="000000"/>
              <w:left w:val="single" w:sz="4" w:space="0" w:color="000000"/>
              <w:bottom w:val="single" w:sz="4" w:space="0" w:color="000000"/>
              <w:right w:val="single" w:sz="4" w:space="0" w:color="000000"/>
            </w:tcBorders>
          </w:tcPr>
          <w:p w14:paraId="09EF9514"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lastRenderedPageBreak/>
              <w:t>1-Ⅳ-1 能聆聽</w:t>
            </w:r>
            <w:r w:rsidRPr="00FC1814">
              <w:rPr>
                <w:rFonts w:ascii="標楷體" w:eastAsia="標楷體" w:hAnsi="標楷體"/>
              </w:rPr>
              <w:lastRenderedPageBreak/>
              <w:t>並理解閩南語對話的主題，並思辨其內容。</w:t>
            </w:r>
          </w:p>
          <w:p w14:paraId="4736E952"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1-Ⅳ-2 能聽辨生活中以閩南語表達的重要議題，並藉以增進溝通協調。</w:t>
            </w:r>
          </w:p>
          <w:p w14:paraId="20A1CC74"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1-Ⅳ-5 能聽辨閩南語方音與語詞的差異性，並培養多元文化的精神。</w:t>
            </w:r>
          </w:p>
          <w:p w14:paraId="7A2D3390"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332008B5"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2-Ⅳ-2 能運用閩南語適切地表情達意，並分享社會參與、團隊合作的經驗。</w:t>
            </w:r>
          </w:p>
          <w:p w14:paraId="6EFAE915"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#2-Ⅳ-3 能透過科技媒材蒐集資源，以進行閩南語的口語表達。</w:t>
            </w:r>
          </w:p>
          <w:p w14:paraId="2ACCC8F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lastRenderedPageBreak/>
              <w:t>3-Ⅳ-1 能運用標音符號、羅馬字及漢字閱讀不同文體的閩南語文作品，藉此增進自我了解。</w:t>
            </w:r>
          </w:p>
          <w:p w14:paraId="0D464270"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3-Ⅳ-2 能從閩南語文的閱讀中進行獨立思辨分析與解決生活問題。</w:t>
            </w:r>
          </w:p>
          <w:p w14:paraId="5B6F779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#3-Ⅳ-3 能透過資訊及檢索工具，蒐集、整理與閱讀閩南語文資料，進行多元學科/專業領域知能的發展。</w:t>
            </w:r>
          </w:p>
          <w:p w14:paraId="4D3B1652" w14:textId="5E4B9879"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hint="eastAsia"/>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4EF34E46"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lastRenderedPageBreak/>
              <w:t>1.能運用</w:t>
            </w:r>
            <w:r w:rsidRPr="00FC1814">
              <w:rPr>
                <w:rFonts w:ascii="標楷體" w:eastAsia="標楷體" w:hAnsi="標楷體" w:hint="eastAsia"/>
                <w:bCs/>
                <w:snapToGrid w:val="0"/>
              </w:rPr>
              <w:lastRenderedPageBreak/>
              <w:t>標音符號、羅馬字及漢字，正確念讀課文，藉此了解臺灣地名的由來。</w:t>
            </w:r>
          </w:p>
          <w:p w14:paraId="670EA8FF"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2.能正確念讀本課新詞，了解語詞意涵，並運用於日常生活中。</w:t>
            </w:r>
          </w:p>
          <w:p w14:paraId="3876291C"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 xml:space="preserve">3.能認識「i、u」和「ionn、iunn」的發音差異，並養成尊重各地方音差的習慣。 </w:t>
            </w:r>
          </w:p>
          <w:p w14:paraId="2813F549"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4.能正確拼讀「ann」、「inn」、「enn」、</w:t>
            </w:r>
            <w:r w:rsidRPr="00FC1814">
              <w:rPr>
                <w:rFonts w:ascii="標楷體" w:eastAsia="標楷體" w:hAnsi="標楷體" w:hint="eastAsia"/>
                <w:bCs/>
                <w:snapToGrid w:val="0"/>
              </w:rPr>
              <w:lastRenderedPageBreak/>
              <w:t>「onn」，並聯想其他含有這些鼻韻母的語詞。</w:t>
            </w:r>
          </w:p>
          <w:p w14:paraId="20B5AA64"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5.能運用閩南語探討自己家鄉的地名由來。</w:t>
            </w:r>
          </w:p>
          <w:p w14:paraId="6ED42FDD" w14:textId="745692FF" w:rsidR="00CC77FB" w:rsidRPr="00F34AB0" w:rsidRDefault="00CC77FB" w:rsidP="00CC77FB">
            <w:pPr>
              <w:autoSpaceDE w:val="0"/>
              <w:spacing w:line="0" w:lineRule="atLeast"/>
              <w:rPr>
                <w:rFonts w:ascii="標楷體" w:eastAsia="標楷體" w:hAnsi="標楷體" w:cs="新細明體;PMingLiU"/>
                <w:bCs/>
              </w:rPr>
            </w:pPr>
            <w:r w:rsidRPr="00FC1814">
              <w:rPr>
                <w:rFonts w:ascii="標楷體" w:eastAsia="標楷體" w:hAnsi="標楷體" w:hint="eastAsia"/>
                <w:bCs/>
                <w:snapToGrid w:val="0"/>
              </w:rPr>
              <w:t>6.能以閩南語文記錄討論內容，並進行溝通與發表。</w:t>
            </w:r>
          </w:p>
        </w:tc>
        <w:tc>
          <w:tcPr>
            <w:tcW w:w="3260" w:type="dxa"/>
            <w:gridSpan w:val="2"/>
            <w:tcBorders>
              <w:top w:val="single" w:sz="4" w:space="0" w:color="000000"/>
              <w:left w:val="single" w:sz="4" w:space="0" w:color="000000"/>
              <w:bottom w:val="single" w:sz="4" w:space="0" w:color="000000"/>
              <w:right w:val="single" w:sz="4" w:space="0" w:color="000000"/>
            </w:tcBorders>
          </w:tcPr>
          <w:p w14:paraId="42443B41"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lastRenderedPageBreak/>
              <w:t>一、引起動機</w:t>
            </w:r>
          </w:p>
          <w:p w14:paraId="4EA20E52"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lastRenderedPageBreak/>
              <w:t>1.教師播放本課「咧講啥物」的動畫，提醒學生認真觀看。</w:t>
            </w:r>
          </w:p>
          <w:p w14:paraId="3A0C343C"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2.使用提問法觀察學生是否明白動畫內容？老師先將每個小組人員編號，讓每組的指定號碼搶答。</w:t>
            </w:r>
          </w:p>
          <w:p w14:paraId="013CB07A"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3.藉由提問讓學生了解各鄉鎮的地方特色，以引導學生進入本文重點。</w:t>
            </w:r>
          </w:p>
          <w:p w14:paraId="104AE129" w14:textId="77777777" w:rsidR="00CC77FB" w:rsidRPr="00FC1814" w:rsidRDefault="00CC77FB" w:rsidP="00CC77FB">
            <w:pPr>
              <w:spacing w:line="0" w:lineRule="atLeast"/>
              <w:rPr>
                <w:rFonts w:ascii="標楷體" w:eastAsia="標楷體" w:hAnsi="標楷體"/>
              </w:rPr>
            </w:pPr>
          </w:p>
          <w:p w14:paraId="23AC9526"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二、發展活動</w:t>
            </w:r>
          </w:p>
          <w:p w14:paraId="2EE29B1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活動一：唸讀課文</w:t>
            </w:r>
          </w:p>
          <w:p w14:paraId="4663F5F1"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1.教師先將課文分成四個部分，讓每組中的每個人都有負責的範圍。接著發下平板，讓每個人自行連結課文朗讀，練習自己的範圍3分鐘。</w:t>
            </w:r>
          </w:p>
          <w:p w14:paraId="03DEEC11"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2四個部分的課文完成後，老師可以使用提問法讓學生搶答或指定號碼回答，看學生是否能掌握這一部分的重點。</w:t>
            </w:r>
          </w:p>
          <w:p w14:paraId="1A130B50"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4.全班再一起念讀一次。</w:t>
            </w:r>
          </w:p>
          <w:p w14:paraId="67A5CC4F"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5.教師介紹本課作者及其作品。</w:t>
            </w:r>
          </w:p>
          <w:p w14:paraId="5E9BE124"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6.教師可以利用電子書教學，也可以讓學生利用教育部《臺灣台語常用詞辭典 》查詢。</w:t>
            </w:r>
          </w:p>
          <w:p w14:paraId="1D19183E" w14:textId="77777777" w:rsidR="00CC77FB" w:rsidRPr="00FC1814" w:rsidRDefault="00CC77FB" w:rsidP="00CC77FB">
            <w:pPr>
              <w:spacing w:line="0" w:lineRule="atLeast"/>
              <w:rPr>
                <w:rFonts w:ascii="標楷體" w:eastAsia="標楷體" w:hAnsi="標楷體"/>
              </w:rPr>
            </w:pPr>
          </w:p>
          <w:p w14:paraId="66C3C728"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活動二：</w:t>
            </w:r>
            <w:r w:rsidRPr="00FC1814">
              <w:rPr>
                <w:rFonts w:ascii="標楷體" w:eastAsia="標楷體" w:hAnsi="標楷體" w:hint="eastAsia"/>
              </w:rPr>
              <w:t>課文理解</w:t>
            </w:r>
          </w:p>
          <w:p w14:paraId="7FBC320D"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1.請學生各組討論本課的心智圖，請學生利用小白板將討論內容用閩南語文記錄下來。</w:t>
            </w:r>
          </w:p>
          <w:p w14:paraId="71D92BD5"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2.教師行間巡視，協助學生完成心</w:t>
            </w:r>
            <w:r w:rsidRPr="00FC1814">
              <w:rPr>
                <w:rFonts w:ascii="標楷體" w:eastAsia="標楷體" w:hAnsi="標楷體" w:hint="eastAsia"/>
              </w:rPr>
              <w:lastRenderedPageBreak/>
              <w:t>智圖。</w:t>
            </w:r>
          </w:p>
          <w:p w14:paraId="3373882F"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3.各組上臺發表心智圖。</w:t>
            </w:r>
          </w:p>
          <w:p w14:paraId="723C4C03" w14:textId="77777777" w:rsidR="00CC77FB" w:rsidRPr="00FC1814" w:rsidRDefault="00CC77FB" w:rsidP="00CC77FB">
            <w:pPr>
              <w:spacing w:line="0" w:lineRule="atLeast"/>
              <w:rPr>
                <w:rFonts w:ascii="標楷體" w:eastAsia="標楷體" w:hAnsi="標楷體"/>
              </w:rPr>
            </w:pPr>
          </w:p>
          <w:p w14:paraId="0E3D003C"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三、統整活動</w:t>
            </w:r>
          </w:p>
          <w:p w14:paraId="553EBC10"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活動三：</w:t>
            </w:r>
            <w:r w:rsidRPr="00FC1814">
              <w:rPr>
                <w:rFonts w:ascii="標楷體" w:eastAsia="標楷體" w:hAnsi="標楷體" w:hint="eastAsia"/>
              </w:rPr>
              <w:t>語詞運用</w:t>
            </w:r>
          </w:p>
          <w:p w14:paraId="62C1897A"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1.請學生跟讀「做伙來充電」的「語詞運用」的四個語詞和例句後，隨機請學生念讀。</w:t>
            </w:r>
          </w:p>
          <w:p w14:paraId="35C3FB17"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2.請每一組抽一個語詞，再造一個句子寫在小白板上，不會寫的字要查辭典。</w:t>
            </w:r>
          </w:p>
          <w:p w14:paraId="7D369104" w14:textId="3A847F2B" w:rsidR="00CC77FB" w:rsidRPr="00F34AB0" w:rsidRDefault="00CC77FB" w:rsidP="00CC77FB">
            <w:pPr>
              <w:spacing w:line="0" w:lineRule="atLeast"/>
              <w:rPr>
                <w:rFonts w:ascii="標楷體" w:eastAsia="標楷體" w:hAnsi="標楷體" w:cs="新細明體;PMingLiU"/>
              </w:rPr>
            </w:pPr>
            <w:r w:rsidRPr="00FC1814">
              <w:rPr>
                <w:rFonts w:ascii="標楷體" w:eastAsia="標楷體" w:hAnsi="標楷體" w:hint="eastAsia"/>
              </w:rPr>
              <w:t>3.預告：請學生回去利用網路完成「討論看覓」，下周要隨機請同學發表。</w:t>
            </w:r>
          </w:p>
        </w:tc>
        <w:tc>
          <w:tcPr>
            <w:tcW w:w="425" w:type="dxa"/>
            <w:gridSpan w:val="2"/>
            <w:tcBorders>
              <w:top w:val="single" w:sz="4" w:space="0" w:color="000000"/>
              <w:left w:val="single" w:sz="4" w:space="0" w:color="000000"/>
              <w:bottom w:val="single" w:sz="4" w:space="0" w:color="000000"/>
              <w:right w:val="single" w:sz="4" w:space="0" w:color="000000"/>
            </w:tcBorders>
          </w:tcPr>
          <w:p w14:paraId="31663533" w14:textId="4FAF1D56"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429A9713"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w:t>
            </w:r>
            <w:r w:rsidRPr="00FC1814">
              <w:rPr>
                <w:rFonts w:ascii="標楷體" w:eastAsia="標楷體" w:hAnsi="標楷體"/>
                <w:bCs/>
              </w:rPr>
              <w:lastRenderedPageBreak/>
              <w:t>備</w:t>
            </w:r>
          </w:p>
          <w:p w14:paraId="3FA29456"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2.電子白板</w:t>
            </w:r>
          </w:p>
          <w:p w14:paraId="5B217850"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3.</w:t>
            </w:r>
            <w:r w:rsidRPr="00FC1814">
              <w:rPr>
                <w:rFonts w:ascii="標楷體" w:eastAsia="標楷體" w:hAnsi="標楷體"/>
                <w:bCs/>
              </w:rPr>
              <w:t>小白板</w:t>
            </w:r>
          </w:p>
          <w:p w14:paraId="0B4D8814" w14:textId="2E11836F"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rPr>
              <w:t>4.學習單</w:t>
            </w:r>
          </w:p>
        </w:tc>
        <w:tc>
          <w:tcPr>
            <w:tcW w:w="1134" w:type="dxa"/>
            <w:tcBorders>
              <w:top w:val="single" w:sz="4" w:space="0" w:color="000000"/>
              <w:left w:val="single" w:sz="4" w:space="0" w:color="000000"/>
              <w:bottom w:val="single" w:sz="4" w:space="0" w:color="000000"/>
              <w:right w:val="single" w:sz="4" w:space="0" w:color="000000"/>
            </w:tcBorders>
          </w:tcPr>
          <w:p w14:paraId="291B814A"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lastRenderedPageBreak/>
              <w:t>1.口語評</w:t>
            </w:r>
            <w:r w:rsidRPr="00FC1814">
              <w:rPr>
                <w:rFonts w:ascii="標楷體" w:eastAsia="標楷體" w:hAnsi="標楷體"/>
                <w:bCs/>
                <w:snapToGrid w:val="0"/>
              </w:rPr>
              <w:lastRenderedPageBreak/>
              <w:t>量</w:t>
            </w:r>
          </w:p>
          <w:p w14:paraId="58070568" w14:textId="1F3BB5BF"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2.書寫評量</w:t>
            </w:r>
          </w:p>
        </w:tc>
        <w:tc>
          <w:tcPr>
            <w:tcW w:w="1134" w:type="dxa"/>
            <w:tcBorders>
              <w:top w:val="single" w:sz="4" w:space="0" w:color="000000"/>
              <w:left w:val="single" w:sz="4" w:space="0" w:color="000000"/>
              <w:bottom w:val="single" w:sz="4" w:space="0" w:color="000000"/>
              <w:right w:val="single" w:sz="4" w:space="0" w:color="000000"/>
            </w:tcBorders>
          </w:tcPr>
          <w:p w14:paraId="44AD4B1E"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lastRenderedPageBreak/>
              <w:t>【多元文</w:t>
            </w:r>
            <w:r w:rsidRPr="00FC1814">
              <w:rPr>
                <w:rFonts w:ascii="標楷體" w:eastAsia="標楷體" w:hAnsi="標楷體" w:hint="eastAsia"/>
                <w:bCs/>
                <w:snapToGrid w:val="0"/>
              </w:rPr>
              <w:lastRenderedPageBreak/>
              <w:t>化教育】</w:t>
            </w:r>
          </w:p>
          <w:p w14:paraId="5075FE01" w14:textId="47278754"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多 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599E52CA" w14:textId="77777777" w:rsidR="00CC77FB" w:rsidRDefault="00CC77FB" w:rsidP="00CC77FB">
            <w:pPr>
              <w:widowControl w:val="0"/>
              <w:jc w:val="both"/>
              <w:rPr>
                <w:rFonts w:ascii="標楷體" w:eastAsia="標楷體" w:hAnsi="標楷體" w:cs="標楷體"/>
                <w:sz w:val="24"/>
                <w:szCs w:val="24"/>
              </w:rPr>
            </w:pPr>
          </w:p>
        </w:tc>
      </w:tr>
      <w:tr w:rsidR="00CC77FB" w14:paraId="72EEAE26"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4FEF8D55" w14:textId="7FB7A336" w:rsidR="00CC77FB" w:rsidRPr="004565A8" w:rsidRDefault="00CC77FB" w:rsidP="00CC77FB">
            <w:pPr>
              <w:spacing w:line="0" w:lineRule="atLeast"/>
              <w:jc w:val="both"/>
            </w:pPr>
            <w:r w:rsidRPr="00FC1814">
              <w:rPr>
                <w:rFonts w:ascii="標楷體" w:eastAsia="標楷體" w:hAnsi="標楷體" w:cs="標楷體"/>
              </w:rPr>
              <w:lastRenderedPageBreak/>
              <w:t>三、在地報馬仔</w:t>
            </w:r>
          </w:p>
        </w:tc>
        <w:tc>
          <w:tcPr>
            <w:tcW w:w="912" w:type="dxa"/>
            <w:tcBorders>
              <w:top w:val="single" w:sz="4" w:space="0" w:color="000000"/>
              <w:left w:val="single" w:sz="4" w:space="0" w:color="000000"/>
              <w:bottom w:val="single" w:sz="4" w:space="0" w:color="000000"/>
              <w:right w:val="single" w:sz="4" w:space="0" w:color="000000"/>
            </w:tcBorders>
          </w:tcPr>
          <w:p w14:paraId="340DDCAE" w14:textId="083BFD44"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hint="eastAsia"/>
              </w:rPr>
              <w:t>5.臺灣好所在</w:t>
            </w:r>
          </w:p>
        </w:tc>
        <w:tc>
          <w:tcPr>
            <w:tcW w:w="1808" w:type="dxa"/>
            <w:gridSpan w:val="2"/>
            <w:tcBorders>
              <w:top w:val="single" w:sz="4" w:space="0" w:color="000000"/>
              <w:left w:val="single" w:sz="4" w:space="0" w:color="000000"/>
              <w:bottom w:val="single" w:sz="4" w:space="0" w:color="000000"/>
              <w:right w:val="single" w:sz="4" w:space="0" w:color="000000"/>
            </w:tcBorders>
          </w:tcPr>
          <w:p w14:paraId="5EB171C4"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A2系統思考與解決問題</w:t>
            </w:r>
          </w:p>
          <w:p w14:paraId="586654F4"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B1符號運用與溝通表達</w:t>
            </w:r>
          </w:p>
          <w:p w14:paraId="68D5F765"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B2科技資訊與媒體素養</w:t>
            </w:r>
          </w:p>
          <w:p w14:paraId="7380C6F6"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C2人際關係與團</w:t>
            </w:r>
            <w:r w:rsidRPr="00FC1814">
              <w:rPr>
                <w:rFonts w:ascii="標楷體" w:eastAsia="標楷體" w:hAnsi="標楷體" w:hint="eastAsia"/>
              </w:rPr>
              <w:lastRenderedPageBreak/>
              <w:t>隊合作</w:t>
            </w:r>
          </w:p>
          <w:p w14:paraId="1FD615D4" w14:textId="2E5DD370" w:rsidR="00CC77FB" w:rsidRPr="004565A8" w:rsidRDefault="00CC77FB" w:rsidP="00CC77FB">
            <w:pPr>
              <w:spacing w:line="0" w:lineRule="atLeast"/>
              <w:rPr>
                <w:rFonts w:ascii="標楷體" w:eastAsia="標楷體" w:hAnsi="標楷體"/>
              </w:rPr>
            </w:pPr>
            <w:r w:rsidRPr="00FC1814">
              <w:rPr>
                <w:rFonts w:ascii="標楷體" w:eastAsia="標楷體" w:hAnsi="標楷體" w:hint="eastAsia"/>
              </w:rPr>
              <w:t>C3多元文化與國際理解</w:t>
            </w:r>
          </w:p>
        </w:tc>
        <w:tc>
          <w:tcPr>
            <w:tcW w:w="999" w:type="dxa"/>
            <w:tcBorders>
              <w:top w:val="single" w:sz="4" w:space="0" w:color="000000"/>
              <w:left w:val="single" w:sz="4" w:space="0" w:color="000000"/>
              <w:bottom w:val="single" w:sz="4" w:space="0" w:color="000000"/>
              <w:right w:val="single" w:sz="4" w:space="0" w:color="000000"/>
            </w:tcBorders>
          </w:tcPr>
          <w:p w14:paraId="73939B06"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lastRenderedPageBreak/>
              <w:t>◎Aa-Ⅳ-1羅馬拼音。</w:t>
            </w:r>
          </w:p>
          <w:p w14:paraId="00AF2ABF"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◎Aa-Ⅳ-2漢字書寫。</w:t>
            </w:r>
          </w:p>
          <w:p w14:paraId="5B0794B6"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 xml:space="preserve">Ab-Ⅳ-1 </w:t>
            </w:r>
            <w:r w:rsidRPr="00FC1814">
              <w:rPr>
                <w:rFonts w:ascii="標楷體" w:eastAsia="標楷體" w:hAnsi="標楷體"/>
              </w:rPr>
              <w:lastRenderedPageBreak/>
              <w:t>語詞運用。</w:t>
            </w:r>
          </w:p>
          <w:p w14:paraId="4CE0F437"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◎Ab-Ⅳ-2句型應用。</w:t>
            </w:r>
          </w:p>
          <w:p w14:paraId="6D05CF13"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◎Ab-Ⅳ-3方音差異。</w:t>
            </w:r>
          </w:p>
          <w:p w14:paraId="12E5F7BA"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Ac-Ⅳ-2 散文選讀。</w:t>
            </w:r>
          </w:p>
          <w:p w14:paraId="1B5D5CBC"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hint="eastAsia"/>
              </w:rPr>
              <w:t>Bb-Ⅳ-1 俗諺典故。</w:t>
            </w:r>
          </w:p>
          <w:p w14:paraId="67BB5AAE"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p w14:paraId="1992C2DE"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Bg-Ⅳ-2 書面表達。</w:t>
            </w:r>
          </w:p>
          <w:p w14:paraId="0B28DA46" w14:textId="2E4A8994" w:rsidR="00CC77FB" w:rsidRPr="00595198" w:rsidRDefault="00CC77FB" w:rsidP="00CC77FB">
            <w:pPr>
              <w:spacing w:line="0" w:lineRule="atLeast"/>
              <w:ind w:left="-36" w:right="-48"/>
              <w:rPr>
                <w:rFonts w:ascii="標楷體" w:eastAsia="標楷體" w:hAnsi="標楷體"/>
              </w:rPr>
            </w:pPr>
            <w:r w:rsidRPr="00FC1814">
              <w:rPr>
                <w:rFonts w:ascii="標楷體" w:eastAsia="標楷體" w:hAnsi="標楷體" w:hint="eastAsia"/>
              </w:rPr>
              <w:t>◎Bh-Ⅳ-2 區域人文。</w:t>
            </w:r>
          </w:p>
        </w:tc>
        <w:tc>
          <w:tcPr>
            <w:tcW w:w="1386" w:type="dxa"/>
            <w:tcBorders>
              <w:top w:val="single" w:sz="4" w:space="0" w:color="000000"/>
              <w:left w:val="single" w:sz="4" w:space="0" w:color="000000"/>
              <w:bottom w:val="single" w:sz="4" w:space="0" w:color="000000"/>
              <w:right w:val="single" w:sz="4" w:space="0" w:color="000000"/>
            </w:tcBorders>
          </w:tcPr>
          <w:p w14:paraId="7C8CBED1"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lastRenderedPageBreak/>
              <w:t>1-Ⅳ-1 能聆聽並理解閩南語對話的主題，並思辨其內容。</w:t>
            </w:r>
          </w:p>
          <w:p w14:paraId="3E813FC7"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1-Ⅳ-2 能聽辨生活中以閩南</w:t>
            </w:r>
            <w:r w:rsidRPr="00FC1814">
              <w:rPr>
                <w:rFonts w:ascii="標楷體" w:eastAsia="標楷體" w:hAnsi="標楷體" w:hint="eastAsia"/>
              </w:rPr>
              <w:lastRenderedPageBreak/>
              <w:t>語表達的重要議題，並藉以增進溝通協調。</w:t>
            </w:r>
          </w:p>
          <w:p w14:paraId="7F7885D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1-Ⅳ-5 能聽辨閩南語方音與語詞的差異性，並培養多元文化的精神。</w:t>
            </w:r>
          </w:p>
          <w:p w14:paraId="4DB36D0F"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776BBE4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2-Ⅳ-2 能運用閩南語適切地表情達意，並分享社會參與、團隊合作的經驗。</w:t>
            </w:r>
          </w:p>
          <w:p w14:paraId="7B6F7DD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#2-Ⅳ-3 能透過科技媒材蒐集資源，以進行閩南語的口語表達。</w:t>
            </w:r>
          </w:p>
          <w:p w14:paraId="7F3C59A1"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3-Ⅳ-1 能運用標音符號、羅馬字及漢字閱讀不同文體的閩南語文作品，藉此增進</w:t>
            </w:r>
            <w:r w:rsidRPr="00FC1814">
              <w:rPr>
                <w:rFonts w:ascii="標楷體" w:eastAsia="標楷體" w:hAnsi="標楷體" w:hint="eastAsia"/>
              </w:rPr>
              <w:lastRenderedPageBreak/>
              <w:t>自我了解。</w:t>
            </w:r>
          </w:p>
          <w:p w14:paraId="4947674E"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3-Ⅳ-2 能從閩南語文的閱讀中進行獨立思辨分析與解決生活問題。</w:t>
            </w:r>
          </w:p>
          <w:p w14:paraId="5352F1E1"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#3-Ⅳ-3 能透過資訊及檢索工具，蒐集、整理與閱讀閩南語文資料，進行多元學科/專業領域知能的發展。</w:t>
            </w:r>
          </w:p>
          <w:p w14:paraId="0DC01189" w14:textId="301616B6"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hint="eastAsia"/>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6550648E"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lastRenderedPageBreak/>
              <w:t>1.能運用標音符號、羅馬字及漢字，正確念讀課文，藉此</w:t>
            </w:r>
            <w:r w:rsidRPr="00FC1814">
              <w:rPr>
                <w:rFonts w:ascii="標楷體" w:eastAsia="標楷體" w:hAnsi="標楷體" w:hint="eastAsia"/>
                <w:bCs/>
                <w:snapToGrid w:val="0"/>
              </w:rPr>
              <w:lastRenderedPageBreak/>
              <w:t>了解臺灣地名的由來。</w:t>
            </w:r>
          </w:p>
          <w:p w14:paraId="582E8F33"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2.能正確念讀本課新詞，了解語詞意涵，並運用於日常生活中。</w:t>
            </w:r>
          </w:p>
          <w:p w14:paraId="0D387BC9"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 xml:space="preserve">3.能認識「i、u」和「ionn、iunn」的發音差異，並養成尊重各地方音差的習慣。 </w:t>
            </w:r>
          </w:p>
          <w:p w14:paraId="4AF182D8"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4.能正確拼讀「ann」、「inn」、「enn」、「onn」，並聯想其他含有這些鼻韻母的語詞。</w:t>
            </w:r>
          </w:p>
          <w:p w14:paraId="2E35747B"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5.能運用</w:t>
            </w:r>
            <w:r w:rsidRPr="00FC1814">
              <w:rPr>
                <w:rFonts w:ascii="標楷體" w:eastAsia="標楷體" w:hAnsi="標楷體" w:hint="eastAsia"/>
                <w:bCs/>
                <w:snapToGrid w:val="0"/>
              </w:rPr>
              <w:lastRenderedPageBreak/>
              <w:t>閩南語探討自己家鄉的地名由來。</w:t>
            </w:r>
          </w:p>
          <w:p w14:paraId="7D1CA773" w14:textId="53C26E9F"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snapToGrid w:val="0"/>
              </w:rPr>
              <w:t>6.能以閩南語文記錄討論內容，並進行溝通與發表。</w:t>
            </w:r>
          </w:p>
        </w:tc>
        <w:tc>
          <w:tcPr>
            <w:tcW w:w="3260" w:type="dxa"/>
            <w:gridSpan w:val="2"/>
            <w:tcBorders>
              <w:top w:val="single" w:sz="4" w:space="0" w:color="000000"/>
              <w:left w:val="single" w:sz="4" w:space="0" w:color="000000"/>
              <w:bottom w:val="single" w:sz="4" w:space="0" w:color="000000"/>
              <w:right w:val="single" w:sz="4" w:space="0" w:color="000000"/>
            </w:tcBorders>
          </w:tcPr>
          <w:p w14:paraId="4948450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748CCFE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1.教師先帶領同學回想上一周上課的重點。</w:t>
            </w:r>
          </w:p>
          <w:p w14:paraId="5910606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2.播放《嘉慶君遊臺灣》，教師先就歌曲簡單提問後，進入今天的主題。</w:t>
            </w:r>
          </w:p>
          <w:p w14:paraId="64502683" w14:textId="77777777" w:rsidR="00CC77FB" w:rsidRPr="00FC1814" w:rsidRDefault="00CC77FB" w:rsidP="00CC77FB">
            <w:pPr>
              <w:autoSpaceDE w:val="0"/>
              <w:autoSpaceDN w:val="0"/>
              <w:adjustRightInd w:val="0"/>
              <w:spacing w:line="0" w:lineRule="atLeast"/>
              <w:rPr>
                <w:rFonts w:ascii="標楷體" w:eastAsia="標楷體" w:hAnsi="標楷體"/>
              </w:rPr>
            </w:pPr>
          </w:p>
          <w:p w14:paraId="71E2658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二、發展活動</w:t>
            </w:r>
          </w:p>
          <w:p w14:paraId="155DC22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活動四：</w:t>
            </w:r>
            <w:r w:rsidRPr="00FC1814">
              <w:rPr>
                <w:rFonts w:ascii="標楷體" w:eastAsia="標楷體" w:hAnsi="標楷體" w:hint="eastAsia"/>
              </w:rPr>
              <w:t>做伙來討論</w:t>
            </w:r>
          </w:p>
          <w:p w14:paraId="48ED875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1.教師以課本「討論看覓」的問題進行討論。可隨機抽各組後指定號碼回答。</w:t>
            </w:r>
          </w:p>
          <w:p w14:paraId="5B6CF6A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2.老師講評、總結，並對表現良好的同學予以鼓勵。</w:t>
            </w:r>
          </w:p>
          <w:p w14:paraId="7E3F68C3" w14:textId="77777777" w:rsidR="00CC77FB" w:rsidRPr="00FC1814" w:rsidRDefault="00CC77FB" w:rsidP="00CC77FB">
            <w:pPr>
              <w:autoSpaceDE w:val="0"/>
              <w:autoSpaceDN w:val="0"/>
              <w:adjustRightInd w:val="0"/>
              <w:spacing w:line="0" w:lineRule="atLeast"/>
              <w:rPr>
                <w:rFonts w:ascii="標楷體" w:eastAsia="標楷體" w:hAnsi="標楷體"/>
              </w:rPr>
            </w:pPr>
          </w:p>
          <w:p w14:paraId="61A309F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活動五：</w:t>
            </w:r>
            <w:r w:rsidRPr="00FC1814">
              <w:rPr>
                <w:rFonts w:ascii="標楷體" w:eastAsia="標楷體" w:hAnsi="標楷體" w:hint="eastAsia"/>
              </w:rPr>
              <w:t>咱來開講</w:t>
            </w:r>
          </w:p>
          <w:p w14:paraId="46C1E56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1.教師領念「咱來開講」對話。</w:t>
            </w:r>
          </w:p>
          <w:p w14:paraId="178B763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2.學生兩兩一組練習對話。</w:t>
            </w:r>
          </w:p>
          <w:p w14:paraId="5C43F4B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3.各組抽出一對來比賽，由教師主評，學生互評，選出表現最佳組別，給予鼓勵。</w:t>
            </w:r>
          </w:p>
          <w:p w14:paraId="361052FF" w14:textId="77777777" w:rsidR="00CC77FB" w:rsidRPr="00FC1814" w:rsidRDefault="00CC77FB" w:rsidP="00CC77FB">
            <w:pPr>
              <w:autoSpaceDE w:val="0"/>
              <w:autoSpaceDN w:val="0"/>
              <w:adjustRightInd w:val="0"/>
              <w:spacing w:line="0" w:lineRule="atLeast"/>
              <w:rPr>
                <w:rFonts w:ascii="標楷體" w:eastAsia="標楷體" w:hAnsi="標楷體"/>
              </w:rPr>
            </w:pPr>
          </w:p>
          <w:p w14:paraId="2B4CC8C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活動六：俗諺</w:t>
            </w:r>
          </w:p>
          <w:p w14:paraId="3BBFEA8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1.教師範讀，學生跟讀。</w:t>
            </w:r>
          </w:p>
          <w:p w14:paraId="4C948A7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2.教師介紹這兩句俗諺的意涵，以及使用時機。</w:t>
            </w:r>
          </w:p>
          <w:p w14:paraId="7990E02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 基隆雨、新竹風、安平湧。</w:t>
            </w:r>
          </w:p>
          <w:p w14:paraId="45F3373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 離鄉，無離腔。</w:t>
            </w:r>
          </w:p>
          <w:p w14:paraId="1E9A221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3.視時間隨機抽學生讀俗諺。</w:t>
            </w:r>
          </w:p>
          <w:p w14:paraId="1A1B3995" w14:textId="77777777" w:rsidR="00CC77FB" w:rsidRPr="00FC1814" w:rsidRDefault="00CC77FB" w:rsidP="00CC77FB">
            <w:pPr>
              <w:autoSpaceDE w:val="0"/>
              <w:autoSpaceDN w:val="0"/>
              <w:adjustRightInd w:val="0"/>
              <w:spacing w:line="0" w:lineRule="atLeast"/>
              <w:rPr>
                <w:rFonts w:ascii="標楷體" w:eastAsia="標楷體" w:hAnsi="標楷體"/>
              </w:rPr>
            </w:pPr>
          </w:p>
          <w:p w14:paraId="217CBF7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49C9931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活動七：做伙完成學習單</w:t>
            </w:r>
          </w:p>
          <w:p w14:paraId="551BC96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1.分組利用平板查詢、討論完成學習單。</w:t>
            </w:r>
          </w:p>
          <w:p w14:paraId="260AEA5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2.總結今天的課程。</w:t>
            </w:r>
          </w:p>
          <w:p w14:paraId="0A3FD2F9" w14:textId="0BCC9E44"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rPr>
              <w:t>3.預告：請學生預習「看圖講話」的內容，於下周進行討論與發表。</w:t>
            </w:r>
          </w:p>
        </w:tc>
        <w:tc>
          <w:tcPr>
            <w:tcW w:w="425" w:type="dxa"/>
            <w:gridSpan w:val="2"/>
            <w:tcBorders>
              <w:top w:val="single" w:sz="4" w:space="0" w:color="000000"/>
              <w:left w:val="single" w:sz="4" w:space="0" w:color="000000"/>
              <w:bottom w:val="single" w:sz="4" w:space="0" w:color="000000"/>
              <w:right w:val="single" w:sz="4" w:space="0" w:color="000000"/>
            </w:tcBorders>
          </w:tcPr>
          <w:p w14:paraId="4D8D4398" w14:textId="0FDAE941"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314D4639"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7C8BCE6C"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2.電子白板</w:t>
            </w:r>
          </w:p>
          <w:p w14:paraId="55B7FEE6" w14:textId="1A7AFDA6"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rPr>
              <w:t>3.學習單</w:t>
            </w:r>
          </w:p>
        </w:tc>
        <w:tc>
          <w:tcPr>
            <w:tcW w:w="1134" w:type="dxa"/>
            <w:tcBorders>
              <w:top w:val="single" w:sz="4" w:space="0" w:color="000000"/>
              <w:left w:val="single" w:sz="4" w:space="0" w:color="000000"/>
              <w:bottom w:val="single" w:sz="4" w:space="0" w:color="000000"/>
              <w:right w:val="single" w:sz="4" w:space="0" w:color="000000"/>
            </w:tcBorders>
          </w:tcPr>
          <w:p w14:paraId="65675D0D"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1.口語評量</w:t>
            </w:r>
          </w:p>
          <w:p w14:paraId="25ED3F46" w14:textId="4969ABBD"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2.書寫評量</w:t>
            </w:r>
          </w:p>
        </w:tc>
        <w:tc>
          <w:tcPr>
            <w:tcW w:w="1134" w:type="dxa"/>
            <w:tcBorders>
              <w:top w:val="single" w:sz="4" w:space="0" w:color="000000"/>
              <w:left w:val="single" w:sz="4" w:space="0" w:color="000000"/>
              <w:bottom w:val="single" w:sz="4" w:space="0" w:color="000000"/>
              <w:right w:val="single" w:sz="4" w:space="0" w:color="000000"/>
            </w:tcBorders>
          </w:tcPr>
          <w:p w14:paraId="5500BA9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【多元文化教育】</w:t>
            </w:r>
          </w:p>
          <w:p w14:paraId="49CC2404" w14:textId="18026382"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多 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378E8E1D" w14:textId="77777777" w:rsidR="00CC77FB" w:rsidRDefault="00CC77FB" w:rsidP="00CC77FB">
            <w:pPr>
              <w:widowControl w:val="0"/>
              <w:jc w:val="both"/>
              <w:rPr>
                <w:rFonts w:ascii="標楷體" w:eastAsia="標楷體" w:hAnsi="標楷體" w:cs="標楷體"/>
                <w:sz w:val="24"/>
                <w:szCs w:val="24"/>
              </w:rPr>
            </w:pPr>
          </w:p>
        </w:tc>
      </w:tr>
      <w:tr w:rsidR="00CC77FB" w14:paraId="38FCBF39"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499BC9D0" w14:textId="3A54F184" w:rsidR="00CC77FB" w:rsidRPr="004565A8" w:rsidRDefault="00CC77FB" w:rsidP="00CC77FB">
            <w:pPr>
              <w:spacing w:line="0" w:lineRule="atLeast"/>
              <w:jc w:val="both"/>
            </w:pPr>
            <w:r w:rsidRPr="00FC1814">
              <w:rPr>
                <w:rFonts w:ascii="標楷體" w:eastAsia="標楷體" w:hAnsi="標楷體" w:cs="標楷體"/>
              </w:rPr>
              <w:lastRenderedPageBreak/>
              <w:t>三、在地報馬仔</w:t>
            </w:r>
          </w:p>
        </w:tc>
        <w:tc>
          <w:tcPr>
            <w:tcW w:w="912" w:type="dxa"/>
            <w:tcBorders>
              <w:top w:val="single" w:sz="4" w:space="0" w:color="000000"/>
              <w:left w:val="single" w:sz="4" w:space="0" w:color="000000"/>
              <w:bottom w:val="single" w:sz="4" w:space="0" w:color="000000"/>
              <w:right w:val="single" w:sz="4" w:space="0" w:color="000000"/>
            </w:tcBorders>
          </w:tcPr>
          <w:p w14:paraId="7899FA83" w14:textId="1D81AAD4"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hint="eastAsia"/>
              </w:rPr>
              <w:t>5.臺灣好所在</w:t>
            </w:r>
          </w:p>
        </w:tc>
        <w:tc>
          <w:tcPr>
            <w:tcW w:w="1808" w:type="dxa"/>
            <w:gridSpan w:val="2"/>
            <w:tcBorders>
              <w:top w:val="single" w:sz="4" w:space="0" w:color="000000"/>
              <w:left w:val="single" w:sz="4" w:space="0" w:color="000000"/>
              <w:bottom w:val="single" w:sz="4" w:space="0" w:color="000000"/>
              <w:right w:val="single" w:sz="4" w:space="0" w:color="000000"/>
            </w:tcBorders>
          </w:tcPr>
          <w:p w14:paraId="51E308DD"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B1符號運用與溝通表達</w:t>
            </w:r>
          </w:p>
          <w:p w14:paraId="0DD7E9A5"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C2人際關係與團隊合作</w:t>
            </w:r>
          </w:p>
          <w:p w14:paraId="621A230B" w14:textId="2F2B0CE0" w:rsidR="00CC77FB" w:rsidRPr="004565A8" w:rsidRDefault="00CC77FB" w:rsidP="00CC77FB">
            <w:pPr>
              <w:spacing w:line="0" w:lineRule="atLeast"/>
              <w:jc w:val="both"/>
              <w:rPr>
                <w:bCs/>
              </w:rPr>
            </w:pPr>
            <w:r w:rsidRPr="00FC1814">
              <w:rPr>
                <w:rFonts w:ascii="標楷體" w:eastAsia="標楷體" w:hAnsi="標楷體" w:hint="eastAsia"/>
              </w:rPr>
              <w:t>C3多元文化與國際理解</w:t>
            </w:r>
          </w:p>
        </w:tc>
        <w:tc>
          <w:tcPr>
            <w:tcW w:w="999" w:type="dxa"/>
            <w:tcBorders>
              <w:top w:val="single" w:sz="4" w:space="0" w:color="000000"/>
              <w:left w:val="single" w:sz="4" w:space="0" w:color="000000"/>
              <w:bottom w:val="single" w:sz="4" w:space="0" w:color="000000"/>
              <w:right w:val="single" w:sz="4" w:space="0" w:color="000000"/>
            </w:tcBorders>
          </w:tcPr>
          <w:p w14:paraId="1FB965FB"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Aa-Ⅳ-1 羅馬拼音。</w:t>
            </w:r>
          </w:p>
          <w:p w14:paraId="268A00B0"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Aa-Ⅳ-2 漢字書寫。</w:t>
            </w:r>
          </w:p>
          <w:p w14:paraId="174923C0"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6BED3EFC"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◎Ab-Ⅳ-2句型應用。</w:t>
            </w:r>
          </w:p>
          <w:p w14:paraId="07963945"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 xml:space="preserve">Ab-Ⅳ-3 </w:t>
            </w:r>
            <w:r w:rsidRPr="00FC1814">
              <w:rPr>
                <w:rFonts w:ascii="標楷體" w:eastAsia="標楷體" w:hAnsi="標楷體"/>
              </w:rPr>
              <w:lastRenderedPageBreak/>
              <w:t>方音差異。</w:t>
            </w:r>
          </w:p>
          <w:p w14:paraId="291FB8F3"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p w14:paraId="201D0A4D" w14:textId="4107148D" w:rsidR="00CC77FB" w:rsidRPr="00595198" w:rsidRDefault="00CC77FB" w:rsidP="00CC77FB">
            <w:pPr>
              <w:spacing w:line="0" w:lineRule="atLeast"/>
              <w:ind w:left="-36" w:right="-48"/>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Bg-Ⅳ-2 書面表達。</w:t>
            </w:r>
          </w:p>
        </w:tc>
        <w:tc>
          <w:tcPr>
            <w:tcW w:w="1386" w:type="dxa"/>
            <w:tcBorders>
              <w:top w:val="single" w:sz="4" w:space="0" w:color="000000"/>
              <w:left w:val="single" w:sz="4" w:space="0" w:color="000000"/>
              <w:bottom w:val="single" w:sz="4" w:space="0" w:color="000000"/>
              <w:right w:val="single" w:sz="4" w:space="0" w:color="000000"/>
            </w:tcBorders>
          </w:tcPr>
          <w:p w14:paraId="32C5FF79"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lastRenderedPageBreak/>
              <w:t>1-Ⅳ-1 能聆聽並理解閩南語對話的主題，並思辨其內容。</w:t>
            </w:r>
          </w:p>
          <w:p w14:paraId="70E693B4"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1-Ⅳ-2 能聽辨生活中以閩南語表達的重要議題，並藉以增進溝通協調。</w:t>
            </w:r>
          </w:p>
          <w:p w14:paraId="58BD5CE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w:t>
            </w:r>
            <w:r w:rsidRPr="00FC1814">
              <w:rPr>
                <w:rFonts w:ascii="標楷體" w:eastAsia="標楷體" w:hAnsi="標楷體"/>
              </w:rPr>
              <w:lastRenderedPageBreak/>
              <w:t>表達並解決問題。</w:t>
            </w:r>
          </w:p>
          <w:p w14:paraId="73A29F60"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2-Ⅳ-2 能運用閩南語適切地表情達意，並分享社會參與、團隊合作的經驗。</w:t>
            </w:r>
          </w:p>
          <w:p w14:paraId="40C91751"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3-Ⅳ-1 能運用標音符號、羅馬字及漢字閱讀不同文體的閩南語文作品，藉此增進自我了解。</w:t>
            </w:r>
          </w:p>
          <w:p w14:paraId="7D905890"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3-Ⅳ-2 能從閩南語文的閱讀中進行獨立思辨分析與解決生活問題。</w:t>
            </w:r>
          </w:p>
          <w:p w14:paraId="15073B71" w14:textId="25A279DC"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0C37157C"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lastRenderedPageBreak/>
              <w:t>1.能運用標音符號、羅馬字及漢字，正確念讀課文，藉此了解臺灣地名的由來。</w:t>
            </w:r>
          </w:p>
          <w:p w14:paraId="383FEB79"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2.能正確念讀本課新詞，了</w:t>
            </w:r>
            <w:r w:rsidRPr="00FC1814">
              <w:rPr>
                <w:rFonts w:ascii="標楷體" w:eastAsia="標楷體" w:hAnsi="標楷體" w:hint="eastAsia"/>
                <w:bCs/>
                <w:snapToGrid w:val="0"/>
              </w:rPr>
              <w:lastRenderedPageBreak/>
              <w:t>解語詞意涵，並運用於日常生活中。</w:t>
            </w:r>
          </w:p>
          <w:p w14:paraId="073947FE"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 xml:space="preserve">3.能認識「i、u」和「ionn、iunn」的發音差異，並養成尊重各地方音差的習慣。 </w:t>
            </w:r>
          </w:p>
          <w:p w14:paraId="3B8B963E"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4.能正確拼讀「ann」、「inn」、「enn」、「onn」，並聯想其他含有這些鼻韻母的語詞。</w:t>
            </w:r>
          </w:p>
          <w:p w14:paraId="750FA07D"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5.能運用閩南語探討自己家鄉的地名由來。</w:t>
            </w:r>
          </w:p>
          <w:p w14:paraId="271650F4" w14:textId="738CBEB0"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snapToGrid w:val="0"/>
              </w:rPr>
              <w:t>6.能以閩南語文記</w:t>
            </w:r>
            <w:r w:rsidRPr="00FC1814">
              <w:rPr>
                <w:rFonts w:ascii="標楷體" w:eastAsia="標楷體" w:hAnsi="標楷體" w:hint="eastAsia"/>
                <w:bCs/>
                <w:snapToGrid w:val="0"/>
              </w:rPr>
              <w:lastRenderedPageBreak/>
              <w:t>錄討論內容，並進行溝通與發表。</w:t>
            </w:r>
          </w:p>
        </w:tc>
        <w:tc>
          <w:tcPr>
            <w:tcW w:w="3260" w:type="dxa"/>
            <w:gridSpan w:val="2"/>
            <w:tcBorders>
              <w:top w:val="single" w:sz="4" w:space="0" w:color="000000"/>
              <w:left w:val="single" w:sz="4" w:space="0" w:color="000000"/>
              <w:bottom w:val="single" w:sz="4" w:space="0" w:color="000000"/>
              <w:right w:val="single" w:sz="4" w:space="0" w:color="000000"/>
            </w:tcBorders>
          </w:tcPr>
          <w:p w14:paraId="328A1A4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771F893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1.教師播放【台語聽有無】西班牙相關台語按怎講。</w:t>
            </w:r>
          </w:p>
          <w:p w14:paraId="0FE0A26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2.請學生用閩南語說說看這個短片的內容。</w:t>
            </w:r>
          </w:p>
          <w:p w14:paraId="37C340E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3.老師歸納影片的重點，之後引入發展活動「接力看圖講話」的預備活動。</w:t>
            </w:r>
          </w:p>
          <w:p w14:paraId="589EB96F" w14:textId="77777777" w:rsidR="00CC77FB" w:rsidRPr="00FC1814" w:rsidRDefault="00CC77FB" w:rsidP="00CC77FB">
            <w:pPr>
              <w:autoSpaceDE w:val="0"/>
              <w:autoSpaceDN w:val="0"/>
              <w:adjustRightInd w:val="0"/>
              <w:spacing w:line="0" w:lineRule="atLeast"/>
              <w:rPr>
                <w:rFonts w:ascii="標楷體" w:eastAsia="標楷體" w:hAnsi="標楷體"/>
              </w:rPr>
            </w:pPr>
          </w:p>
          <w:p w14:paraId="5C3CC26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21FA8C3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活動八：接力看圖講話</w:t>
            </w:r>
          </w:p>
          <w:p w14:paraId="23E0CBB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1.各組依圖所提供的訊息，採接力方式每人講一格圖，串成一個故事</w:t>
            </w:r>
            <w:r w:rsidRPr="00FC1814">
              <w:rPr>
                <w:rFonts w:ascii="標楷體" w:eastAsia="標楷體" w:hAnsi="標楷體" w:hint="eastAsia"/>
              </w:rPr>
              <w:lastRenderedPageBreak/>
              <w:t>或活動，每張圖都得說到。</w:t>
            </w:r>
          </w:p>
          <w:p w14:paraId="01F3901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2.抽籤決定各組發表順序，發表完，由教師做簡短講評及評選優勝組別給予鼓勵。</w:t>
            </w:r>
          </w:p>
          <w:p w14:paraId="77EA56DA" w14:textId="77777777" w:rsidR="00CC77FB" w:rsidRPr="00FC1814" w:rsidRDefault="00CC77FB" w:rsidP="00CC77FB">
            <w:pPr>
              <w:autoSpaceDE w:val="0"/>
              <w:autoSpaceDN w:val="0"/>
              <w:adjustRightInd w:val="0"/>
              <w:spacing w:line="0" w:lineRule="atLeast"/>
              <w:rPr>
                <w:rFonts w:ascii="標楷體" w:eastAsia="標楷體" w:hAnsi="標楷體"/>
              </w:rPr>
            </w:pPr>
          </w:p>
          <w:p w14:paraId="7412ED5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活動九：方音差講看覓</w:t>
            </w:r>
          </w:p>
          <w:p w14:paraId="15292FF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1.教師說明臺灣的閩南人大多來自福建漳州、泉州兩地，雖然經過三四百年的混居，各地方音已有不同程度混淆，但在生活用語上仍然存在著方音差，我們要學會方音差，並尊重不同的腔調的方音使用者。</w:t>
            </w:r>
          </w:p>
          <w:p w14:paraId="6821606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2.教師講「我講」，學生講「你講」，練習一次後，師生對調。最後學生分兩組互相對答。</w:t>
            </w:r>
          </w:p>
          <w:p w14:paraId="637C5B88" w14:textId="77777777" w:rsidR="00CC77FB" w:rsidRPr="00FC1814" w:rsidRDefault="00CC77FB" w:rsidP="00CC77FB">
            <w:pPr>
              <w:autoSpaceDE w:val="0"/>
              <w:autoSpaceDN w:val="0"/>
              <w:adjustRightInd w:val="0"/>
              <w:spacing w:line="0" w:lineRule="atLeast"/>
              <w:rPr>
                <w:rFonts w:ascii="標楷體" w:eastAsia="標楷體" w:hAnsi="標楷體"/>
              </w:rPr>
            </w:pPr>
          </w:p>
          <w:p w14:paraId="34D063D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活動十：漢羅攏會通</w:t>
            </w:r>
          </w:p>
          <w:p w14:paraId="3994385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1.教師領讀音標、拼音和語詞，學生跟著複述。</w:t>
            </w:r>
          </w:p>
          <w:p w14:paraId="0641D1F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2.教師解釋例詞意義，讓學生練習這些語詞的拼讀，並鼓勵學生再造詞。</w:t>
            </w:r>
          </w:p>
          <w:p w14:paraId="26200C2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3.進行「短句讀看覓」：</w:t>
            </w:r>
          </w:p>
          <w:p w14:paraId="367FFD5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(1)請學生兩人一組，討論臺羅拼音短句的內容，並將答案寫在課本上。</w:t>
            </w:r>
          </w:p>
          <w:p w14:paraId="6726575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(2)教師公布答案，並說明短句的意思。</w:t>
            </w:r>
          </w:p>
          <w:p w14:paraId="44F12D39" w14:textId="77777777" w:rsidR="00CC77FB" w:rsidRPr="00FC1814" w:rsidRDefault="00CC77FB" w:rsidP="00CC77FB">
            <w:pPr>
              <w:autoSpaceDE w:val="0"/>
              <w:autoSpaceDN w:val="0"/>
              <w:adjustRightInd w:val="0"/>
              <w:spacing w:line="0" w:lineRule="atLeast"/>
              <w:rPr>
                <w:rFonts w:ascii="標楷體" w:eastAsia="標楷體" w:hAnsi="標楷體"/>
              </w:rPr>
            </w:pPr>
          </w:p>
          <w:p w14:paraId="7360B94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60B09CE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活動十一驗收時間</w:t>
            </w:r>
          </w:p>
          <w:p w14:paraId="7280281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lastRenderedPageBreak/>
              <w:t>1.請學生各自完成應用練習內容，包含聽力測驗、文意理解。</w:t>
            </w:r>
          </w:p>
          <w:p w14:paraId="398F53A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2.教師公布答案，並與學生檢討訂正。</w:t>
            </w:r>
          </w:p>
          <w:p w14:paraId="3E920FC1" w14:textId="4A88D7DA"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rPr>
              <w:t>3.請學生分享透過本課的課程學到了什麼？對於臺灣地名的由來有什麼樣的想法？</w:t>
            </w:r>
          </w:p>
        </w:tc>
        <w:tc>
          <w:tcPr>
            <w:tcW w:w="425" w:type="dxa"/>
            <w:gridSpan w:val="2"/>
            <w:tcBorders>
              <w:top w:val="single" w:sz="4" w:space="0" w:color="000000"/>
              <w:left w:val="single" w:sz="4" w:space="0" w:color="000000"/>
              <w:bottom w:val="single" w:sz="4" w:space="0" w:color="000000"/>
              <w:right w:val="single" w:sz="4" w:space="0" w:color="000000"/>
            </w:tcBorders>
          </w:tcPr>
          <w:p w14:paraId="0473319D" w14:textId="3305597C"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05E48F06"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bCs/>
              </w:rPr>
              <w:t>1.電腦設備</w:t>
            </w:r>
          </w:p>
          <w:p w14:paraId="2C4F91C1"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2</w:t>
            </w:r>
            <w:r w:rsidRPr="00FC1814">
              <w:rPr>
                <w:rFonts w:ascii="標楷體" w:eastAsia="標楷體" w:hAnsi="標楷體"/>
                <w:bCs/>
              </w:rPr>
              <w:t>.電子白板</w:t>
            </w:r>
          </w:p>
          <w:p w14:paraId="039751EA" w14:textId="77777777" w:rsidR="00CC77FB" w:rsidRPr="00FC1814" w:rsidRDefault="00CC77FB" w:rsidP="00CC77FB">
            <w:pPr>
              <w:autoSpaceDE w:val="0"/>
              <w:autoSpaceDN w:val="0"/>
              <w:adjustRightInd w:val="0"/>
              <w:spacing w:line="0" w:lineRule="atLeast"/>
              <w:rPr>
                <w:rFonts w:ascii="標楷體" w:eastAsia="標楷體" w:hAnsi="標楷體"/>
                <w:bCs/>
              </w:rPr>
            </w:pPr>
            <w:r w:rsidRPr="00FC1814">
              <w:rPr>
                <w:rFonts w:ascii="標楷體" w:eastAsia="標楷體" w:hAnsi="標楷體" w:hint="eastAsia"/>
                <w:bCs/>
              </w:rPr>
              <w:t>3</w:t>
            </w:r>
            <w:r w:rsidRPr="00FC1814">
              <w:rPr>
                <w:rFonts w:ascii="標楷體" w:eastAsia="標楷體" w:hAnsi="標楷體"/>
                <w:bCs/>
              </w:rPr>
              <w:t>.小白板</w:t>
            </w:r>
          </w:p>
          <w:p w14:paraId="7EB91CB7" w14:textId="5F2E2558"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rPr>
              <w:t>4</w:t>
            </w:r>
            <w:r w:rsidRPr="00FC1814">
              <w:rPr>
                <w:rFonts w:ascii="標楷體" w:eastAsia="標楷體" w:hAnsi="標楷體"/>
                <w:bCs/>
              </w:rPr>
              <w:t>.叫人鈴</w:t>
            </w:r>
          </w:p>
        </w:tc>
        <w:tc>
          <w:tcPr>
            <w:tcW w:w="1134" w:type="dxa"/>
            <w:tcBorders>
              <w:top w:val="single" w:sz="4" w:space="0" w:color="000000"/>
              <w:left w:val="single" w:sz="4" w:space="0" w:color="000000"/>
              <w:bottom w:val="single" w:sz="4" w:space="0" w:color="000000"/>
              <w:right w:val="single" w:sz="4" w:space="0" w:color="000000"/>
            </w:tcBorders>
          </w:tcPr>
          <w:p w14:paraId="3A96F0F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1.口語評量</w:t>
            </w:r>
          </w:p>
          <w:p w14:paraId="4BA6522C"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2.書寫評量</w:t>
            </w:r>
          </w:p>
          <w:p w14:paraId="46AB4F28"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3.觀察評量</w:t>
            </w:r>
          </w:p>
          <w:p w14:paraId="05152C6F" w14:textId="35087DF6"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4.聽力評量</w:t>
            </w:r>
          </w:p>
        </w:tc>
        <w:tc>
          <w:tcPr>
            <w:tcW w:w="1134" w:type="dxa"/>
            <w:tcBorders>
              <w:top w:val="single" w:sz="4" w:space="0" w:color="000000"/>
              <w:left w:val="single" w:sz="4" w:space="0" w:color="000000"/>
              <w:bottom w:val="single" w:sz="4" w:space="0" w:color="000000"/>
              <w:right w:val="single" w:sz="4" w:space="0" w:color="000000"/>
            </w:tcBorders>
          </w:tcPr>
          <w:p w14:paraId="0414130A"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【多元文化教育】</w:t>
            </w:r>
          </w:p>
          <w:p w14:paraId="3E0244A9" w14:textId="112B182A"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多 J1 珍惜並維護我族文化。</w:t>
            </w:r>
          </w:p>
        </w:tc>
        <w:tc>
          <w:tcPr>
            <w:tcW w:w="709" w:type="dxa"/>
            <w:tcBorders>
              <w:top w:val="single" w:sz="4" w:space="0" w:color="000000"/>
              <w:left w:val="single" w:sz="4" w:space="0" w:color="000000"/>
              <w:bottom w:val="single" w:sz="4" w:space="0" w:color="000000"/>
              <w:right w:val="single" w:sz="4" w:space="0" w:color="000000"/>
            </w:tcBorders>
          </w:tcPr>
          <w:p w14:paraId="7810D65E" w14:textId="77777777" w:rsidR="00CC77FB" w:rsidRDefault="00CC77FB" w:rsidP="00CC77FB">
            <w:pPr>
              <w:widowControl w:val="0"/>
              <w:jc w:val="both"/>
              <w:rPr>
                <w:rFonts w:ascii="標楷體" w:eastAsia="標楷體" w:hAnsi="標楷體" w:cs="標楷體"/>
                <w:sz w:val="24"/>
                <w:szCs w:val="24"/>
              </w:rPr>
            </w:pPr>
          </w:p>
        </w:tc>
      </w:tr>
      <w:tr w:rsidR="00CC77FB" w14:paraId="3D9D9E88"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5340B6E9" w14:textId="76AFF7B3" w:rsidR="00CC77FB" w:rsidRPr="004565A8" w:rsidRDefault="00CC77FB" w:rsidP="00CC77FB">
            <w:pPr>
              <w:spacing w:line="0" w:lineRule="atLeast"/>
              <w:jc w:val="both"/>
            </w:pPr>
            <w:r w:rsidRPr="00FC1814">
              <w:rPr>
                <w:rFonts w:ascii="標楷體" w:eastAsia="標楷體" w:hAnsi="標楷體" w:cs="標楷體"/>
              </w:rPr>
              <w:lastRenderedPageBreak/>
              <w:t>三、在地報馬仔</w:t>
            </w:r>
          </w:p>
        </w:tc>
        <w:tc>
          <w:tcPr>
            <w:tcW w:w="912" w:type="dxa"/>
            <w:tcBorders>
              <w:top w:val="single" w:sz="4" w:space="0" w:color="000000"/>
              <w:left w:val="single" w:sz="4" w:space="0" w:color="000000"/>
              <w:bottom w:val="single" w:sz="4" w:space="0" w:color="000000"/>
              <w:right w:val="single" w:sz="4" w:space="0" w:color="000000"/>
            </w:tcBorders>
          </w:tcPr>
          <w:p w14:paraId="74B5F43D" w14:textId="4130041D"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rPr>
              <w:t>6.</w:t>
            </w:r>
            <w:r w:rsidRPr="00FC1814">
              <w:rPr>
                <w:rFonts w:ascii="標楷體" w:eastAsia="標楷體" w:hAnsi="標楷體" w:cs="標楷體" w:hint="eastAsia"/>
              </w:rPr>
              <w:t>風聲水影日月潭</w:t>
            </w:r>
          </w:p>
        </w:tc>
        <w:tc>
          <w:tcPr>
            <w:tcW w:w="1808" w:type="dxa"/>
            <w:gridSpan w:val="2"/>
            <w:tcBorders>
              <w:top w:val="single" w:sz="4" w:space="0" w:color="000000"/>
              <w:left w:val="single" w:sz="4" w:space="0" w:color="000000"/>
              <w:bottom w:val="single" w:sz="4" w:space="0" w:color="000000"/>
              <w:right w:val="single" w:sz="4" w:space="0" w:color="000000"/>
            </w:tcBorders>
          </w:tcPr>
          <w:p w14:paraId="4CDDA254" w14:textId="1B3CA4BF" w:rsidR="00CC77FB" w:rsidRPr="004565A8" w:rsidRDefault="00CC77FB" w:rsidP="00CC77FB">
            <w:pPr>
              <w:spacing w:line="0" w:lineRule="atLeast"/>
              <w:rPr>
                <w:rFonts w:ascii="標楷體" w:eastAsia="標楷體" w:hAnsi="標楷體"/>
              </w:rPr>
            </w:pPr>
            <w:r w:rsidRPr="00FC1814">
              <w:rPr>
                <w:rFonts w:ascii="標楷體" w:eastAsia="標楷體" w:hAnsi="標楷體"/>
              </w:rPr>
              <w:t>A1身心素質與自我精進</w:t>
            </w:r>
          </w:p>
        </w:tc>
        <w:tc>
          <w:tcPr>
            <w:tcW w:w="999" w:type="dxa"/>
            <w:tcBorders>
              <w:top w:val="single" w:sz="4" w:space="0" w:color="000000"/>
              <w:left w:val="single" w:sz="4" w:space="0" w:color="000000"/>
              <w:bottom w:val="single" w:sz="4" w:space="0" w:color="000000"/>
              <w:right w:val="single" w:sz="4" w:space="0" w:color="000000"/>
            </w:tcBorders>
          </w:tcPr>
          <w:p w14:paraId="23BC2808"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045875CE"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hint="eastAsia"/>
              </w:rPr>
              <w:t>◎Ac-Ⅳ-1 詩歌選讀。</w:t>
            </w:r>
          </w:p>
          <w:p w14:paraId="50AC15F9"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Be-Ⅳ-1 數位資源。</w:t>
            </w:r>
          </w:p>
          <w:p w14:paraId="36A7275B" w14:textId="74D3C124" w:rsidR="00CC77FB" w:rsidRPr="00595198" w:rsidRDefault="00CC77FB" w:rsidP="00CC77FB">
            <w:pPr>
              <w:spacing w:line="0" w:lineRule="atLeast"/>
              <w:ind w:left="-36" w:right="-48"/>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38A3CB6D"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1-Ⅳ-1 能聆聽並理解閩南語對話的主題，並思辨其內容。</w:t>
            </w:r>
          </w:p>
          <w:p w14:paraId="7EBFEBB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1-Ⅳ-2 能聽辨生活中以閩南語表達的重要議題，並藉以增進溝通協調。</w:t>
            </w:r>
          </w:p>
          <w:p w14:paraId="23C39504"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21388EE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3-Ⅳ-1 能運用標音符號、羅馬字及漢字閱讀不同文體的閩南語文作品，藉此增進自我了解。</w:t>
            </w:r>
          </w:p>
          <w:p w14:paraId="49990EDF" w14:textId="11CEDC3C"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rPr>
              <w:t>4-Ⅳ-1 能以閩南語文寫出簡</w:t>
            </w:r>
            <w:r w:rsidRPr="00FC1814">
              <w:rPr>
                <w:rFonts w:ascii="標楷體" w:eastAsia="標楷體" w:hAnsi="標楷體"/>
              </w:rPr>
              <w:lastRenderedPageBreak/>
              <w:t>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007D2A78"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lastRenderedPageBreak/>
              <w:t>1.能了解本課詩文的內容，並了解述詩文的大意。</w:t>
            </w:r>
          </w:p>
          <w:p w14:paraId="0A6AC418" w14:textId="5CD2FA5C"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snapToGrid w:val="0"/>
              </w:rPr>
              <w:t>2.能正確念讀本課新詞，明瞭其意義，並運用於日常生活中。</w:t>
            </w:r>
          </w:p>
        </w:tc>
        <w:tc>
          <w:tcPr>
            <w:tcW w:w="3260" w:type="dxa"/>
            <w:gridSpan w:val="2"/>
            <w:tcBorders>
              <w:top w:val="single" w:sz="4" w:space="0" w:color="000000"/>
              <w:left w:val="single" w:sz="4" w:space="0" w:color="000000"/>
              <w:bottom w:val="single" w:sz="4" w:space="0" w:color="000000"/>
              <w:right w:val="single" w:sz="4" w:space="0" w:color="000000"/>
            </w:tcBorders>
          </w:tcPr>
          <w:p w14:paraId="13F773E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一、引起動機</w:t>
            </w:r>
          </w:p>
          <w:p w14:paraId="1726A65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1.</w:t>
            </w:r>
            <w:r w:rsidRPr="00FC1814">
              <w:rPr>
                <w:rFonts w:ascii="標楷體" w:eastAsia="標楷體" w:hAnsi="標楷體" w:hint="eastAsia"/>
              </w:rPr>
              <w:t>教師用閩南語口頭提問：「恁敢捌去日月潭</w:t>
            </w:r>
            <w:r w:rsidRPr="00FC1814">
              <w:rPr>
                <w:rFonts w:ascii="新細明體-ExtB" w:eastAsia="新細明體-ExtB" w:hAnsi="新細明體-ExtB" w:cs="新細明體-ExtB" w:hint="eastAsia"/>
              </w:rPr>
              <w:t>𨑨</w:t>
            </w:r>
            <w:r w:rsidRPr="00FC1814">
              <w:rPr>
                <w:rFonts w:ascii="標楷體" w:eastAsia="標楷體" w:hAnsi="標楷體" w:hint="eastAsia"/>
              </w:rPr>
              <w:t>迌？」鼓勵學生舉手發言。並向同學說明：本課三節課的小組活動皆為個人發言，加計所屬小組的積分，待課程結束後，獎勵整個小組。</w:t>
            </w:r>
          </w:p>
          <w:p w14:paraId="40C6F76C"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2.教師播放本課bàng-gà，進行提問，加計小組分數。</w:t>
            </w:r>
          </w:p>
          <w:p w14:paraId="2C0EB218" w14:textId="77777777" w:rsidR="00CC77FB" w:rsidRPr="00FC1814" w:rsidRDefault="00CC77FB" w:rsidP="00CC77FB">
            <w:pPr>
              <w:autoSpaceDE w:val="0"/>
              <w:autoSpaceDN w:val="0"/>
              <w:adjustRightInd w:val="0"/>
              <w:spacing w:line="0" w:lineRule="atLeast"/>
              <w:rPr>
                <w:rFonts w:ascii="標楷體" w:eastAsia="標楷體" w:hAnsi="標楷體"/>
              </w:rPr>
            </w:pPr>
          </w:p>
          <w:p w14:paraId="4AD2FD9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1B58410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活動一：唸讀課文</w:t>
            </w:r>
          </w:p>
          <w:p w14:paraId="23C3B74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1.教師分小節範讀、學生跟讀。</w:t>
            </w:r>
          </w:p>
          <w:p w14:paraId="265C1EA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2.教師範讀時，要注意語速、念讀節奏以及語調。學生跟讀時，要特別注意新詞、難詞和閩南語的特有音位，學生一旦出現錯誤，要立即指導學生正確的發音和語調。</w:t>
            </w:r>
          </w:p>
          <w:p w14:paraId="3710B50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3.帶領學生讀注解，並解釋注解的用法。</w:t>
            </w:r>
          </w:p>
          <w:p w14:paraId="16FE790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4.教師介紹本課作者及其作品。</w:t>
            </w:r>
          </w:p>
          <w:p w14:paraId="3B76026C" w14:textId="77777777" w:rsidR="00CC77FB" w:rsidRPr="00FC1814" w:rsidRDefault="00CC77FB" w:rsidP="00CC77FB">
            <w:pPr>
              <w:autoSpaceDE w:val="0"/>
              <w:autoSpaceDN w:val="0"/>
              <w:adjustRightInd w:val="0"/>
              <w:spacing w:line="0" w:lineRule="atLeast"/>
              <w:rPr>
                <w:rFonts w:ascii="標楷體" w:eastAsia="標楷體" w:hAnsi="標楷體"/>
              </w:rPr>
            </w:pPr>
          </w:p>
          <w:p w14:paraId="3947ACE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活動二：</w:t>
            </w:r>
            <w:r w:rsidRPr="00FC1814">
              <w:rPr>
                <w:rFonts w:ascii="標楷體" w:eastAsia="標楷體" w:hAnsi="標楷體" w:hint="eastAsia"/>
              </w:rPr>
              <w:t>認捌詩文</w:t>
            </w:r>
          </w:p>
          <w:p w14:paraId="0DC0A7DC"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1.教師分小節講解詩文的意涵。</w:t>
            </w:r>
            <w:r w:rsidRPr="00FC1814">
              <w:rPr>
                <w:rFonts w:ascii="標楷體" w:eastAsia="標楷體" w:hAnsi="標楷體" w:hint="eastAsia"/>
              </w:rPr>
              <w:lastRenderedPageBreak/>
              <w:t>（參考本書P218課文賞析）</w:t>
            </w:r>
          </w:p>
          <w:p w14:paraId="32F44E2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2.教師預告介紹完本詩的特色後，將進行問答活動。</w:t>
            </w:r>
          </w:p>
          <w:p w14:paraId="616726F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3.教師介紹詩文特色，並引導學生找出各小節的相似重覆句型與押韻的韻腳。</w:t>
            </w:r>
          </w:p>
          <w:p w14:paraId="4D4E30F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4.教師播放歌曲〈台中．日月潭之旅〉讓學生聆聽，並結合本課的詩文學習，感受詩歌的旋律。</w:t>
            </w:r>
          </w:p>
          <w:p w14:paraId="4BBA254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5.進行問答活動，小組搶答得積分。</w:t>
            </w:r>
          </w:p>
          <w:p w14:paraId="3F35576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br/>
              <w:t>活動三：</w:t>
            </w:r>
            <w:r w:rsidRPr="00FC1814">
              <w:rPr>
                <w:rFonts w:ascii="標楷體" w:eastAsia="標楷體" w:hAnsi="標楷體" w:hint="eastAsia"/>
              </w:rPr>
              <w:t>語詞運用</w:t>
            </w:r>
          </w:p>
          <w:p w14:paraId="7C6619B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1.教師範讀、學生跟讀「做伙來充電」的「語詞運用」的四個語詞和例句。</w:t>
            </w:r>
          </w:p>
          <w:p w14:paraId="73F5C73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2.教師解釋語詞和造句，並引導學生運用語詞造句。教師可以藉著網路搜尋相關語詞，協助解釋其意義並如何運用。</w:t>
            </w:r>
          </w:p>
          <w:p w14:paraId="36E8704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3.新詞解釋：</w:t>
            </w:r>
          </w:p>
          <w:p w14:paraId="0E294CC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教師可以一方面使用教育部《臺灣閩南語常用詞辭典》來協助「新詞解釋」教學，一方面順便進行教育部《臺灣閩南語常用詞辭典》查詢。</w:t>
            </w:r>
          </w:p>
          <w:p w14:paraId="617281F2" w14:textId="77777777" w:rsidR="00CC77FB" w:rsidRPr="00FC1814" w:rsidRDefault="00CC77FB" w:rsidP="00CC77FB">
            <w:pPr>
              <w:autoSpaceDE w:val="0"/>
              <w:autoSpaceDN w:val="0"/>
              <w:adjustRightInd w:val="0"/>
              <w:spacing w:line="0" w:lineRule="atLeast"/>
              <w:rPr>
                <w:rFonts w:ascii="標楷體" w:eastAsia="標楷體" w:hAnsi="標楷體"/>
              </w:rPr>
            </w:pPr>
          </w:p>
          <w:p w14:paraId="00F0081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137338C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1.公布各小組目前累計積分。</w:t>
            </w:r>
          </w:p>
          <w:p w14:paraId="46558BF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2.活動預告（一）：請同學於下次上課前，各組針對課本「討論看</w:t>
            </w:r>
            <w:r w:rsidRPr="00FC1814">
              <w:rPr>
                <w:rFonts w:ascii="標楷體" w:eastAsia="標楷體" w:hAnsi="標楷體" w:hint="eastAsia"/>
              </w:rPr>
              <w:lastRenderedPageBreak/>
              <w:t>覓」單元進行小組討論，老師下課堂抽座號，請同學分享。</w:t>
            </w:r>
          </w:p>
          <w:p w14:paraId="2F54A44E" w14:textId="5AE6B8F6" w:rsidR="00CC77FB" w:rsidRPr="00F34AB0" w:rsidRDefault="00CC77FB" w:rsidP="00CC77FB">
            <w:pPr>
              <w:autoSpaceDE w:val="0"/>
              <w:spacing w:line="0" w:lineRule="atLeast"/>
              <w:rPr>
                <w:rFonts w:ascii="標楷體" w:eastAsia="標楷體" w:hAnsi="標楷體" w:cs="新細明體;PMingLiU"/>
              </w:rPr>
            </w:pPr>
            <w:r w:rsidRPr="00FC1814">
              <w:rPr>
                <w:rFonts w:ascii="標楷體" w:eastAsia="標楷體" w:hAnsi="標楷體" w:hint="eastAsia"/>
              </w:rPr>
              <w:t>3.活動預告（二）：請同學回家上網搜集臺灣知名美食的資訊，每一組派一位同學上臺使用閩南語口頭介紹一種美食，並需要搭配一位同學在旁邊舉活動小白板，活動小白板上須寫三個閩南語語詞來形容該組所介紹的美食，各組使用時間2 分鐘。</w:t>
            </w:r>
          </w:p>
        </w:tc>
        <w:tc>
          <w:tcPr>
            <w:tcW w:w="425" w:type="dxa"/>
            <w:gridSpan w:val="2"/>
            <w:tcBorders>
              <w:top w:val="single" w:sz="4" w:space="0" w:color="000000"/>
              <w:left w:val="single" w:sz="4" w:space="0" w:color="000000"/>
              <w:bottom w:val="single" w:sz="4" w:space="0" w:color="000000"/>
              <w:right w:val="single" w:sz="4" w:space="0" w:color="000000"/>
            </w:tcBorders>
          </w:tcPr>
          <w:p w14:paraId="5D300B5E" w14:textId="5E2C694F"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2E328597"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1.電腦設備</w:t>
            </w:r>
          </w:p>
          <w:p w14:paraId="633BCA45"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2.電子白板</w:t>
            </w:r>
          </w:p>
          <w:p w14:paraId="07CB9FCC"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3</w:t>
            </w:r>
            <w:r w:rsidRPr="00FC1814">
              <w:rPr>
                <w:rFonts w:ascii="標楷體" w:eastAsia="標楷體" w:hAnsi="標楷體"/>
                <w:bCs/>
                <w:snapToGrid w:val="0"/>
              </w:rPr>
              <w:t>.小白板</w:t>
            </w:r>
          </w:p>
          <w:p w14:paraId="6C635725" w14:textId="29BE09B6"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4</w:t>
            </w:r>
            <w:r w:rsidRPr="00FC1814">
              <w:rPr>
                <w:rFonts w:ascii="標楷體" w:eastAsia="標楷體" w:hAnsi="標楷體"/>
                <w:bCs/>
                <w:snapToGrid w:val="0"/>
              </w:rPr>
              <w:t>.分組記分板</w:t>
            </w:r>
          </w:p>
        </w:tc>
        <w:tc>
          <w:tcPr>
            <w:tcW w:w="1134" w:type="dxa"/>
            <w:tcBorders>
              <w:top w:val="single" w:sz="4" w:space="0" w:color="000000"/>
              <w:left w:val="single" w:sz="4" w:space="0" w:color="000000"/>
              <w:bottom w:val="single" w:sz="4" w:space="0" w:color="000000"/>
              <w:right w:val="single" w:sz="4" w:space="0" w:color="000000"/>
            </w:tcBorders>
          </w:tcPr>
          <w:p w14:paraId="346A3D0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30592736" w14:textId="6AB34992"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2.口語評量</w:t>
            </w:r>
          </w:p>
        </w:tc>
        <w:tc>
          <w:tcPr>
            <w:tcW w:w="1134" w:type="dxa"/>
            <w:tcBorders>
              <w:top w:val="single" w:sz="4" w:space="0" w:color="000000"/>
              <w:left w:val="single" w:sz="4" w:space="0" w:color="000000"/>
              <w:bottom w:val="single" w:sz="4" w:space="0" w:color="000000"/>
              <w:right w:val="single" w:sz="4" w:space="0" w:color="000000"/>
            </w:tcBorders>
          </w:tcPr>
          <w:p w14:paraId="3A89FB78"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【環境教育】</w:t>
            </w:r>
          </w:p>
          <w:p w14:paraId="5A810149"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環 J3 經由環境美學與自然文學了解自然環境的倫理價值。</w:t>
            </w:r>
          </w:p>
          <w:p w14:paraId="221B2D6E" w14:textId="77777777" w:rsidR="00CC77FB" w:rsidRPr="00FC1814" w:rsidRDefault="00CC77FB" w:rsidP="00CC77FB">
            <w:pPr>
              <w:spacing w:line="0" w:lineRule="atLeast"/>
              <w:rPr>
                <w:rFonts w:ascii="標楷體" w:eastAsia="標楷體" w:hAnsi="標楷體"/>
                <w:bCs/>
                <w:snapToGrid w:val="0"/>
              </w:rPr>
            </w:pPr>
          </w:p>
          <w:p w14:paraId="07AA9B9F"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【戶外教育】</w:t>
            </w:r>
          </w:p>
          <w:p w14:paraId="6EFCBE28" w14:textId="3720E141"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戶J1 善用教室外、戶外及校外教學，認識臺灣環境並參訪自然及文化資產，如國家公園及國家風景區及國家</w:t>
            </w:r>
            <w:r w:rsidRPr="00FC1814">
              <w:rPr>
                <w:rFonts w:ascii="標楷體" w:eastAsia="標楷體" w:hAnsi="標楷體" w:hint="eastAsia"/>
                <w:bCs/>
                <w:snapToGrid w:val="0"/>
              </w:rPr>
              <w:lastRenderedPageBreak/>
              <w:t>森林公園等。</w:t>
            </w:r>
          </w:p>
        </w:tc>
        <w:tc>
          <w:tcPr>
            <w:tcW w:w="709" w:type="dxa"/>
            <w:tcBorders>
              <w:top w:val="single" w:sz="4" w:space="0" w:color="000000"/>
              <w:left w:val="single" w:sz="4" w:space="0" w:color="000000"/>
              <w:bottom w:val="single" w:sz="4" w:space="0" w:color="000000"/>
              <w:right w:val="single" w:sz="4" w:space="0" w:color="000000"/>
            </w:tcBorders>
          </w:tcPr>
          <w:p w14:paraId="7117EAF5" w14:textId="77777777" w:rsidR="00CC77FB" w:rsidRDefault="00CC77FB" w:rsidP="00CC77FB">
            <w:pPr>
              <w:widowControl w:val="0"/>
              <w:jc w:val="both"/>
              <w:rPr>
                <w:rFonts w:ascii="標楷體" w:eastAsia="標楷體" w:hAnsi="標楷體" w:cs="標楷體"/>
                <w:sz w:val="24"/>
                <w:szCs w:val="24"/>
              </w:rPr>
            </w:pPr>
          </w:p>
        </w:tc>
      </w:tr>
      <w:tr w:rsidR="00CC77FB" w14:paraId="6B491262"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62D7A60A" w14:textId="37B999B2" w:rsidR="00CC77FB" w:rsidRPr="004565A8" w:rsidRDefault="00CC77FB" w:rsidP="00CC77FB">
            <w:pPr>
              <w:spacing w:line="0" w:lineRule="atLeast"/>
              <w:jc w:val="both"/>
            </w:pPr>
            <w:r w:rsidRPr="00FC1814">
              <w:rPr>
                <w:rFonts w:ascii="標楷體" w:eastAsia="標楷體" w:hAnsi="標楷體" w:cs="標楷體"/>
              </w:rPr>
              <w:lastRenderedPageBreak/>
              <w:t>三、在地報馬仔</w:t>
            </w:r>
          </w:p>
        </w:tc>
        <w:tc>
          <w:tcPr>
            <w:tcW w:w="912" w:type="dxa"/>
            <w:tcBorders>
              <w:top w:val="single" w:sz="4" w:space="0" w:color="000000"/>
              <w:left w:val="single" w:sz="4" w:space="0" w:color="000000"/>
              <w:bottom w:val="single" w:sz="4" w:space="0" w:color="000000"/>
              <w:right w:val="single" w:sz="4" w:space="0" w:color="000000"/>
            </w:tcBorders>
          </w:tcPr>
          <w:p w14:paraId="0609B749" w14:textId="44D16CBE"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hint="eastAsia"/>
              </w:rPr>
              <w:t>6.風聲水影日月潭</w:t>
            </w:r>
          </w:p>
        </w:tc>
        <w:tc>
          <w:tcPr>
            <w:tcW w:w="1808" w:type="dxa"/>
            <w:gridSpan w:val="2"/>
            <w:tcBorders>
              <w:top w:val="single" w:sz="4" w:space="0" w:color="000000"/>
              <w:left w:val="single" w:sz="4" w:space="0" w:color="000000"/>
              <w:bottom w:val="single" w:sz="4" w:space="0" w:color="000000"/>
              <w:right w:val="single" w:sz="4" w:space="0" w:color="000000"/>
            </w:tcBorders>
          </w:tcPr>
          <w:p w14:paraId="52B4DAE8"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A2系統思考與解決問題</w:t>
            </w:r>
          </w:p>
          <w:p w14:paraId="38F539C1" w14:textId="7F3EDF1A" w:rsidR="00CC77FB" w:rsidRPr="004565A8" w:rsidRDefault="00CC77FB" w:rsidP="00CC77FB">
            <w:pPr>
              <w:spacing w:line="0" w:lineRule="atLeast"/>
              <w:rPr>
                <w:rFonts w:ascii="標楷體" w:eastAsia="標楷體" w:hAnsi="標楷體"/>
              </w:rPr>
            </w:pPr>
            <w:r w:rsidRPr="00FC1814">
              <w:rPr>
                <w:rFonts w:ascii="標楷體" w:eastAsia="標楷體" w:hAnsi="標楷體"/>
              </w:rPr>
              <w:t>C2人際關係與團隊合作</w:t>
            </w:r>
          </w:p>
        </w:tc>
        <w:tc>
          <w:tcPr>
            <w:tcW w:w="999" w:type="dxa"/>
            <w:tcBorders>
              <w:top w:val="single" w:sz="4" w:space="0" w:color="000000"/>
              <w:left w:val="single" w:sz="4" w:space="0" w:color="000000"/>
              <w:bottom w:val="single" w:sz="4" w:space="0" w:color="000000"/>
              <w:right w:val="single" w:sz="4" w:space="0" w:color="000000"/>
            </w:tcBorders>
          </w:tcPr>
          <w:p w14:paraId="26F0927F"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Aa-Ⅳ-2 漢字書寫。</w:t>
            </w:r>
          </w:p>
          <w:p w14:paraId="7630EC7F"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4DEDC696"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Ab-Ⅳ-2 句型運用。</w:t>
            </w:r>
          </w:p>
          <w:p w14:paraId="35E84B79"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hint="eastAsia"/>
              </w:rPr>
              <w:t>Bb-IV-1 俗諺典故。</w:t>
            </w:r>
          </w:p>
          <w:p w14:paraId="2BA438C6"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Be-Ⅳ-1 數位資源。</w:t>
            </w:r>
          </w:p>
          <w:p w14:paraId="5622D946"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p w14:paraId="11F62800"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Bg-Ⅳ-2 書面表達。</w:t>
            </w:r>
          </w:p>
          <w:p w14:paraId="14236299" w14:textId="2B694C1D" w:rsidR="00CC77FB" w:rsidRPr="00595198" w:rsidRDefault="00CC77FB" w:rsidP="00CC77FB">
            <w:pPr>
              <w:spacing w:line="0" w:lineRule="atLeast"/>
              <w:ind w:left="-36" w:right="-48"/>
              <w:rPr>
                <w:rFonts w:ascii="標楷體" w:eastAsia="標楷體" w:hAnsi="標楷體"/>
              </w:rPr>
            </w:pPr>
            <w:r w:rsidRPr="00FC1814">
              <w:rPr>
                <w:rFonts w:ascii="標楷體" w:eastAsia="標楷體" w:hAnsi="標楷體"/>
                <w:vertAlign w:val="superscript"/>
              </w:rPr>
              <w:lastRenderedPageBreak/>
              <w:t>◎</w:t>
            </w:r>
            <w:r w:rsidRPr="00FC1814">
              <w:rPr>
                <w:rFonts w:ascii="標楷體" w:eastAsia="標楷體" w:hAnsi="標楷體"/>
              </w:rPr>
              <w:t>Bh-Ⅳ-2 區域人文。</w:t>
            </w:r>
          </w:p>
        </w:tc>
        <w:tc>
          <w:tcPr>
            <w:tcW w:w="1386" w:type="dxa"/>
            <w:tcBorders>
              <w:top w:val="single" w:sz="4" w:space="0" w:color="000000"/>
              <w:left w:val="single" w:sz="4" w:space="0" w:color="000000"/>
              <w:bottom w:val="single" w:sz="4" w:space="0" w:color="000000"/>
              <w:right w:val="single" w:sz="4" w:space="0" w:color="000000"/>
            </w:tcBorders>
          </w:tcPr>
          <w:p w14:paraId="7F732563"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lastRenderedPageBreak/>
              <w:t>1-Ⅳ-1 能聆聽並理解閩南語對話的主題，並思辨其內容。</w:t>
            </w:r>
          </w:p>
          <w:p w14:paraId="7F6E41FF"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1-Ⅳ-2 能聽辨生活中以閩南語表達的重要議題，並藉以增進溝通協調。</w:t>
            </w:r>
          </w:p>
          <w:p w14:paraId="43E6C2C1"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06CA4E58"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2-Ⅳ-2 能運用閩南語適切地表情達意，並分享社會參與、團隊合作的經驗。</w:t>
            </w:r>
          </w:p>
          <w:p w14:paraId="1A2C2C7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lastRenderedPageBreak/>
              <w:t>#2-IV-3 能透過科技媒材蒐集資源，以進行閩南語的口語表達。</w:t>
            </w:r>
          </w:p>
          <w:p w14:paraId="321584CA" w14:textId="2BB35276"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5C4F37BF"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lastRenderedPageBreak/>
              <w:t>1.能正確念讀本課新詞，明瞭其意義，並運用於日常生活中。</w:t>
            </w:r>
          </w:p>
          <w:p w14:paraId="661A87EE"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2.能運用網路資源學習閩南語、查詢相關資料，並將所學實際使用在生活中。</w:t>
            </w:r>
          </w:p>
          <w:p w14:paraId="03272FA7" w14:textId="22DDA4BB"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snapToGrid w:val="0"/>
              </w:rPr>
              <w:t>3.能從課程中認識日月潭，進而認識臺灣各地</w:t>
            </w:r>
            <w:r w:rsidRPr="00FC1814">
              <w:rPr>
                <w:rFonts w:ascii="標楷體" w:eastAsia="標楷體" w:hAnsi="標楷體" w:hint="eastAsia"/>
                <w:bCs/>
                <w:snapToGrid w:val="0"/>
              </w:rPr>
              <w:lastRenderedPageBreak/>
              <w:t>的特色，並能學會用簡單的閩南語適切表達。</w:t>
            </w:r>
          </w:p>
        </w:tc>
        <w:tc>
          <w:tcPr>
            <w:tcW w:w="3260" w:type="dxa"/>
            <w:gridSpan w:val="2"/>
            <w:tcBorders>
              <w:top w:val="single" w:sz="4" w:space="0" w:color="000000"/>
              <w:left w:val="single" w:sz="4" w:space="0" w:color="000000"/>
              <w:bottom w:val="single" w:sz="4" w:space="0" w:color="000000"/>
              <w:right w:val="single" w:sz="4" w:space="0" w:color="000000"/>
            </w:tcBorders>
          </w:tcPr>
          <w:p w14:paraId="66B3360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042DCA1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1.教師播放影片：日月潭好風光 雲霧山嵐圍繞宛如仙境。</w:t>
            </w:r>
          </w:p>
          <w:p w14:paraId="6BAEE31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2.教師將本課詩文前兩小節再朗讀一次，呼應影片內容，喚醒學生的學習記憶，並引導學生進行「討論看覓」活動。</w:t>
            </w:r>
          </w:p>
          <w:p w14:paraId="2F4AEA88" w14:textId="77777777" w:rsidR="00CC77FB" w:rsidRPr="00FC1814" w:rsidRDefault="00CC77FB" w:rsidP="00CC77FB">
            <w:pPr>
              <w:autoSpaceDE w:val="0"/>
              <w:autoSpaceDN w:val="0"/>
              <w:adjustRightInd w:val="0"/>
              <w:spacing w:line="0" w:lineRule="atLeast"/>
              <w:rPr>
                <w:rFonts w:ascii="標楷體" w:eastAsia="標楷體" w:hAnsi="標楷體"/>
              </w:rPr>
            </w:pPr>
          </w:p>
          <w:p w14:paraId="681442F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6C58E1B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活動四：討論看覓</w:t>
            </w:r>
          </w:p>
          <w:p w14:paraId="28D8960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1.教師提出問題，學生個人搶答。</w:t>
            </w:r>
          </w:p>
          <w:p w14:paraId="18007552"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2.教師針對個人回答的完整性與答案數量給予三等級計分（3分、2分、1分），並加總至個人所屬小組。</w:t>
            </w:r>
          </w:p>
          <w:p w14:paraId="64A1780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3.教師針對學生的回答給予綜合性的回饋。</w:t>
            </w:r>
          </w:p>
          <w:p w14:paraId="2187331C" w14:textId="77777777" w:rsidR="00CC77FB" w:rsidRPr="00FC1814" w:rsidRDefault="00CC77FB" w:rsidP="00CC77FB">
            <w:pPr>
              <w:autoSpaceDE w:val="0"/>
              <w:autoSpaceDN w:val="0"/>
              <w:adjustRightInd w:val="0"/>
              <w:spacing w:line="0" w:lineRule="atLeast"/>
              <w:rPr>
                <w:rFonts w:ascii="標楷體" w:eastAsia="標楷體" w:hAnsi="標楷體"/>
              </w:rPr>
            </w:pPr>
          </w:p>
          <w:p w14:paraId="5AC08F5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活動五：</w:t>
            </w:r>
            <w:r w:rsidRPr="00FC1814">
              <w:rPr>
                <w:rFonts w:ascii="標楷體" w:eastAsia="標楷體" w:hAnsi="標楷體" w:hint="eastAsia"/>
              </w:rPr>
              <w:t>走揣臺灣的好食物</w:t>
            </w:r>
          </w:p>
          <w:p w14:paraId="2847D21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1.教師請各組依序上臺報告臺灣美食，每組推派一位同學用閩南語口</w:t>
            </w:r>
            <w:r w:rsidRPr="00FC1814">
              <w:rPr>
                <w:rFonts w:ascii="標楷體" w:eastAsia="標楷體" w:hAnsi="標楷體" w:hint="eastAsia"/>
              </w:rPr>
              <w:lastRenderedPageBreak/>
              <w:t>頭報告，並搭配一位同學舉寫有三個閩南語形容詞的小白板進行發表活動。每組時間2分鐘，還剩20秒時按一聲短鈴，2分鐘到，按一短一長鈴。</w:t>
            </w:r>
          </w:p>
          <w:p w14:paraId="6653EC9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2.教師針對各組的發表給予綜合性的回饋。</w:t>
            </w:r>
          </w:p>
          <w:p w14:paraId="3CA818B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3.教師給對各小組評分，分三等級（5分、3分、1分）給予積分，加計到各小組。</w:t>
            </w:r>
          </w:p>
          <w:p w14:paraId="17C95012" w14:textId="77777777" w:rsidR="00CC77FB" w:rsidRPr="00FC1814" w:rsidRDefault="00CC77FB" w:rsidP="00CC77FB">
            <w:pPr>
              <w:autoSpaceDE w:val="0"/>
              <w:autoSpaceDN w:val="0"/>
              <w:adjustRightInd w:val="0"/>
              <w:spacing w:line="0" w:lineRule="atLeast"/>
              <w:rPr>
                <w:rFonts w:ascii="標楷體" w:eastAsia="標楷體" w:hAnsi="標楷體"/>
              </w:rPr>
            </w:pPr>
          </w:p>
          <w:p w14:paraId="2111745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活動六：咱來開講</w:t>
            </w:r>
          </w:p>
          <w:p w14:paraId="35AA0BF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1.教師帶領念「咱來開講」對話劇本：教師念一句，學生跟一句。</w:t>
            </w:r>
          </w:p>
          <w:p w14:paraId="579A106B"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2.讓學生兩兩一組練習對話。</w:t>
            </w:r>
          </w:p>
          <w:p w14:paraId="4C74C53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3.各組派出一隊「兩人組」上臺表演對話。</w:t>
            </w:r>
          </w:p>
          <w:p w14:paraId="36BEC1D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4.教師針對各組的「兩人組」上臺對話的流暢性給予三等級計分（3分、2分、1分），並加總至個人所屬小組。</w:t>
            </w:r>
          </w:p>
          <w:p w14:paraId="4F1F66C4" w14:textId="77777777" w:rsidR="00CC77FB" w:rsidRPr="00FC1814" w:rsidRDefault="00CC77FB" w:rsidP="00CC77FB">
            <w:pPr>
              <w:autoSpaceDE w:val="0"/>
              <w:autoSpaceDN w:val="0"/>
              <w:adjustRightInd w:val="0"/>
              <w:spacing w:line="0" w:lineRule="atLeast"/>
              <w:rPr>
                <w:rFonts w:ascii="標楷體" w:eastAsia="標楷體" w:hAnsi="標楷體"/>
              </w:rPr>
            </w:pPr>
          </w:p>
          <w:p w14:paraId="02B64B3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活動七：俗諺</w:t>
            </w:r>
          </w:p>
          <w:p w14:paraId="26713B6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1.教師範讀，學生跟讀。</w:t>
            </w:r>
          </w:p>
          <w:p w14:paraId="61019D6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(1)一鄉一俗。</w:t>
            </w:r>
          </w:p>
          <w:p w14:paraId="15FFD92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(2)頂港有名聲，下港上出名。</w:t>
            </w:r>
          </w:p>
          <w:p w14:paraId="133B50A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2.教師介紹這二句俗諺的意涵，以及使用時機。</w:t>
            </w:r>
          </w:p>
          <w:p w14:paraId="65916D61" w14:textId="77777777" w:rsidR="00CC77FB" w:rsidRPr="00FC1814" w:rsidRDefault="00CC77FB" w:rsidP="00CC77FB">
            <w:pPr>
              <w:autoSpaceDE w:val="0"/>
              <w:autoSpaceDN w:val="0"/>
              <w:adjustRightInd w:val="0"/>
              <w:spacing w:line="0" w:lineRule="atLeast"/>
              <w:rPr>
                <w:rFonts w:ascii="標楷體" w:eastAsia="標楷體" w:hAnsi="標楷體"/>
              </w:rPr>
            </w:pPr>
          </w:p>
          <w:p w14:paraId="171E1F3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79A0804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活動八：講畫心目中上佮意的臺灣</w:t>
            </w:r>
            <w:r w:rsidRPr="00FC1814">
              <w:rPr>
                <w:rFonts w:ascii="標楷體" w:eastAsia="標楷體" w:hAnsi="標楷體" w:hint="eastAsia"/>
              </w:rPr>
              <w:lastRenderedPageBreak/>
              <w:t>景點</w:t>
            </w:r>
          </w:p>
          <w:p w14:paraId="1D663B4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發給每一位學生一張畫有臺灣輪廓的A4紙張，請學生回家後，選一個心目中最喜歡的臺灣景點，在「臺灣輪廓紙」上，畫出一個代表此景點的插圖，標示在景點所在的位置，並寫下至少三句話介紹此景點。請學生盡量用閩南語漢字書寫，不會的再用中文。</w:t>
            </w:r>
          </w:p>
          <w:p w14:paraId="75FDB73C"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2.請小老師隔天將同學的作業收齊，交到老師辦公室。</w:t>
            </w:r>
          </w:p>
          <w:p w14:paraId="216B76D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3.教師於下節課上課前選出優秀作品於課堂與同學分享，並加計積分於個人所屬的小組。</w:t>
            </w:r>
          </w:p>
          <w:p w14:paraId="32BA6A9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4.請同學回家預習「應用練習──看圖講話」的內容，先練</w:t>
            </w:r>
          </w:p>
          <w:p w14:paraId="34974EC9"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習說說看，針對不會說的詞、句子，可先請教家裡長輩或</w:t>
            </w:r>
          </w:p>
          <w:p w14:paraId="2BB65681"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請教老師，下禮拜上課要上臺發表。</w:t>
            </w:r>
          </w:p>
          <w:p w14:paraId="4A14E99E" w14:textId="0D215268"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rPr>
              <w:t>5.公布各小組目前累計積分。</w:t>
            </w:r>
          </w:p>
        </w:tc>
        <w:tc>
          <w:tcPr>
            <w:tcW w:w="425" w:type="dxa"/>
            <w:gridSpan w:val="2"/>
            <w:tcBorders>
              <w:top w:val="single" w:sz="4" w:space="0" w:color="000000"/>
              <w:left w:val="single" w:sz="4" w:space="0" w:color="000000"/>
              <w:bottom w:val="single" w:sz="4" w:space="0" w:color="000000"/>
              <w:right w:val="single" w:sz="4" w:space="0" w:color="000000"/>
            </w:tcBorders>
          </w:tcPr>
          <w:p w14:paraId="1F532CC4" w14:textId="3E149A94"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05532F23"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1.電腦設備</w:t>
            </w:r>
          </w:p>
          <w:p w14:paraId="63440B7C"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2.電子白板</w:t>
            </w:r>
          </w:p>
          <w:p w14:paraId="44796F9C"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3</w:t>
            </w:r>
            <w:r w:rsidRPr="00FC1814">
              <w:rPr>
                <w:rFonts w:ascii="標楷體" w:eastAsia="標楷體" w:hAnsi="標楷體"/>
                <w:bCs/>
                <w:snapToGrid w:val="0"/>
              </w:rPr>
              <w:t>.小白板</w:t>
            </w:r>
          </w:p>
          <w:p w14:paraId="7B1A89D2" w14:textId="01BB8C2B"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4</w:t>
            </w:r>
            <w:r w:rsidRPr="00FC1814">
              <w:rPr>
                <w:rFonts w:ascii="標楷體" w:eastAsia="標楷體" w:hAnsi="標楷體"/>
                <w:bCs/>
                <w:snapToGrid w:val="0"/>
              </w:rPr>
              <w:t>.分組記分板</w:t>
            </w:r>
          </w:p>
        </w:tc>
        <w:tc>
          <w:tcPr>
            <w:tcW w:w="1134" w:type="dxa"/>
            <w:tcBorders>
              <w:top w:val="single" w:sz="4" w:space="0" w:color="000000"/>
              <w:left w:val="single" w:sz="4" w:space="0" w:color="000000"/>
              <w:bottom w:val="single" w:sz="4" w:space="0" w:color="000000"/>
              <w:right w:val="single" w:sz="4" w:space="0" w:color="000000"/>
            </w:tcBorders>
          </w:tcPr>
          <w:p w14:paraId="0C59EDB4"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1.書寫評量</w:t>
            </w:r>
          </w:p>
          <w:p w14:paraId="7100CA8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3D6C575F" w14:textId="4665DF4D"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3.觀察評量</w:t>
            </w:r>
          </w:p>
        </w:tc>
        <w:tc>
          <w:tcPr>
            <w:tcW w:w="1134" w:type="dxa"/>
            <w:tcBorders>
              <w:top w:val="single" w:sz="4" w:space="0" w:color="000000"/>
              <w:left w:val="single" w:sz="4" w:space="0" w:color="000000"/>
              <w:bottom w:val="single" w:sz="4" w:space="0" w:color="000000"/>
              <w:right w:val="single" w:sz="4" w:space="0" w:color="000000"/>
            </w:tcBorders>
          </w:tcPr>
          <w:p w14:paraId="703BF581"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【環境教育】</w:t>
            </w:r>
          </w:p>
          <w:p w14:paraId="474653D1"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環 J3 經由環境美學與自然文學了解自然環境的倫理價值。</w:t>
            </w:r>
          </w:p>
          <w:p w14:paraId="700A5FCD" w14:textId="77777777" w:rsidR="00CC77FB" w:rsidRPr="00FC1814" w:rsidRDefault="00CC77FB" w:rsidP="00CC77FB">
            <w:pPr>
              <w:spacing w:line="0" w:lineRule="atLeast"/>
              <w:rPr>
                <w:rFonts w:ascii="標楷體" w:eastAsia="標楷體" w:hAnsi="標楷體"/>
                <w:bCs/>
                <w:snapToGrid w:val="0"/>
              </w:rPr>
            </w:pPr>
          </w:p>
          <w:p w14:paraId="590A245F"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【戶外教育】</w:t>
            </w:r>
          </w:p>
          <w:p w14:paraId="1A5DC5E7" w14:textId="752235BD"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戶J1 善用教室外、戶外及校外教學，認識臺灣環境並參訪自然及文化資產，如國</w:t>
            </w:r>
            <w:r w:rsidRPr="00FC1814">
              <w:rPr>
                <w:rFonts w:ascii="標楷體" w:eastAsia="標楷體" w:hAnsi="標楷體" w:hint="eastAsia"/>
                <w:bCs/>
                <w:snapToGrid w:val="0"/>
              </w:rPr>
              <w:lastRenderedPageBreak/>
              <w:t>家公園及國家風景區及國家森林公園等。</w:t>
            </w:r>
          </w:p>
        </w:tc>
        <w:tc>
          <w:tcPr>
            <w:tcW w:w="709" w:type="dxa"/>
            <w:tcBorders>
              <w:top w:val="single" w:sz="4" w:space="0" w:color="000000"/>
              <w:left w:val="single" w:sz="4" w:space="0" w:color="000000"/>
              <w:bottom w:val="single" w:sz="4" w:space="0" w:color="000000"/>
              <w:right w:val="single" w:sz="4" w:space="0" w:color="000000"/>
            </w:tcBorders>
          </w:tcPr>
          <w:p w14:paraId="1A7DE864" w14:textId="77777777" w:rsidR="00CC77FB" w:rsidRDefault="00CC77FB" w:rsidP="00CC77FB">
            <w:pPr>
              <w:widowControl w:val="0"/>
              <w:jc w:val="both"/>
              <w:rPr>
                <w:rFonts w:ascii="標楷體" w:eastAsia="標楷體" w:hAnsi="標楷體" w:cs="標楷體"/>
                <w:sz w:val="24"/>
                <w:szCs w:val="24"/>
              </w:rPr>
            </w:pPr>
          </w:p>
        </w:tc>
      </w:tr>
      <w:tr w:rsidR="00CC77FB" w14:paraId="65DD2D69"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6D5325A1" w14:textId="5BE11F11" w:rsidR="00CC77FB" w:rsidRPr="004565A8" w:rsidRDefault="00CC77FB" w:rsidP="00CC77FB">
            <w:pPr>
              <w:spacing w:line="0" w:lineRule="atLeast"/>
              <w:jc w:val="both"/>
            </w:pPr>
            <w:r w:rsidRPr="00FC1814">
              <w:rPr>
                <w:rFonts w:ascii="標楷體" w:eastAsia="標楷體" w:hAnsi="標楷體" w:cs="標楷體"/>
              </w:rPr>
              <w:lastRenderedPageBreak/>
              <w:t>三、在地報馬仔</w:t>
            </w:r>
          </w:p>
        </w:tc>
        <w:tc>
          <w:tcPr>
            <w:tcW w:w="912" w:type="dxa"/>
            <w:tcBorders>
              <w:top w:val="single" w:sz="4" w:space="0" w:color="000000"/>
              <w:left w:val="single" w:sz="4" w:space="0" w:color="000000"/>
              <w:bottom w:val="single" w:sz="4" w:space="0" w:color="000000"/>
              <w:right w:val="single" w:sz="4" w:space="0" w:color="000000"/>
            </w:tcBorders>
          </w:tcPr>
          <w:p w14:paraId="29D7706D" w14:textId="348FCC0B" w:rsidR="00CC77FB" w:rsidRPr="004565A8" w:rsidRDefault="00CC77FB" w:rsidP="00CC77FB">
            <w:pPr>
              <w:spacing w:line="0" w:lineRule="atLeast"/>
              <w:rPr>
                <w:rFonts w:ascii="標楷體" w:eastAsia="標楷體" w:hAnsi="標楷體"/>
              </w:rPr>
            </w:pPr>
            <w:r w:rsidRPr="00FC1814">
              <w:rPr>
                <w:rFonts w:ascii="標楷體" w:eastAsia="標楷體" w:hAnsi="標楷體" w:cs="標楷體" w:hint="eastAsia"/>
              </w:rPr>
              <w:t>6.風聲水影日月潭</w:t>
            </w:r>
          </w:p>
        </w:tc>
        <w:tc>
          <w:tcPr>
            <w:tcW w:w="1808" w:type="dxa"/>
            <w:gridSpan w:val="2"/>
            <w:tcBorders>
              <w:top w:val="single" w:sz="4" w:space="0" w:color="000000"/>
              <w:left w:val="single" w:sz="4" w:space="0" w:color="000000"/>
              <w:bottom w:val="single" w:sz="4" w:space="0" w:color="000000"/>
              <w:right w:val="single" w:sz="4" w:space="0" w:color="000000"/>
            </w:tcBorders>
          </w:tcPr>
          <w:p w14:paraId="38E81140"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A1身心素質與自我精進</w:t>
            </w:r>
          </w:p>
          <w:p w14:paraId="39EA9EEA"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rPr>
              <w:t>A2系統思考與解決問題</w:t>
            </w:r>
          </w:p>
          <w:p w14:paraId="759E10DB" w14:textId="78DF489A" w:rsidR="00CC77FB" w:rsidRPr="004565A8" w:rsidRDefault="00CC77FB" w:rsidP="00CC77FB">
            <w:pPr>
              <w:spacing w:line="0" w:lineRule="atLeast"/>
              <w:rPr>
                <w:rFonts w:ascii="標楷體" w:eastAsia="標楷體" w:hAnsi="標楷體"/>
              </w:rPr>
            </w:pPr>
            <w:r w:rsidRPr="00FC1814">
              <w:rPr>
                <w:rFonts w:ascii="標楷體" w:eastAsia="標楷體" w:hAnsi="標楷體"/>
              </w:rPr>
              <w:t>B1符號運用與溝通表達</w:t>
            </w:r>
          </w:p>
        </w:tc>
        <w:tc>
          <w:tcPr>
            <w:tcW w:w="999" w:type="dxa"/>
            <w:tcBorders>
              <w:top w:val="single" w:sz="4" w:space="0" w:color="000000"/>
              <w:left w:val="single" w:sz="4" w:space="0" w:color="000000"/>
              <w:bottom w:val="single" w:sz="4" w:space="0" w:color="000000"/>
              <w:right w:val="single" w:sz="4" w:space="0" w:color="000000"/>
            </w:tcBorders>
          </w:tcPr>
          <w:p w14:paraId="4880BC48"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Aa-Ⅳ-1 羅馬拼音。</w:t>
            </w:r>
          </w:p>
          <w:p w14:paraId="0DC3E18A"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Ab-Ⅳ-1 語詞運用。</w:t>
            </w:r>
          </w:p>
          <w:p w14:paraId="2EB01445"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Ab-Ⅳ-2 句型運用。</w:t>
            </w:r>
          </w:p>
          <w:p w14:paraId="34066A31"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 xml:space="preserve">Ab-Ⅳ-3 </w:t>
            </w:r>
            <w:r w:rsidRPr="00FC1814">
              <w:rPr>
                <w:rFonts w:ascii="標楷體" w:eastAsia="標楷體" w:hAnsi="標楷體"/>
              </w:rPr>
              <w:lastRenderedPageBreak/>
              <w:t>方音差異。</w:t>
            </w:r>
          </w:p>
          <w:p w14:paraId="7524AC72"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hint="eastAsia"/>
                <w:vertAlign w:val="superscript"/>
              </w:rPr>
              <w:t>◎</w:t>
            </w:r>
            <w:r w:rsidRPr="00FC1814">
              <w:rPr>
                <w:rFonts w:ascii="標楷體" w:eastAsia="標楷體" w:hAnsi="標楷體" w:hint="eastAsia"/>
              </w:rPr>
              <w:t>Ac-Ⅳ-1 詩歌選讀。</w:t>
            </w:r>
          </w:p>
          <w:p w14:paraId="1AF878AB"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hint="eastAsia"/>
              </w:rPr>
              <w:t>Bb-IV-1 俗諺典故。</w:t>
            </w:r>
          </w:p>
          <w:p w14:paraId="4939F749" w14:textId="77777777" w:rsidR="00CC77FB" w:rsidRPr="00FC1814"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Be-Ⅳ-1 數位資源。</w:t>
            </w:r>
          </w:p>
          <w:p w14:paraId="05225974" w14:textId="4FD08A14" w:rsidR="00CC77FB" w:rsidRPr="00595198" w:rsidRDefault="00CC77FB" w:rsidP="00CC77FB">
            <w:pPr>
              <w:spacing w:line="0" w:lineRule="atLeast"/>
              <w:ind w:left="-36" w:right="-48"/>
              <w:rPr>
                <w:rFonts w:ascii="標楷體" w:eastAsia="標楷體" w:hAnsi="標楷體"/>
              </w:rPr>
            </w:pPr>
            <w:r w:rsidRPr="00FC1814">
              <w:rPr>
                <w:rFonts w:ascii="標楷體" w:eastAsia="標楷體" w:hAnsi="標楷體"/>
                <w:vertAlign w:val="superscript"/>
              </w:rPr>
              <w:t>◎</w:t>
            </w:r>
            <w:r w:rsidRPr="00FC1814">
              <w:rPr>
                <w:rFonts w:ascii="標楷體" w:eastAsia="標楷體" w:hAnsi="標楷體"/>
              </w:rPr>
              <w:t>Bg-Ⅳ-1 口語表達。</w:t>
            </w:r>
          </w:p>
        </w:tc>
        <w:tc>
          <w:tcPr>
            <w:tcW w:w="1386" w:type="dxa"/>
            <w:tcBorders>
              <w:top w:val="single" w:sz="4" w:space="0" w:color="000000"/>
              <w:left w:val="single" w:sz="4" w:space="0" w:color="000000"/>
              <w:bottom w:val="single" w:sz="4" w:space="0" w:color="000000"/>
              <w:right w:val="single" w:sz="4" w:space="0" w:color="000000"/>
            </w:tcBorders>
          </w:tcPr>
          <w:p w14:paraId="61FA3D38"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lastRenderedPageBreak/>
              <w:t>1-Ⅳ-1 能聆聽並理解閩南語對話的主題，並思辨其內容。</w:t>
            </w:r>
          </w:p>
          <w:p w14:paraId="580B732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1-Ⅳ-2 能聽辨生活中以閩南語表達的重要議題，並藉以增進溝通協</w:t>
            </w:r>
            <w:r w:rsidRPr="00FC1814">
              <w:rPr>
                <w:rFonts w:ascii="標楷體" w:eastAsia="標楷體" w:hAnsi="標楷體"/>
              </w:rPr>
              <w:lastRenderedPageBreak/>
              <w:t>調。</w:t>
            </w:r>
          </w:p>
          <w:p w14:paraId="4A4E330E"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1-Ⅳ-5 能聽辨閩南語方音與語詞的差異性，並培養多元文化的精神。</w:t>
            </w:r>
          </w:p>
          <w:p w14:paraId="35097249"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2-Ⅳ-1 能適切的運用閩南語表達並解決問題。</w:t>
            </w:r>
          </w:p>
          <w:p w14:paraId="467217F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hint="eastAsia"/>
              </w:rPr>
              <w:t>2-Ⅳ-2 能運用閩南語適切地表情達意，並分享社會參與、團隊合作的經驗。</w:t>
            </w:r>
          </w:p>
          <w:p w14:paraId="220E101C"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rPr>
              <w:t>3-Ⅳ-1 能運用標音符號、羅馬字及漢字閱讀不同文體的閩南語文作品，藉此增進自我了解。</w:t>
            </w:r>
          </w:p>
          <w:p w14:paraId="3A65CF34" w14:textId="108CD08D" w:rsidR="00CC77FB" w:rsidRPr="00F34AB0" w:rsidRDefault="00CC77FB" w:rsidP="00CC77FB">
            <w:pPr>
              <w:autoSpaceDE w:val="0"/>
              <w:spacing w:line="0" w:lineRule="atLeast"/>
              <w:ind w:left="-50" w:right="-50"/>
              <w:rPr>
                <w:rFonts w:ascii="標楷體" w:eastAsia="標楷體" w:hAnsi="標楷體"/>
              </w:rPr>
            </w:pPr>
            <w:r w:rsidRPr="00FC1814">
              <w:rPr>
                <w:rFonts w:ascii="標楷體" w:eastAsia="標楷體" w:hAnsi="標楷體"/>
              </w:rPr>
              <w:t>4-Ⅳ-1 能以閩南語文寫出簡單短文，進行表達溝通。</w:t>
            </w:r>
          </w:p>
        </w:tc>
        <w:tc>
          <w:tcPr>
            <w:tcW w:w="1135" w:type="dxa"/>
            <w:tcBorders>
              <w:top w:val="single" w:sz="4" w:space="0" w:color="000000"/>
              <w:left w:val="single" w:sz="4" w:space="0" w:color="000000"/>
              <w:bottom w:val="single" w:sz="4" w:space="0" w:color="000000"/>
              <w:right w:val="single" w:sz="4" w:space="0" w:color="000000"/>
            </w:tcBorders>
          </w:tcPr>
          <w:p w14:paraId="200338F6"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lastRenderedPageBreak/>
              <w:t>1.能了解本課詩文的內容，並了解述詩文的大意。</w:t>
            </w:r>
          </w:p>
          <w:p w14:paraId="36ACF0A3"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2.能正確念讀本課新詞，明瞭其意</w:t>
            </w:r>
            <w:r w:rsidRPr="00FC1814">
              <w:rPr>
                <w:rFonts w:ascii="標楷體" w:eastAsia="標楷體" w:hAnsi="標楷體" w:hint="eastAsia"/>
                <w:bCs/>
                <w:snapToGrid w:val="0"/>
              </w:rPr>
              <w:lastRenderedPageBreak/>
              <w:t>義，並運用於日常生活中。</w:t>
            </w:r>
          </w:p>
          <w:p w14:paraId="23986AB1"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 xml:space="preserve">3.能分辦「i、in、ionn」和「u、un、iunn」的漳、泉對比，並養成尊重各地方音差的習慣。 </w:t>
            </w:r>
          </w:p>
          <w:p w14:paraId="2941DB19"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4.能正確進行鼻韻母「ainn、iann」的拼讀，並應用於日常生活中。</w:t>
            </w:r>
          </w:p>
          <w:p w14:paraId="4C36B859" w14:textId="5E7F1CE8"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bCs/>
                <w:snapToGrid w:val="0"/>
              </w:rPr>
              <w:t>5.能運用網路資源學習閩南語、查詢相關資料，並將所學實際使用在生活中。</w:t>
            </w:r>
          </w:p>
        </w:tc>
        <w:tc>
          <w:tcPr>
            <w:tcW w:w="3260" w:type="dxa"/>
            <w:gridSpan w:val="2"/>
            <w:tcBorders>
              <w:top w:val="single" w:sz="4" w:space="0" w:color="000000"/>
              <w:left w:val="single" w:sz="4" w:space="0" w:color="000000"/>
              <w:bottom w:val="single" w:sz="4" w:space="0" w:color="000000"/>
              <w:right w:val="single" w:sz="4" w:space="0" w:color="000000"/>
            </w:tcBorders>
          </w:tcPr>
          <w:p w14:paraId="7AC9533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lastRenderedPageBreak/>
              <w:t>一、引起動機</w:t>
            </w:r>
          </w:p>
          <w:p w14:paraId="188B556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1.教師將從上一節課的家庭作業選出的優良作業，於課堂上與同學分享。</w:t>
            </w:r>
          </w:p>
          <w:p w14:paraId="34582F34"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2.教師針對學生的閩南語文書寫用字或句型所犯的共同性錯誤提出澄清，並示範正確的寫法。</w:t>
            </w:r>
          </w:p>
          <w:p w14:paraId="3617AF1D" w14:textId="77777777" w:rsidR="00CC77FB" w:rsidRPr="00FC1814" w:rsidRDefault="00CC77FB" w:rsidP="00CC77FB">
            <w:pPr>
              <w:autoSpaceDE w:val="0"/>
              <w:autoSpaceDN w:val="0"/>
              <w:adjustRightInd w:val="0"/>
              <w:spacing w:line="0" w:lineRule="atLeast"/>
              <w:rPr>
                <w:rFonts w:ascii="標楷體" w:eastAsia="標楷體" w:hAnsi="標楷體"/>
              </w:rPr>
            </w:pPr>
          </w:p>
          <w:p w14:paraId="45A5C17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二、發展活動</w:t>
            </w:r>
          </w:p>
          <w:p w14:paraId="02FC4C4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 xml:space="preserve">活動九：方音差講看覓 </w:t>
            </w:r>
          </w:p>
          <w:p w14:paraId="2406E2F0"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lastRenderedPageBreak/>
              <w:t>1.教師說明臺灣的閩南人大多來自福建漳州、泉州兩地，雖然經過三四百年的混居，各地方音已有不同程度混淆，在生活用語上還有存在著方音差，我們要學會方音差，並尊重不同的腔調的方音使用者。</w:t>
            </w:r>
          </w:p>
          <w:p w14:paraId="373CCBE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2.教師講「我講」，學生講「你講」，練習一次後，師生對調。最後學生分兩組互相對答。</w:t>
            </w:r>
          </w:p>
          <w:p w14:paraId="326869E4" w14:textId="77777777" w:rsidR="00CC77FB" w:rsidRPr="00FC1814" w:rsidRDefault="00CC77FB" w:rsidP="00CC77FB">
            <w:pPr>
              <w:autoSpaceDE w:val="0"/>
              <w:autoSpaceDN w:val="0"/>
              <w:adjustRightInd w:val="0"/>
              <w:spacing w:line="0" w:lineRule="atLeast"/>
              <w:rPr>
                <w:rFonts w:ascii="標楷體" w:eastAsia="標楷體" w:hAnsi="標楷體"/>
              </w:rPr>
            </w:pPr>
          </w:p>
          <w:p w14:paraId="6AB3100A"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活動十：漢羅攏會通</w:t>
            </w:r>
          </w:p>
          <w:p w14:paraId="727B430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1.進行鼻韻母「ainn、iann」拼讀。教師可藉板書或以PPT方式呈現臺羅拼音，盡量不要出現漢字，減少學生對漢字的依賴，可以提升學生對臺羅拼音的熟悉度。</w:t>
            </w:r>
          </w:p>
          <w:p w14:paraId="7DC70C86"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2.進行短句練習，讓學生分辨「ainn、iann」的發音方式。</w:t>
            </w:r>
          </w:p>
          <w:p w14:paraId="58387EAB" w14:textId="77777777" w:rsidR="00CC77FB" w:rsidRPr="00FC1814" w:rsidRDefault="00CC77FB" w:rsidP="00CC77FB">
            <w:pPr>
              <w:autoSpaceDE w:val="0"/>
              <w:autoSpaceDN w:val="0"/>
              <w:adjustRightInd w:val="0"/>
              <w:spacing w:line="0" w:lineRule="atLeast"/>
              <w:rPr>
                <w:rFonts w:ascii="標楷體" w:eastAsia="標楷體" w:hAnsi="標楷體"/>
              </w:rPr>
            </w:pPr>
          </w:p>
          <w:p w14:paraId="0A60480E"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活動十一：接力看圖講話</w:t>
            </w:r>
          </w:p>
          <w:p w14:paraId="2AB9041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1.請各組拿出小白板，小組組員互相討論，把四格圖所提供的訊息串成一個故事或活動，每一格圖都要說到。</w:t>
            </w:r>
          </w:p>
          <w:p w14:paraId="16DE0F3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2.各組派四位同學，採接力方式，上臺看圖說故事。</w:t>
            </w:r>
          </w:p>
          <w:p w14:paraId="5FFA814D"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3.各組依序發表，時間1分鐘，還剩10秒時按一短鈴，1分鐘到，按一短一長鈴。</w:t>
            </w:r>
          </w:p>
          <w:p w14:paraId="283F5C63"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4.發表完，由教師做簡短講評。</w:t>
            </w:r>
          </w:p>
          <w:p w14:paraId="21C80DA5"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5.評選優勝組，取前三名，分別給</w:t>
            </w:r>
            <w:r w:rsidRPr="00FC1814">
              <w:rPr>
                <w:rFonts w:ascii="標楷體" w:eastAsia="標楷體" w:hAnsi="標楷體" w:hint="eastAsia"/>
              </w:rPr>
              <w:lastRenderedPageBreak/>
              <w:t>予三級積分（5分、3分、1分），計入小組積分。</w:t>
            </w:r>
          </w:p>
          <w:p w14:paraId="12C037F4" w14:textId="77777777" w:rsidR="00CC77FB" w:rsidRPr="00FC1814" w:rsidRDefault="00CC77FB" w:rsidP="00CC77FB">
            <w:pPr>
              <w:autoSpaceDE w:val="0"/>
              <w:autoSpaceDN w:val="0"/>
              <w:adjustRightInd w:val="0"/>
              <w:spacing w:line="0" w:lineRule="atLeast"/>
              <w:rPr>
                <w:rFonts w:ascii="標楷體" w:eastAsia="標楷體" w:hAnsi="標楷體"/>
              </w:rPr>
            </w:pPr>
          </w:p>
          <w:p w14:paraId="732F4A4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三、統整活動</w:t>
            </w:r>
          </w:p>
          <w:p w14:paraId="7841804C"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rPr>
              <w:t>活動十二：</w:t>
            </w:r>
            <w:r w:rsidRPr="00FC1814">
              <w:rPr>
                <w:rFonts w:ascii="標楷體" w:eastAsia="標楷體" w:hAnsi="標楷體" w:hint="eastAsia"/>
              </w:rPr>
              <w:t>驗收時間</w:t>
            </w:r>
          </w:p>
          <w:p w14:paraId="03E3E337"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1.應用練習 三、聽力測驗。</w:t>
            </w:r>
          </w:p>
          <w:p w14:paraId="58907558"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2.應用練習 四、文意理解。</w:t>
            </w:r>
          </w:p>
          <w:p w14:paraId="38F28BEF" w14:textId="77777777" w:rsidR="00CC77FB" w:rsidRPr="00FC1814"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hint="eastAsia"/>
              </w:rPr>
              <w:t>3.老師和學生一起完成學習單。</w:t>
            </w:r>
          </w:p>
          <w:p w14:paraId="118613FB" w14:textId="4BEF16EE" w:rsidR="00CC77FB" w:rsidRPr="00F34AB0" w:rsidRDefault="00CC77FB" w:rsidP="00CC77FB">
            <w:pPr>
              <w:autoSpaceDE w:val="0"/>
              <w:spacing w:line="0" w:lineRule="atLeast"/>
              <w:rPr>
                <w:rFonts w:ascii="標楷體" w:eastAsia="標楷體" w:hAnsi="標楷體"/>
              </w:rPr>
            </w:pPr>
            <w:r w:rsidRPr="00FC1814">
              <w:rPr>
                <w:rFonts w:ascii="標楷體" w:eastAsia="標楷體" w:hAnsi="標楷體" w:hint="eastAsia"/>
              </w:rPr>
              <w:t>4.統計各組的總積分，取高積分的前二名為優勝組，教師給予獎勵。</w:t>
            </w:r>
          </w:p>
        </w:tc>
        <w:tc>
          <w:tcPr>
            <w:tcW w:w="425" w:type="dxa"/>
            <w:gridSpan w:val="2"/>
            <w:tcBorders>
              <w:top w:val="single" w:sz="4" w:space="0" w:color="000000"/>
              <w:left w:val="single" w:sz="4" w:space="0" w:color="000000"/>
              <w:bottom w:val="single" w:sz="4" w:space="0" w:color="000000"/>
              <w:right w:val="single" w:sz="4" w:space="0" w:color="000000"/>
            </w:tcBorders>
          </w:tcPr>
          <w:p w14:paraId="5FB94838" w14:textId="3D715CAF" w:rsidR="00CC77FB" w:rsidRPr="00F34AB0" w:rsidRDefault="00CC77FB" w:rsidP="00CC77FB">
            <w:pPr>
              <w:spacing w:line="0" w:lineRule="atLeast"/>
              <w:rPr>
                <w:rFonts w:ascii="標楷體" w:eastAsia="標楷體" w:hAnsi="標楷體"/>
                <w:bCs/>
              </w:rPr>
            </w:pPr>
            <w:r w:rsidRPr="00FC1814">
              <w:rPr>
                <w:rFonts w:ascii="標楷體" w:eastAsia="標楷體" w:hAnsi="標楷體"/>
                <w:bCs/>
                <w:snapToGrid w:val="0"/>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5986663D"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1.電腦設備</w:t>
            </w:r>
          </w:p>
          <w:p w14:paraId="140D08C8"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2.電子白板</w:t>
            </w:r>
          </w:p>
          <w:p w14:paraId="5316933B"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3</w:t>
            </w:r>
            <w:r w:rsidRPr="00FC1814">
              <w:rPr>
                <w:rFonts w:ascii="標楷體" w:eastAsia="標楷體" w:hAnsi="標楷體"/>
                <w:bCs/>
                <w:snapToGrid w:val="0"/>
              </w:rPr>
              <w:t>.小白板</w:t>
            </w:r>
          </w:p>
          <w:p w14:paraId="241B2F94"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4</w:t>
            </w:r>
            <w:r w:rsidRPr="00FC1814">
              <w:rPr>
                <w:rFonts w:ascii="標楷體" w:eastAsia="標楷體" w:hAnsi="標楷體"/>
                <w:bCs/>
                <w:snapToGrid w:val="0"/>
              </w:rPr>
              <w:t>.分組記分板</w:t>
            </w:r>
          </w:p>
          <w:p w14:paraId="41FCFEE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5</w:t>
            </w:r>
            <w:r w:rsidRPr="00FC1814">
              <w:rPr>
                <w:rFonts w:ascii="標楷體" w:eastAsia="標楷體" w:hAnsi="標楷體"/>
                <w:bCs/>
                <w:snapToGrid w:val="0"/>
              </w:rPr>
              <w:t>.叫人鈴</w:t>
            </w:r>
          </w:p>
          <w:p w14:paraId="0E572D47" w14:textId="21CAEDD5"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6</w:t>
            </w:r>
            <w:r w:rsidRPr="00FC1814">
              <w:rPr>
                <w:rFonts w:ascii="標楷體" w:eastAsia="標楷體" w:hAnsi="標楷體"/>
                <w:bCs/>
                <w:snapToGrid w:val="0"/>
              </w:rPr>
              <w:t>.</w:t>
            </w:r>
            <w:r w:rsidRPr="00FC1814">
              <w:rPr>
                <w:rFonts w:ascii="標楷體" w:eastAsia="標楷體" w:hAnsi="標楷體" w:hint="eastAsia"/>
                <w:bCs/>
                <w:snapToGrid w:val="0"/>
              </w:rPr>
              <w:t>學習</w:t>
            </w:r>
            <w:r w:rsidRPr="00FC1814">
              <w:rPr>
                <w:rFonts w:ascii="標楷體" w:eastAsia="標楷體" w:hAnsi="標楷體"/>
                <w:bCs/>
                <w:snapToGrid w:val="0"/>
              </w:rPr>
              <w:t>單</w:t>
            </w:r>
          </w:p>
        </w:tc>
        <w:tc>
          <w:tcPr>
            <w:tcW w:w="1134" w:type="dxa"/>
            <w:tcBorders>
              <w:top w:val="single" w:sz="4" w:space="0" w:color="000000"/>
              <w:left w:val="single" w:sz="4" w:space="0" w:color="000000"/>
              <w:bottom w:val="single" w:sz="4" w:space="0" w:color="000000"/>
              <w:right w:val="single" w:sz="4" w:space="0" w:color="000000"/>
            </w:tcBorders>
          </w:tcPr>
          <w:p w14:paraId="4A5CED9B"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1.觀察評量</w:t>
            </w:r>
          </w:p>
          <w:p w14:paraId="6A141DB6"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bCs/>
                <w:snapToGrid w:val="0"/>
              </w:rPr>
              <w:t>2.口語評量</w:t>
            </w:r>
          </w:p>
          <w:p w14:paraId="221C6083" w14:textId="20C4C295" w:rsidR="00CC77FB" w:rsidRPr="00F34AB0" w:rsidRDefault="00CC77FB" w:rsidP="00CC77FB">
            <w:pPr>
              <w:spacing w:line="0" w:lineRule="atLeast"/>
              <w:rPr>
                <w:rFonts w:ascii="標楷體" w:eastAsia="標楷體" w:hAnsi="標楷體"/>
              </w:rPr>
            </w:pPr>
            <w:r w:rsidRPr="00FC1814">
              <w:rPr>
                <w:rFonts w:ascii="標楷體" w:eastAsia="標楷體" w:hAnsi="標楷體"/>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6AD68CD7"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【環境教育】</w:t>
            </w:r>
          </w:p>
          <w:p w14:paraId="43E615BB"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環 J3 經由環境美學與自然文學了解自然環境的倫理價值。</w:t>
            </w:r>
          </w:p>
          <w:p w14:paraId="6CDC8A10" w14:textId="77777777" w:rsidR="00CC77FB" w:rsidRPr="00FC1814" w:rsidRDefault="00CC77FB" w:rsidP="00CC77FB">
            <w:pPr>
              <w:spacing w:line="0" w:lineRule="atLeast"/>
              <w:rPr>
                <w:rFonts w:ascii="標楷體" w:eastAsia="標楷體" w:hAnsi="標楷體"/>
                <w:bCs/>
                <w:snapToGrid w:val="0"/>
              </w:rPr>
            </w:pPr>
          </w:p>
          <w:p w14:paraId="63A96D90"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lastRenderedPageBreak/>
              <w:t>【戶外教育】</w:t>
            </w:r>
          </w:p>
          <w:p w14:paraId="2125B5B9" w14:textId="75DD20ED" w:rsidR="00CC77FB" w:rsidRPr="00F34AB0" w:rsidRDefault="00CC77FB" w:rsidP="00CC77FB">
            <w:pPr>
              <w:spacing w:line="0" w:lineRule="atLeast"/>
              <w:rPr>
                <w:rFonts w:ascii="標楷體" w:eastAsia="標楷體" w:hAnsi="標楷體"/>
              </w:rPr>
            </w:pPr>
            <w:r w:rsidRPr="00FC1814">
              <w:rPr>
                <w:rFonts w:ascii="標楷體" w:eastAsia="標楷體" w:hAnsi="標楷體" w:hint="eastAsia"/>
                <w:bCs/>
                <w:snapToGrid w:val="0"/>
              </w:rPr>
              <w:t>戶J1 善用教室外、戶外及校外教學，認識臺灣環境並參訪自然及文化資產，如國家公園及國家風景區及國家森林公園等。</w:t>
            </w:r>
          </w:p>
        </w:tc>
        <w:tc>
          <w:tcPr>
            <w:tcW w:w="709" w:type="dxa"/>
            <w:tcBorders>
              <w:top w:val="single" w:sz="4" w:space="0" w:color="000000"/>
              <w:left w:val="single" w:sz="4" w:space="0" w:color="000000"/>
              <w:bottom w:val="single" w:sz="4" w:space="0" w:color="000000"/>
              <w:right w:val="single" w:sz="4" w:space="0" w:color="000000"/>
            </w:tcBorders>
          </w:tcPr>
          <w:p w14:paraId="3EB94D74" w14:textId="77777777" w:rsidR="00CC77FB" w:rsidRDefault="00CC77FB" w:rsidP="00CC77FB">
            <w:pPr>
              <w:widowControl w:val="0"/>
              <w:jc w:val="both"/>
              <w:rPr>
                <w:rFonts w:ascii="標楷體" w:eastAsia="標楷體" w:hAnsi="標楷體" w:cs="標楷體"/>
                <w:sz w:val="24"/>
                <w:szCs w:val="24"/>
              </w:rPr>
            </w:pPr>
          </w:p>
        </w:tc>
      </w:tr>
      <w:tr w:rsidR="00CC77FB" w14:paraId="21A1B9D2" w14:textId="77777777" w:rsidTr="00595198">
        <w:trPr>
          <w:trHeight w:val="444"/>
        </w:trPr>
        <w:tc>
          <w:tcPr>
            <w:tcW w:w="650" w:type="dxa"/>
            <w:tcBorders>
              <w:top w:val="single" w:sz="4" w:space="0" w:color="000000"/>
              <w:left w:val="single" w:sz="4" w:space="0" w:color="000000"/>
              <w:bottom w:val="single" w:sz="4" w:space="0" w:color="000000"/>
              <w:right w:val="single" w:sz="4" w:space="0" w:color="000000"/>
            </w:tcBorders>
          </w:tcPr>
          <w:p w14:paraId="566EDE7B" w14:textId="565E4008" w:rsidR="00CC77FB" w:rsidRPr="004565A8" w:rsidRDefault="00CC77FB" w:rsidP="00CC77FB">
            <w:pPr>
              <w:spacing w:line="0" w:lineRule="atLeast"/>
              <w:jc w:val="both"/>
              <w:rPr>
                <w:rFonts w:ascii="標楷體" w:eastAsia="標楷體" w:hAnsi="標楷體" w:cs="新細明體;PMingLiU"/>
              </w:rPr>
            </w:pPr>
            <w:r w:rsidRPr="00FC1814">
              <w:rPr>
                <w:rFonts w:ascii="標楷體" w:eastAsia="標楷體" w:hAnsi="標楷體" w:hint="eastAsia"/>
              </w:rPr>
              <w:lastRenderedPageBreak/>
              <w:t>綜合練習</w:t>
            </w:r>
          </w:p>
        </w:tc>
        <w:tc>
          <w:tcPr>
            <w:tcW w:w="912" w:type="dxa"/>
            <w:tcBorders>
              <w:top w:val="single" w:sz="4" w:space="0" w:color="000000"/>
              <w:left w:val="single" w:sz="4" w:space="0" w:color="000000"/>
              <w:bottom w:val="single" w:sz="4" w:space="0" w:color="000000"/>
              <w:right w:val="single" w:sz="4" w:space="0" w:color="000000"/>
            </w:tcBorders>
          </w:tcPr>
          <w:p w14:paraId="7659F616" w14:textId="2CB61141" w:rsidR="00CC77FB" w:rsidRPr="004565A8" w:rsidRDefault="00CC77FB" w:rsidP="00CC77FB">
            <w:pPr>
              <w:spacing w:line="0" w:lineRule="atLeast"/>
              <w:rPr>
                <w:rFonts w:ascii="標楷體" w:eastAsia="標楷體" w:hAnsi="標楷體"/>
              </w:rPr>
            </w:pPr>
            <w:r w:rsidRPr="00FC1814">
              <w:rPr>
                <w:rFonts w:ascii="標楷體" w:eastAsia="標楷體" w:hAnsi="標楷體" w:hint="eastAsia"/>
              </w:rPr>
              <w:t>綜合練習</w:t>
            </w:r>
          </w:p>
        </w:tc>
        <w:tc>
          <w:tcPr>
            <w:tcW w:w="1808" w:type="dxa"/>
            <w:gridSpan w:val="2"/>
            <w:tcBorders>
              <w:top w:val="single" w:sz="4" w:space="0" w:color="000000"/>
              <w:left w:val="single" w:sz="4" w:space="0" w:color="000000"/>
              <w:bottom w:val="single" w:sz="4" w:space="0" w:color="000000"/>
              <w:right w:val="single" w:sz="4" w:space="0" w:color="000000"/>
            </w:tcBorders>
          </w:tcPr>
          <w:p w14:paraId="00A22ECD"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A3規劃執行與創新應變</w:t>
            </w:r>
          </w:p>
          <w:p w14:paraId="68EA19DB" w14:textId="77777777" w:rsidR="00CC77FB" w:rsidRPr="00FC1814" w:rsidRDefault="00CC77FB" w:rsidP="00CC77FB">
            <w:pPr>
              <w:spacing w:line="0" w:lineRule="atLeast"/>
              <w:rPr>
                <w:rFonts w:ascii="標楷體" w:eastAsia="標楷體" w:hAnsi="標楷體"/>
              </w:rPr>
            </w:pPr>
            <w:r w:rsidRPr="00FC1814">
              <w:rPr>
                <w:rFonts w:ascii="標楷體" w:eastAsia="標楷體" w:hAnsi="標楷體" w:hint="eastAsia"/>
              </w:rPr>
              <w:t>B1符號運用與溝通表達</w:t>
            </w:r>
          </w:p>
          <w:p w14:paraId="7442AF49" w14:textId="77EEC6EA" w:rsidR="00CC77FB" w:rsidRPr="004565A8" w:rsidRDefault="00CC77FB" w:rsidP="00CC77FB">
            <w:pPr>
              <w:spacing w:line="0" w:lineRule="atLeast"/>
              <w:rPr>
                <w:rFonts w:ascii="標楷體" w:eastAsia="標楷體" w:hAnsi="標楷體"/>
              </w:rPr>
            </w:pPr>
            <w:r w:rsidRPr="00FC1814">
              <w:rPr>
                <w:rFonts w:ascii="標楷體" w:eastAsia="標楷體" w:hAnsi="標楷體" w:hint="eastAsia"/>
              </w:rPr>
              <w:t>B2科技資訊與媒體素養</w:t>
            </w:r>
          </w:p>
        </w:tc>
        <w:tc>
          <w:tcPr>
            <w:tcW w:w="999" w:type="dxa"/>
            <w:tcBorders>
              <w:top w:val="single" w:sz="4" w:space="0" w:color="000000"/>
              <w:left w:val="single" w:sz="4" w:space="0" w:color="000000"/>
              <w:bottom w:val="single" w:sz="4" w:space="0" w:color="000000"/>
              <w:right w:val="single" w:sz="4" w:space="0" w:color="000000"/>
            </w:tcBorders>
          </w:tcPr>
          <w:p w14:paraId="4A14B3CF"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cs="DFYuanStd-W3"/>
              </w:rPr>
            </w:pPr>
            <w:r w:rsidRPr="00FC1814">
              <w:rPr>
                <w:rFonts w:ascii="標楷體" w:eastAsia="標楷體" w:hAnsi="標楷體" w:cs="DFYuanStd-W3" w:hint="eastAsia"/>
                <w:vertAlign w:val="superscript"/>
              </w:rPr>
              <w:t>◎</w:t>
            </w:r>
            <w:r w:rsidRPr="00FC1814">
              <w:rPr>
                <w:rFonts w:ascii="標楷體" w:eastAsia="標楷體" w:hAnsi="標楷體" w:cs="DFYuanStd-W3" w:hint="eastAsia"/>
              </w:rPr>
              <w:t>Aa-Ⅳ-1 羅馬拼音。</w:t>
            </w:r>
          </w:p>
          <w:p w14:paraId="1742F840"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cs="DFYuanStd-W3"/>
              </w:rPr>
            </w:pPr>
            <w:r w:rsidRPr="00FC1814">
              <w:rPr>
                <w:rFonts w:ascii="標楷體" w:eastAsia="標楷體" w:hAnsi="標楷體" w:cs="DFYuanStd-W3" w:hint="eastAsia"/>
                <w:vertAlign w:val="superscript"/>
              </w:rPr>
              <w:t>◎</w:t>
            </w:r>
            <w:r w:rsidRPr="00FC1814">
              <w:rPr>
                <w:rFonts w:ascii="標楷體" w:eastAsia="標楷體" w:hAnsi="標楷體" w:cs="DFYuanStd-W3" w:hint="eastAsia"/>
              </w:rPr>
              <w:t>Aa-Ⅳ-2 漢字書寫。</w:t>
            </w:r>
          </w:p>
          <w:p w14:paraId="7F3A5FE0"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cs="DFYuanStd-W3"/>
              </w:rPr>
            </w:pPr>
            <w:r w:rsidRPr="00FC1814">
              <w:rPr>
                <w:rFonts w:ascii="標楷體" w:eastAsia="標楷體" w:hAnsi="標楷體" w:cs="DFYuanStd-W3" w:hint="eastAsia"/>
                <w:vertAlign w:val="superscript"/>
              </w:rPr>
              <w:t>◎</w:t>
            </w:r>
            <w:r w:rsidRPr="00FC1814">
              <w:rPr>
                <w:rFonts w:ascii="標楷體" w:eastAsia="標楷體" w:hAnsi="標楷體" w:cs="TimesNewRomanPSMT"/>
              </w:rPr>
              <w:t>Ab-</w:t>
            </w:r>
            <w:r w:rsidRPr="00FC1814">
              <w:rPr>
                <w:rFonts w:ascii="標楷體" w:eastAsia="標楷體" w:hAnsi="標楷體" w:cs="DFKaiShu-SB-Estd-BF" w:hint="eastAsia"/>
              </w:rPr>
              <w:t>Ⅳ</w:t>
            </w:r>
            <w:r w:rsidRPr="00FC1814">
              <w:rPr>
                <w:rFonts w:ascii="標楷體" w:eastAsia="標楷體" w:hAnsi="標楷體" w:cs="TimesNewRomanPSMT"/>
              </w:rPr>
              <w:t xml:space="preserve">-1 </w:t>
            </w:r>
            <w:r w:rsidRPr="00FC1814">
              <w:rPr>
                <w:rFonts w:ascii="標楷體" w:eastAsia="標楷體" w:hAnsi="標楷體" w:cs="DFYuanStd-W3" w:hint="eastAsia"/>
              </w:rPr>
              <w:t>語詞運用。</w:t>
            </w:r>
          </w:p>
          <w:p w14:paraId="7D7D1027"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cs="DFYuanStd-W3"/>
              </w:rPr>
            </w:pPr>
            <w:r w:rsidRPr="00FC1814">
              <w:rPr>
                <w:rFonts w:ascii="標楷體" w:eastAsia="標楷體" w:hAnsi="標楷體" w:cs="DFYuanStd-W3" w:hint="eastAsia"/>
                <w:vertAlign w:val="superscript"/>
              </w:rPr>
              <w:t>◎</w:t>
            </w:r>
            <w:r w:rsidRPr="00FC1814">
              <w:rPr>
                <w:rFonts w:ascii="標楷體" w:eastAsia="標楷體" w:hAnsi="標楷體" w:cs="TimesNewRomanPSMT"/>
              </w:rPr>
              <w:t>Ab-</w:t>
            </w:r>
            <w:r w:rsidRPr="00FC1814">
              <w:rPr>
                <w:rFonts w:ascii="標楷體" w:eastAsia="標楷體" w:hAnsi="標楷體" w:cs="DFKaiShu-SB-Estd-BF" w:hint="eastAsia"/>
              </w:rPr>
              <w:t>Ⅳ</w:t>
            </w:r>
            <w:r w:rsidRPr="00FC1814">
              <w:rPr>
                <w:rFonts w:ascii="標楷體" w:eastAsia="標楷體" w:hAnsi="標楷體" w:cs="TimesNewRomanPSMT"/>
              </w:rPr>
              <w:t xml:space="preserve">-2 </w:t>
            </w:r>
            <w:r w:rsidRPr="00FC1814">
              <w:rPr>
                <w:rFonts w:ascii="標楷體" w:eastAsia="標楷體" w:hAnsi="標楷體" w:cs="DFYuanStd-W3" w:hint="eastAsia"/>
              </w:rPr>
              <w:t>句型運用。</w:t>
            </w:r>
          </w:p>
          <w:p w14:paraId="41E1AB11"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cs="DFYuanStd-W3"/>
              </w:rPr>
            </w:pPr>
            <w:r w:rsidRPr="00FC1814">
              <w:rPr>
                <w:rFonts w:ascii="標楷體" w:eastAsia="標楷體" w:hAnsi="標楷體" w:cs="DFYuanStd-W3" w:hint="eastAsia"/>
                <w:vertAlign w:val="superscript"/>
              </w:rPr>
              <w:t>◎</w:t>
            </w:r>
            <w:r w:rsidRPr="00FC1814">
              <w:rPr>
                <w:rFonts w:ascii="標楷體" w:eastAsia="標楷體" w:hAnsi="標楷體" w:cs="TimesNewRomanPSMT" w:hint="eastAsia"/>
              </w:rPr>
              <w:t>Ac-Ⅳ-3 應用文體。</w:t>
            </w:r>
          </w:p>
          <w:p w14:paraId="096C919B" w14:textId="77777777" w:rsidR="00CC77FB" w:rsidRPr="00FC1814" w:rsidRDefault="00CC77FB" w:rsidP="00CC77FB">
            <w:pPr>
              <w:autoSpaceDE w:val="0"/>
              <w:autoSpaceDN w:val="0"/>
              <w:adjustRightInd w:val="0"/>
              <w:spacing w:line="0" w:lineRule="atLeast"/>
              <w:ind w:leftChars="-15" w:left="-30" w:rightChars="-20" w:right="-40"/>
              <w:rPr>
                <w:rFonts w:ascii="標楷體" w:eastAsia="標楷體" w:hAnsi="標楷體" w:cs="TimesNewRomanPSMT"/>
              </w:rPr>
            </w:pPr>
            <w:r w:rsidRPr="00FC1814">
              <w:rPr>
                <w:rFonts w:ascii="標楷體" w:eastAsia="標楷體" w:hAnsi="標楷體" w:cs="TimesNewRomanPSMT" w:hint="eastAsia"/>
              </w:rPr>
              <w:t>Bc-Ⅳ-1  社區活動。</w:t>
            </w:r>
          </w:p>
          <w:p w14:paraId="3D4B891E" w14:textId="251AA666" w:rsidR="00CC77FB" w:rsidRPr="00595198" w:rsidRDefault="00CC77FB" w:rsidP="00CC77FB">
            <w:pPr>
              <w:pBdr>
                <w:top w:val="nil"/>
                <w:left w:val="nil"/>
                <w:bottom w:val="nil"/>
                <w:right w:val="nil"/>
                <w:between w:val="nil"/>
              </w:pBdr>
              <w:spacing w:line="0" w:lineRule="atLeast"/>
              <w:ind w:leftChars="-15" w:left="-30" w:rightChars="-20" w:right="-40"/>
              <w:rPr>
                <w:rFonts w:ascii="標楷體" w:eastAsia="標楷體" w:hAnsi="標楷體"/>
              </w:rPr>
            </w:pPr>
            <w:r w:rsidRPr="00FC1814">
              <w:rPr>
                <w:rFonts w:ascii="標楷體" w:eastAsia="標楷體" w:hAnsi="標楷體" w:cs="TimesNewRomanPSMT" w:hint="eastAsia"/>
                <w:vertAlign w:val="superscript"/>
              </w:rPr>
              <w:t>◎</w:t>
            </w:r>
            <w:r w:rsidRPr="00FC1814">
              <w:rPr>
                <w:rFonts w:ascii="標楷體" w:eastAsia="標楷體" w:hAnsi="標楷體" w:cs="TimesNewRomanPSMT" w:hint="eastAsia"/>
              </w:rPr>
              <w:t>Be-Ⅳ-1 數位資源。</w:t>
            </w:r>
          </w:p>
        </w:tc>
        <w:tc>
          <w:tcPr>
            <w:tcW w:w="1386" w:type="dxa"/>
            <w:tcBorders>
              <w:top w:val="single" w:sz="4" w:space="0" w:color="000000"/>
              <w:left w:val="single" w:sz="4" w:space="0" w:color="000000"/>
              <w:bottom w:val="single" w:sz="4" w:space="0" w:color="000000"/>
              <w:right w:val="single" w:sz="4" w:space="0" w:color="000000"/>
            </w:tcBorders>
          </w:tcPr>
          <w:p w14:paraId="499796BE"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cs="DFKaiShu-SB-Estd-BF"/>
              </w:rPr>
            </w:pPr>
            <w:r w:rsidRPr="00FC1814">
              <w:rPr>
                <w:rFonts w:ascii="標楷體" w:eastAsia="標楷體" w:hAnsi="標楷體" w:cs="DFKaiShu-SB-Estd-BF"/>
              </w:rPr>
              <w:t>1-</w:t>
            </w:r>
            <w:r w:rsidRPr="00FC1814">
              <w:rPr>
                <w:rFonts w:ascii="標楷體" w:eastAsia="標楷體" w:hAnsi="標楷體" w:cs="DFKaiShu-SB-Estd-BF" w:hint="eastAsia"/>
              </w:rPr>
              <w:t>Ⅳ</w:t>
            </w:r>
            <w:r w:rsidRPr="00FC1814">
              <w:rPr>
                <w:rFonts w:ascii="標楷體" w:eastAsia="標楷體" w:hAnsi="標楷體" w:cs="DFKaiShu-SB-Estd-BF"/>
              </w:rPr>
              <w:t xml:space="preserve">-1 </w:t>
            </w:r>
            <w:r w:rsidRPr="00FC1814">
              <w:rPr>
                <w:rFonts w:ascii="標楷體" w:eastAsia="標楷體" w:hAnsi="標楷體" w:cs="DFKaiShu-SB-Estd-BF" w:hint="eastAsia"/>
              </w:rPr>
              <w:t>能聆聽並理解閩南語對話的主題，並思辨其內容。</w:t>
            </w:r>
          </w:p>
          <w:p w14:paraId="577ED8F4"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cs="DFKaiShu-SB-Estd-BF"/>
              </w:rPr>
            </w:pPr>
            <w:r w:rsidRPr="00FC1814">
              <w:rPr>
                <w:rFonts w:ascii="標楷體" w:eastAsia="標楷體" w:hAnsi="標楷體" w:cs="DFKaiShu-SB-Estd-BF"/>
              </w:rPr>
              <w:t>1-</w:t>
            </w:r>
            <w:r w:rsidRPr="00FC1814">
              <w:rPr>
                <w:rFonts w:ascii="標楷體" w:eastAsia="標楷體" w:hAnsi="標楷體" w:cs="DFKaiShu-SB-Estd-BF" w:hint="eastAsia"/>
              </w:rPr>
              <w:t>Ⅳ</w:t>
            </w:r>
            <w:r w:rsidRPr="00FC1814">
              <w:rPr>
                <w:rFonts w:ascii="標楷體" w:eastAsia="標楷體" w:hAnsi="標楷體" w:cs="DFKaiShu-SB-Estd-BF"/>
              </w:rPr>
              <w:t xml:space="preserve">-2 </w:t>
            </w:r>
            <w:r w:rsidRPr="00FC1814">
              <w:rPr>
                <w:rFonts w:ascii="標楷體" w:eastAsia="標楷體" w:hAnsi="標楷體" w:cs="DFKaiShu-SB-Estd-BF" w:hint="eastAsia"/>
              </w:rPr>
              <w:t>能聽辨生活中以閩南語表達的重要議題，並藉以增進溝通協調。</w:t>
            </w:r>
          </w:p>
          <w:p w14:paraId="3855F1FE"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cs="DFKaiShu-SB-Estd-BF"/>
              </w:rPr>
            </w:pPr>
            <w:r w:rsidRPr="00FC1814">
              <w:rPr>
                <w:rFonts w:ascii="標楷體" w:eastAsia="標楷體" w:hAnsi="標楷體" w:cs="DFKaiShu-SB-Estd-BF"/>
              </w:rPr>
              <w:t>2-</w:t>
            </w:r>
            <w:r w:rsidRPr="00FC1814">
              <w:rPr>
                <w:rFonts w:ascii="標楷體" w:eastAsia="標楷體" w:hAnsi="標楷體" w:cs="DFKaiShu-SB-Estd-BF" w:hint="eastAsia"/>
              </w:rPr>
              <w:t>Ⅳ</w:t>
            </w:r>
            <w:r w:rsidRPr="00FC1814">
              <w:rPr>
                <w:rFonts w:ascii="標楷體" w:eastAsia="標楷體" w:hAnsi="標楷體" w:cs="DFKaiShu-SB-Estd-BF"/>
              </w:rPr>
              <w:t xml:space="preserve">-1 </w:t>
            </w:r>
            <w:r w:rsidRPr="00FC1814">
              <w:rPr>
                <w:rFonts w:ascii="標楷體" w:eastAsia="標楷體" w:hAnsi="標楷體" w:cs="DFKaiShu-SB-Estd-BF" w:hint="eastAsia"/>
              </w:rPr>
              <w:t>能適切的運用閩南語表達並解決問題。</w:t>
            </w:r>
          </w:p>
          <w:p w14:paraId="54315F96"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cs="DFKaiShu-SB-Estd-BF"/>
              </w:rPr>
            </w:pPr>
            <w:r w:rsidRPr="00FC1814">
              <w:rPr>
                <w:rFonts w:ascii="標楷體" w:eastAsia="標楷體" w:hAnsi="標楷體" w:cs="DFKaiShu-SB-Estd-BF"/>
              </w:rPr>
              <w:t>2-</w:t>
            </w:r>
            <w:r w:rsidRPr="00FC1814">
              <w:rPr>
                <w:rFonts w:ascii="標楷體" w:eastAsia="標楷體" w:hAnsi="標楷體" w:cs="DFKaiShu-SB-Estd-BF" w:hint="eastAsia"/>
              </w:rPr>
              <w:t>Ⅳ</w:t>
            </w:r>
            <w:r w:rsidRPr="00FC1814">
              <w:rPr>
                <w:rFonts w:ascii="標楷體" w:eastAsia="標楷體" w:hAnsi="標楷體" w:cs="DFKaiShu-SB-Estd-BF"/>
              </w:rPr>
              <w:t xml:space="preserve">-2 </w:t>
            </w:r>
            <w:r w:rsidRPr="00FC1814">
              <w:rPr>
                <w:rFonts w:ascii="標楷體" w:eastAsia="標楷體" w:hAnsi="標楷體" w:cs="DFKaiShu-SB-Estd-BF" w:hint="eastAsia"/>
              </w:rPr>
              <w:t>能運用閩南語適切地表情達意，並分享社會參與、團隊合作的經驗。</w:t>
            </w:r>
          </w:p>
          <w:p w14:paraId="052CCDD2" w14:textId="77777777" w:rsidR="00CC77FB" w:rsidRPr="00FC1814" w:rsidRDefault="00CC77FB" w:rsidP="00CC77FB">
            <w:pPr>
              <w:autoSpaceDE w:val="0"/>
              <w:autoSpaceDN w:val="0"/>
              <w:adjustRightInd w:val="0"/>
              <w:spacing w:line="0" w:lineRule="atLeast"/>
              <w:ind w:leftChars="-21" w:left="-42" w:rightChars="-21" w:right="-42"/>
              <w:rPr>
                <w:rFonts w:ascii="標楷體" w:eastAsia="標楷體" w:hAnsi="標楷體" w:cs="DFKaiShu-SB-Estd-BF"/>
              </w:rPr>
            </w:pPr>
            <w:r w:rsidRPr="00FC1814">
              <w:rPr>
                <w:rFonts w:ascii="標楷體" w:eastAsia="標楷體" w:hAnsi="標楷體" w:cs="DFKaiShu-SB-Estd-BF" w:hint="eastAsia"/>
              </w:rPr>
              <w:lastRenderedPageBreak/>
              <w:t>#2-Ⅳ-3能透過科技媒材蒐集資源，以進行閩南語的口語表達。</w:t>
            </w:r>
          </w:p>
          <w:p w14:paraId="15D818A5" w14:textId="22E099FA" w:rsidR="00CC77FB" w:rsidRPr="00F34AB0" w:rsidRDefault="00CC77FB" w:rsidP="00CC77FB">
            <w:pPr>
              <w:autoSpaceDE w:val="0"/>
              <w:autoSpaceDN w:val="0"/>
              <w:adjustRightInd w:val="0"/>
              <w:spacing w:line="0" w:lineRule="atLeast"/>
              <w:ind w:leftChars="-21" w:left="-42" w:rightChars="-21" w:right="-42"/>
              <w:rPr>
                <w:rFonts w:ascii="標楷體" w:eastAsia="標楷體" w:hAnsi="標楷體"/>
              </w:rPr>
            </w:pPr>
            <w:r w:rsidRPr="00FC1814">
              <w:rPr>
                <w:rFonts w:ascii="標楷體" w:eastAsia="標楷體" w:hAnsi="標楷體" w:cs="DFKaiShu-SB-Estd-BF"/>
              </w:rPr>
              <w:t>3-</w:t>
            </w:r>
            <w:r w:rsidRPr="00FC1814">
              <w:rPr>
                <w:rFonts w:ascii="標楷體" w:eastAsia="標楷體" w:hAnsi="標楷體" w:cs="DFKaiShu-SB-Estd-BF" w:hint="eastAsia"/>
              </w:rPr>
              <w:t>Ⅳ</w:t>
            </w:r>
            <w:r w:rsidRPr="00FC1814">
              <w:rPr>
                <w:rFonts w:ascii="標楷體" w:eastAsia="標楷體" w:hAnsi="標楷體" w:cs="DFKaiShu-SB-Estd-BF"/>
              </w:rPr>
              <w:t xml:space="preserve">-2 </w:t>
            </w:r>
            <w:r w:rsidRPr="00FC1814">
              <w:rPr>
                <w:rFonts w:ascii="標楷體" w:eastAsia="標楷體" w:hAnsi="標楷體" w:cs="DFKaiShu-SB-Estd-BF" w:hint="eastAsia"/>
              </w:rPr>
              <w:t>能從閩南語文的閱讀中進行獨立思辨分析與解決生活問題。</w:t>
            </w:r>
          </w:p>
        </w:tc>
        <w:tc>
          <w:tcPr>
            <w:tcW w:w="1135" w:type="dxa"/>
            <w:tcBorders>
              <w:top w:val="single" w:sz="4" w:space="0" w:color="000000"/>
              <w:left w:val="single" w:sz="4" w:space="0" w:color="000000"/>
              <w:bottom w:val="single" w:sz="4" w:space="0" w:color="000000"/>
              <w:right w:val="single" w:sz="4" w:space="0" w:color="000000"/>
            </w:tcBorders>
          </w:tcPr>
          <w:p w14:paraId="4C7B0E82"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lastRenderedPageBreak/>
              <w:t>1.能夠複習本學期所學的課文、語詞與句型。</w:t>
            </w:r>
          </w:p>
          <w:p w14:paraId="27E8763B" w14:textId="77777777" w:rsidR="00CC77FB" w:rsidRPr="00FC1814"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2.能了解各地方音差，並養成尊重的習慣。</w:t>
            </w:r>
          </w:p>
          <w:p w14:paraId="1E363621" w14:textId="1C0C8995" w:rsidR="00CC77FB" w:rsidRPr="00F34AB0" w:rsidRDefault="00CC77FB" w:rsidP="00CC77FB">
            <w:pPr>
              <w:autoSpaceDE w:val="0"/>
              <w:autoSpaceDN w:val="0"/>
              <w:adjustRightInd w:val="0"/>
              <w:spacing w:line="0" w:lineRule="atLeast"/>
              <w:rPr>
                <w:rFonts w:ascii="標楷體" w:eastAsia="標楷體" w:hAnsi="標楷體"/>
                <w:bCs/>
                <w:snapToGrid w:val="0"/>
              </w:rPr>
            </w:pPr>
            <w:r w:rsidRPr="00FC1814">
              <w:rPr>
                <w:rFonts w:ascii="標楷體" w:eastAsia="標楷體" w:hAnsi="標楷體" w:hint="eastAsia"/>
                <w:bCs/>
                <w:snapToGrid w:val="0"/>
              </w:rPr>
              <w:t>3.能依照課程內容進行練習，並融入於團體活動中。</w:t>
            </w:r>
          </w:p>
        </w:tc>
        <w:tc>
          <w:tcPr>
            <w:tcW w:w="3260" w:type="dxa"/>
            <w:gridSpan w:val="2"/>
            <w:tcBorders>
              <w:top w:val="single" w:sz="4" w:space="0" w:color="000000"/>
              <w:left w:val="single" w:sz="4" w:space="0" w:color="000000"/>
              <w:bottom w:val="single" w:sz="4" w:space="0" w:color="000000"/>
              <w:right w:val="single" w:sz="4" w:space="0" w:color="000000"/>
            </w:tcBorders>
          </w:tcPr>
          <w:p w14:paraId="27CA4925" w14:textId="77777777" w:rsidR="00CC77FB" w:rsidRPr="00FC1814" w:rsidRDefault="00CC77FB" w:rsidP="00CC77FB">
            <w:pPr>
              <w:autoSpaceDE w:val="0"/>
              <w:autoSpaceDN w:val="0"/>
              <w:adjustRightInd w:val="0"/>
              <w:spacing w:line="0" w:lineRule="atLeast"/>
              <w:rPr>
                <w:rFonts w:ascii="標楷體" w:eastAsia="標楷體" w:hAnsi="標楷體" w:cs="DFYuanStd-W7"/>
              </w:rPr>
            </w:pPr>
            <w:r w:rsidRPr="00FC1814">
              <w:rPr>
                <w:rFonts w:ascii="標楷體" w:eastAsia="標楷體" w:hAnsi="標楷體" w:cs="DFYuanStd-W7" w:hint="eastAsia"/>
              </w:rPr>
              <w:t>一、引起動機</w:t>
            </w:r>
          </w:p>
          <w:p w14:paraId="1664E88F" w14:textId="77777777" w:rsidR="00CC77FB" w:rsidRPr="00FC1814" w:rsidRDefault="00CC77FB" w:rsidP="00CC77FB">
            <w:pPr>
              <w:autoSpaceDE w:val="0"/>
              <w:autoSpaceDN w:val="0"/>
              <w:adjustRightInd w:val="0"/>
              <w:spacing w:line="0" w:lineRule="atLeast"/>
              <w:rPr>
                <w:rFonts w:ascii="標楷體" w:eastAsia="標楷體" w:hAnsi="標楷體" w:cs="DFYuanStd-W7"/>
              </w:rPr>
            </w:pPr>
            <w:r w:rsidRPr="00FC1814">
              <w:rPr>
                <w:rFonts w:ascii="標楷體" w:eastAsia="標楷體" w:hAnsi="標楷體" w:cs="DFYuanStd-W7" w:hint="eastAsia"/>
              </w:rPr>
              <w:t>教師以電子書播放與課文相關的影片，藉此喚起學生對於前幾堂課的記憶，接著依照班上人數讓學生分組。</w:t>
            </w:r>
          </w:p>
          <w:p w14:paraId="383A80CE" w14:textId="77777777" w:rsidR="00CC77FB" w:rsidRPr="00FC1814" w:rsidRDefault="00CC77FB" w:rsidP="00CC77FB">
            <w:pPr>
              <w:autoSpaceDE w:val="0"/>
              <w:autoSpaceDN w:val="0"/>
              <w:adjustRightInd w:val="0"/>
              <w:spacing w:line="0" w:lineRule="atLeast"/>
              <w:rPr>
                <w:rFonts w:ascii="標楷體" w:eastAsia="標楷體" w:hAnsi="標楷體" w:cs="DFYuanStd-W7"/>
              </w:rPr>
            </w:pPr>
          </w:p>
          <w:p w14:paraId="376C23EC" w14:textId="77777777" w:rsidR="00CC77FB" w:rsidRPr="00FC1814" w:rsidRDefault="00CC77FB" w:rsidP="00CC77FB">
            <w:pPr>
              <w:autoSpaceDE w:val="0"/>
              <w:autoSpaceDN w:val="0"/>
              <w:adjustRightInd w:val="0"/>
              <w:spacing w:line="0" w:lineRule="atLeast"/>
              <w:rPr>
                <w:rFonts w:ascii="標楷體" w:eastAsia="標楷體" w:hAnsi="標楷體" w:cs="DFYuanStd-W7"/>
              </w:rPr>
            </w:pPr>
            <w:r w:rsidRPr="00FC1814">
              <w:rPr>
                <w:rFonts w:ascii="標楷體" w:eastAsia="標楷體" w:hAnsi="標楷體" w:cs="DFYuanStd-W7" w:hint="eastAsia"/>
              </w:rPr>
              <w:t>二、發展活動</w:t>
            </w:r>
          </w:p>
          <w:p w14:paraId="4AAADA58" w14:textId="77777777" w:rsidR="00CC77FB" w:rsidRPr="00FC1814" w:rsidRDefault="00CC77FB" w:rsidP="00CC77FB">
            <w:pPr>
              <w:autoSpaceDE w:val="0"/>
              <w:autoSpaceDN w:val="0"/>
              <w:adjustRightInd w:val="0"/>
              <w:spacing w:line="0" w:lineRule="atLeast"/>
              <w:rPr>
                <w:rFonts w:ascii="標楷體" w:eastAsia="標楷體" w:hAnsi="標楷體" w:cs="DFYuanStd-W7"/>
              </w:rPr>
            </w:pPr>
            <w:r w:rsidRPr="00FC1814">
              <w:rPr>
                <w:rFonts w:ascii="標楷體" w:eastAsia="標楷體" w:hAnsi="標楷體" w:cs="DFYuanStd-W7" w:hint="eastAsia"/>
              </w:rPr>
              <w:t>1.教師指定某一課的某段課文或對話，請學生以分組的方式上臺朗讀或演示。</w:t>
            </w:r>
          </w:p>
          <w:p w14:paraId="178731FF" w14:textId="77777777" w:rsidR="00CC77FB" w:rsidRPr="00FC1814" w:rsidRDefault="00CC77FB" w:rsidP="00CC77FB">
            <w:pPr>
              <w:autoSpaceDE w:val="0"/>
              <w:autoSpaceDN w:val="0"/>
              <w:adjustRightInd w:val="0"/>
              <w:spacing w:line="0" w:lineRule="atLeast"/>
              <w:rPr>
                <w:rFonts w:ascii="標楷體" w:eastAsia="標楷體" w:hAnsi="標楷體" w:cs="DFYuanStd-W7"/>
              </w:rPr>
            </w:pPr>
            <w:r w:rsidRPr="00FC1814">
              <w:rPr>
                <w:rFonts w:ascii="標楷體" w:eastAsia="標楷體" w:hAnsi="標楷體" w:cs="DFYuanStd-W7" w:hint="eastAsia"/>
              </w:rPr>
              <w:t>2.教師帶領學生複習課本學過的語詞及俗諺，接著念出這些語詞或俗諺的華語意思，每組推派一名搶答，如此重複數回合，讓每位學生都能玩到。</w:t>
            </w:r>
          </w:p>
          <w:p w14:paraId="3895B6D0" w14:textId="77777777" w:rsidR="00CC77FB" w:rsidRPr="00FC1814" w:rsidRDefault="00CC77FB" w:rsidP="00CC77FB">
            <w:pPr>
              <w:autoSpaceDE w:val="0"/>
              <w:autoSpaceDN w:val="0"/>
              <w:adjustRightInd w:val="0"/>
              <w:spacing w:line="0" w:lineRule="atLeast"/>
              <w:rPr>
                <w:rFonts w:ascii="標楷體" w:eastAsia="標楷體" w:hAnsi="標楷體" w:cs="DFYuanStd-W7"/>
              </w:rPr>
            </w:pPr>
            <w:r w:rsidRPr="00FC1814">
              <w:rPr>
                <w:rFonts w:ascii="標楷體" w:eastAsia="標楷體" w:hAnsi="標楷體" w:cs="DFYuanStd-W7" w:hint="eastAsia"/>
              </w:rPr>
              <w:t>3.教師帶領學生念讀課堂上學過的方音差及「漢羅攏會通」，接著念出語詞讓學生搶答，率先回答出該詞之華語意思的組別即獲勝。</w:t>
            </w:r>
          </w:p>
          <w:p w14:paraId="629325B9" w14:textId="77777777" w:rsidR="00CC77FB" w:rsidRPr="00FC1814" w:rsidRDefault="00CC77FB" w:rsidP="00CC77FB">
            <w:pPr>
              <w:autoSpaceDE w:val="0"/>
              <w:autoSpaceDN w:val="0"/>
              <w:adjustRightInd w:val="0"/>
              <w:spacing w:line="0" w:lineRule="atLeast"/>
              <w:rPr>
                <w:rFonts w:ascii="標楷體" w:eastAsia="標楷體" w:hAnsi="標楷體" w:cs="DFYuanStd-W7"/>
              </w:rPr>
            </w:pPr>
          </w:p>
          <w:p w14:paraId="421B1415" w14:textId="77777777" w:rsidR="00CC77FB" w:rsidRPr="00FC1814" w:rsidRDefault="00CC77FB" w:rsidP="00CC77FB">
            <w:pPr>
              <w:autoSpaceDE w:val="0"/>
              <w:autoSpaceDN w:val="0"/>
              <w:adjustRightInd w:val="0"/>
              <w:spacing w:line="0" w:lineRule="atLeast"/>
              <w:rPr>
                <w:rFonts w:ascii="標楷體" w:eastAsia="標楷體" w:hAnsi="標楷體" w:cs="DFYuanStd-W7"/>
              </w:rPr>
            </w:pPr>
            <w:r w:rsidRPr="00FC1814">
              <w:rPr>
                <w:rFonts w:ascii="標楷體" w:eastAsia="標楷體" w:hAnsi="標楷體" w:cs="DFYuanStd-W7" w:hint="eastAsia"/>
              </w:rPr>
              <w:t>三、統整活動</w:t>
            </w:r>
          </w:p>
          <w:p w14:paraId="20C74EB5" w14:textId="23DE365C" w:rsidR="00CC77FB" w:rsidRPr="00F34AB0" w:rsidRDefault="00CC77FB" w:rsidP="00CC77FB">
            <w:pPr>
              <w:autoSpaceDE w:val="0"/>
              <w:autoSpaceDN w:val="0"/>
              <w:adjustRightInd w:val="0"/>
              <w:spacing w:line="0" w:lineRule="atLeast"/>
              <w:rPr>
                <w:rFonts w:ascii="標楷體" w:eastAsia="標楷體" w:hAnsi="標楷體"/>
              </w:rPr>
            </w:pPr>
            <w:r w:rsidRPr="00FC1814">
              <w:rPr>
                <w:rFonts w:ascii="標楷體" w:eastAsia="標楷體" w:hAnsi="標楷體" w:cs="DFYuanStd-W7" w:hint="eastAsia"/>
              </w:rPr>
              <w:lastRenderedPageBreak/>
              <w:t>教師整理課堂活動中，學生較不熟悉或答錯率較高的語詞或俗諺，重複帶領學生複習這幾個拼音，可搭配電子書播放音檔，以加強學生印象。</w:t>
            </w:r>
          </w:p>
        </w:tc>
        <w:tc>
          <w:tcPr>
            <w:tcW w:w="425" w:type="dxa"/>
            <w:gridSpan w:val="2"/>
            <w:tcBorders>
              <w:top w:val="single" w:sz="4" w:space="0" w:color="000000"/>
              <w:left w:val="single" w:sz="4" w:space="0" w:color="000000"/>
              <w:bottom w:val="single" w:sz="4" w:space="0" w:color="000000"/>
              <w:right w:val="single" w:sz="4" w:space="0" w:color="000000"/>
            </w:tcBorders>
          </w:tcPr>
          <w:p w14:paraId="19232A82" w14:textId="638CBB3A" w:rsidR="00CC77FB" w:rsidRPr="00F34AB0" w:rsidRDefault="00CC77FB" w:rsidP="00CC77FB">
            <w:pPr>
              <w:spacing w:line="0" w:lineRule="atLeast"/>
              <w:rPr>
                <w:rFonts w:ascii="標楷體" w:eastAsia="標楷體" w:hAnsi="標楷體"/>
                <w:bCs/>
                <w:snapToGrid w:val="0"/>
              </w:rPr>
            </w:pPr>
            <w:r w:rsidRPr="00FC1814">
              <w:rPr>
                <w:rFonts w:ascii="標楷體" w:eastAsia="標楷體" w:hAnsi="標楷體" w:cs="新細明體;PMingLiU" w:hint="eastAsia"/>
                <w:bCs/>
              </w:rPr>
              <w:lastRenderedPageBreak/>
              <w:t>1</w:t>
            </w:r>
          </w:p>
        </w:tc>
        <w:tc>
          <w:tcPr>
            <w:tcW w:w="1134" w:type="dxa"/>
            <w:tcBorders>
              <w:top w:val="single" w:sz="4" w:space="0" w:color="000000"/>
              <w:left w:val="single" w:sz="4" w:space="0" w:color="000000"/>
              <w:bottom w:val="single" w:sz="4" w:space="0" w:color="000000"/>
              <w:right w:val="single" w:sz="4" w:space="0" w:color="000000"/>
            </w:tcBorders>
          </w:tcPr>
          <w:p w14:paraId="38FB7218" w14:textId="77777777" w:rsidR="00CC77FB" w:rsidRPr="00FC1814" w:rsidRDefault="00CC77FB" w:rsidP="00CC77FB">
            <w:pPr>
              <w:spacing w:line="0" w:lineRule="atLeast"/>
              <w:rPr>
                <w:rFonts w:ascii="標楷體" w:eastAsia="標楷體" w:hAnsi="標楷體" w:cs="DFYuanStd-W3"/>
              </w:rPr>
            </w:pPr>
            <w:r w:rsidRPr="00FC1814">
              <w:rPr>
                <w:rFonts w:ascii="標楷體" w:eastAsia="標楷體" w:hAnsi="標楷體" w:hint="eastAsia"/>
                <w:bCs/>
                <w:snapToGrid w:val="0"/>
              </w:rPr>
              <w:t>1</w:t>
            </w:r>
            <w:r w:rsidRPr="00FC1814">
              <w:rPr>
                <w:rFonts w:ascii="標楷體" w:eastAsia="標楷體" w:hAnsi="標楷體" w:cs="DFYuanStd-W3" w:hint="eastAsia"/>
              </w:rPr>
              <w:t>電腦設備</w:t>
            </w:r>
          </w:p>
          <w:p w14:paraId="2154CE79" w14:textId="77777777" w:rsidR="00CC77FB" w:rsidRPr="00FC1814" w:rsidRDefault="00CC77FB" w:rsidP="00CC77FB">
            <w:pPr>
              <w:spacing w:line="0" w:lineRule="atLeast"/>
              <w:rPr>
                <w:rFonts w:ascii="標楷體" w:eastAsia="標楷體" w:hAnsi="標楷體" w:cs="DFYuanStd-W3"/>
              </w:rPr>
            </w:pPr>
            <w:r w:rsidRPr="00FC1814">
              <w:rPr>
                <w:rFonts w:ascii="標楷體" w:eastAsia="標楷體" w:hAnsi="標楷體" w:cs="DFYuanStd-W3" w:hint="eastAsia"/>
              </w:rPr>
              <w:t>2.觸控顯示器</w:t>
            </w:r>
          </w:p>
          <w:p w14:paraId="75226BE7" w14:textId="4D81C3EF" w:rsidR="00CC77FB" w:rsidRPr="00F34AB0" w:rsidRDefault="00CC77FB" w:rsidP="00CC77FB">
            <w:pPr>
              <w:spacing w:line="0" w:lineRule="atLeast"/>
              <w:rPr>
                <w:rFonts w:ascii="標楷體" w:eastAsia="標楷體" w:hAnsi="標楷體"/>
                <w:bCs/>
                <w:snapToGrid w:val="0"/>
              </w:rPr>
            </w:pPr>
            <w:r w:rsidRPr="00FC1814">
              <w:rPr>
                <w:rFonts w:ascii="標楷體" w:eastAsia="標楷體" w:hAnsi="標楷體" w:cs="DFYuanStd-W3" w:hint="eastAsia"/>
              </w:rPr>
              <w:t>3.電子白板</w:t>
            </w:r>
          </w:p>
        </w:tc>
        <w:tc>
          <w:tcPr>
            <w:tcW w:w="1134" w:type="dxa"/>
            <w:tcBorders>
              <w:top w:val="single" w:sz="4" w:space="0" w:color="000000"/>
              <w:left w:val="single" w:sz="4" w:space="0" w:color="000000"/>
              <w:bottom w:val="single" w:sz="4" w:space="0" w:color="000000"/>
              <w:right w:val="single" w:sz="4" w:space="0" w:color="000000"/>
            </w:tcBorders>
          </w:tcPr>
          <w:p w14:paraId="5AF75C46"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1.觀察評量</w:t>
            </w:r>
          </w:p>
          <w:p w14:paraId="5E9BBF12" w14:textId="77777777" w:rsidR="00CC77FB" w:rsidRPr="00FC1814"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2.口語評量</w:t>
            </w:r>
          </w:p>
          <w:p w14:paraId="44928357" w14:textId="17FE06FC" w:rsidR="00CC77FB" w:rsidRPr="00F34AB0" w:rsidRDefault="00CC77FB" w:rsidP="00CC77FB">
            <w:pPr>
              <w:spacing w:line="0" w:lineRule="atLeast"/>
              <w:rPr>
                <w:rFonts w:ascii="標楷體" w:eastAsia="標楷體" w:hAnsi="標楷體"/>
                <w:bCs/>
                <w:snapToGrid w:val="0"/>
              </w:rPr>
            </w:pPr>
            <w:r w:rsidRPr="00FC1814">
              <w:rPr>
                <w:rFonts w:ascii="標楷體" w:eastAsia="標楷體" w:hAnsi="標楷體" w:hint="eastAsia"/>
                <w:bCs/>
                <w:snapToGrid w:val="0"/>
              </w:rPr>
              <w:t>3.書寫評量</w:t>
            </w:r>
          </w:p>
        </w:tc>
        <w:tc>
          <w:tcPr>
            <w:tcW w:w="1134" w:type="dxa"/>
            <w:tcBorders>
              <w:top w:val="single" w:sz="4" w:space="0" w:color="000000"/>
              <w:left w:val="single" w:sz="4" w:space="0" w:color="000000"/>
              <w:bottom w:val="single" w:sz="4" w:space="0" w:color="000000"/>
              <w:right w:val="single" w:sz="4" w:space="0" w:color="000000"/>
            </w:tcBorders>
          </w:tcPr>
          <w:p w14:paraId="43C57559" w14:textId="77777777" w:rsidR="00CC77FB" w:rsidRPr="00F34AB0" w:rsidRDefault="00CC77FB" w:rsidP="00CC77FB">
            <w:pPr>
              <w:spacing w:line="0" w:lineRule="atLeast"/>
              <w:rPr>
                <w:rFonts w:ascii="標楷體" w:eastAsia="標楷體" w:hAnsi="標楷體"/>
                <w:bCs/>
                <w:snapToGrid w:val="0"/>
              </w:rPr>
            </w:pPr>
          </w:p>
        </w:tc>
        <w:tc>
          <w:tcPr>
            <w:tcW w:w="709" w:type="dxa"/>
            <w:tcBorders>
              <w:top w:val="single" w:sz="4" w:space="0" w:color="000000"/>
              <w:left w:val="single" w:sz="4" w:space="0" w:color="000000"/>
              <w:bottom w:val="single" w:sz="4" w:space="0" w:color="000000"/>
              <w:right w:val="single" w:sz="4" w:space="0" w:color="000000"/>
            </w:tcBorders>
          </w:tcPr>
          <w:p w14:paraId="0933C1E2" w14:textId="77777777" w:rsidR="00CC77FB" w:rsidRDefault="00CC77FB" w:rsidP="00CC77FB">
            <w:pPr>
              <w:widowControl w:val="0"/>
              <w:jc w:val="both"/>
              <w:rPr>
                <w:rFonts w:ascii="標楷體" w:eastAsia="標楷體" w:hAnsi="標楷體" w:cs="標楷體"/>
                <w:sz w:val="24"/>
                <w:szCs w:val="24"/>
              </w:rPr>
            </w:pPr>
          </w:p>
        </w:tc>
      </w:tr>
    </w:tbl>
    <w:p w14:paraId="7123FFEA" w14:textId="77777777" w:rsidR="002E44C8" w:rsidRDefault="002E44C8">
      <w:pPr>
        <w:widowControl w:val="0"/>
        <w:ind w:left="240" w:hanging="240"/>
        <w:rPr>
          <w:rFonts w:ascii="標楷體" w:eastAsia="標楷體" w:hAnsi="標楷體" w:cs="標楷體"/>
          <w:sz w:val="24"/>
          <w:szCs w:val="24"/>
        </w:rPr>
      </w:pPr>
    </w:p>
    <w:sectPr w:rsidR="002E44C8" w:rsidSect="00C7530B">
      <w:pgSz w:w="16838" w:h="11906" w:orient="landscape"/>
      <w:pgMar w:top="1800" w:right="1440" w:bottom="1800" w:left="1440" w:header="0" w:footer="0" w:gutter="0"/>
      <w:cols w:space="720"/>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CAE83" w14:textId="77777777" w:rsidR="00FF720A" w:rsidRDefault="00FF720A" w:rsidP="004565A8">
      <w:r>
        <w:separator/>
      </w:r>
    </w:p>
  </w:endnote>
  <w:endnote w:type="continuationSeparator" w:id="0">
    <w:p w14:paraId="20918D2F" w14:textId="77777777" w:rsidR="00FF720A" w:rsidRDefault="00FF720A" w:rsidP="00456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Gungsuh">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新細明體;PMingLiU">
    <w:altName w:val="新細明體"/>
    <w:panose1 w:val="00000000000000000000"/>
    <w:charset w:val="88"/>
    <w:family w:val="roman"/>
    <w:notTrueType/>
    <w:pitch w:val="default"/>
  </w:font>
  <w:font w:name="DFYuanStd-W3">
    <w:altName w:val="Arial Unicode MS"/>
    <w:charset w:val="88"/>
    <w:family w:val="auto"/>
    <w:pitch w:val="default"/>
  </w:font>
  <w:font w:name="TimesNewRomanPSMT">
    <w:altName w:val="Times New Roman"/>
    <w:charset w:val="00"/>
    <w:family w:val="roman"/>
    <w:pitch w:val="default"/>
  </w:font>
  <w:font w:name="DFKaiShu-SB-Estd-BF">
    <w:altName w:val="Arial Unicode MS"/>
    <w:charset w:val="88"/>
    <w:family w:val="roman"/>
    <w:pitch w:val="variable"/>
  </w:font>
  <w:font w:name="DFYuanStd-W7">
    <w:altName w:val="Arial Unicode MS"/>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D8624" w14:textId="77777777" w:rsidR="00FF720A" w:rsidRDefault="00FF720A" w:rsidP="004565A8">
      <w:r>
        <w:separator/>
      </w:r>
    </w:p>
  </w:footnote>
  <w:footnote w:type="continuationSeparator" w:id="0">
    <w:p w14:paraId="35A048AA" w14:textId="77777777" w:rsidR="00FF720A" w:rsidRDefault="00FF720A" w:rsidP="004565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2E44C8"/>
    <w:rsid w:val="00131AD5"/>
    <w:rsid w:val="002E44C8"/>
    <w:rsid w:val="00410E21"/>
    <w:rsid w:val="004565A8"/>
    <w:rsid w:val="00595198"/>
    <w:rsid w:val="00644BAD"/>
    <w:rsid w:val="00860B2C"/>
    <w:rsid w:val="00BC28D4"/>
    <w:rsid w:val="00C7530B"/>
    <w:rsid w:val="00CC77FB"/>
    <w:rsid w:val="00E93395"/>
    <w:rsid w:val="00F34AB0"/>
    <w:rsid w:val="00FF72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BB278"/>
  <w15:docId w15:val="{6A28D429-8935-4F03-97C3-175F6D822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7A41"/>
    <w:rPr>
      <w:rFonts w:ascii="Times New Roman" w:hAnsi="Times New Roman"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頁首 字元"/>
    <w:basedOn w:val="a0"/>
    <w:uiPriority w:val="99"/>
    <w:qFormat/>
    <w:rsid w:val="006829B5"/>
    <w:rPr>
      <w:rFonts w:ascii="Times New Roman" w:hAnsi="Times New Roman" w:cs="Times New Roman"/>
      <w:kern w:val="0"/>
      <w:sz w:val="20"/>
      <w:szCs w:val="20"/>
    </w:rPr>
  </w:style>
  <w:style w:type="character" w:customStyle="1" w:styleId="a4">
    <w:name w:val="頁尾 字元"/>
    <w:basedOn w:val="a0"/>
    <w:uiPriority w:val="99"/>
    <w:qFormat/>
    <w:rsid w:val="006829B5"/>
    <w:rPr>
      <w:rFonts w:ascii="Times New Roman" w:hAnsi="Times New Roman" w:cs="Times New Roman"/>
      <w:kern w:val="0"/>
      <w:sz w:val="20"/>
      <w:szCs w:val="20"/>
    </w:rPr>
  </w:style>
  <w:style w:type="paragraph" w:styleId="a5">
    <w:name w:val="Title"/>
    <w:basedOn w:val="a"/>
    <w:next w:val="a6"/>
    <w:qFormat/>
    <w:rsid w:val="002E44C8"/>
    <w:pPr>
      <w:keepNext/>
      <w:spacing w:before="240" w:after="120"/>
    </w:pPr>
    <w:rPr>
      <w:rFonts w:ascii="Liberation Sans" w:eastAsia="微軟正黑體" w:hAnsi="Liberation Sans" w:cs="Arial"/>
      <w:sz w:val="28"/>
      <w:szCs w:val="28"/>
    </w:rPr>
  </w:style>
  <w:style w:type="paragraph" w:styleId="a6">
    <w:name w:val="Body Text"/>
    <w:basedOn w:val="a"/>
    <w:rsid w:val="002E44C8"/>
    <w:pPr>
      <w:spacing w:after="140" w:line="276" w:lineRule="auto"/>
    </w:pPr>
  </w:style>
  <w:style w:type="paragraph" w:styleId="a7">
    <w:name w:val="List"/>
    <w:basedOn w:val="a6"/>
    <w:rsid w:val="002E44C8"/>
    <w:rPr>
      <w:rFonts w:cs="Arial"/>
    </w:rPr>
  </w:style>
  <w:style w:type="paragraph" w:customStyle="1" w:styleId="1">
    <w:name w:val="標號1"/>
    <w:basedOn w:val="a"/>
    <w:qFormat/>
    <w:rsid w:val="002E44C8"/>
    <w:pPr>
      <w:suppressLineNumbers/>
      <w:spacing w:before="120" w:after="120"/>
    </w:pPr>
    <w:rPr>
      <w:rFonts w:cs="Arial"/>
      <w:i/>
      <w:iCs/>
      <w:sz w:val="24"/>
      <w:szCs w:val="24"/>
    </w:rPr>
  </w:style>
  <w:style w:type="paragraph" w:customStyle="1" w:styleId="a8">
    <w:name w:val="索引"/>
    <w:basedOn w:val="a"/>
    <w:qFormat/>
    <w:rsid w:val="002E44C8"/>
    <w:pPr>
      <w:suppressLineNumbers/>
    </w:pPr>
    <w:rPr>
      <w:rFonts w:cs="Arial"/>
    </w:rPr>
  </w:style>
  <w:style w:type="paragraph" w:customStyle="1" w:styleId="a9">
    <w:name w:val="頁首與頁尾"/>
    <w:basedOn w:val="a"/>
    <w:qFormat/>
    <w:rsid w:val="002E44C8"/>
  </w:style>
  <w:style w:type="paragraph" w:customStyle="1" w:styleId="10">
    <w:name w:val="頁首1"/>
    <w:basedOn w:val="a"/>
    <w:uiPriority w:val="99"/>
    <w:unhideWhenUsed/>
    <w:rsid w:val="006829B5"/>
    <w:pPr>
      <w:tabs>
        <w:tab w:val="center" w:pos="4153"/>
        <w:tab w:val="right" w:pos="8306"/>
      </w:tabs>
      <w:snapToGrid w:val="0"/>
    </w:pPr>
  </w:style>
  <w:style w:type="paragraph" w:customStyle="1" w:styleId="11">
    <w:name w:val="頁尾1"/>
    <w:basedOn w:val="a"/>
    <w:uiPriority w:val="99"/>
    <w:unhideWhenUsed/>
    <w:rsid w:val="006829B5"/>
    <w:pPr>
      <w:tabs>
        <w:tab w:val="center" w:pos="4153"/>
        <w:tab w:val="right" w:pos="8306"/>
      </w:tabs>
      <w:snapToGrid w:val="0"/>
    </w:pPr>
  </w:style>
  <w:style w:type="paragraph" w:styleId="aa">
    <w:name w:val="header"/>
    <w:basedOn w:val="a"/>
    <w:link w:val="12"/>
    <w:uiPriority w:val="99"/>
    <w:unhideWhenUsed/>
    <w:rsid w:val="004565A8"/>
    <w:pPr>
      <w:tabs>
        <w:tab w:val="center" w:pos="4153"/>
        <w:tab w:val="right" w:pos="8306"/>
      </w:tabs>
      <w:snapToGrid w:val="0"/>
    </w:pPr>
  </w:style>
  <w:style w:type="character" w:customStyle="1" w:styleId="12">
    <w:name w:val="頁首 字元1"/>
    <w:basedOn w:val="a0"/>
    <w:link w:val="aa"/>
    <w:uiPriority w:val="99"/>
    <w:rsid w:val="004565A8"/>
    <w:rPr>
      <w:rFonts w:ascii="Times New Roman" w:hAnsi="Times New Roman" w:cs="Times New Roman"/>
      <w:kern w:val="0"/>
      <w:szCs w:val="20"/>
    </w:rPr>
  </w:style>
  <w:style w:type="paragraph" w:styleId="ab">
    <w:name w:val="footer"/>
    <w:basedOn w:val="a"/>
    <w:link w:val="13"/>
    <w:uiPriority w:val="99"/>
    <w:unhideWhenUsed/>
    <w:rsid w:val="004565A8"/>
    <w:pPr>
      <w:tabs>
        <w:tab w:val="center" w:pos="4153"/>
        <w:tab w:val="right" w:pos="8306"/>
      </w:tabs>
      <w:snapToGrid w:val="0"/>
    </w:pPr>
  </w:style>
  <w:style w:type="character" w:customStyle="1" w:styleId="13">
    <w:name w:val="頁尾 字元1"/>
    <w:basedOn w:val="a0"/>
    <w:link w:val="ab"/>
    <w:uiPriority w:val="99"/>
    <w:rsid w:val="004565A8"/>
    <w:rPr>
      <w:rFonts w:ascii="Times New Roman"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37</Pages>
  <Words>3810</Words>
  <Characters>21719</Characters>
  <Application>Microsoft Office Word</Application>
  <DocSecurity>0</DocSecurity>
  <Lines>180</Lines>
  <Paragraphs>50</Paragraphs>
  <ScaleCrop>false</ScaleCrop>
  <Company/>
  <LinksUpToDate>false</LinksUpToDate>
  <CharactersWithSpaces>25479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顏婕</dc:creator>
  <dc:description/>
  <cp:lastModifiedBy>365 KA</cp:lastModifiedBy>
  <cp:revision>33</cp:revision>
  <dcterms:created xsi:type="dcterms:W3CDTF">2021-04-07T07:52:00Z</dcterms:created>
  <dcterms:modified xsi:type="dcterms:W3CDTF">2025-04-17T08:48:00Z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