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066A6F" w14:textId="40E7FAA6" w:rsidR="00101FAE" w:rsidRDefault="001F009B">
      <w:pPr>
        <w:jc w:val="center"/>
        <w:rPr>
          <w:rFonts w:ascii="標楷體" w:eastAsia="標楷體" w:hAnsi="標楷體"/>
          <w:b/>
          <w:sz w:val="32"/>
          <w:szCs w:val="32"/>
        </w:rPr>
      </w:pPr>
      <w:r>
        <w:rPr>
          <w:rFonts w:ascii="標楷體" w:eastAsia="標楷體" w:hAnsi="標楷體"/>
          <w:b/>
          <w:sz w:val="32"/>
          <w:szCs w:val="32"/>
        </w:rPr>
        <w:t>雲林縣</w:t>
      </w:r>
      <w:r>
        <w:rPr>
          <w:rFonts w:ascii="標楷體" w:eastAsia="標楷體" w:hAnsi="標楷體"/>
          <w:b/>
          <w:sz w:val="32"/>
          <w:szCs w:val="32"/>
          <w:u w:val="single"/>
        </w:rPr>
        <w:t>11</w:t>
      </w:r>
      <w:r w:rsidR="00561A33">
        <w:rPr>
          <w:rFonts w:ascii="標楷體" w:eastAsia="標楷體" w:hAnsi="標楷體" w:hint="eastAsia"/>
          <w:b/>
          <w:sz w:val="32"/>
          <w:szCs w:val="32"/>
          <w:u w:val="single"/>
        </w:rPr>
        <w:t>4</w:t>
      </w:r>
      <w:r>
        <w:rPr>
          <w:rFonts w:ascii="標楷體" w:eastAsia="標楷體" w:hAnsi="標楷體"/>
          <w:b/>
          <w:sz w:val="32"/>
          <w:szCs w:val="32"/>
        </w:rPr>
        <w:t>學年度第</w:t>
      </w:r>
      <w:r>
        <w:rPr>
          <w:rFonts w:ascii="標楷體" w:eastAsia="標楷體" w:hAnsi="標楷體"/>
          <w:b/>
          <w:sz w:val="32"/>
          <w:szCs w:val="32"/>
          <w:u w:val="single"/>
        </w:rPr>
        <w:t>二</w:t>
      </w:r>
      <w:r>
        <w:rPr>
          <w:rFonts w:ascii="標楷體" w:eastAsia="標楷體" w:hAnsi="標楷體"/>
          <w:b/>
          <w:sz w:val="32"/>
          <w:szCs w:val="32"/>
        </w:rPr>
        <w:t>學期</w:t>
      </w:r>
      <w:r>
        <w:rPr>
          <w:rFonts w:ascii="標楷體" w:eastAsia="標楷體" w:hAnsi="標楷體"/>
          <w:b/>
          <w:sz w:val="32"/>
          <w:szCs w:val="32"/>
          <w:u w:val="single"/>
        </w:rPr>
        <w:t xml:space="preserve">   </w:t>
      </w:r>
      <w:r>
        <w:rPr>
          <w:rFonts w:ascii="標楷體" w:eastAsia="標楷體" w:hAnsi="標楷體"/>
          <w:b/>
          <w:sz w:val="32"/>
          <w:szCs w:val="32"/>
        </w:rPr>
        <w:t>國民中學</w:t>
      </w:r>
      <w:r>
        <w:rPr>
          <w:rFonts w:ascii="標楷體" w:eastAsia="標楷體" w:hAnsi="標楷體"/>
          <w:b/>
          <w:sz w:val="32"/>
          <w:szCs w:val="32"/>
          <w:u w:val="single"/>
        </w:rPr>
        <w:t>七</w:t>
      </w:r>
      <w:r>
        <w:rPr>
          <w:rFonts w:ascii="標楷體" w:eastAsia="標楷體" w:hAnsi="標楷體"/>
          <w:b/>
          <w:sz w:val="32"/>
          <w:szCs w:val="32"/>
        </w:rPr>
        <w:t>年級</w:t>
      </w:r>
      <w:r>
        <w:rPr>
          <w:rFonts w:ascii="標楷體" w:eastAsia="標楷體" w:hAnsi="標楷體"/>
          <w:b/>
          <w:sz w:val="32"/>
          <w:szCs w:val="32"/>
          <w:u w:val="single"/>
        </w:rPr>
        <w:t>客語文</w:t>
      </w:r>
      <w:r>
        <w:rPr>
          <w:rFonts w:ascii="標楷體" w:eastAsia="標楷體" w:hAnsi="標楷體"/>
          <w:b/>
          <w:sz w:val="32"/>
          <w:szCs w:val="32"/>
        </w:rPr>
        <w:t>學習領域 教學計畫表</w:t>
      </w:r>
    </w:p>
    <w:p w14:paraId="362E06B5" w14:textId="77777777"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一、本領域每週學習節數：</w:t>
      </w:r>
      <w:r>
        <w:rPr>
          <w:rFonts w:ascii="標楷體" w:eastAsia="標楷體" w:hAnsi="標楷體"/>
          <w:u w:val="single"/>
        </w:rPr>
        <w:t>1</w:t>
      </w:r>
      <w:r>
        <w:rPr>
          <w:rFonts w:ascii="標楷體" w:eastAsia="標楷體" w:hAnsi="標楷體"/>
        </w:rPr>
        <w:t>節</w:t>
      </w:r>
    </w:p>
    <w:p w14:paraId="1EC41430" w14:textId="77777777"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二、學習總目標：</w:t>
      </w:r>
    </w:p>
    <w:p w14:paraId="63474562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403DB989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各課學習重點為：</w:t>
      </w:r>
    </w:p>
    <w:p w14:paraId="1B039D0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(一)〈衫褲設計師〉：</w:t>
      </w:r>
    </w:p>
    <w:p w14:paraId="74ACE538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1.能夠突破傳統思維，理解職業可以不分性別。</w:t>
      </w:r>
    </w:p>
    <w:p w14:paraId="27E28BF5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2.能運用客語文字解讀文本中主角的性格特質。</w:t>
      </w:r>
    </w:p>
    <w:p w14:paraId="391FFE29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(二)〈飛上天頂个細阿妹〉：</w:t>
      </w:r>
    </w:p>
    <w:p w14:paraId="1B6641AA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1.能理解文本主角不因性別刻板印象，積極實現自我的人生目標。</w:t>
      </w:r>
    </w:p>
    <w:p w14:paraId="3CF1D746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2.能運用客語文字解讀文本中主角的自我挑戰與堅持理想的精神。</w:t>
      </w:r>
    </w:p>
    <w:p w14:paraId="24DC5AF8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(統整一)〈化妝師〉：</w:t>
      </w:r>
    </w:p>
    <w:p w14:paraId="349A9AF6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1.能理解文本中作者在「化妝師」一文所要表達的意涵。</w:t>
      </w:r>
    </w:p>
    <w:p w14:paraId="2A37920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(三)〈閒時練功急時用〉：</w:t>
      </w:r>
    </w:p>
    <w:p w14:paraId="30EAEFE4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1.能讀懂文本中作者想要表達閱讀重要的訊息。</w:t>
      </w:r>
    </w:p>
    <w:p w14:paraId="4001B846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2.能分享自己透過閱讀解決問題的經驗。</w:t>
      </w:r>
    </w:p>
    <w:p w14:paraId="1D0722FC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(四)〈看書識世界〉：</w:t>
      </w:r>
    </w:p>
    <w:p w14:paraId="35D5D0F3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1.能理解課文中的主角是如何透過閱讀與實踐，獲得肯定。</w:t>
      </w:r>
    </w:p>
    <w:p w14:paraId="66BDC4FB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2.能說出自己在閱讀及活用所學知識的經驗。</w:t>
      </w:r>
    </w:p>
    <w:p w14:paraId="193AAEB2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(統整二)〈菜瓜博士〉：</w:t>
      </w:r>
    </w:p>
    <w:p w14:paraId="7B4CB083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1.能學會客語文中常見的合音現象並加以運用。</w:t>
      </w:r>
    </w:p>
    <w:p w14:paraId="481C873A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2.能理解客家文化中敬字亭的意涵，並能分辨。</w:t>
      </w:r>
    </w:p>
    <w:p w14:paraId="097C9CC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(五)〈戊華伯公〉：</w:t>
      </w:r>
    </w:p>
    <w:p w14:paraId="0C98516C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1.能領會並發表大家為何稱戊華為「伯公」。</w:t>
      </w:r>
    </w:p>
    <w:p w14:paraId="4A7853C2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2.能體會戊華向太太和神明說話時的心境。</w:t>
      </w:r>
    </w:p>
    <w:p w14:paraId="053203CF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(六)〈著个決定〉：</w:t>
      </w:r>
    </w:p>
    <w:p w14:paraId="6AC8D6DE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lastRenderedPageBreak/>
        <w:t>1.能正確反應及陳述文本主角面臨兩難的抉擇及最後做的決定。</w:t>
      </w:r>
    </w:p>
    <w:p w14:paraId="35E7E51B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2.能理解文本中的「厥家官」與失主的親屬關係。</w:t>
      </w:r>
    </w:p>
    <w:p w14:paraId="1C4D0A5D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(統整三)〈來</w:t>
      </w:r>
      <w:r w:rsidR="00B760BB" w:rsidRPr="00B760BB">
        <w:rPr>
          <w:rFonts w:ascii="標楷體" w:eastAsia="標楷體" w:hAnsi="標楷體" w:hint="eastAsia"/>
        </w:rPr>
        <w:t>毋</w:t>
      </w:r>
      <w:r>
        <w:rPr>
          <w:rFonts w:ascii="標楷體" w:eastAsia="標楷體" w:hAnsi="標楷體"/>
        </w:rPr>
        <w:t>掣个後悔〉：</w:t>
      </w:r>
    </w:p>
    <w:p w14:paraId="5293452F" w14:textId="77777777" w:rsidR="00101FAE" w:rsidRDefault="001F009B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1.能理解文本中作者在「來毋掣个後悔」一文所要表達的意涵。</w:t>
      </w:r>
    </w:p>
    <w:p w14:paraId="76D20D23" w14:textId="77777777" w:rsidR="00B760BB" w:rsidRPr="00B760BB" w:rsidRDefault="00B760BB">
      <w:pPr>
        <w:jc w:val="both"/>
        <w:rPr>
          <w:rFonts w:ascii="標楷體" w:eastAsia="標楷體" w:hAnsi="標楷體"/>
          <w:szCs w:val="24"/>
        </w:rPr>
      </w:pPr>
      <w:r w:rsidRPr="00B760BB">
        <w:rPr>
          <w:rFonts w:ascii="標楷體" w:eastAsia="標楷體" w:hAnsi="標楷體" w:hint="eastAsia"/>
          <w:szCs w:val="24"/>
        </w:rPr>
        <w:t>2.能將各課造句作品延伸改寫成短文。</w:t>
      </w:r>
    </w:p>
    <w:p w14:paraId="734EFB96" w14:textId="77777777" w:rsidR="00101FAE" w:rsidRDefault="00101FAE"/>
    <w:p w14:paraId="38169DB5" w14:textId="77777777" w:rsidR="00101FAE" w:rsidRDefault="001F009B">
      <w:pPr>
        <w:rPr>
          <w:rFonts w:ascii="標楷體" w:eastAsia="標楷體" w:hAnsi="標楷體"/>
        </w:rPr>
      </w:pPr>
      <w:r>
        <w:rPr>
          <w:rFonts w:ascii="標楷體" w:eastAsia="標楷體" w:hAnsi="標楷體"/>
        </w:rPr>
        <w:t>三、本學期課程內涵：</w:t>
      </w:r>
    </w:p>
    <w:tbl>
      <w:tblPr>
        <w:tblW w:w="15344" w:type="dxa"/>
        <w:tblInd w:w="136" w:type="dxa"/>
        <w:tblLook w:val="04A0" w:firstRow="1" w:lastRow="0" w:firstColumn="1" w:lastColumn="0" w:noHBand="0" w:noVBand="1"/>
      </w:tblPr>
      <w:tblGrid>
        <w:gridCol w:w="525"/>
        <w:gridCol w:w="1558"/>
        <w:gridCol w:w="804"/>
        <w:gridCol w:w="785"/>
        <w:gridCol w:w="1089"/>
        <w:gridCol w:w="952"/>
        <w:gridCol w:w="1453"/>
        <w:gridCol w:w="1707"/>
        <w:gridCol w:w="1201"/>
        <w:gridCol w:w="1498"/>
        <w:gridCol w:w="437"/>
        <w:gridCol w:w="1027"/>
        <w:gridCol w:w="1020"/>
        <w:gridCol w:w="1288"/>
      </w:tblGrid>
      <w:tr w:rsidR="00390D64" w14:paraId="085ACBF4" w14:textId="77777777" w:rsidTr="00561A33">
        <w:trPr>
          <w:tblHeader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ACF81A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週次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E4FF" w14:textId="77777777" w:rsidR="00390D64" w:rsidRDefault="00390D64" w:rsidP="00390D64">
            <w:pPr>
              <w:jc w:val="center"/>
              <w:rPr>
                <w:rFonts w:ascii="新細明體" w:eastAsia="新細明體" w:hAnsi="新細明體" w:cs="新細明體"/>
                <w:szCs w:val="24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起訖日期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7BE587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單元主題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212C2F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課程</w:t>
            </w: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名稱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A8CD22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/>
                <w:b/>
                <w:szCs w:val="24"/>
              </w:rPr>
              <w:t>核心素養面向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264D2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核心素養項目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72B377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核心素養</w:t>
            </w:r>
          </w:p>
          <w:p w14:paraId="715BBAB6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具體內涵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16DA31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學習表現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BD703A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學習內容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874685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學習目標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95A6C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/>
                <w:b/>
                <w:sz w:val="22"/>
              </w:rPr>
              <w:t>節數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EAF9D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/>
                <w:b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教學設備/資源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A3CD5C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評量</w:t>
            </w:r>
            <w:r>
              <w:rPr>
                <w:rFonts w:ascii="標楷體" w:eastAsia="標楷體" w:hAnsi="標楷體" w:cs="微軟正黑體"/>
                <w:b/>
                <w:bCs/>
                <w:sz w:val="22"/>
                <w:lang w:eastAsia="zh-HK"/>
              </w:rPr>
              <w:t>方式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A2C86" w14:textId="77777777" w:rsidR="00390D64" w:rsidRDefault="00390D64">
            <w:pPr>
              <w:spacing w:line="260" w:lineRule="exact"/>
              <w:jc w:val="center"/>
              <w:rPr>
                <w:rFonts w:ascii="標楷體" w:eastAsia="標楷體" w:hAnsi="標楷體" w:cs="微軟正黑體"/>
                <w:b/>
                <w:bCs/>
                <w:sz w:val="22"/>
              </w:rPr>
            </w:pPr>
            <w:r>
              <w:rPr>
                <w:rFonts w:ascii="標楷體" w:eastAsia="標楷體" w:hAnsi="標楷體" w:cs="微軟正黑體"/>
                <w:b/>
                <w:bCs/>
                <w:sz w:val="22"/>
              </w:rPr>
              <w:t>議題融入</w:t>
            </w:r>
          </w:p>
        </w:tc>
      </w:tr>
      <w:tr w:rsidR="00240072" w14:paraId="0BE773A8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4EF6C1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D1CE8" w14:textId="0C828E56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24007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21~01</w:t>
            </w:r>
            <w:r w:rsidRPr="0024007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2AE578" w14:textId="77777777" w:rsidR="00240072" w:rsidRDefault="00240072" w:rsidP="00240072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09B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1.衫褲設計師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1C4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0546C03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8F3B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37B9B4D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A5BEA1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300E2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459AF46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49F339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BF536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764AF706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39C4A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00BF8726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EB05C20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CB0E9E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2EFCA448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732AD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FEC7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74068D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0D034D3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4E3AF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008F81BA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0652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1EE680C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240072" w14:paraId="6AF59455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C9A95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31E36" w14:textId="67711C1E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3AB1C5" w14:textId="77777777" w:rsidR="00240072" w:rsidRDefault="00240072" w:rsidP="00240072">
            <w:pPr>
              <w:widowControl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2963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1.衫褲設計師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A09BD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562442E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71D9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1FA7F96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0A170D4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52D1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180A6F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F9183F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01303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38663F18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F4FDD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7AA74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DD76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6CFF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F65C16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7DB9519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B676B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E3B46D2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3189CAF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FE0D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7A11D8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240072" w14:paraId="08F649B1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8831A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A70F5" w14:textId="22EF8217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C5227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8726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2.飛上天頂个細阿妹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2A3AF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1F24727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71DC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474D8AF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04D930B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F00E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客-J-A1 認識客語文，具備主動學習客語文的興趣與能力，探索自我價值，增進自我了解，積極發展自我潛能。</w:t>
            </w:r>
          </w:p>
          <w:p w14:paraId="754158C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客家知識的傳承增進生活知能，使學生具備運用客語文獨立思考的能力，並能從中尋求適當策略以解決生活問題。</w:t>
            </w:r>
          </w:p>
          <w:p w14:paraId="66F7CE7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894F4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33739CC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102D3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39C64FF1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07F5A1B4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91F00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11372E13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能運用客語文字解讀文本中主角的自我挑戰與堅持理想的精神。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F581C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3EF6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8D43C5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011B2A4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2800D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E672F6A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2DFC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8A04EA8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240072" w14:paraId="6666C9D0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5C9CA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CB36F5" w14:textId="17861DE9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81020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一、生成个氣質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F5B2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2.飛上天頂个細阿妹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39354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9BE72B0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4287C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255ECB5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40AB5C0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5BAA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5606712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02FF93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78FCE9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4B8B647D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AF430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6BB09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能運用客語文書寫出「本成」、「……係……抑係……」之造句練習。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25429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3878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F632FB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2B29777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D9B63F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B3185CC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5E6C723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2766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F366FA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240072" w14:paraId="5A03BA99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9108D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DC987C" w14:textId="2F25384B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D2ADC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統整一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983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化妝師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1A3A0D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A自主行動</w:t>
            </w:r>
          </w:p>
          <w:p w14:paraId="4D31B430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DA851F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0831B2CF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75A559A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E680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D9A1CF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C56786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55870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E9ECC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ED759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81FA2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293C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5DBCBC0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2C85ED8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F60220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C544E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3FADD2C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240072" w14:paraId="7FEC66E4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A6E2D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019214" w14:textId="4956187F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4E1262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統整一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24230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化妝師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08CD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20746D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360EF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50E9A1B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2DED4D2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5DE6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732224A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7FE60C6F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80DD0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13B6B869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D516F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56B9FF7E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B5B64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14:paraId="553DE444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AF5D8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43F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1A498B0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2669B6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38EF1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6F5797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658023D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</w:tr>
      <w:tr w:rsidR="00240072" w14:paraId="30BBE405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42CF8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ADEE8E" w14:textId="3DEB1894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56380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6FBE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3.閒時練功急時用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A443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6F83C37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AC6F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102012C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397C36E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4008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藉由客家知識的傳承增進生活知能，使學生具備運用客語文獨立思考的能力，並能從中尋求適當策略以解決生活問題。</w:t>
            </w:r>
          </w:p>
          <w:p w14:paraId="4AA44FF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14:paraId="1C9CC7B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A387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4DC4909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AB3B0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3FC437A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B55F4F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7C16382E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7B763EC8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538B73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979F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1E67F11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499B8D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582CC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387B2C3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E1B6D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92FFAF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240072" w14:paraId="4D62B3BF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76B2F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7BBF9" w14:textId="3FAB7530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3076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F493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3.閒時練功急時用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7A9C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868199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C25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79073D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3BB8035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45E4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E82469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的精神，提升創新求變的素養。</w:t>
            </w:r>
          </w:p>
          <w:p w14:paraId="56DB563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884943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66C9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C6DF86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DB7F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4A0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2CB1DFC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3EE24AC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C8A32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B2E4CF9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A4BB7C2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57C5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0A111BC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240072" w14:paraId="1D8C998C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969128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BA584" w14:textId="49DBC7A3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987B4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7DA9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4.看書識世界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8757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08E538E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2850D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8B140C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030F373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C5E47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7D9840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2EAA6A7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347C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6764652B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18A0096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5256C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55B9A382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950E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14:paraId="3CDD2A54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ADB61B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2FD84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208873D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2DD1798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F9870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4F7F893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07EAD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2C9AA06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240072" w14:paraId="4BB4951B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62E2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D3578" w14:textId="379B4066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390D5E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二、讀書个味緒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2A1A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4.看書識世界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0104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383C7B3C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7CA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41CB9E1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3B7C966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2A0D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B0062F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18E287C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FF7DF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4F549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2D21B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30E75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E5E4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35346A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5CCA100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D54ED5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83E1200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304574ED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A3634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5E24FAC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240072" w14:paraId="3E4D5D5B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9023A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第十一週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67479B" w14:textId="269ED3A0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2EBA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790E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菜瓜博士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DE374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89B9934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1455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2CDE189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5F610CC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303AF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521139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00F83DA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0F373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851D3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180928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426F7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86A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9F4B17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4B49206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317D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05DF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DF22A4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240072" w14:paraId="101AE424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34B4B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第十二週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C50EA" w14:textId="6FC3EE62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90497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統整二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1D7B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菜瓜博士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C7C0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1CF643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3C6D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F2F85B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0D2A6B8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B884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藉由客家知識的傳承增進生活知能，使學生具備運用客語文獨立思考的能力，並能從中尋求適當策略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以解決生活問題。</w:t>
            </w:r>
          </w:p>
          <w:p w14:paraId="4B58307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1148E85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5ABD8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359E4254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13636796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899B83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251FEF5F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2ECFE0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7FE99F56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能理解客家文化中敬字亭的意涵，並能分辨。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293B6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9957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0628DD9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68C9A30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00DB9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B454E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08BE85AD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</w:tr>
      <w:tr w:rsidR="00240072" w14:paraId="027B427A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EE595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第十三週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AA8149" w14:textId="0889AF8E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EA69C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A876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8BD3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0BAF3E5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88B1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A1身心素質與自我精進</w:t>
            </w:r>
          </w:p>
          <w:p w14:paraId="45FDD81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6589EB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A3規劃執行與創新應變</w:t>
            </w:r>
          </w:p>
          <w:p w14:paraId="00CC8AB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2AB4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5A2AFD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尋求適當策略以解決生活問題。</w:t>
            </w:r>
          </w:p>
          <w:p w14:paraId="1D40D4F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5B3736B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39DCCB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76D8564C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647399DE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41E2C805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342030A6" w14:textId="77777777" w:rsidR="00240072" w:rsidRPr="00DE3C81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51F7190F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客語文字解讀篇章訊息。</w:t>
            </w:r>
          </w:p>
          <w:p w14:paraId="0F893C9A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6A5DB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11758818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64F2C9C6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51338E97" w14:textId="77777777" w:rsidR="00240072" w:rsidRPr="00DE3C81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41F212A5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7EC20AF8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752BD3C9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2D68C46D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44D8F" w14:textId="77777777" w:rsidR="00240072" w:rsidRDefault="00240072" w:rsidP="002400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14:paraId="02603720" w14:textId="77777777" w:rsidR="00240072" w:rsidRDefault="00240072" w:rsidP="00240072">
            <w:pPr>
              <w:autoSpaceDE w:val="0"/>
              <w:rPr>
                <w:rFonts w:ascii="標楷體" w:eastAsia="標楷體" w:hAnsi="標楷體" w:cs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87BD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7319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9B5FC6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65A06B7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74D41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6BAA1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5689796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B760BB">
              <w:rPr>
                <w:rFonts w:ascii="標楷體" w:eastAsia="標楷體" w:hAnsi="標楷體" w:hint="eastAsia"/>
                <w:sz w:val="20"/>
                <w:szCs w:val="20"/>
              </w:rPr>
              <w:t>J3 檢視家庭、學校、職場中基於性別刻板印象產生的偏見與歧視。</w:t>
            </w:r>
          </w:p>
          <w:p w14:paraId="388C128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0B0D336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4AA3A19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難。</w:t>
            </w:r>
          </w:p>
        </w:tc>
      </w:tr>
      <w:tr w:rsidR="00240072" w14:paraId="7A79B70D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1F845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第十四週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8E4084" w14:textId="6BA67C9D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DE37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B379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5.戊華伯公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FCDDC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1F9211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6D77B46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1474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5D2814E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65B7D9C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29C58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28B0AD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號進行日常生活的表情達意與溝通互動。</w:t>
            </w:r>
          </w:p>
          <w:p w14:paraId="1B2C4C5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79D58A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1601D57E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5F680BC1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7C1CE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9F2DBBF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4F50C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14:paraId="2E998BDA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6F067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180D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4907FD9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529842A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41CE5F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596D3DA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4A14A8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3074F4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240072" w14:paraId="5F8D2327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06097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第十五週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645DE" w14:textId="541BDA30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3144A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2F0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5.戊華伯公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EF8B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4BC81770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5637FBCD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3D8B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405CC36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41C0729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416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4F2CC2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518E36E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C193F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178FA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AE8A8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C6D11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0FE9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0AB2CEE8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08B83FA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6F7577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11FA10C1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1616A45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36AEB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39D94732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240072" w14:paraId="27559B5B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8A6EC7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第十六週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C89972" w14:textId="2CF985A3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5306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4F84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6.著个決定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49EB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EBAC3A8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7DF0B55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96BA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5539D3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53C22B2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D720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480C0C4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113FA6D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00535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00049534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4ADCA24A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AC5C8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08924348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BC86B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14:paraId="20B4919B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ADF7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8C19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FC75DB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E627D8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5CA34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8DB0EE6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7578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2E44FAC8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240072" w14:paraId="47D397BC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5BD97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第十七週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B700EE" w14:textId="3E950CEB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B7157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三、好樣个人生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8105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6.著个決定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8A012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1AF195AD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107DE1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02D2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431740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583E281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4962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6513EE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5E794A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F08B0" w14:textId="77777777" w:rsidR="00240072" w:rsidRDefault="00240072" w:rsidP="00240072">
            <w:pPr>
              <w:rPr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D13FE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4B8C3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A0E13D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B72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2899274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684477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5E842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3C9C11E1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A66BFC7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8035E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1406115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240072" w14:paraId="33E7E048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0E76F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lastRenderedPageBreak/>
              <w:t>第十八週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6B4286" w14:textId="3EFF01C6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3E72C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統整三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4A5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來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t>掣个後悔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DC45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548A0A8C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4EC381A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12FD1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6EA44A7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2FC922B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50FDB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E7E34C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ABC7A1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36644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46973038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1B561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75380654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7B849" w14:textId="77777777" w:rsidR="00240072" w:rsidRDefault="00240072" w:rsidP="00240072">
            <w:pPr>
              <w:rPr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456E10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C0F5E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7D0646E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74DBD60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E2681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407EE9E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F59EF60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116C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1412E500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240072" w14:paraId="7BEC4FCE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93F53C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第十九週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33D8CA" w14:textId="3FCB8E35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1076A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統整三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3CFA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來</w:t>
            </w:r>
            <w:r>
              <w:rPr>
                <w:rFonts w:ascii="標楷體" w:eastAsia="標楷體" w:hAnsi="標楷體" w:cs="Times New Roman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t>掣个後悔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16F3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25F36F8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0709BDB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0207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34AA99A0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達</w:t>
            </w:r>
          </w:p>
          <w:p w14:paraId="0FD45689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87D3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客-J-A2 藉由客家知識的傳承增進生活知能，使學生具備運用客語文獨立思考的能力，並能從中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尋求適當策略以解決生活問題。</w:t>
            </w:r>
          </w:p>
          <w:p w14:paraId="40B890B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3942E8C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A6C93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7EB43AAF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33C525E" w14:textId="77777777" w:rsidR="00240072" w:rsidRDefault="00240072" w:rsidP="00240072">
            <w:pPr>
              <w:rPr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0D7A9" w14:textId="77777777" w:rsidR="00240072" w:rsidRPr="004C0440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18CE3D5F" w14:textId="77777777" w:rsidR="00240072" w:rsidRDefault="00240072" w:rsidP="00240072">
            <w:pPr>
              <w:rPr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52A39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14:paraId="360195D7" w14:textId="77777777" w:rsidR="00240072" w:rsidRPr="004C0440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能將各課造句作品延伸改寫成短文。</w:t>
            </w:r>
          </w:p>
          <w:p w14:paraId="75DE175E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本冊單元主題所學的讀後心得。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336F2D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lastRenderedPageBreak/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CFF45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5319BF7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DD28043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F49E1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271217C7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6FB5D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E862953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  <w:tr w:rsidR="00240072" w14:paraId="3355B795" w14:textId="77777777" w:rsidTr="00561A33">
        <w:trPr>
          <w:trHeight w:val="153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E9F60" w14:textId="77777777" w:rsidR="00240072" w:rsidRDefault="00240072" w:rsidP="00240072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第二十週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F5045C" w14:textId="58B36407" w:rsidR="00240072" w:rsidRPr="00240072" w:rsidRDefault="00240072" w:rsidP="00240072">
            <w:pPr>
              <w:jc w:val="center"/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  <w:r w:rsidRPr="0024007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28~06</w:t>
            </w:r>
            <w:r w:rsidRPr="00240072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240072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</w:t>
            </w:r>
          </w:p>
        </w:tc>
        <w:tc>
          <w:tcPr>
            <w:tcW w:w="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51921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213C7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綜合練習</w:t>
            </w:r>
          </w:p>
        </w:tc>
        <w:tc>
          <w:tcPr>
            <w:tcW w:w="1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0D9ED2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A自主行動</w:t>
            </w:r>
          </w:p>
          <w:p w14:paraId="6292BCD9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B溝通互動</w:t>
            </w:r>
          </w:p>
          <w:p w14:paraId="3263B384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C社會參與</w:t>
            </w:r>
          </w:p>
        </w:tc>
        <w:tc>
          <w:tcPr>
            <w:tcW w:w="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A8AE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A2系統思考與解決問題</w:t>
            </w:r>
          </w:p>
          <w:p w14:paraId="01DF5906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B1符號運用與溝通表達</w:t>
            </w:r>
          </w:p>
          <w:p w14:paraId="7066E8E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C1道德實踐與公民意識</w:t>
            </w:r>
          </w:p>
        </w:tc>
        <w:tc>
          <w:tcPr>
            <w:tcW w:w="14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11EA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4102343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客-J-B1 具備客語文聽、說、讀、寫等語文素養，能</w:t>
            </w:r>
            <w:r>
              <w:rPr>
                <w:rFonts w:ascii="標楷體" w:eastAsia="標楷體" w:hAnsi="標楷體" w:cs="Times New Roman"/>
                <w:sz w:val="20"/>
                <w:szCs w:val="20"/>
              </w:rPr>
              <w:lastRenderedPageBreak/>
              <w:t>運用客語文符號進行日常生活的表情達意與溝通互動。</w:t>
            </w:r>
          </w:p>
          <w:p w14:paraId="0C997D92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72F2DF" w14:textId="77777777" w:rsidR="00240072" w:rsidRPr="00DE3C81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14:paraId="0FDC54FE" w14:textId="77777777" w:rsidR="00240072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12B5510B" w14:textId="77777777" w:rsidR="00240072" w:rsidRPr="00DE3C81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50F2D262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0E7DED12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文章資訊。</w:t>
            </w:r>
          </w:p>
          <w:p w14:paraId="0FFC7B7F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7434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5E8CA27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2EA01D26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F8B129F" w14:textId="77777777" w:rsidR="00240072" w:rsidRPr="00F910D9" w:rsidRDefault="00240072" w:rsidP="0024007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及情意表達。</w:t>
            </w:r>
          </w:p>
          <w:p w14:paraId="2556331B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6860" w14:textId="77777777" w:rsidR="00240072" w:rsidRPr="00317EEB" w:rsidRDefault="00240072" w:rsidP="00240072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養成知善、樂善、行善的品德素養。</w:t>
            </w:r>
          </w:p>
          <w:p w14:paraId="72F81558" w14:textId="77777777" w:rsidR="00240072" w:rsidRDefault="00240072" w:rsidP="00240072">
            <w:pPr>
              <w:rPr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4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57D585" w14:textId="77777777" w:rsidR="00240072" w:rsidRDefault="00240072" w:rsidP="00240072">
            <w:pP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0F3A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1.投影機</w:t>
            </w:r>
          </w:p>
          <w:p w14:paraId="1A0021F4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2.電腦</w:t>
            </w:r>
          </w:p>
          <w:p w14:paraId="1223471D" w14:textId="77777777" w:rsidR="00240072" w:rsidRDefault="00240072" w:rsidP="00240072">
            <w:pPr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cs="Times New Roman"/>
                <w:sz w:val="20"/>
                <w:szCs w:val="20"/>
              </w:rPr>
              <w:t>3.喇叭或播音設備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BE339" w14:textId="77777777" w:rsidR="00240072" w:rsidRDefault="00240072" w:rsidP="00240072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8EAAF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750017B" w14:textId="77777777" w:rsidR="00240072" w:rsidRDefault="00240072" w:rsidP="00240072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</w:tr>
    </w:tbl>
    <w:p w14:paraId="7A70982E" w14:textId="77777777" w:rsidR="00101FAE" w:rsidRDefault="00101FAE"/>
    <w:sectPr w:rsidR="00101FAE" w:rsidSect="00E42539">
      <w:pgSz w:w="16838" w:h="11906" w:orient="landscape"/>
      <w:pgMar w:top="851" w:right="680" w:bottom="851" w:left="68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C5196" w14:textId="77777777" w:rsidR="00B93E9A" w:rsidRDefault="00B93E9A" w:rsidP="00B760BB">
      <w:r>
        <w:separator/>
      </w:r>
    </w:p>
  </w:endnote>
  <w:endnote w:type="continuationSeparator" w:id="0">
    <w:p w14:paraId="1C15162D" w14:textId="77777777" w:rsidR="00B93E9A" w:rsidRDefault="00B93E9A" w:rsidP="00B760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4D649" w14:textId="77777777" w:rsidR="00B93E9A" w:rsidRDefault="00B93E9A" w:rsidP="00B760BB">
      <w:r>
        <w:separator/>
      </w:r>
    </w:p>
  </w:footnote>
  <w:footnote w:type="continuationSeparator" w:id="0">
    <w:p w14:paraId="0BC4911F" w14:textId="77777777" w:rsidR="00B93E9A" w:rsidRDefault="00B93E9A" w:rsidP="00B760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1FAE"/>
    <w:rsid w:val="0002185C"/>
    <w:rsid w:val="000A5861"/>
    <w:rsid w:val="00101FAE"/>
    <w:rsid w:val="001F009B"/>
    <w:rsid w:val="00204F96"/>
    <w:rsid w:val="00240072"/>
    <w:rsid w:val="00390D64"/>
    <w:rsid w:val="00561A33"/>
    <w:rsid w:val="00575F4C"/>
    <w:rsid w:val="00AC5550"/>
    <w:rsid w:val="00B760BB"/>
    <w:rsid w:val="00B93E9A"/>
    <w:rsid w:val="00E4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5327EA4"/>
  <w15:docId w15:val="{F1291DBE-92B9-4BBD-9B06-26B8E9CCA3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901F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B6F9E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3B6F9E"/>
    <w:rPr>
      <w:sz w:val="20"/>
      <w:szCs w:val="20"/>
    </w:rPr>
  </w:style>
  <w:style w:type="paragraph" w:styleId="a5">
    <w:name w:val="Title"/>
    <w:basedOn w:val="a"/>
    <w:next w:val="a6"/>
    <w:qFormat/>
    <w:rsid w:val="00E42539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E42539"/>
    <w:pPr>
      <w:spacing w:after="140" w:line="276" w:lineRule="auto"/>
    </w:pPr>
  </w:style>
  <w:style w:type="paragraph" w:styleId="a7">
    <w:name w:val="List"/>
    <w:basedOn w:val="a6"/>
    <w:rsid w:val="00E42539"/>
    <w:rPr>
      <w:rFonts w:cs="Arial"/>
    </w:rPr>
  </w:style>
  <w:style w:type="paragraph" w:styleId="a8">
    <w:name w:val="caption"/>
    <w:basedOn w:val="a"/>
    <w:qFormat/>
    <w:rsid w:val="00E42539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a9">
    <w:name w:val="索引"/>
    <w:basedOn w:val="a"/>
    <w:qFormat/>
    <w:rsid w:val="00E42539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E42539"/>
  </w:style>
  <w:style w:type="paragraph" w:styleId="ab">
    <w:name w:val="head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c">
    <w:name w:val="footer"/>
    <w:basedOn w:val="a"/>
    <w:uiPriority w:val="99"/>
    <w:unhideWhenUsed/>
    <w:rsid w:val="003B6F9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d">
    <w:name w:val="Table Grid"/>
    <w:basedOn w:val="a1"/>
    <w:uiPriority w:val="59"/>
    <w:rsid w:val="007432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B760BB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18</Pages>
  <Words>1504</Words>
  <Characters>8573</Characters>
  <Application>Microsoft Office Word</Application>
  <DocSecurity>0</DocSecurity>
  <Lines>71</Lines>
  <Paragraphs>20</Paragraphs>
  <ScaleCrop>false</ScaleCrop>
  <Company/>
  <LinksUpToDate>false</LinksUpToDate>
  <CharactersWithSpaces>10057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孫冠薇</dc:creator>
  <dc:description/>
  <cp:lastModifiedBy>365 KA</cp:lastModifiedBy>
  <cp:revision>21</cp:revision>
  <dcterms:created xsi:type="dcterms:W3CDTF">2020-11-05T05:24:00Z</dcterms:created>
  <dcterms:modified xsi:type="dcterms:W3CDTF">2025-10-17T01:30:00Z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