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2749F" w14:textId="51D9167C" w:rsidR="000271C0" w:rsidRDefault="00000000">
      <w:pPr>
        <w:jc w:val="center"/>
        <w:rPr>
          <w:rFonts w:ascii="標楷體" w:eastAsia="標楷體" w:hAnsi="標楷體"/>
          <w:b/>
          <w:sz w:val="28"/>
          <w:szCs w:val="28"/>
          <w:u w:val="single"/>
        </w:rPr>
      </w:pPr>
      <w:bookmarkStart w:id="0" w:name="_Hlk162444764"/>
      <w:r>
        <w:rPr>
          <w:rFonts w:ascii="標楷體" w:eastAsia="標楷體" w:hAnsi="標楷體"/>
          <w:b/>
          <w:sz w:val="28"/>
          <w:szCs w:val="28"/>
        </w:rPr>
        <w:t>苗栗縣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/>
          <w:b/>
          <w:sz w:val="28"/>
          <w:szCs w:val="28"/>
        </w:rPr>
        <w:t>國民中學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11</w:t>
      </w:r>
      <w:r w:rsidR="00A627C8">
        <w:rPr>
          <w:rFonts w:ascii="標楷體" w:eastAsia="標楷體" w:hAnsi="標楷體" w:hint="eastAsia"/>
          <w:b/>
          <w:sz w:val="28"/>
          <w:szCs w:val="28"/>
          <w:u w:val="single"/>
        </w:rPr>
        <w:t>4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學年度七年級</w:t>
      </w:r>
      <w:r>
        <w:rPr>
          <w:rFonts w:ascii="標楷體" w:eastAsia="標楷體" w:hAnsi="標楷體"/>
          <w:b/>
          <w:sz w:val="28"/>
          <w:szCs w:val="28"/>
          <w:u w:val="single"/>
        </w:rPr>
        <w:t>語文學習領域-本土語文(閩南語文)</w:t>
      </w:r>
      <w:r>
        <w:rPr>
          <w:rFonts w:ascii="標楷體" w:eastAsia="標楷體" w:hAnsi="標楷體"/>
          <w:b/>
          <w:sz w:val="28"/>
          <w:szCs w:val="28"/>
        </w:rPr>
        <w:t>課程計畫</w:t>
      </w:r>
    </w:p>
    <w:p w14:paraId="1650C41E" w14:textId="116A7FFA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本領域每週學習節數（1）節，銜接或補強節數﹙﹚節，本學期共﹙﹚節。</w:t>
      </w:r>
    </w:p>
    <w:p w14:paraId="338069E6" w14:textId="77777777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本學期學習目標：</w:t>
      </w:r>
    </w:p>
    <w:bookmarkEnd w:id="0"/>
    <w:p w14:paraId="606B5C78" w14:textId="77777777" w:rsidR="000271C0" w:rsidRDefault="00000000">
      <w:pPr>
        <w:spacing w:line="400" w:lineRule="exact"/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11C73F1D" w14:textId="77777777" w:rsidR="000271C0" w:rsidRDefault="00000000">
      <w:pPr>
        <w:spacing w:line="400" w:lineRule="exact"/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37CAEF80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（一）〈趣味的誤會〉：</w:t>
      </w:r>
    </w:p>
    <w:p w14:paraId="7F52E141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1.能從課程中認知閩南語一詞多義的現象。</w:t>
      </w:r>
    </w:p>
    <w:p w14:paraId="29988010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2.能從課程中懂得尊重並接納不同的語言。</w:t>
      </w:r>
    </w:p>
    <w:p w14:paraId="5A75AC9E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（二）〈啥？閩南語嘛有「火星文」！〉：</w:t>
      </w:r>
    </w:p>
    <w:p w14:paraId="6F6C1C30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1.能從課程中領略到正確的表達使用閩南語用字的重要，並學會用閩南語進行溝通。</w:t>
      </w:r>
    </w:p>
    <w:p w14:paraId="218241C5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2.能從課程中了解「百善孝為先」的道理。</w:t>
      </w:r>
    </w:p>
    <w:p w14:paraId="1D21DE70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（三）〈人佮獅〉：</w:t>
      </w:r>
    </w:p>
    <w:p w14:paraId="375F272F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1.能了解課文文章內容，並使用閩南語闡述大意。</w:t>
      </w:r>
    </w:p>
    <w:p w14:paraId="586F0E43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2.能從課程中體會處處留心皆學問的道理，並學會用閩南語適切形容。</w:t>
      </w:r>
    </w:p>
    <w:p w14:paraId="37831887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（四）〈龜兔走標〉：</w:t>
      </w:r>
    </w:p>
    <w:p w14:paraId="3B50B402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1.能運用閩南語文進行討論、紀錄，並進行溝通與發表。</w:t>
      </w:r>
    </w:p>
    <w:p w14:paraId="221676B6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2.能從課程中理解不同動物的特性，並能以動物為師，在日常生活中實踐。</w:t>
      </w:r>
    </w:p>
    <w:p w14:paraId="52D4F09E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（五）〈踅菜市〉：</w:t>
      </w:r>
    </w:p>
    <w:p w14:paraId="4E1FC8B2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1.能應用閩南語學習知識、擴充生活經驗、認識多元文化，以因應現代化社會的需求。</w:t>
      </w:r>
    </w:p>
    <w:p w14:paraId="346332B3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2.能透過「咧講啥物」單元內「苳蒿是拍某菜」的對話，體認「性別平權」的重要性。</w:t>
      </w:r>
    </w:p>
    <w:p w14:paraId="5C9CD54B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（六）〈割稻仔飯〉：</w:t>
      </w:r>
    </w:p>
    <w:p w14:paraId="07AF770A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1.能從主人家盡心呈現的美食，探討台灣美食的滋味。</w:t>
      </w:r>
    </w:p>
    <w:p w14:paraId="711DF0F0" w14:textId="71767779" w:rsidR="000271C0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2.能從課程中體會互助合作及重情義的人情味，並學會用閩南語適切形容。</w:t>
      </w:r>
    </w:p>
    <w:p w14:paraId="24B12106" w14:textId="77777777" w:rsidR="000271C0" w:rsidRDefault="000271C0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3A4CA425" w14:textId="77777777" w:rsidR="000271C0" w:rsidRDefault="00000000">
      <w:pPr>
        <w:rPr>
          <w:rFonts w:ascii="標楷體" w:eastAsia="標楷體" w:hAnsi="標楷體"/>
          <w:sz w:val="20"/>
          <w:szCs w:val="20"/>
        </w:rPr>
      </w:pPr>
      <w:r>
        <w:br w:type="page"/>
      </w:r>
    </w:p>
    <w:p w14:paraId="2941E56D" w14:textId="77777777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/>
          <w:sz w:val="20"/>
          <w:szCs w:val="20"/>
        </w:rPr>
        <w:lastRenderedPageBreak/>
        <w:t>本學期課程內涵：</w:t>
      </w:r>
    </w:p>
    <w:p w14:paraId="7A99A7AD" w14:textId="3A2B5C11" w:rsidR="00BB4CF3" w:rsidRDefault="00BB4CF3" w:rsidP="00BB4CF3">
      <w:pPr>
        <w:spacing w:line="400" w:lineRule="exact"/>
        <w:ind w:left="851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第一學期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6307"/>
        <w:gridCol w:w="1984"/>
        <w:gridCol w:w="1276"/>
        <w:gridCol w:w="425"/>
        <w:gridCol w:w="993"/>
        <w:gridCol w:w="1252"/>
        <w:gridCol w:w="1550"/>
      </w:tblGrid>
      <w:tr w:rsidR="00585A82" w14:paraId="6F7E7C79" w14:textId="77777777" w:rsidTr="00E4519B">
        <w:trPr>
          <w:trHeight w:val="336"/>
        </w:trPr>
        <w:tc>
          <w:tcPr>
            <w:tcW w:w="1376" w:type="dxa"/>
            <w:vMerge w:val="restart"/>
            <w:vAlign w:val="center"/>
          </w:tcPr>
          <w:p w14:paraId="7F05788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bookmarkStart w:id="1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0FECB8EB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6307" w:type="dxa"/>
            <w:vMerge w:val="restart"/>
            <w:vAlign w:val="center"/>
          </w:tcPr>
          <w:p w14:paraId="077ED0F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27223831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66D281B2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14:paraId="34C677F6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3CF4DA3B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1864D65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585A82" w14:paraId="127F14C5" w14:textId="77777777" w:rsidTr="00E4519B">
        <w:trPr>
          <w:trHeight w:val="384"/>
        </w:trPr>
        <w:tc>
          <w:tcPr>
            <w:tcW w:w="1376" w:type="dxa"/>
            <w:vMerge/>
            <w:vAlign w:val="center"/>
          </w:tcPr>
          <w:p w14:paraId="627A1DC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307" w:type="dxa"/>
            <w:vMerge/>
            <w:tcBorders>
              <w:bottom w:val="single" w:sz="4" w:space="0" w:color="auto"/>
            </w:tcBorders>
            <w:vAlign w:val="center"/>
          </w:tcPr>
          <w:p w14:paraId="01D428E5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3317A03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228DFF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34AE565D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1F3408C0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vAlign w:val="center"/>
          </w:tcPr>
          <w:p w14:paraId="2A4074DC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tcBorders>
              <w:bottom w:val="single" w:sz="4" w:space="0" w:color="auto"/>
            </w:tcBorders>
            <w:vAlign w:val="center"/>
          </w:tcPr>
          <w:p w14:paraId="05CFDDDD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4519B" w14:paraId="32A95CAA" w14:textId="77777777" w:rsidTr="00E4519B">
        <w:trPr>
          <w:trHeight w:val="645"/>
        </w:trPr>
        <w:tc>
          <w:tcPr>
            <w:tcW w:w="1376" w:type="dxa"/>
          </w:tcPr>
          <w:p w14:paraId="304C86DC" w14:textId="64CE95D1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A627C8">
              <w:rPr>
                <w:rFonts w:ascii="標楷體" w:eastAsia="標楷體" w:hAnsi="標楷體" w:hint="eastAsia"/>
                <w:color w:val="000000"/>
              </w:rPr>
              <w:br/>
              <w:t>09-01~09-06</w:t>
            </w:r>
          </w:p>
        </w:tc>
        <w:tc>
          <w:tcPr>
            <w:tcW w:w="6307" w:type="dxa"/>
            <w:shd w:val="clear" w:color="auto" w:fill="FFFFFF" w:themeFill="background1"/>
          </w:tcPr>
          <w:p w14:paraId="1B4920B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5F785F5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EFB26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9AF82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教師播放本課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à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ng-g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à並提問。</w:t>
            </w:r>
          </w:p>
          <w:p w14:paraId="212F8E0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682E1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BCB46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5562501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1.教師分段範讀、學生跟讀，並指導學生正確的發音和語調。</w:t>
            </w:r>
          </w:p>
          <w:p w14:paraId="37A6D5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2.教師就課文內容進行解說，讓學生可以提取訊息、理解文意。</w:t>
            </w:r>
          </w:p>
          <w:p w14:paraId="3705537E" w14:textId="165E241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3.教師介紹本課作者。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0C65CFB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1-Ⅳ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bookmarkStart w:id="2" w:name="_Hlk162275433"/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  <w:bookmarkEnd w:id="2"/>
          </w:p>
          <w:p w14:paraId="38DDB8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bookmarkStart w:id="3" w:name="_Hlk162275442"/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  <w:bookmarkEnd w:id="3"/>
          </w:p>
          <w:p w14:paraId="2CFA1D5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-1</w:t>
            </w:r>
            <w:bookmarkStart w:id="4" w:name="_Hlk162275450"/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  <w:bookmarkEnd w:id="4"/>
          </w:p>
          <w:p w14:paraId="1244A5B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#2-IV-5</w:t>
            </w:r>
            <w:bookmarkStart w:id="5" w:name="_Hlk162275458"/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能以閩南語口語表達對其他國家、語言及文化的認識與尊重。</w:t>
            </w:r>
            <w:bookmarkEnd w:id="5"/>
          </w:p>
          <w:p w14:paraId="3A60ED04" w14:textId="6E95404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-1</w:t>
            </w:r>
            <w:bookmarkStart w:id="6" w:name="_Hlk162275526"/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  <w:bookmarkEnd w:id="6"/>
          </w:p>
        </w:tc>
        <w:tc>
          <w:tcPr>
            <w:tcW w:w="1276" w:type="dxa"/>
            <w:shd w:val="clear" w:color="auto" w:fill="FFFFFF" w:themeFill="background1"/>
          </w:tcPr>
          <w:p w14:paraId="6ECFE0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A5F801B" w14:textId="37F1C4D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CC28C3C" w14:textId="0A728D0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79860B0" w14:textId="420DF95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7BD2037" w14:textId="5BC22D6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728000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339470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24194A99" w14:textId="60B8656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94F8CA5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7BD39790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7F6A78CD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4519B" w14:paraId="207EB568" w14:textId="77777777" w:rsidTr="00E4519B">
        <w:trPr>
          <w:trHeight w:val="707"/>
        </w:trPr>
        <w:tc>
          <w:tcPr>
            <w:tcW w:w="1376" w:type="dxa"/>
          </w:tcPr>
          <w:p w14:paraId="2654B9E7" w14:textId="5F63FA82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09-07~09-13</w:t>
            </w:r>
          </w:p>
        </w:tc>
        <w:tc>
          <w:tcPr>
            <w:tcW w:w="6307" w:type="dxa"/>
            <w:shd w:val="clear" w:color="auto" w:fill="FFFFFF" w:themeFill="background1"/>
          </w:tcPr>
          <w:p w14:paraId="349BF68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5E4C6C6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E7BE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98FA35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教師帶領學生複誦課文文本，並提問文本主旨與文意。</w:t>
            </w:r>
          </w:p>
          <w:p w14:paraId="567993B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5019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BBC2F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653383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藉由問答的過程，知曉學生對文本各段落的理解。</w:t>
            </w:r>
          </w:p>
          <w:p w14:paraId="043F225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143EC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4B8A7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6B05030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課本內的問題與討論，讓學生分組討論，並藉由生活經驗回答問題。</w:t>
            </w:r>
          </w:p>
          <w:p w14:paraId="3A519DC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使用本課學習單。</w:t>
            </w:r>
          </w:p>
          <w:p w14:paraId="18897C34" w14:textId="681E8F5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3.提醒學生回家上網查詢，在臺灣除了舉辦泰國文化節，還有舉辦哪些國家的文化節。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511853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2D4D08D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7F586F7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EB979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#2-IV-5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能以閩南語口語表達對其他國家、語言及文化的認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識與尊重。</w:t>
            </w:r>
          </w:p>
          <w:p w14:paraId="6D6E8F76" w14:textId="2C7A101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1C7F66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5828107" w14:textId="4F45BD0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A9CB765" w14:textId="4B51ECE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0F9C7A3" w14:textId="340F88D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5F57C13" w14:textId="296C85C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1D160C3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71DF428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70D3A41A" w14:textId="1D07A60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24B5EC1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7891489F" w14:textId="77777777" w:rsidTr="00E4519B">
        <w:trPr>
          <w:trHeight w:val="707"/>
        </w:trPr>
        <w:tc>
          <w:tcPr>
            <w:tcW w:w="1376" w:type="dxa"/>
          </w:tcPr>
          <w:p w14:paraId="38021F77" w14:textId="01B6583A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第三週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09-14~09-20</w:t>
            </w:r>
          </w:p>
        </w:tc>
        <w:tc>
          <w:tcPr>
            <w:tcW w:w="6307" w:type="dxa"/>
            <w:shd w:val="clear" w:color="auto" w:fill="FFFFFF" w:themeFill="background1"/>
          </w:tcPr>
          <w:p w14:paraId="776EEC3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756865A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116F2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E1BB6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活動四：教師詢問學生在臺灣還有舉辦哪些國家文化節。</w:t>
            </w:r>
          </w:p>
          <w:p w14:paraId="72E02E6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60C4D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46B3D9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活動五：語詞運用</w:t>
            </w:r>
          </w:p>
          <w:p w14:paraId="4126EE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0DA5D3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新詞解釋：</w:t>
            </w:r>
          </w:p>
          <w:p w14:paraId="2DB45DF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使用「教育部臺灣閩南語常用詞辭典」來協助教學。</w:t>
            </w:r>
          </w:p>
          <w:p w14:paraId="7B85B9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聽寫測驗:</w:t>
            </w:r>
          </w:p>
          <w:p w14:paraId="542860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將「做伙來充電」的「語詞運用」的三個語詞打散次序，先寫成臺羅拼音，然後老師念一次，學生將漢字寫上去。</w:t>
            </w:r>
          </w:p>
          <w:p w14:paraId="2BFC5C1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663F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活動六：對話</w:t>
            </w:r>
          </w:p>
          <w:p w14:paraId="6C96DE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1.教師帶領念對話劇本，</w:t>
            </w:r>
          </w:p>
          <w:p w14:paraId="0B7671CF" w14:textId="72E8DEF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2.學生分組練習並上台角色扮演對話比賽。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4171213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C14F26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3AA36F8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2AFB0E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39D537B9" w14:textId="34E3F6A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C661B4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74317A4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92C45C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AE8E549" w14:textId="227D398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3B117D5" w14:textId="4A22CDA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437670A" w14:textId="5A735DE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F1D1172" w14:textId="4C78C46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75F6694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1.多元評量</w:t>
            </w:r>
          </w:p>
          <w:p w14:paraId="0931CA5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562C6E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3.聽寫評量</w:t>
            </w:r>
          </w:p>
          <w:p w14:paraId="5D1F89B3" w14:textId="0186F1F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DF26ECC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1CBD6F6" w14:textId="77777777" w:rsidTr="00E4519B">
        <w:trPr>
          <w:trHeight w:val="707"/>
        </w:trPr>
        <w:tc>
          <w:tcPr>
            <w:tcW w:w="1376" w:type="dxa"/>
          </w:tcPr>
          <w:p w14:paraId="789BE4A8" w14:textId="3B92132D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第四週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09-21~09-27</w:t>
            </w:r>
          </w:p>
        </w:tc>
        <w:tc>
          <w:tcPr>
            <w:tcW w:w="6307" w:type="dxa"/>
            <w:shd w:val="clear" w:color="auto" w:fill="FFFFFF" w:themeFill="background1"/>
          </w:tcPr>
          <w:p w14:paraId="6ABFC22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5988A3E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044B7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1D0658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教師請學生先瀏覽本課俗諺，並詢問: 「眼睛看不清楚，瓠瓜看成絲瓜」，可以用哪一句閩南語俗諺來形容？藉此帶入本節課。</w:t>
            </w:r>
          </w:p>
          <w:p w14:paraId="72D2EC1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718B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3C553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活動七：俗諺</w:t>
            </w:r>
          </w:p>
          <w:p w14:paraId="449ECB7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1AEF966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⑴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鴨仔聽雷。</w:t>
            </w:r>
          </w:p>
          <w:p w14:paraId="746AAE6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⑵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老人毋講古，少年毋捌寶。</w:t>
            </w:r>
          </w:p>
          <w:p w14:paraId="3BB1D1A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⑶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目睭花花，匏仔看做菜瓜。</w:t>
            </w:r>
          </w:p>
          <w:p w14:paraId="2FC5CA7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教師介紹這臺灣俗諺的意涵，以及使用時機。</w:t>
            </w:r>
          </w:p>
          <w:p w14:paraId="51F511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發下作業紙，教師念臺灣俗諺，請學生用正確的閩南語漢字書寫在紙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上。</w:t>
            </w:r>
          </w:p>
          <w:p w14:paraId="41A550D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1A7B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90791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使用本課學習單，完成後並分組分享。</w:t>
            </w:r>
          </w:p>
          <w:p w14:paraId="6571C3F8" w14:textId="1268029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3915F6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A8FCE9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-2</w:t>
            </w:r>
            <w:bookmarkStart w:id="7" w:name="_Hlk162275497"/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  <w:bookmarkEnd w:id="7"/>
          </w:p>
          <w:p w14:paraId="19F4593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-3</w:t>
            </w:r>
            <w:bookmarkStart w:id="8" w:name="_Hlk162275503"/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  <w:bookmarkEnd w:id="8"/>
          </w:p>
          <w:p w14:paraId="5877FEE6" w14:textId="4E0F198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45215C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4C1A115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F180A3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84D21D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俗諺典故。</w:t>
            </w:r>
          </w:p>
          <w:p w14:paraId="0E7A966C" w14:textId="42174B7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FE9710C" w14:textId="42092D8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DEF3F67" w14:textId="7A18372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6489B5D" w14:textId="4E6018C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30FE6E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1.多元評量</w:t>
            </w:r>
          </w:p>
          <w:p w14:paraId="2BD374B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2.聽寫評量</w:t>
            </w:r>
          </w:p>
          <w:p w14:paraId="6E6AFBB0" w14:textId="6A31E44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9468793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AF4C025" w14:textId="77777777" w:rsidTr="00E4519B">
        <w:trPr>
          <w:trHeight w:val="707"/>
        </w:trPr>
        <w:tc>
          <w:tcPr>
            <w:tcW w:w="1376" w:type="dxa"/>
          </w:tcPr>
          <w:p w14:paraId="44027CED" w14:textId="22D958DD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第五週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09-28~10-04</w:t>
            </w:r>
          </w:p>
        </w:tc>
        <w:tc>
          <w:tcPr>
            <w:tcW w:w="6307" w:type="dxa"/>
            <w:shd w:val="clear" w:color="auto" w:fill="FFFFFF" w:themeFill="background1"/>
          </w:tcPr>
          <w:p w14:paraId="3B37A3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607EFD5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CA78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8B398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742A02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2.利用「看圖講話」分組討論與書寫四格圖資訊。</w:t>
            </w:r>
          </w:p>
          <w:p w14:paraId="0ABA436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B85A2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664EB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活動八：接力看圖講話</w:t>
            </w:r>
          </w:p>
          <w:p w14:paraId="34E5F10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各組依圖所提供的訊息，採接力方式，串成一個故事或活動。</w:t>
            </w:r>
          </w:p>
          <w:p w14:paraId="745CAF1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6413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活動九：方音差講看覓</w:t>
            </w:r>
          </w:p>
          <w:p w14:paraId="44F029C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7AF665AA" w14:textId="4C7E9DF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12B69D2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02B785E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598091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44A196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062969E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79DAD722" w14:textId="7DCFC90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75F3D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BCBEC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9307E5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446CDE4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  <w:p w14:paraId="456590AF" w14:textId="1F98F70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46C5540" w14:textId="7B05ABC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57A35346" w14:textId="2CEB39A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2FCC658" w14:textId="2FBE7B1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2FF3C24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3570D14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6521D7F" w14:textId="441915B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74270F8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03DE9D6" w14:textId="77777777" w:rsidTr="00E4519B">
        <w:trPr>
          <w:trHeight w:val="707"/>
        </w:trPr>
        <w:tc>
          <w:tcPr>
            <w:tcW w:w="1376" w:type="dxa"/>
          </w:tcPr>
          <w:p w14:paraId="2A7C3491" w14:textId="45B4AA02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第六週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10-05~10-11</w:t>
            </w:r>
          </w:p>
        </w:tc>
        <w:tc>
          <w:tcPr>
            <w:tcW w:w="6307" w:type="dxa"/>
            <w:shd w:val="clear" w:color="auto" w:fill="FFFFFF" w:themeFill="background1"/>
          </w:tcPr>
          <w:p w14:paraId="307FDAB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33F55B5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BEFF4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854811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教師就國小已學過的「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i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u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e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oo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」6個韻母隨機唸出，如阿姨的「a」，請學生在小白板標出音標，並請學生想想還有哪些有「a」的語詞。</w:t>
            </w:r>
          </w:p>
          <w:p w14:paraId="6CE8321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22D61F5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活動十：拼音練習</w:t>
            </w:r>
          </w:p>
          <w:p w14:paraId="0B7DA3B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教師領讀音標、拼音和語詞，學生跟著複述。</w:t>
            </w:r>
          </w:p>
          <w:p w14:paraId="6DFEDCD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656B7F9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進行活動「○×大考驗」：</w:t>
            </w:r>
          </w:p>
          <w:p w14:paraId="6809DEE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5DBA109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1BAA0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活動十一：朗讀語句</w:t>
            </w:r>
          </w:p>
          <w:p w14:paraId="2E55BB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2A13C1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教師一句，學生一句，教師範讀時，要注意語速、語調和聲情。</w:t>
            </w:r>
          </w:p>
          <w:p w14:paraId="52F542F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教師整段範讀，學生整段跟讀。</w:t>
            </w:r>
          </w:p>
          <w:p w14:paraId="2618056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學生自己分組朗讀，最後一次全班一起朗讀。</w:t>
            </w:r>
          </w:p>
          <w:p w14:paraId="029344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C2B81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571D72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1FB2D43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應用練習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三、聽力測驗。</w:t>
            </w:r>
          </w:p>
          <w:p w14:paraId="2A83F29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應用練習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四、文意理解。</w:t>
            </w:r>
          </w:p>
          <w:p w14:paraId="2767F554" w14:textId="22FF201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應用練習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五、塌空測驗。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4A48C2B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6461FEA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通協調。</w:t>
            </w:r>
          </w:p>
          <w:p w14:paraId="1E7249C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184D7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005B31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2487FD3" w14:textId="457596C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4B269FC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3CC2F5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25C83E3" w14:textId="6B420B1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23C8B2F" w14:textId="5D0BED3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986342C" w14:textId="0BE48E0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755F154" w14:textId="6C8C42A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3CBE39F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8C1EB0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37181D20" w14:textId="72625DE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32226F9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857DD79" w14:textId="77777777" w:rsidTr="00E4519B">
        <w:trPr>
          <w:trHeight w:val="707"/>
        </w:trPr>
        <w:tc>
          <w:tcPr>
            <w:tcW w:w="1376" w:type="dxa"/>
          </w:tcPr>
          <w:p w14:paraId="2240863E" w14:textId="53F75F36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第七週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10-12~10-18</w:t>
            </w:r>
          </w:p>
        </w:tc>
        <w:tc>
          <w:tcPr>
            <w:tcW w:w="6307" w:type="dxa"/>
            <w:shd w:val="clear" w:color="auto" w:fill="FFFFFF" w:themeFill="background1"/>
          </w:tcPr>
          <w:p w14:paraId="307EEE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109F87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1CE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D202FE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教師播放本課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à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ng-g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à並提問。</w:t>
            </w:r>
          </w:p>
          <w:p w14:paraId="06D98A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AEC0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089E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16B7B6A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20E620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2.教師介紹本課作者。</w:t>
            </w:r>
          </w:p>
          <w:p w14:paraId="3784F19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34687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2F98BC2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(第一、二段文意理解)</w:t>
            </w:r>
          </w:p>
          <w:p w14:paraId="5B2C6BEA" w14:textId="117707F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5FAFE79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7A555AD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378B88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EF43A0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A631F4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媒材蒐集資源，以進行閩南語的口語表達。</w:t>
            </w:r>
          </w:p>
          <w:p w14:paraId="47B3764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8B15347" w14:textId="5A9CD42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934F26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F442F8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5DF83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AB5D72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  <w:p w14:paraId="7EF83041" w14:textId="3D0C21C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2602B1F" w14:textId="46F36DB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F5DB058" w14:textId="052266F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CA78B46" w14:textId="6842E9E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3C45A32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69078B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0F594A3C" w14:textId="7F72E54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F818F00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00E1D7EB" w14:textId="77777777" w:rsidTr="00E4519B">
        <w:trPr>
          <w:trHeight w:val="707"/>
        </w:trPr>
        <w:tc>
          <w:tcPr>
            <w:tcW w:w="1376" w:type="dxa"/>
          </w:tcPr>
          <w:p w14:paraId="3DD84924" w14:textId="7CEDBD65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第八週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10-19~10-25</w:t>
            </w:r>
          </w:p>
        </w:tc>
        <w:tc>
          <w:tcPr>
            <w:tcW w:w="6307" w:type="dxa"/>
            <w:shd w:val="clear" w:color="auto" w:fill="FFFFFF" w:themeFill="background1"/>
          </w:tcPr>
          <w:p w14:paraId="1E79CA3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414EF23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AE690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008E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教師就上一堂課上過的內容，請學生在課本上圈出哪些是火星文。</w:t>
            </w:r>
          </w:p>
          <w:p w14:paraId="226D9DB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787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1CE7C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活動三：唸讀課文</w:t>
            </w:r>
          </w:p>
          <w:p w14:paraId="08F3F63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12385A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2.教師引導學生將圈出的火星文改寫出正確漢字。</w:t>
            </w:r>
          </w:p>
          <w:p w14:paraId="1703B34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02359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3CF9B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活動四：討論看覓</w:t>
            </w:r>
          </w:p>
          <w:p w14:paraId="587E0F2F" w14:textId="2E7C4BD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課本內的問題與討論。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1577A52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2A06CFC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625E21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049F9A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40FBCF0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17429C2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我了解。</w:t>
            </w:r>
          </w:p>
          <w:p w14:paraId="261A11F8" w14:textId="716C949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D8DA00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D40FC7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7123406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EFAA7B5" w14:textId="706B303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1009575" w14:textId="215F1A1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58B4BDB" w14:textId="408A937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482CC620" w14:textId="0BE9D8A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11D7B8D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BDB010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3BC312C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02890BD6" w14:textId="45B34C3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E97CEB5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0FF4B1D0" w14:textId="77777777" w:rsidTr="00E4519B">
        <w:trPr>
          <w:trHeight w:val="707"/>
        </w:trPr>
        <w:tc>
          <w:tcPr>
            <w:tcW w:w="1376" w:type="dxa"/>
          </w:tcPr>
          <w:p w14:paraId="7324F489" w14:textId="419FCB2D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第九週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10-26~11-01</w:t>
            </w:r>
          </w:p>
        </w:tc>
        <w:tc>
          <w:tcPr>
            <w:tcW w:w="6307" w:type="dxa"/>
            <w:shd w:val="clear" w:color="auto" w:fill="FFFFFF" w:themeFill="background1"/>
          </w:tcPr>
          <w:p w14:paraId="717561B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3F31E28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CC081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5E68C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65E5F2F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2.教師詢問學生還看過街上的招牌有哪些是火星文</w:t>
            </w:r>
          </w:p>
          <w:p w14:paraId="41A66CF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AFBA1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81F2B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活動五：語詞運用</w:t>
            </w:r>
          </w:p>
          <w:p w14:paraId="2C486C4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716FDD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新詞解釋：</w:t>
            </w:r>
          </w:p>
          <w:p w14:paraId="6B9ED52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476414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聽寫測驗：</w:t>
            </w:r>
          </w:p>
          <w:p w14:paraId="16907C30" w14:textId="657F025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5B24DA9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FE2800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1F56C76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3FF90A64" w14:textId="61F04BE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5D90F23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CA9821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DF0C98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01066B5" w14:textId="0971299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041196E" w14:textId="0F51C59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4E8174F" w14:textId="154AE22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89BB1E7" w14:textId="16D3165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0A7F5BC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2F0C8E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7A58C13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2AE73B0E" w14:textId="39F9B07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3D14FF2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83F7987" w14:textId="77777777" w:rsidTr="00E4519B">
        <w:trPr>
          <w:trHeight w:val="707"/>
        </w:trPr>
        <w:tc>
          <w:tcPr>
            <w:tcW w:w="1376" w:type="dxa"/>
          </w:tcPr>
          <w:p w14:paraId="39562333" w14:textId="4F9BACA6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11-02~11-08</w:t>
            </w:r>
          </w:p>
        </w:tc>
        <w:tc>
          <w:tcPr>
            <w:tcW w:w="6307" w:type="dxa"/>
            <w:shd w:val="clear" w:color="auto" w:fill="FFFFFF" w:themeFill="background1"/>
          </w:tcPr>
          <w:p w14:paraId="548AC0B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6A0F196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4E226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8A22F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教師請學生先瀏覽本課俗諺，並詢問:哪一句閩南語俗諺可用來指人「說話頻頻出錯」？藉此帶入本節課。</w:t>
            </w:r>
          </w:p>
          <w:p w14:paraId="3E6CCA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9050E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7BA0C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6ED2DD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2A96214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⑴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 xml:space="preserve">三講，四毋著。 </w:t>
            </w:r>
          </w:p>
          <w:p w14:paraId="5C87916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⑵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互相落氣，求進步。</w:t>
            </w:r>
          </w:p>
          <w:p w14:paraId="57E2433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教師介紹這臺灣俗諺的意涵，以及使用時機。</w:t>
            </w:r>
          </w:p>
          <w:p w14:paraId="1E392ED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12C66E6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865B2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活動七：方音差講看覓</w:t>
            </w:r>
          </w:p>
          <w:p w14:paraId="7A62E88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3F7FD10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教師帶著學生練習漳州腔與泉州腔，再由學生進行分組練習。</w:t>
            </w:r>
          </w:p>
          <w:p w14:paraId="2582936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5D56B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0D4A0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活動八：咱來開講</w:t>
            </w:r>
          </w:p>
          <w:p w14:paraId="18125F5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學生兩兩一組針對課文內容互相練習，再由教師抽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組表演。</w:t>
            </w:r>
          </w:p>
          <w:p w14:paraId="13E0DA9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使用本課學習單，請同學完成。</w:t>
            </w:r>
          </w:p>
          <w:p w14:paraId="6C88FECA" w14:textId="342E6CA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分鐘，下次上課要上臺發表。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5554AF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CEA90D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3DC44C3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2EADDE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  <w:p w14:paraId="5F318DF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5296E37" w14:textId="0B20DF6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072656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4C29A7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8AD5BD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DAA1EC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126C7F6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俗諺典故。</w:t>
            </w:r>
          </w:p>
          <w:p w14:paraId="63AA8042" w14:textId="67617A7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F076096" w14:textId="49F816B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F3DC830" w14:textId="4DB9B8A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33116D7" w14:textId="4035A66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3AF318A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B056F3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3A88AC2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1D46186A" w14:textId="28415B3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52359F9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98290A8" w14:textId="77777777" w:rsidTr="00E4519B">
        <w:trPr>
          <w:trHeight w:val="707"/>
        </w:trPr>
        <w:tc>
          <w:tcPr>
            <w:tcW w:w="1376" w:type="dxa"/>
          </w:tcPr>
          <w:p w14:paraId="1626023E" w14:textId="5764BAE9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第十一週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11-09~11-15</w:t>
            </w:r>
          </w:p>
        </w:tc>
        <w:tc>
          <w:tcPr>
            <w:tcW w:w="6307" w:type="dxa"/>
            <w:shd w:val="clear" w:color="auto" w:fill="FFFFFF" w:themeFill="background1"/>
          </w:tcPr>
          <w:p w14:paraId="740A48E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499BE6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D7CD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E015D4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分鐘時間上臺接力說故事。</w:t>
            </w:r>
          </w:p>
          <w:p w14:paraId="1563ECB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7D21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C861F2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6065A35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3637EC5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各組依序發表，發表完，由教師做簡短講評及評選。</w:t>
            </w:r>
          </w:p>
          <w:p w14:paraId="1A7388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4D179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活動十：拼音練習(一)</w:t>
            </w:r>
          </w:p>
          <w:p w14:paraId="719023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1.教師帶領學生複習第一節課學的音標、拼音和語詞。</w:t>
            </w:r>
          </w:p>
          <w:p w14:paraId="41A05F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教師領讀本課音標、拼音和語詞，學生跟著複述。</w:t>
            </w:r>
          </w:p>
          <w:p w14:paraId="34D08188" w14:textId="40896D1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21A35F4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138BD86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76FAA41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874EB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086F16C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28CAC78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6559F6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及檢索工具，蒐集、整理與閱讀閩南語文資料，進行多元學科／專業領域知能的發展。</w:t>
            </w:r>
          </w:p>
          <w:p w14:paraId="5140DF3B" w14:textId="1DD1C51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1383729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34D056F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7A4ED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D2951E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  <w:p w14:paraId="10CBA656" w14:textId="4537884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FB8E683" w14:textId="21C4321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E964FBA" w14:textId="270543B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6A4EB7CD" w14:textId="577D4E3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2D52928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3CB9BE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4528F7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68EE158D" w14:textId="4FB89D7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0BDB983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3DA89441" w14:textId="77777777" w:rsidTr="00E4519B">
        <w:trPr>
          <w:trHeight w:val="707"/>
        </w:trPr>
        <w:tc>
          <w:tcPr>
            <w:tcW w:w="1376" w:type="dxa"/>
          </w:tcPr>
          <w:p w14:paraId="00F47479" w14:textId="555B34D0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第十二週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11-16~11-22</w:t>
            </w:r>
          </w:p>
        </w:tc>
        <w:tc>
          <w:tcPr>
            <w:tcW w:w="6307" w:type="dxa"/>
            <w:shd w:val="clear" w:color="auto" w:fill="FFFFFF" w:themeFill="background1"/>
          </w:tcPr>
          <w:p w14:paraId="732A9E6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450B1B0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19888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9795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4E5BF0B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2E31E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活動十：拼音練習(二)</w:t>
            </w:r>
          </w:p>
          <w:p w14:paraId="5F3D8F8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進行活動「賓果連線」：</w:t>
            </w:r>
          </w:p>
          <w:p w14:paraId="57B8571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⑴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請學生在紙上畫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×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的方格，再任選第一、二課中「拼音練習」的音標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16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個，隨機填入方格中。</w:t>
            </w:r>
          </w:p>
          <w:p w14:paraId="55F1921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⑵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教師念音標，讓學生圈選，看誰先連成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條線即獲勝。</w:t>
            </w:r>
          </w:p>
          <w:p w14:paraId="2F7DCDC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4B195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活動十一：朗讀語句</w:t>
            </w:r>
          </w:p>
          <w:p w14:paraId="4417E93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朗讀語句說明：</w:t>
            </w:r>
          </w:p>
          <w:p w14:paraId="645B795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教師可以先一個詞一個詞的帶念，接著再整句朗讀。</w:t>
            </w:r>
          </w:p>
          <w:p w14:paraId="244AD0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教師一句，學生一句，教師範讀時，要注意語速、語調和聲情。</w:t>
            </w:r>
          </w:p>
          <w:p w14:paraId="65308CA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教師整段範讀，學生整段跟讀。</w:t>
            </w:r>
          </w:p>
          <w:p w14:paraId="129139D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學生自己分組朗讀，最後一次全班一起朗讀。</w:t>
            </w:r>
          </w:p>
          <w:p w14:paraId="6865A08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CC8C0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B249D5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56B5FB2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應用練習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三、聽力測驗。</w:t>
            </w:r>
          </w:p>
          <w:p w14:paraId="1E712FD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應用練習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四、文意理解。</w:t>
            </w:r>
          </w:p>
          <w:p w14:paraId="36C5276C" w14:textId="03DC5C2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7497B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59EDF6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907A94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55F4D99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2D4D1BF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023610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F2F1B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／專業領域知能的發展。</w:t>
            </w:r>
          </w:p>
          <w:p w14:paraId="2069AA0A" w14:textId="7D41E2D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3A76BF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8E63FF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431DBE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6246644" w14:textId="27CCE9BB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D741F0F" w14:textId="2AF6CBE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28A7B93" w14:textId="55C8144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6A1E8FF4" w14:textId="15B3699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6567E23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D5DAB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D967E3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685EAB41" w14:textId="4174204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2DCDA1F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17CEC497" w14:textId="77777777" w:rsidTr="00E4519B">
        <w:trPr>
          <w:trHeight w:val="707"/>
        </w:trPr>
        <w:tc>
          <w:tcPr>
            <w:tcW w:w="1376" w:type="dxa"/>
          </w:tcPr>
          <w:p w14:paraId="074C55E9" w14:textId="278D54F7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第十三週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11-23~11-29</w:t>
            </w:r>
          </w:p>
        </w:tc>
        <w:tc>
          <w:tcPr>
            <w:tcW w:w="6307" w:type="dxa"/>
            <w:shd w:val="clear" w:color="auto" w:fill="FFFFFF" w:themeFill="background1"/>
          </w:tcPr>
          <w:p w14:paraId="7744D35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語文天地(一)按怎使用教育部《臺灣閩南語常用詞辭典》</w:t>
            </w:r>
          </w:p>
          <w:p w14:paraId="266CD66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6AC60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733BB76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教師揭示語詞版「peh-suann」提問是什麼意思，怎麼讀，請學生回答。</w:t>
            </w:r>
          </w:p>
          <w:p w14:paraId="54F7175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46943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7CB092E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活動一：做伙來查辭典</w:t>
            </w:r>
          </w:p>
          <w:p w14:paraId="1D00F6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4908B73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6E69A14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655D1B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3FE1B2B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9280B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活動二：辭典內底真濟寶</w:t>
            </w:r>
          </w:p>
          <w:p w14:paraId="1F60724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1.教師可一面請學生聽聲音檔或指定學生朗讀課本第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34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頁下面的文字。(學生能在辭典附錄裡找到相關資料)</w:t>
            </w:r>
          </w:p>
          <w:p w14:paraId="617E7864" w14:textId="520BDA9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2.教師請學生利用平板或手機查詢辭典附錄裡的其他常見的用例。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7B2F7E1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8059D1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08D3493D" w14:textId="3A692A2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F82814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7CA6E86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A2E55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EA2C92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E3C3841" w14:textId="560B9A2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746D36E" w14:textId="0BE5515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BF4C4D9" w14:textId="57F25D8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6BFC7FD7" w14:textId="18306C2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語文天地(一)按怎使用教育部《臺灣閩南語常用詞辭典》</w:t>
            </w:r>
          </w:p>
        </w:tc>
        <w:tc>
          <w:tcPr>
            <w:tcW w:w="1252" w:type="dxa"/>
            <w:shd w:val="clear" w:color="auto" w:fill="FFFFFF" w:themeFill="background1"/>
          </w:tcPr>
          <w:p w14:paraId="482921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6CED699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14:paraId="251AD48C" w14:textId="6AF8C1C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158D422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72E42C9" w14:textId="77777777" w:rsidTr="00E4519B">
        <w:trPr>
          <w:trHeight w:val="707"/>
        </w:trPr>
        <w:tc>
          <w:tcPr>
            <w:tcW w:w="1376" w:type="dxa"/>
          </w:tcPr>
          <w:p w14:paraId="72589D15" w14:textId="70403B4B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第十四週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11-30~12-06</w:t>
            </w:r>
          </w:p>
        </w:tc>
        <w:tc>
          <w:tcPr>
            <w:tcW w:w="6307" w:type="dxa"/>
            <w:shd w:val="clear" w:color="auto" w:fill="FFFFFF" w:themeFill="background1"/>
          </w:tcPr>
          <w:p w14:paraId="2BCCB3E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語文天地(一)按怎使用教育部《臺灣閩南語常用詞辭典》</w:t>
            </w:r>
          </w:p>
          <w:p w14:paraId="671FA7B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7149A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492289E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教師問學生自己的名字閩南語，怎麼讀，請學生回答。</w:t>
            </w:r>
          </w:p>
          <w:p w14:paraId="4D10D8F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5FDC6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6A9784D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活動三：來查家己的名字</w:t>
            </w:r>
          </w:p>
          <w:p w14:paraId="51CFAD4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27385F9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請學生把自己的臺羅姓名書寫小白板上，並大聲念出來。</w:t>
            </w:r>
          </w:p>
          <w:p w14:paraId="38B78D3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B1C9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38A49B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4B3BFFB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評量目標：學生能使用教育部《閩南語常用詞辭典》。</w:t>
            </w:r>
          </w:p>
          <w:p w14:paraId="57CE462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評量方式：學生經由教師指導與討論能正確作答。</w:t>
            </w:r>
          </w:p>
          <w:p w14:paraId="37064126" w14:textId="1F66403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發表學習單成果。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1625EB3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7BC778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0019EE42" w14:textId="2442C09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FE2A04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42B3AE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97E8BF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6CCBF2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0E0A02E" w14:textId="27CEF48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46DD33C" w14:textId="1C4124C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4608BF5" w14:textId="47E9880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6A646DBC" w14:textId="76E60C2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語文天地(一)按怎使用教育部《臺灣閩南語常用詞辭典》</w:t>
            </w:r>
          </w:p>
        </w:tc>
        <w:tc>
          <w:tcPr>
            <w:tcW w:w="1252" w:type="dxa"/>
            <w:shd w:val="clear" w:color="auto" w:fill="FFFFFF" w:themeFill="background1"/>
          </w:tcPr>
          <w:p w14:paraId="7FEA4DB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5AB3A9F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14:paraId="1309F28A" w14:textId="398D205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FAA6694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67E8A9F0" w14:textId="77777777" w:rsidTr="00E4519B">
        <w:trPr>
          <w:trHeight w:val="707"/>
        </w:trPr>
        <w:tc>
          <w:tcPr>
            <w:tcW w:w="1376" w:type="dxa"/>
          </w:tcPr>
          <w:p w14:paraId="54C4FF25" w14:textId="1A517F11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第十五週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12-07~12-13</w:t>
            </w:r>
          </w:p>
        </w:tc>
        <w:tc>
          <w:tcPr>
            <w:tcW w:w="6307" w:type="dxa"/>
            <w:shd w:val="clear" w:color="auto" w:fill="FFFFFF" w:themeFill="background1"/>
          </w:tcPr>
          <w:p w14:paraId="30BAC6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0869056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0222D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FEFF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教師播放本課 bàng-gà，並提問。</w:t>
            </w:r>
          </w:p>
          <w:p w14:paraId="4D8970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B28A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85E08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230292C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34C49A1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 教師就課文內容進行解說，讓學生可以提取訊息、理解文意。</w:t>
            </w:r>
          </w:p>
          <w:p w14:paraId="139CDE57" w14:textId="7557D24B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3..教師介紹本課作者及其作品。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49875DC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6925250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510A954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1E0D71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40A7E22" w14:textId="04C62C8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41A648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324FA8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5CAAB3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BB3306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45488E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21959F9E" w14:textId="7A15DE0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4192BE5" w14:textId="7770647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5BA06A3C" w14:textId="30A351D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13774AD" w14:textId="3418730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2530F7D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2A1F0B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479E51D" w14:textId="799C79F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35751C5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1C7F139C" w14:textId="77777777" w:rsidTr="00E4519B">
        <w:trPr>
          <w:trHeight w:val="707"/>
        </w:trPr>
        <w:tc>
          <w:tcPr>
            <w:tcW w:w="1376" w:type="dxa"/>
          </w:tcPr>
          <w:p w14:paraId="63CC3EF1" w14:textId="4C7E07A9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第十六週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12-14~12-20</w:t>
            </w:r>
          </w:p>
        </w:tc>
        <w:tc>
          <w:tcPr>
            <w:tcW w:w="6307" w:type="dxa"/>
            <w:shd w:val="clear" w:color="auto" w:fill="FFFFFF" w:themeFill="background1"/>
          </w:tcPr>
          <w:p w14:paraId="452B901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3342A9B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761E5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17693F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教師帶領學生複誦課文文本。</w:t>
            </w:r>
          </w:p>
          <w:p w14:paraId="0D16886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7C8B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FE8A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4802F54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藉由問答的過程，知曉學生對文本各段落的理解。</w:t>
            </w:r>
          </w:p>
          <w:p w14:paraId="3489905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1C73661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122096A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2.新詞解釋：</w:t>
            </w:r>
          </w:p>
          <w:p w14:paraId="0740B97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591815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聽寫測驗：</w:t>
            </w:r>
          </w:p>
          <w:p w14:paraId="0C0CE23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654EFA4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516C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A833C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活動四：討論看覓</w:t>
            </w:r>
          </w:p>
          <w:p w14:paraId="783E21FB" w14:textId="0BD71E7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討論課本內的問題與討論（含學習單「我的好朋友」）</w:t>
            </w:r>
          </w:p>
        </w:tc>
        <w:tc>
          <w:tcPr>
            <w:tcW w:w="1984" w:type="dxa"/>
            <w:shd w:val="clear" w:color="auto" w:fill="FFFFFF" w:themeFill="background1"/>
          </w:tcPr>
          <w:p w14:paraId="33F4F03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56B0571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60A7A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1B0D5C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號、羅馬字及漢字閱讀不同文體的閩南語文作品，藉此增進自我了解。</w:t>
            </w:r>
          </w:p>
          <w:p w14:paraId="7CF6F053" w14:textId="6AA09C1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E900E6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785FB5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A07CB4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80DABF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F8A3E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359205AC" w14:textId="7583073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DF073A6" w14:textId="68D81FD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902080C" w14:textId="497D3DA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8934CE6" w14:textId="4DFB7DC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0300D32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1B041F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71DFD50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03764671" w14:textId="32FB9F9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B790343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6B276A5F" w14:textId="77777777" w:rsidTr="00E4519B">
        <w:trPr>
          <w:trHeight w:val="707"/>
        </w:trPr>
        <w:tc>
          <w:tcPr>
            <w:tcW w:w="1376" w:type="dxa"/>
          </w:tcPr>
          <w:p w14:paraId="521FFB4C" w14:textId="78DA03C6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第十七週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12-21~12-27</w:t>
            </w:r>
          </w:p>
        </w:tc>
        <w:tc>
          <w:tcPr>
            <w:tcW w:w="6307" w:type="dxa"/>
            <w:shd w:val="clear" w:color="auto" w:fill="FFFFFF" w:themeFill="background1"/>
          </w:tcPr>
          <w:p w14:paraId="56B814C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6F02829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59BD3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3BBD9E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教師播放電子書「南非帥哥與獅共舞」影片並提問。</w:t>
            </w:r>
          </w:p>
          <w:p w14:paraId="38A2D88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5A28B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FD97EC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65E160E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1.教師帶領念「咱來開講」對話劇本。</w:t>
            </w:r>
          </w:p>
          <w:p w14:paraId="124F31C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033520B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2834F7A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0CAB9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81F91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活動六：我知影欲按怎講</w:t>
            </w:r>
          </w:p>
          <w:p w14:paraId="3003D22A" w14:textId="1E0AA25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1.將國語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鯨魚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黑面琵鷺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鍬形蟲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泥鰍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蚱蜢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3EB8035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3466373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C7B7904" w14:textId="5062164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5DFE341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7C21C9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72D97E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B28890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07DEFEC" w14:textId="0D1E8A4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A69E4BD" w14:textId="63A4FC9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4158886" w14:textId="3C6223E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2BBF3C5E" w14:textId="092343D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7A274DD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0E1D1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0233BA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007A4A4D" w14:textId="158D204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E8122F8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C7A6E62" w14:textId="77777777" w:rsidTr="00E4519B">
        <w:trPr>
          <w:trHeight w:val="707"/>
        </w:trPr>
        <w:tc>
          <w:tcPr>
            <w:tcW w:w="1376" w:type="dxa"/>
          </w:tcPr>
          <w:p w14:paraId="6228A1A4" w14:textId="5FB22CCF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第十八週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12-28~01-03</w:t>
            </w:r>
          </w:p>
        </w:tc>
        <w:tc>
          <w:tcPr>
            <w:tcW w:w="6307" w:type="dxa"/>
            <w:shd w:val="clear" w:color="auto" w:fill="FFFFFF" w:themeFill="background1"/>
          </w:tcPr>
          <w:p w14:paraId="1902A85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15FFF4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55D03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21A5A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教師請學生先瀏覽本課俗諺，並詢問:「飲水思源」就是指哪一句閩南語俗諺？藉此帶入本節課。</w:t>
            </w:r>
          </w:p>
          <w:p w14:paraId="6FDC98B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DB5BE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627CD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活動七：俗諺</w:t>
            </w:r>
          </w:p>
          <w:p w14:paraId="0B5B698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4CEBD60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(1)食果子，拜樹頭。</w:t>
            </w:r>
          </w:p>
          <w:p w14:paraId="0E7DB12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(2)食人一口，還人一斗。</w:t>
            </w:r>
          </w:p>
          <w:p w14:paraId="0702791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2.教師介紹這二句臺灣俗諺的意涵，以及使用時機。</w:t>
            </w:r>
          </w:p>
          <w:p w14:paraId="04EB4EB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52380F5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120F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活動八：方音差講看覓</w:t>
            </w:r>
          </w:p>
          <w:p w14:paraId="6549C16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598E407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414B4B0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3.鼻音韻尾 in (漳）佮 un（泉）對比</w:t>
            </w:r>
          </w:p>
          <w:p w14:paraId="008B124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4A195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9B46D5B" w14:textId="1FBB2B1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67AC3F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5613C74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4FD1038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</w:t>
            </w:r>
          </w:p>
          <w:p w14:paraId="20811AE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藉此增進自我了解。</w:t>
            </w:r>
          </w:p>
          <w:p w14:paraId="13F0CC2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2FAF31A1" w14:textId="17D3F62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99688F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5F12177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541A397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0D1B8E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俗諺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典故。</w:t>
            </w:r>
          </w:p>
          <w:p w14:paraId="6E094097" w14:textId="752D2F6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3FFC734" w14:textId="505E78C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DD55D13" w14:textId="70415A9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2014F698" w14:textId="4D60649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621BAAF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A7BBE6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84406A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4C005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  <w:p w14:paraId="5F44E116" w14:textId="15B1B1A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5.觀察評量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07BE7D9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17445FCD" w14:textId="77777777" w:rsidTr="00E4519B">
        <w:trPr>
          <w:trHeight w:val="707"/>
        </w:trPr>
        <w:tc>
          <w:tcPr>
            <w:tcW w:w="1376" w:type="dxa"/>
          </w:tcPr>
          <w:p w14:paraId="5FE99DDC" w14:textId="013920A0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第十九週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01-04~01-10</w:t>
            </w:r>
          </w:p>
        </w:tc>
        <w:tc>
          <w:tcPr>
            <w:tcW w:w="6307" w:type="dxa"/>
            <w:shd w:val="clear" w:color="auto" w:fill="FFFFFF" w:themeFill="background1"/>
          </w:tcPr>
          <w:p w14:paraId="6A71334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13C8F26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90BF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91C46A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0CCEC17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E1D64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CE6B4B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活動九：接力情境式演說</w:t>
            </w:r>
          </w:p>
          <w:p w14:paraId="19AFB69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1.各組依圖及改寫的文字大意所提供的訊息，採接力方式，串成一個故事或活動，每張圖都要說到。</w:t>
            </w:r>
          </w:p>
          <w:p w14:paraId="04FD484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2.發表完，由教師做簡短講評及評選優勝組別給予鼓勵。</w:t>
            </w:r>
          </w:p>
          <w:p w14:paraId="03C9A75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500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4358F20" w14:textId="288F522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教師請學生書寫「我上佮意的動物」，並上台說明喜歡的原因。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618049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118EA2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27EDE42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6C55F5F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38CB04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571930C0" w14:textId="5F8A3C9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554343E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091912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B792A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267159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7B3835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7F949013" w14:textId="7CC3744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1682DE7" w14:textId="79D4880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5FFC1A9" w14:textId="3D3187C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23EEA380" w14:textId="3FB52AD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5CF8C36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4E6D5D0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4968CC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15031EB6" w14:textId="2EA3100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4.觀察評量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3BDE69A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FE09ED2" w14:textId="77777777" w:rsidTr="00E4519B">
        <w:trPr>
          <w:trHeight w:val="707"/>
        </w:trPr>
        <w:tc>
          <w:tcPr>
            <w:tcW w:w="1376" w:type="dxa"/>
          </w:tcPr>
          <w:p w14:paraId="351BFFFF" w14:textId="69B91479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第二十週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01-11~01-17</w:t>
            </w:r>
          </w:p>
        </w:tc>
        <w:tc>
          <w:tcPr>
            <w:tcW w:w="6307" w:type="dxa"/>
            <w:shd w:val="clear" w:color="auto" w:fill="FFFFFF" w:themeFill="background1"/>
          </w:tcPr>
          <w:p w14:paraId="1D4FB7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1642639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F33B8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D3F48D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教師複習第1.2課學過的聲母、韻母及組合拼音，並隨機請學生複誦。</w:t>
            </w:r>
          </w:p>
          <w:p w14:paraId="4FDA2CA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F1017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D27F3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活動十：拼音練習</w:t>
            </w:r>
          </w:p>
          <w:p w14:paraId="3567F97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1.教師領讀音標、拼音和語詞，學生跟著複述。</w:t>
            </w:r>
          </w:p>
          <w:p w14:paraId="70D912F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52B90F9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3.進行活動「賓果九宮格」：</w:t>
            </w:r>
          </w:p>
          <w:p w14:paraId="2098759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⑴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教師在黑板上畫出九宮格。</w:t>
            </w:r>
          </w:p>
          <w:p w14:paraId="13E4ECB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⑵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在九宮格內隨意寫下本課學習的複韻母。看哪一組先連成一條線即獲勝。</w:t>
            </w:r>
          </w:p>
          <w:p w14:paraId="505AED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4E3F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F6126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622BD31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1.應用練習 二、聽力測驗。</w:t>
            </w:r>
          </w:p>
          <w:p w14:paraId="464D76D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2.應用練習 三、文意理解。</w:t>
            </w:r>
          </w:p>
          <w:p w14:paraId="61B4738F" w14:textId="24D3ED8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3.應用練習 四、按怎講較順。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714FC9E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1D01E9D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6D7533E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4455DBD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</w:t>
            </w:r>
          </w:p>
          <w:p w14:paraId="2CE0CC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藉此增進自我了解。</w:t>
            </w:r>
          </w:p>
          <w:p w14:paraId="252AA059" w14:textId="0AF69FB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718304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6011F8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74239B6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50D364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6352ED0" w14:textId="36E716E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151C883" w14:textId="25B0BF7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43947A9" w14:textId="79033BB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23E3018" w14:textId="447ED1C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40AA815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8307A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18C46056" w14:textId="26E53F3B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40B08B66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0741E3B4" w14:textId="77777777" w:rsidTr="00E4519B">
        <w:trPr>
          <w:trHeight w:val="707"/>
        </w:trPr>
        <w:tc>
          <w:tcPr>
            <w:tcW w:w="1376" w:type="dxa"/>
          </w:tcPr>
          <w:p w14:paraId="7739C52A" w14:textId="234E5974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第二十一週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01-18~01-20</w:t>
            </w:r>
          </w:p>
        </w:tc>
        <w:tc>
          <w:tcPr>
            <w:tcW w:w="6307" w:type="dxa"/>
            <w:shd w:val="clear" w:color="auto" w:fill="FFFFFF" w:themeFill="background1"/>
          </w:tcPr>
          <w:p w14:paraId="714BC6A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030FFAF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1C6FF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900F99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75747EB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EBA7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B3CAF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347EED0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04580A5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教師帶領學生念讀課堂上學過的方音差，接著念出語詞讓學生搶答，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率先回答出該詞之華語意思的組別即獲勝。</w:t>
            </w:r>
          </w:p>
          <w:p w14:paraId="4090D16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4.教師帶領學生複習第1-3課課堂上學過的韻母、聲母、複韻母拼音，接著分組讓學生查詢《臺灣閩南語常用詞辭典》，每組寫出5個語詞，但要跟課本的語詞不同。</w:t>
            </w:r>
          </w:p>
          <w:p w14:paraId="0EBDCE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586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69CBE8C" w14:textId="28E70F9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5A65A99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0927659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770142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1C15FD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合作的經驗。</w:t>
            </w:r>
          </w:p>
          <w:p w14:paraId="6286FF9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3953BF1A" w14:textId="7007418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16AC3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7D304D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56E6C5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83F78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60E4F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6E1348D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5D902ECA" w14:textId="74DDFAE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F5FE57A" w14:textId="1E1F0D7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74EC995" w14:textId="5B8D9B4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 w:hint="eastAsia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教材</w:t>
            </w:r>
          </w:p>
        </w:tc>
        <w:tc>
          <w:tcPr>
            <w:tcW w:w="1252" w:type="dxa"/>
            <w:shd w:val="clear" w:color="auto" w:fill="FFFFFF" w:themeFill="background1"/>
          </w:tcPr>
          <w:p w14:paraId="738101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3721BBF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4984A32" w14:textId="24350A9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1633DAC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bookmarkEnd w:id="1"/>
    </w:tbl>
    <w:p w14:paraId="39C51B39" w14:textId="77777777" w:rsidR="00585A82" w:rsidRDefault="00585A82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22D825E6" w14:textId="07F477CC" w:rsidR="00585A82" w:rsidRDefault="00BB4CF3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第二學期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6307"/>
        <w:gridCol w:w="1984"/>
        <w:gridCol w:w="1276"/>
        <w:gridCol w:w="425"/>
        <w:gridCol w:w="1150"/>
        <w:gridCol w:w="1094"/>
        <w:gridCol w:w="1551"/>
      </w:tblGrid>
      <w:tr w:rsidR="00BB4CF3" w14:paraId="52C7B8FC" w14:textId="77777777" w:rsidTr="00E4519B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8A4763F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68591E02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6307" w:type="dxa"/>
            <w:vMerge w:val="restart"/>
            <w:vAlign w:val="center"/>
          </w:tcPr>
          <w:p w14:paraId="3DE12BBC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0257B28D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79698A3C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150" w:type="dxa"/>
            <w:vMerge w:val="restart"/>
            <w:vAlign w:val="center"/>
          </w:tcPr>
          <w:p w14:paraId="60E916C9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691BF8A8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711F247D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BB4CF3" w14:paraId="1E849A90" w14:textId="77777777" w:rsidTr="00E4519B">
        <w:trPr>
          <w:trHeight w:val="384"/>
        </w:trPr>
        <w:tc>
          <w:tcPr>
            <w:tcW w:w="1376" w:type="dxa"/>
            <w:vMerge/>
            <w:vAlign w:val="center"/>
          </w:tcPr>
          <w:p w14:paraId="531072D6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307" w:type="dxa"/>
            <w:vMerge/>
            <w:tcBorders>
              <w:bottom w:val="single" w:sz="4" w:space="0" w:color="auto"/>
            </w:tcBorders>
            <w:vAlign w:val="center"/>
          </w:tcPr>
          <w:p w14:paraId="39126D09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2EDBE53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AB37A4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54825EFA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vAlign w:val="center"/>
          </w:tcPr>
          <w:p w14:paraId="288272D7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  <w:vAlign w:val="center"/>
          </w:tcPr>
          <w:p w14:paraId="2F7C69AA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</w:tcBorders>
            <w:vAlign w:val="center"/>
          </w:tcPr>
          <w:p w14:paraId="52EE6424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E1886" w14:paraId="69AAACF8" w14:textId="77777777" w:rsidTr="00E4519B">
        <w:trPr>
          <w:trHeight w:val="645"/>
        </w:trPr>
        <w:tc>
          <w:tcPr>
            <w:tcW w:w="1376" w:type="dxa"/>
          </w:tcPr>
          <w:p w14:paraId="602A45DA" w14:textId="79B08DAB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01-21~01-23</w:t>
            </w:r>
          </w:p>
        </w:tc>
        <w:tc>
          <w:tcPr>
            <w:tcW w:w="6307" w:type="dxa"/>
          </w:tcPr>
          <w:p w14:paraId="624B75B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03EFEEB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6627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81B28B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1.請學生先瀏覽課本「咧講啥物」的內容。</w:t>
            </w:r>
          </w:p>
          <w:p w14:paraId="24F6FAD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2.請學生根據課本，說一說四格漫畫的內容。</w:t>
            </w:r>
          </w:p>
          <w:p w14:paraId="32028AB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3.提問與討論。</w:t>
            </w:r>
          </w:p>
          <w:p w14:paraId="26912CB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6CF08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05322B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006678A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1.請學生先瀏覽課文，教師範讀，再請學生跟讀。</w:t>
            </w:r>
          </w:p>
          <w:p w14:paraId="762F79C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 教師就課文內容進行解說，讓學生可以提取訊息、理解文意。</w:t>
            </w:r>
          </w:p>
          <w:p w14:paraId="165FC2B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72BD3B8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4.教師介紹作者及其作品。</w:t>
            </w:r>
          </w:p>
          <w:p w14:paraId="401060F2" w14:textId="60A240A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1984" w:type="dxa"/>
          </w:tcPr>
          <w:p w14:paraId="004515D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7562D53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6B9B1E4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39E7BFBE" w14:textId="38E4D2D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</w:tcPr>
          <w:p w14:paraId="3D7A897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0F81C2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95DDFE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5163C74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3BCD8951" w14:textId="7BE0121A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</w:tcPr>
          <w:p w14:paraId="5719AB6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1ECF570A" w14:textId="69C369E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20521F9D" w14:textId="134AD1A2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</w:tcPr>
          <w:p w14:paraId="07188E7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1閱讀評量</w:t>
            </w:r>
          </w:p>
          <w:p w14:paraId="541E063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2口語評量</w:t>
            </w:r>
          </w:p>
          <w:p w14:paraId="7741077E" w14:textId="1EE0E1B8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</w:tcPr>
          <w:p w14:paraId="14C951DB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0A55F363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E66D29E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FE1886" w14:paraId="6F07AF11" w14:textId="77777777" w:rsidTr="00E4519B">
        <w:trPr>
          <w:trHeight w:val="707"/>
        </w:trPr>
        <w:tc>
          <w:tcPr>
            <w:tcW w:w="1376" w:type="dxa"/>
          </w:tcPr>
          <w:p w14:paraId="53BAA16D" w14:textId="49DE3F61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6307" w:type="dxa"/>
          </w:tcPr>
          <w:p w14:paraId="4B96212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5982A5A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19619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CC0BB1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教師帶領學生複誦課文文本，加深學生對文本的文意理解。</w:t>
            </w:r>
          </w:p>
          <w:p w14:paraId="68D70D4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25D43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4F4AC68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活動二：討論看覓</w:t>
            </w:r>
          </w:p>
          <w:p w14:paraId="02AFEC2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1.分組進行課文討論與分享。</w:t>
            </w:r>
          </w:p>
          <w:p w14:paraId="3202B72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2D3A4FF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1A383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55EBFB2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1.教師範讀課本「做伙來充電」的「語詞運用」，學生跟讀。</w:t>
            </w:r>
          </w:p>
          <w:p w14:paraId="59102C6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5C84BF6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6BAF33D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64E17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三：綜合活動：</w:t>
            </w:r>
          </w:p>
          <w:p w14:paraId="282AD07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13DD854B" w14:textId="0D8C92EB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1984" w:type="dxa"/>
          </w:tcPr>
          <w:p w14:paraId="5E237B8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1248109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分享社會參與、團隊合作的經驗。</w:t>
            </w:r>
          </w:p>
          <w:p w14:paraId="71B0489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299BC7A" w14:textId="12DCBDDE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</w:tcPr>
          <w:p w14:paraId="396CA35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7C4566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23417B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詞運用。</w:t>
            </w:r>
          </w:p>
          <w:p w14:paraId="037EC75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375312E6" w14:textId="31B0F6E5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</w:tcPr>
          <w:p w14:paraId="0908CA7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3858F3C4" w14:textId="51DBC7D4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46F3E4E2" w14:textId="478C7DB8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</w:tcPr>
          <w:p w14:paraId="344007B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1閱讀評量</w:t>
            </w:r>
          </w:p>
          <w:p w14:paraId="1775CAD5" w14:textId="78C2E6E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0C2CA8" w14:textId="1CF319C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</w:tcPr>
          <w:p w14:paraId="0F19E234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5D6A98FC" w14:textId="77777777" w:rsidTr="00E4519B">
        <w:trPr>
          <w:trHeight w:val="707"/>
        </w:trPr>
        <w:tc>
          <w:tcPr>
            <w:tcW w:w="1376" w:type="dxa"/>
          </w:tcPr>
          <w:p w14:paraId="14D418A3" w14:textId="1BA2C8D3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6307" w:type="dxa"/>
          </w:tcPr>
          <w:p w14:paraId="64ECF67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71B937A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9919D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81706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4DC0E4D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1827B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B9150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活動四：分組表演</w:t>
            </w:r>
          </w:p>
          <w:p w14:paraId="6868EDE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1C7ADB5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303E0D3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3.演出結束，教師發表評語及學生互評，給予表演組別正向回饋。</w:t>
            </w:r>
          </w:p>
          <w:p w14:paraId="578F05E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E2247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129ECAB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70D4B41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2.請學生瀏覽課本內的圖片及對話內容，教師範讀，學生跟讀。</w:t>
            </w:r>
          </w:p>
          <w:p w14:paraId="27C96A63" w14:textId="2B0E954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3.學生兩人一組進行對話練習，請自願者上台表演，教師給予正向回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饋。</w:t>
            </w:r>
          </w:p>
        </w:tc>
        <w:tc>
          <w:tcPr>
            <w:tcW w:w="1984" w:type="dxa"/>
          </w:tcPr>
          <w:p w14:paraId="6CFC76D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2C67490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116888C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254E75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3E3C617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2727BC03" w14:textId="46FC8E6A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3-Ⅳ-1能運用標音符號、羅馬字及漢字閱讀不同文體的閩南語文作品，藉此增進自我了解。</w:t>
            </w:r>
          </w:p>
        </w:tc>
        <w:tc>
          <w:tcPr>
            <w:tcW w:w="1276" w:type="dxa"/>
          </w:tcPr>
          <w:p w14:paraId="42EC3BB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7BBC6B8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0676A1F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02F6A8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664E3234" w14:textId="06158313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</w:tcPr>
          <w:p w14:paraId="60E8EEA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73BFDBAD" w14:textId="1D67C4AB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2F0221F" w14:textId="225B61E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</w:tcPr>
          <w:p w14:paraId="3531D82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04FA0246" w14:textId="543EA56A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2.聽力評量</w:t>
            </w:r>
          </w:p>
        </w:tc>
        <w:tc>
          <w:tcPr>
            <w:tcW w:w="1551" w:type="dxa"/>
          </w:tcPr>
          <w:p w14:paraId="0635EA4F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40443FDE" w14:textId="77777777" w:rsidTr="00E4519B">
        <w:trPr>
          <w:trHeight w:val="707"/>
        </w:trPr>
        <w:tc>
          <w:tcPr>
            <w:tcW w:w="1376" w:type="dxa"/>
          </w:tcPr>
          <w:p w14:paraId="5D7BF5E7" w14:textId="2A60AC89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第四週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6307" w:type="dxa"/>
          </w:tcPr>
          <w:p w14:paraId="6980947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04CD49E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98786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E51148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教師請學生先瀏覽本課兩句俗諺，並猜猜看:哪一句閩南語俗諺可用來指人「大器晚成」？藉此帶入本節課。</w:t>
            </w:r>
          </w:p>
          <w:p w14:paraId="478DC04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16754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9F017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4B06DFD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1.教師解說俗諺意涵。</w:t>
            </w:r>
          </w:p>
          <w:p w14:paraId="61C5C66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(1)大格雞慢啼。</w:t>
            </w:r>
          </w:p>
          <w:p w14:paraId="7B59E11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(2)三斤貓，咬四斤鳥鼠。</w:t>
            </w:r>
          </w:p>
          <w:p w14:paraId="421E2B7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2.教師範讀俗諺及例句，學生跟讀。</w:t>
            </w:r>
          </w:p>
          <w:p w14:paraId="1A765FE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3.請學生說說看這兩句俗諺分別使用的情境，並進行造句。</w:t>
            </w:r>
          </w:p>
          <w:p w14:paraId="4A49FB6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3F94F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943623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活動七：做伙看影片</w:t>
            </w:r>
          </w:p>
          <w:p w14:paraId="791B833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1.教師播放線上影片《逐工一句——蟲豸》</w:t>
            </w:r>
          </w:p>
          <w:p w14:paraId="2F85A76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https://youtu.be/CaK3_8nD-o0</w:t>
            </w:r>
          </w:p>
          <w:p w14:paraId="3573ECC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2.請學生說說看影片中介紹啥物蟲豸。</w:t>
            </w:r>
          </w:p>
          <w:p w14:paraId="3B4EE69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3.認識影片介紹的俗諺與歇後語。</w:t>
            </w:r>
          </w:p>
          <w:p w14:paraId="5CF0B1A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(1)救蟲毋通救人。</w:t>
            </w:r>
          </w:p>
          <w:p w14:paraId="13293F90" w14:textId="18DB3C9E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(2)胡蠅戴龍眼殼——崁頭崁面。</w:t>
            </w:r>
          </w:p>
        </w:tc>
        <w:tc>
          <w:tcPr>
            <w:tcW w:w="1984" w:type="dxa"/>
          </w:tcPr>
          <w:p w14:paraId="025229D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251B46C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227783A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5E01BCE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03BA09E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13BC0A5" w14:textId="4010986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1B683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D79084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473E610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F1D4B5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10C1059E" w14:textId="61DF535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</w:tcPr>
          <w:p w14:paraId="58014A2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6FD0456B" w14:textId="1923EC83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7D51A52" w14:textId="24041F9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</w:tcPr>
          <w:p w14:paraId="025CAB6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1EC44F12" w14:textId="3828445E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2.聽力評量</w:t>
            </w:r>
          </w:p>
        </w:tc>
        <w:tc>
          <w:tcPr>
            <w:tcW w:w="1551" w:type="dxa"/>
          </w:tcPr>
          <w:p w14:paraId="6C1A192A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59F89D16" w14:textId="77777777" w:rsidTr="00E4519B">
        <w:trPr>
          <w:trHeight w:val="707"/>
        </w:trPr>
        <w:tc>
          <w:tcPr>
            <w:tcW w:w="1376" w:type="dxa"/>
          </w:tcPr>
          <w:p w14:paraId="1552F8CC" w14:textId="629086B9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6307" w:type="dxa"/>
          </w:tcPr>
          <w:p w14:paraId="2DB125A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7FFF6B7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CA734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B4089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46BA2E0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84534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活動八：方音差講看覓</w:t>
            </w:r>
          </w:p>
          <w:p w14:paraId="427AAB7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1.教師範讀方音差講看覓：認識鼻韻母enn佮inn。</w:t>
            </w:r>
          </w:p>
          <w:p w14:paraId="7711FAA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2.學生兩人一組，輪流念漳州腔與泉州腔的對話內容，請自願者上臺表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演，教師給予正向回饋。</w:t>
            </w:r>
          </w:p>
          <w:p w14:paraId="07CAD35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1B248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活動十：漢羅攏會通</w:t>
            </w:r>
          </w:p>
          <w:p w14:paraId="2B53FF3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5071D99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2.教師檢視各組答案，公布正確答案。</w:t>
            </w:r>
          </w:p>
          <w:p w14:paraId="3AB520B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B4E26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35F303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1.教師再次複習本節課教的「enn」和「inn」的方音差、聲化韻母「m」和「ng」</w:t>
            </w:r>
          </w:p>
          <w:p w14:paraId="13317AF8" w14:textId="15C86AF2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1984" w:type="dxa"/>
          </w:tcPr>
          <w:p w14:paraId="4F8D268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750C789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A7B076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合作的經驗。</w:t>
            </w:r>
          </w:p>
          <w:p w14:paraId="5CD6FBD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3E892F3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FB5D987" w14:textId="2FE53A55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</w:tcPr>
          <w:p w14:paraId="07FB913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58FDD51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1CE5FBA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3DF4E78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35AD16BB" w14:textId="7762EB0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425" w:type="dxa"/>
          </w:tcPr>
          <w:p w14:paraId="4C4DE3C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4D3DD314" w14:textId="1A7A783A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66DF297" w14:textId="57D78892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</w:tcPr>
          <w:p w14:paraId="7BD39B9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0005181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E793C2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7E2454DD" w14:textId="6C04DD23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551" w:type="dxa"/>
          </w:tcPr>
          <w:p w14:paraId="52D895D3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36D6B9A1" w14:textId="77777777" w:rsidTr="00E4519B">
        <w:trPr>
          <w:trHeight w:val="707"/>
        </w:trPr>
        <w:tc>
          <w:tcPr>
            <w:tcW w:w="1376" w:type="dxa"/>
          </w:tcPr>
          <w:p w14:paraId="31AF423D" w14:textId="118EDDCF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第六週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6307" w:type="dxa"/>
          </w:tcPr>
          <w:p w14:paraId="44BB80A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6843967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EFCFC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2031E3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1.教師先播放「詠動物詩」〈詠鵝〉的台語吟唱讓學生欣賞。</w:t>
            </w:r>
          </w:p>
          <w:p w14:paraId="6CAB402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C8208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93F21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活動十：詠動物詩</w:t>
            </w:r>
          </w:p>
          <w:p w14:paraId="7EBA640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4F9C041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2F56011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3.教師範讀〈詠鵝〉並解釋詩句內容及語詞註解，學生跟讀。</w:t>
            </w:r>
          </w:p>
          <w:p w14:paraId="11745FD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4.教師引導學生進行詩文賞析。</w:t>
            </w:r>
          </w:p>
          <w:p w14:paraId="388D937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5E5C2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活動十一：看圖講話</w:t>
            </w:r>
          </w:p>
          <w:p w14:paraId="0102E31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1.教師提示「看圖講話」的關鍵字：蜂、蜂岫、花蕊、採花蜜…。</w:t>
            </w:r>
          </w:p>
          <w:p w14:paraId="66CDF04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058772E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384F626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4.發表完，由教師提供簡短評論與正向回饋。</w:t>
            </w:r>
          </w:p>
          <w:p w14:paraId="587DFD0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5FDA1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1C3D9BB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活動十二：應用練習</w:t>
            </w:r>
          </w:p>
          <w:p w14:paraId="028A7CC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15E220A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2.學生完成應用練習的「聽力測驗」及「文意理解」。</w:t>
            </w:r>
          </w:p>
          <w:p w14:paraId="1F0BAD9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3.教師公布答案，進行檢討與訂正。</w:t>
            </w:r>
          </w:p>
          <w:p w14:paraId="62C22E96" w14:textId="1E10560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1984" w:type="dxa"/>
          </w:tcPr>
          <w:p w14:paraId="28E036B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3CA051B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6D6BB2A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57B143A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467C295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395A420C" w14:textId="2449DA4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</w:tcPr>
          <w:p w14:paraId="40468A3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D3125F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118A413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詩歌選讀。</w:t>
            </w:r>
          </w:p>
          <w:p w14:paraId="7FF55FC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5D2A6648" w14:textId="036946D8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</w:tcPr>
          <w:p w14:paraId="3EA2B04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029F2EDF" w14:textId="5E7BF621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0E90D9C" w14:textId="2FD5CEB8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</w:tcPr>
          <w:p w14:paraId="11A467E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B33AB4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383E241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EC6DE46" w14:textId="42FAB4C2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551" w:type="dxa"/>
          </w:tcPr>
          <w:p w14:paraId="3E49F8B3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419A843E" w14:textId="77777777" w:rsidTr="00E4519B">
        <w:trPr>
          <w:trHeight w:val="707"/>
        </w:trPr>
        <w:tc>
          <w:tcPr>
            <w:tcW w:w="1376" w:type="dxa"/>
          </w:tcPr>
          <w:p w14:paraId="669C1DB8" w14:textId="1B03AEAA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6307" w:type="dxa"/>
          </w:tcPr>
          <w:p w14:paraId="73C1E76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語文天地(二)形容詞</w:t>
            </w:r>
          </w:p>
          <w:p w14:paraId="70D7E4A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6B294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B1BE14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179D97F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DBA34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142F7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活動一：形容詞及其運用</w:t>
            </w:r>
          </w:p>
          <w:p w14:paraId="5D6CC88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3156ECF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6ECCAEF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613CA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65FD2E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進行活動「創意九宮格」</w:t>
            </w:r>
          </w:p>
          <w:p w14:paraId="352B407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76E0554F" w14:textId="5754C675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1984" w:type="dxa"/>
          </w:tcPr>
          <w:p w14:paraId="78CF7A3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4A91C26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54DC3C5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6C2A30A2" w14:textId="2003BBA9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</w:tcPr>
          <w:p w14:paraId="4A43050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823E39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3DDC9E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E9689E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AC2AF6A" w14:textId="0035B34C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</w:tcPr>
          <w:p w14:paraId="09D049F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1D81CE7E" w14:textId="5518E045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4190C6A0" w14:textId="17DB783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語文天地（二）形容詞</w:t>
            </w:r>
          </w:p>
        </w:tc>
        <w:tc>
          <w:tcPr>
            <w:tcW w:w="1094" w:type="dxa"/>
          </w:tcPr>
          <w:p w14:paraId="26F557B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1835F523" w14:textId="2D33984C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</w:tcPr>
          <w:p w14:paraId="690A0CD0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52AD4489" w14:textId="77777777" w:rsidTr="00E4519B">
        <w:trPr>
          <w:trHeight w:val="707"/>
        </w:trPr>
        <w:tc>
          <w:tcPr>
            <w:tcW w:w="1376" w:type="dxa"/>
          </w:tcPr>
          <w:p w14:paraId="5FD021F4" w14:textId="61550DF8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6307" w:type="dxa"/>
          </w:tcPr>
          <w:p w14:paraId="6A4E5D4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語文天地(二)形容詞</w:t>
            </w:r>
          </w:p>
          <w:p w14:paraId="5B5E5B4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E0290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B93C06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教師挑出之前已上過的第1-4課文本佳句，請學生圈出哪些是形容詞?</w:t>
            </w:r>
          </w:p>
          <w:p w14:paraId="5E48D96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C82D4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二發展活動</w:t>
            </w:r>
          </w:p>
          <w:p w14:paraId="397E3B9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活動二：學習單</w:t>
            </w:r>
          </w:p>
          <w:p w14:paraId="3ABFC85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1.評量目標：學生能 了解形容詞的運用。</w:t>
            </w:r>
          </w:p>
          <w:p w14:paraId="6A74D6C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2.評量方式：學生經由教師指導與討論能正確作答。</w:t>
            </w:r>
          </w:p>
          <w:p w14:paraId="1F60FDE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3.發表學習單成果。</w:t>
            </w:r>
          </w:p>
          <w:p w14:paraId="66F8ECF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A8ABF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D9AE1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1.複習本堂課所學內容。</w:t>
            </w:r>
          </w:p>
          <w:p w14:paraId="60C923D3" w14:textId="1CF9A61E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1984" w:type="dxa"/>
          </w:tcPr>
          <w:p w14:paraId="272C238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635CDA3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C2CAA8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16E3A1FE" w14:textId="5897C80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辨分析與解決生活問題。</w:t>
            </w:r>
          </w:p>
        </w:tc>
        <w:tc>
          <w:tcPr>
            <w:tcW w:w="1276" w:type="dxa"/>
          </w:tcPr>
          <w:p w14:paraId="51E08DA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EA8125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00D4946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64E3CD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F87033C" w14:textId="3280BC8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</w:tcPr>
          <w:p w14:paraId="7993FE8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0023B344" w14:textId="32E017BA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F18D2A0" w14:textId="74A0DF7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語文天地（二）形容詞</w:t>
            </w:r>
          </w:p>
        </w:tc>
        <w:tc>
          <w:tcPr>
            <w:tcW w:w="1094" w:type="dxa"/>
          </w:tcPr>
          <w:p w14:paraId="2F665CA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22F625A5" w14:textId="04FD1943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</w:tcPr>
          <w:p w14:paraId="580F012F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1262D197" w14:textId="77777777" w:rsidTr="00E4519B">
        <w:trPr>
          <w:trHeight w:val="707"/>
        </w:trPr>
        <w:tc>
          <w:tcPr>
            <w:tcW w:w="1376" w:type="dxa"/>
          </w:tcPr>
          <w:p w14:paraId="5C2B1B27" w14:textId="536FE003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6307" w:type="dxa"/>
          </w:tcPr>
          <w:p w14:paraId="306691F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69FB362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596C8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A65D2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1.教師用閩南語口頭發問：你敢有去過菜市仔？</w:t>
            </w:r>
          </w:p>
          <w:p w14:paraId="334F70C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 教師邀請學生發表：「去過菜市仔」的經驗。</w:t>
            </w:r>
          </w:p>
          <w:p w14:paraId="09A6B8E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FF5E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B5A123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7979734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4348B76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2.教師就課文內容進行解說，讓學生可以提取訊息、理解文意。</w:t>
            </w:r>
          </w:p>
          <w:p w14:paraId="57B1867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 教師介紹本課作者及其作品。</w:t>
            </w:r>
          </w:p>
          <w:p w14:paraId="50809A6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4.新詞解釋：</w:t>
            </w:r>
          </w:p>
          <w:p w14:paraId="70B1834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6506AE7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5.共同討論與發表（課本內的「討論看覓」）：</w:t>
            </w:r>
          </w:p>
          <w:p w14:paraId="55959204" w14:textId="4C5FB304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1984" w:type="dxa"/>
          </w:tcPr>
          <w:p w14:paraId="0FCD63E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557D8A9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4C3B03F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C3A4AAB" w14:textId="0F133821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76" w:type="dxa"/>
          </w:tcPr>
          <w:p w14:paraId="6F5CFBF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5D3B127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E4124A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427A29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F961E4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1D13667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0C4E248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591EECCF" w14:textId="49334ADA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</w:tcPr>
          <w:p w14:paraId="126F95B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523FDF61" w14:textId="1147C67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DDA4B7C" w14:textId="7769622E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</w:tcPr>
          <w:p w14:paraId="7CBEC15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76686B25" w14:textId="3D0CABBB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</w:tcPr>
          <w:p w14:paraId="1EE355E4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679642B9" w14:textId="77777777" w:rsidTr="00E4519B">
        <w:trPr>
          <w:trHeight w:val="707"/>
        </w:trPr>
        <w:tc>
          <w:tcPr>
            <w:tcW w:w="1376" w:type="dxa"/>
          </w:tcPr>
          <w:p w14:paraId="740F4573" w14:textId="2344BAFB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6307" w:type="dxa"/>
          </w:tcPr>
          <w:p w14:paraId="0E638B9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1BEF630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B77D8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5695E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教師播放與菜市場有關的影片</w:t>
            </w:r>
          </w:p>
          <w:p w14:paraId="57C1A92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839FD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974D4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1E7B63C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7EB050E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4D1C151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62F51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461615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56E0860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7E8357C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使用「第五課踅菜市」學習單，請同學完成。</w:t>
            </w:r>
          </w:p>
          <w:p w14:paraId="29CB4E49" w14:textId="0FCBF3F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1984" w:type="dxa"/>
          </w:tcPr>
          <w:p w14:paraId="2CDBB48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03A9209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0A55201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4EDFA3B4" w14:textId="7EBE0D1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76" w:type="dxa"/>
          </w:tcPr>
          <w:p w14:paraId="5C0A192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A73E4A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B18B63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E12142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69BBEF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0FF8BB7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543C28C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2256A50E" w14:textId="49C87B6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</w:tcPr>
          <w:p w14:paraId="7106C5E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20E865AA" w14:textId="20CD3B7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42DD1C8" w14:textId="0E90F46A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</w:tcPr>
          <w:p w14:paraId="2A24FF8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0A2D8817" w14:textId="686B824E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</w:tcPr>
          <w:p w14:paraId="0FCA867E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3FD6F932" w14:textId="77777777" w:rsidTr="00E4519B">
        <w:trPr>
          <w:trHeight w:val="707"/>
        </w:trPr>
        <w:tc>
          <w:tcPr>
            <w:tcW w:w="1376" w:type="dxa"/>
          </w:tcPr>
          <w:p w14:paraId="0A8AA0D5" w14:textId="2A9AA7CA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第十一週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6307" w:type="dxa"/>
          </w:tcPr>
          <w:p w14:paraId="1E5C2AD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50E3821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01C6D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35882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1.教師用閩南語口頭發問：「恁兜啥物人負責買菜？」</w:t>
            </w:r>
          </w:p>
          <w:p w14:paraId="3EB4676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2.教師邀請學生發表自己的經驗。</w:t>
            </w:r>
          </w:p>
          <w:p w14:paraId="29EEC4B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FD571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036A3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活動四：咱來開講</w:t>
            </w:r>
          </w:p>
          <w:p w14:paraId="670FB8A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1.教師領念「咱來開講」對話劇本：教師一句，學生一句。</w:t>
            </w:r>
          </w:p>
          <w:p w14:paraId="612B6FE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5A70C23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D794E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活動五：性別平等議題討論</w:t>
            </w:r>
          </w:p>
          <w:p w14:paraId="1377D1A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6727BE7C" w14:textId="76B30A45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1984" w:type="dxa"/>
          </w:tcPr>
          <w:p w14:paraId="22F6549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5F189C1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1-IV-5能聽辨閩南語方音與語詞的差異性，並培養多元文化的精神。</w:t>
            </w:r>
          </w:p>
          <w:p w14:paraId="4E2A149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F65FCE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CC0E995" w14:textId="46A47F1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</w:tcPr>
          <w:p w14:paraId="2FAC664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3DC923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FE28C2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1272F7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754179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401A846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73AD6CF7" w14:textId="545731B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◎Bh-IV-1物產景觀。</w:t>
            </w:r>
          </w:p>
        </w:tc>
        <w:tc>
          <w:tcPr>
            <w:tcW w:w="425" w:type="dxa"/>
          </w:tcPr>
          <w:p w14:paraId="5F3A3E5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69FD4F30" w14:textId="794FF5FA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6E544290" w14:textId="35D3C59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</w:tcPr>
          <w:p w14:paraId="7F72E73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761E077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2.聽力理解評量</w:t>
            </w:r>
          </w:p>
          <w:p w14:paraId="7912622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5DFFA30B" w14:textId="514D973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551" w:type="dxa"/>
          </w:tcPr>
          <w:p w14:paraId="331ECE24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11D02420" w14:textId="77777777" w:rsidTr="00E4519B">
        <w:trPr>
          <w:trHeight w:val="707"/>
        </w:trPr>
        <w:tc>
          <w:tcPr>
            <w:tcW w:w="1376" w:type="dxa"/>
          </w:tcPr>
          <w:p w14:paraId="3522BCE5" w14:textId="18121567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第十二週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6307" w:type="dxa"/>
          </w:tcPr>
          <w:p w14:paraId="4D9DFD0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4100575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23C37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0E15F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教師以第3課上過的俗諺：「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食果子拜樹頭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1F6DF3A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A4E9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A153A9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活動六： 謎猜</w:t>
            </w:r>
          </w:p>
          <w:p w14:paraId="4B76716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19E84FA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(1)頭尖尖，尾拖帆，在生無血色，死了遍身紅。（臆菜名）</w:t>
            </w:r>
          </w:p>
          <w:p w14:paraId="0043D8F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一个四角四角，欲食免擘殼。（臆食物）</w:t>
            </w:r>
          </w:p>
          <w:p w14:paraId="45E635E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2.教師用閩南語帶領同學進行猜謎語的活動，教師先暗示同學要怎麼猜謎語，並慢慢引導同學在小白板上寫出謎語的答案。</w:t>
            </w:r>
          </w:p>
          <w:p w14:paraId="2BAF643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3.再請學生翻開小白板看誰答對，最後一併揭曉答案。</w:t>
            </w:r>
          </w:p>
          <w:p w14:paraId="02A3A2A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A3243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活動七：方音差講看覓</w:t>
            </w:r>
          </w:p>
          <w:p w14:paraId="3FB0A25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教師說明閩南語腔調的演變與地方音的混淆，引導學生學會本課鼻韻母 ionn（漳）佮 iunn（泉）方音差，並尊重不同腔調的方音使用者。</w:t>
            </w:r>
          </w:p>
          <w:p w14:paraId="76504D4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01B171B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633F2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D79DF2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活動八：咱來食火鍋</w:t>
            </w:r>
          </w:p>
          <w:p w14:paraId="7772F04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407FA817" w14:textId="0F789941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984" w:type="dxa"/>
          </w:tcPr>
          <w:p w14:paraId="301C58A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4A8210E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1-IV-5能聽辨閩南語方音與語詞的差異性，並培養多元文化的精神。</w:t>
            </w:r>
          </w:p>
          <w:p w14:paraId="7AD0438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22BAFC9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3F6C79A" w14:textId="7A79EEF8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的閱讀中進行獨立思辨分析與解決生活問題。</w:t>
            </w:r>
          </w:p>
        </w:tc>
        <w:tc>
          <w:tcPr>
            <w:tcW w:w="1276" w:type="dxa"/>
          </w:tcPr>
          <w:p w14:paraId="32D19B6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E447DD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49C616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E5133A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C38B22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◎Ab-IV-3方音差異。</w:t>
            </w:r>
          </w:p>
          <w:p w14:paraId="4617DD2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4B2860FC" w14:textId="1C8D2B71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◎Bh-IV-1物產景觀。</w:t>
            </w:r>
          </w:p>
        </w:tc>
        <w:tc>
          <w:tcPr>
            <w:tcW w:w="425" w:type="dxa"/>
          </w:tcPr>
          <w:p w14:paraId="671D7FC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31F16BEE" w14:textId="09BE7212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638531B" w14:textId="15C663C1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</w:tcPr>
          <w:p w14:paraId="28ADFED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3616D90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2.聽力理解評量</w:t>
            </w:r>
          </w:p>
          <w:p w14:paraId="259171C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21E80C10" w14:textId="57C5F57E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551" w:type="dxa"/>
          </w:tcPr>
          <w:p w14:paraId="5E23786F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42AB6F0D" w14:textId="77777777" w:rsidTr="00E4519B">
        <w:trPr>
          <w:trHeight w:val="707"/>
        </w:trPr>
        <w:tc>
          <w:tcPr>
            <w:tcW w:w="1376" w:type="dxa"/>
          </w:tcPr>
          <w:p w14:paraId="7906A561" w14:textId="0CC7F2A0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6307" w:type="dxa"/>
          </w:tcPr>
          <w:p w14:paraId="209C14C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1ED5D8A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E6628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5DB9C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1.教師用閩南語口頭發問：你敢會曉家已去買菜？</w:t>
            </w:r>
          </w:p>
          <w:p w14:paraId="0FAD6CC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2.教師邀請學生發表自己的經驗。</w:t>
            </w:r>
          </w:p>
          <w:p w14:paraId="0B33B60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DB4EA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64951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26B9417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2C115A7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30C8076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3.發表完，由老師做簡短講評及評選優勝組別給予鼓勵。</w:t>
            </w:r>
          </w:p>
          <w:p w14:paraId="04CFFC0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03EEE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活動十：朗讀語句</w:t>
            </w:r>
          </w:p>
          <w:p w14:paraId="43F02E3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1.朗讀語句說明</w:t>
            </w:r>
          </w:p>
          <w:p w14:paraId="702AC7B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343C33A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 教師一句，學生一句，教師範讀時，要注意語速、語調和聲情。</w:t>
            </w:r>
          </w:p>
          <w:p w14:paraId="0496AA3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3.教師整段範讀，學生整段跟讀。</w:t>
            </w:r>
          </w:p>
          <w:p w14:paraId="65E0BA69" w14:textId="230C04C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1984" w:type="dxa"/>
          </w:tcPr>
          <w:p w14:paraId="6EC85FF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1815B53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13D59A7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4942D9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721F9A9E" w14:textId="43A4AEBA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</w:tcPr>
          <w:p w14:paraId="1FCFDF0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4AADD2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9F2754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589543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071C49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6BD768E3" w14:textId="3010FD13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DFCC3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76ED91DE" w14:textId="0A85F815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D97E2AA" w14:textId="1301D8AE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</w:tcPr>
          <w:p w14:paraId="6067D0B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0F4F493F" w14:textId="09BE020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</w:tcPr>
          <w:p w14:paraId="6FB9B6EC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3E99EB37" w14:textId="77777777" w:rsidTr="00E4519B">
        <w:trPr>
          <w:trHeight w:val="707"/>
        </w:trPr>
        <w:tc>
          <w:tcPr>
            <w:tcW w:w="1376" w:type="dxa"/>
          </w:tcPr>
          <w:p w14:paraId="45D00E2E" w14:textId="1DA3826E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lastRenderedPageBreak/>
              <w:t>第十四週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6307" w:type="dxa"/>
          </w:tcPr>
          <w:p w14:paraId="1F20EEA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4D6FA59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30DC3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07DDB1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1.教師先複習前面已教過的韻母跟聲母。</w:t>
            </w:r>
          </w:p>
          <w:p w14:paraId="174ACD6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2.教師請學生拿出小白板並念一些語詞讓學生寫出語詞中的韻母。</w:t>
            </w:r>
          </w:p>
          <w:p w14:paraId="2BB6F6A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20754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93EEE4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活動十一：漢羅攏會通</w:t>
            </w:r>
          </w:p>
          <w:p w14:paraId="2E4794A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1.語詞讀看覓：鼻音韻尾「am」、「an」、「ang」精熟拼讀。</w:t>
            </w:r>
          </w:p>
          <w:p w14:paraId="0B1D838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064AF3B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04744CA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進行活動「○×大考驗」：</w:t>
            </w:r>
          </w:p>
          <w:p w14:paraId="7CADA41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2C7C149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2FAF5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36764F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4098497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1.應用練習 三、聽力測驗。</w:t>
            </w:r>
          </w:p>
          <w:p w14:paraId="73BBFC7C" w14:textId="2D46505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2.應用練習 四、文意理解。</w:t>
            </w:r>
          </w:p>
        </w:tc>
        <w:tc>
          <w:tcPr>
            <w:tcW w:w="1984" w:type="dxa"/>
          </w:tcPr>
          <w:p w14:paraId="779078B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7C7357A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6FF74A0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CDF178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048E7DA0" w14:textId="15975A8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</w:tcPr>
          <w:p w14:paraId="6A79EDC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2A4A0B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0B79FF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F80CC1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B22E79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551ABC0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7DAD542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571291C5" w14:textId="4BE17958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</w:tcPr>
          <w:p w14:paraId="7E6F16B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48E23565" w14:textId="7C9B52A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2BB2771" w14:textId="292747A6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</w:tcPr>
          <w:p w14:paraId="596167D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5516E273" w14:textId="08D98903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</w:tcPr>
          <w:p w14:paraId="69FA3396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495A6C4E" w14:textId="77777777" w:rsidTr="00E4519B">
        <w:trPr>
          <w:trHeight w:val="707"/>
        </w:trPr>
        <w:tc>
          <w:tcPr>
            <w:tcW w:w="1376" w:type="dxa"/>
          </w:tcPr>
          <w:p w14:paraId="31E18223" w14:textId="46E11EC5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第十五週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6307" w:type="dxa"/>
          </w:tcPr>
          <w:p w14:paraId="7D85D13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11B8AF4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2937E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5224C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1.請學生先自行閱讀課本的四格漫畫。</w:t>
            </w:r>
          </w:p>
          <w:p w14:paraId="6F58F4E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2.請學生提出漫畫中不熟悉的語詞，師生共同討論語詞的意思。</w:t>
            </w:r>
          </w:p>
          <w:p w14:paraId="42B908C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4F91BA3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A2A61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CB1B8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20EBA29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教師分段範讀、學生跟讀。</w:t>
            </w:r>
          </w:p>
          <w:p w14:paraId="0ACA776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新詞解釋。</w:t>
            </w:r>
          </w:p>
          <w:p w14:paraId="14540C8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 教師就課文內容進行解說，讓學生可以提取訊息、理解文意。</w:t>
            </w:r>
          </w:p>
          <w:p w14:paraId="77725E6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4.教師介紹本課作者及其作品。</w:t>
            </w:r>
          </w:p>
          <w:p w14:paraId="799C85C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C641B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14850CAE" w14:textId="44D422DC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1984" w:type="dxa"/>
          </w:tcPr>
          <w:p w14:paraId="7D81572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65F9FD1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26F278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767FF6E4" w14:textId="3D4D686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資料，進行多元學科/專業領域知能的發展。</w:t>
            </w:r>
          </w:p>
        </w:tc>
        <w:tc>
          <w:tcPr>
            <w:tcW w:w="1276" w:type="dxa"/>
          </w:tcPr>
          <w:p w14:paraId="5DA9F30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BDD50A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46CBD5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AA95B5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E213E0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74BEDD6" w14:textId="5C55088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</w:tcPr>
          <w:p w14:paraId="56EFDBF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215D8D79" w14:textId="22BA4C81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26C0F620" w14:textId="1D092E6E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</w:tcPr>
          <w:p w14:paraId="1C69ECC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26ACE94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27E2CF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6B1F7A8" w14:textId="3D5C7B65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</w:tcPr>
          <w:p w14:paraId="3476B715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16D05D71" w14:textId="77777777" w:rsidTr="00E4519B">
        <w:trPr>
          <w:trHeight w:val="707"/>
        </w:trPr>
        <w:tc>
          <w:tcPr>
            <w:tcW w:w="1376" w:type="dxa"/>
          </w:tcPr>
          <w:p w14:paraId="2CF9D7B6" w14:textId="7F08BDE2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6307" w:type="dxa"/>
          </w:tcPr>
          <w:p w14:paraId="194A24C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4C72558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48682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D04B8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教師分組請學生上台朗讀文本給全班學生欣賞。</w:t>
            </w:r>
          </w:p>
          <w:p w14:paraId="56EF409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8D5E3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64EFE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活動二：提取大意</w:t>
            </w:r>
          </w:p>
          <w:p w14:paraId="28551F8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64A856D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932A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46BA013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68CEA50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聽寫測驗：</w:t>
            </w:r>
          </w:p>
          <w:p w14:paraId="5A9DE0E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將「做伙來充電」的「語詞運用」的四個語詞打散次序，先寫成臺羅拼音，然後老師念一次，學生將漢字寫在小白板上。</w:t>
            </w:r>
          </w:p>
          <w:p w14:paraId="75C9ABD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D28AE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C28CA4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1.使用「割稻仔飯」學習單，請同學完成。</w:t>
            </w:r>
          </w:p>
          <w:p w14:paraId="2A98D158" w14:textId="33E46B92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1984" w:type="dxa"/>
          </w:tcPr>
          <w:p w14:paraId="453409D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78695F4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D7A1F0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17670394" w14:textId="51046A5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76" w:type="dxa"/>
          </w:tcPr>
          <w:p w14:paraId="316F702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B2D7F8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B811F5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39C8EF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825A0A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4654DD17" w14:textId="2691EBDC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</w:tcPr>
          <w:p w14:paraId="40B2A7C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0446F2C7" w14:textId="3DCC3B8C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18B63005" w14:textId="30DC745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</w:tcPr>
          <w:p w14:paraId="4D9020A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2D426CF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685BB4B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254D9D18" w14:textId="533C7EC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</w:tcPr>
          <w:p w14:paraId="2D90606F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56BFB856" w14:textId="77777777" w:rsidTr="00E4519B">
        <w:trPr>
          <w:trHeight w:val="707"/>
        </w:trPr>
        <w:tc>
          <w:tcPr>
            <w:tcW w:w="1376" w:type="dxa"/>
          </w:tcPr>
          <w:p w14:paraId="529D66BB" w14:textId="2198AE31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第十七週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6307" w:type="dxa"/>
          </w:tcPr>
          <w:p w14:paraId="5CFF83D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5172046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20DFA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E31E96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教師播放以下「割稻飯！彭家古早味飯湯，海鮮飯湯」影片並提問。</w:t>
            </w:r>
          </w:p>
          <w:p w14:paraId="0BD31FE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7BCFE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E311A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活動四：做伙來討論</w:t>
            </w:r>
          </w:p>
          <w:p w14:paraId="0F2A0E5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教師以課本「討論看覓」的問題進行討論。</w:t>
            </w:r>
          </w:p>
          <w:p w14:paraId="5B75CA9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E9132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1890063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1.教師領念「咱來開講」對話劇本：教師一句，學生一句。</w:t>
            </w:r>
          </w:p>
          <w:p w14:paraId="2B6BF0D5" w14:textId="684B90B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1984" w:type="dxa"/>
          </w:tcPr>
          <w:p w14:paraId="471216B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1BFD278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5EA62889" w14:textId="59E1DB0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資料，進行多元學科/專業領域知能的發展。</w:t>
            </w:r>
          </w:p>
        </w:tc>
        <w:tc>
          <w:tcPr>
            <w:tcW w:w="1276" w:type="dxa"/>
          </w:tcPr>
          <w:p w14:paraId="489C80D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3707CE7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1895A1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D52058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EAB492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  <w:p w14:paraId="4BBD0B68" w14:textId="6C22956A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425" w:type="dxa"/>
          </w:tcPr>
          <w:p w14:paraId="2E6B681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</w:tcPr>
          <w:p w14:paraId="1468025A" w14:textId="4DEFBA68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428CCE3A" w14:textId="752EFAE1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</w:tcPr>
          <w:p w14:paraId="2131DBE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0CD0E1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25A19F6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3聽寫評量</w:t>
            </w:r>
          </w:p>
          <w:p w14:paraId="446C3A15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  <w:p w14:paraId="0A426668" w14:textId="01752FA1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</w:tcPr>
          <w:p w14:paraId="305F6558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59086286" w14:textId="77777777" w:rsidTr="00E4519B">
        <w:trPr>
          <w:trHeight w:val="707"/>
        </w:trPr>
        <w:tc>
          <w:tcPr>
            <w:tcW w:w="1376" w:type="dxa"/>
          </w:tcPr>
          <w:p w14:paraId="140F8D24" w14:textId="5A32061B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第十八週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6307" w:type="dxa"/>
          </w:tcPr>
          <w:p w14:paraId="35FCD9A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40360B6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60F37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69162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教師請學生先瀏覽本課俗諺，並詢問:「淺嚐輒止，才能回味無窮」可用哪一句閩南語俗諺？藉此帶入本節課。</w:t>
            </w:r>
          </w:p>
          <w:p w14:paraId="48832AE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12F41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2A9AA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6A7AD39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05148ED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（1）誠意，食水甜。</w:t>
            </w:r>
          </w:p>
          <w:p w14:paraId="00B99EE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（2）食少有滋味，食濟無趣味。</w:t>
            </w:r>
          </w:p>
          <w:p w14:paraId="6C12165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2.教師介紹這兩句臺語俗諺的意涵，以及使用時機。</w:t>
            </w:r>
          </w:p>
          <w:p w14:paraId="0CEF6B8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3.教師念俗語，請學生用正確的閩南語漢字書寫在小白板上。</w:t>
            </w:r>
          </w:p>
          <w:p w14:paraId="57FC3B4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7A357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活動七：方音差講看覓</w:t>
            </w:r>
          </w:p>
          <w:p w14:paraId="2560B0B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09689B6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2.教師引導學生學會本課韻母 「e」和「ue」的漳泉對比方音差。</w:t>
            </w:r>
          </w:p>
          <w:p w14:paraId="0D1E820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666E340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CFF92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96B8A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活動八：我會曉煮食</w:t>
            </w:r>
          </w:p>
          <w:p w14:paraId="4E374DF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08BE1400" w14:textId="3AB7C2E5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分鐘，下次上課要上臺發表。</w:t>
            </w:r>
          </w:p>
        </w:tc>
        <w:tc>
          <w:tcPr>
            <w:tcW w:w="1984" w:type="dxa"/>
          </w:tcPr>
          <w:p w14:paraId="05CAF67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565D65D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4098821B" w14:textId="58185DD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76" w:type="dxa"/>
          </w:tcPr>
          <w:p w14:paraId="39D5DE0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CB4486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B4978C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CABEF7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B0F964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  <w:p w14:paraId="565F2F61" w14:textId="70042183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</w:tcPr>
          <w:p w14:paraId="1CA9869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7DEA9335" w14:textId="1FFF8820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47E0686" w14:textId="2B1E4C78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</w:tcPr>
          <w:p w14:paraId="06FD1C6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3737A76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6D1D402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3聽寫評量</w:t>
            </w:r>
          </w:p>
          <w:p w14:paraId="1632108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  <w:p w14:paraId="3688F22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</w:tcPr>
          <w:p w14:paraId="3EBFA421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1DDF65E9" w14:textId="77777777" w:rsidTr="00E4519B">
        <w:trPr>
          <w:trHeight w:val="707"/>
        </w:trPr>
        <w:tc>
          <w:tcPr>
            <w:tcW w:w="1376" w:type="dxa"/>
          </w:tcPr>
          <w:p w14:paraId="31B89508" w14:textId="2CD04F68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6307" w:type="dxa"/>
            <w:tcBorders>
              <w:bottom w:val="single" w:sz="4" w:space="0" w:color="auto"/>
            </w:tcBorders>
          </w:tcPr>
          <w:p w14:paraId="36BC98D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7C3F6AA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EB9BF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CBA3D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1.開始上課，教師念：「歇睏日上歡喜，坐火車看風景；踅夜市蓋心適，腹肚枵來食麵。」。學生專心聆聽並複誦。</w:t>
            </w:r>
          </w:p>
          <w:p w14:paraId="6359E0D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2.念完問學生，老師剛在念什麼？學生回答。</w:t>
            </w:r>
          </w:p>
          <w:p w14:paraId="0A12D77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0FDFED4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9DC35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B5B833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30C5F86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35D7410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1DE6EA4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3.發表完，由教師做簡短講評及評選優勝組別給予鼓勵。</w:t>
            </w:r>
          </w:p>
          <w:p w14:paraId="74201EA4" w14:textId="3EB5C6B6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4.回家功課:教師預告下節課要上拼音，請學生回家先複習上過的語詞，並用「教育部臺灣閩南語常用詞辭典」查看看有無相同拼音的新詞，全部記錄10個下來。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9869FF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通協調。</w:t>
            </w:r>
          </w:p>
          <w:p w14:paraId="6CB4A16C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8A1976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1A395AD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31756913" w14:textId="255F254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25E49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EBF5FD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字書寫。</w:t>
            </w:r>
          </w:p>
          <w:p w14:paraId="2ECD16B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CED799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2261924" w14:textId="0D5E9383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A9F470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14:paraId="446866F1" w14:textId="4C6BBE49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9E7CA31" w14:textId="74421319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19B1ADB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5061292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48245A8" w14:textId="3A75A74C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24B70FA1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E1886" w14:paraId="41BF1342" w14:textId="77777777" w:rsidTr="00E4519B">
        <w:trPr>
          <w:trHeight w:val="707"/>
        </w:trPr>
        <w:tc>
          <w:tcPr>
            <w:tcW w:w="1376" w:type="dxa"/>
          </w:tcPr>
          <w:p w14:paraId="1E556DFE" w14:textId="180D7CDA" w:rsidR="00FE1886" w:rsidRPr="00FE1886" w:rsidRDefault="00FE1886" w:rsidP="00FE188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E1886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FE1886">
              <w:rPr>
                <w:rFonts w:ascii="標楷體" w:eastAsia="標楷體" w:hAnsi="標楷體" w:hint="eastAsia"/>
                <w:color w:val="000000"/>
              </w:rPr>
              <w:br/>
              <w:t>06-28~06-30</w:t>
            </w:r>
          </w:p>
        </w:tc>
        <w:tc>
          <w:tcPr>
            <w:tcW w:w="6307" w:type="dxa"/>
          </w:tcPr>
          <w:p w14:paraId="5E94FAB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146282E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45155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50654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1.教師抽查學生對韻母、聲母的認識。</w:t>
            </w:r>
          </w:p>
          <w:p w14:paraId="5A4A10E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2.教師請學生拿出回家使用辭典查出的新詞並做檢討</w:t>
            </w:r>
          </w:p>
          <w:p w14:paraId="6676A1D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2C8D79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3C544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活動十：漢羅攏會通</w:t>
            </w:r>
          </w:p>
          <w:p w14:paraId="3D79918A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1.語詞讀看覓：鼻音韻尾「im」、「in」和「ing」 精熟拼讀。</w:t>
            </w:r>
          </w:p>
          <w:p w14:paraId="7BD1371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243A828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73AD8E7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進行活動「○×大考驗」：</w:t>
            </w:r>
          </w:p>
          <w:p w14:paraId="643F51E1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6C351F3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FC8D0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活動十一：朗讀語句</w:t>
            </w:r>
          </w:p>
          <w:p w14:paraId="0FBC0B8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朗讀語句說明。</w:t>
            </w:r>
          </w:p>
          <w:p w14:paraId="3C142CA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2.教師一句，學生一句，教師範讀時，要注意語速、語調和聲情。</w:t>
            </w:r>
          </w:p>
          <w:p w14:paraId="6D015230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3.教師整段範讀，學生整段跟讀。</w:t>
            </w:r>
          </w:p>
          <w:p w14:paraId="66BAE7A2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4.學生自己分組朗讀，最後一次全班一起朗讀。</w:t>
            </w:r>
          </w:p>
          <w:p w14:paraId="2B5516C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57C3D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14009FAB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76FA1C23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1.應用練習 三、聽力測驗</w:t>
            </w:r>
          </w:p>
          <w:p w14:paraId="7CC8AA65" w14:textId="741673AE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2.應用練習 四、文意理解</w:t>
            </w:r>
          </w:p>
        </w:tc>
        <w:tc>
          <w:tcPr>
            <w:tcW w:w="1984" w:type="dxa"/>
          </w:tcPr>
          <w:p w14:paraId="004DD38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4B8615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07C3AFF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68F04DC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展。</w:t>
            </w:r>
          </w:p>
          <w:p w14:paraId="4844ED0E" w14:textId="65E4E951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76" w:type="dxa"/>
          </w:tcPr>
          <w:p w14:paraId="19D7A557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00EEB714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0F21DC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36D5F3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5EBADCE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4D77A156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7BFB3719" w14:textId="0175307F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</w:tc>
        <w:tc>
          <w:tcPr>
            <w:tcW w:w="425" w:type="dxa"/>
          </w:tcPr>
          <w:p w14:paraId="6F7DBCE8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14:paraId="25E3A756" w14:textId="48E83793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2A0879B" w14:textId="29974E75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</w:tcPr>
          <w:p w14:paraId="4E9FE36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6E4BE1D" w14:textId="77777777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72F79A2A" w14:textId="705E3F7D" w:rsidR="00FE1886" w:rsidRPr="00E4519B" w:rsidRDefault="00FE1886" w:rsidP="00FE188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</w:tcPr>
          <w:p w14:paraId="1FE22556" w14:textId="77777777" w:rsidR="00FE1886" w:rsidRDefault="00FE1886" w:rsidP="00FE1886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3A0B2767" w14:textId="77777777" w:rsidR="000271C0" w:rsidRPr="00BB4CF3" w:rsidRDefault="000271C0">
      <w:pPr>
        <w:spacing w:before="240" w:after="120"/>
        <w:jc w:val="both"/>
        <w:rPr>
          <w:rFonts w:ascii="標楷體" w:eastAsia="標楷體" w:hAnsi="標楷體"/>
          <w:b/>
          <w:sz w:val="20"/>
          <w:szCs w:val="20"/>
        </w:rPr>
      </w:pPr>
    </w:p>
    <w:sectPr w:rsidR="000271C0" w:rsidRPr="00BB4CF3">
      <w:footerReference w:type="default" r:id="rId8"/>
      <w:pgSz w:w="16838" w:h="11906" w:orient="landscape"/>
      <w:pgMar w:top="1134" w:right="1134" w:bottom="1134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A4FAE" w14:textId="77777777" w:rsidR="00687ADE" w:rsidRDefault="00687ADE">
      <w:r>
        <w:separator/>
      </w:r>
    </w:p>
  </w:endnote>
  <w:endnote w:type="continuationSeparator" w:id="0">
    <w:p w14:paraId="6B255327" w14:textId="77777777" w:rsidR="00687ADE" w:rsidRDefault="0068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NewRomanPS-BoldMT">
    <w:altName w:val="新細明體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7C050" w14:textId="71FB71D6" w:rsidR="000271C0" w:rsidRDefault="00000000">
    <w:pPr>
      <w:pStyle w:val="af5"/>
    </w:pPr>
    <w:r>
      <w:rPr>
        <w:noProof/>
      </w:rPr>
      <w:pict w14:anchorId="118B63E2">
        <v:shapetype id="_x0000_t202" coordsize="21600,21600" o:spt="202" path="m,l,21600r21600,l21600,xe">
          <v:stroke joinstyle="miter"/>
          <v:path gradientshapeok="t" o:connecttype="rect"/>
        </v:shapetype>
        <v:shape id="外框1" o:spid="_x0000_s1025" type="#_x0000_t202" style="position:absolute;margin-left:0;margin-top:.05pt;width:9.45pt;height:12pt;z-index:2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" stroked="f">
          <v:fill opacity="0"/>
          <v:textbox style="mso-fit-shape-to-text:t" inset="0,0,0,0">
            <w:txbxContent>
              <w:p w14:paraId="10B14A54" w14:textId="77777777" w:rsidR="000271C0" w:rsidRDefault="00000000">
                <w:pPr>
                  <w:pStyle w:val="af5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5EADE" w14:textId="77777777" w:rsidR="00687ADE" w:rsidRDefault="00687ADE">
      <w:r>
        <w:separator/>
      </w:r>
    </w:p>
  </w:footnote>
  <w:footnote w:type="continuationSeparator" w:id="0">
    <w:p w14:paraId="738E1BAE" w14:textId="77777777" w:rsidR="00687ADE" w:rsidRDefault="00687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835D3"/>
    <w:multiLevelType w:val="multilevel"/>
    <w:tmpl w:val="27461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772C4A"/>
    <w:multiLevelType w:val="multilevel"/>
    <w:tmpl w:val="7D26B640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60E864BE"/>
    <w:multiLevelType w:val="multilevel"/>
    <w:tmpl w:val="203AC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690415">
    <w:abstractNumId w:val="1"/>
  </w:num>
  <w:num w:numId="2" w16cid:durableId="1499927549">
    <w:abstractNumId w:val="2"/>
  </w:num>
  <w:num w:numId="3" w16cid:durableId="13251631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71C0"/>
    <w:rsid w:val="0002558E"/>
    <w:rsid w:val="000271C0"/>
    <w:rsid w:val="00036B65"/>
    <w:rsid w:val="000606A3"/>
    <w:rsid w:val="00143141"/>
    <w:rsid w:val="001770CE"/>
    <w:rsid w:val="002E0831"/>
    <w:rsid w:val="004A1395"/>
    <w:rsid w:val="004D5514"/>
    <w:rsid w:val="004E57AE"/>
    <w:rsid w:val="00566C7A"/>
    <w:rsid w:val="00585A82"/>
    <w:rsid w:val="00687ADE"/>
    <w:rsid w:val="006907FC"/>
    <w:rsid w:val="007B14FF"/>
    <w:rsid w:val="008C5B01"/>
    <w:rsid w:val="008E77B7"/>
    <w:rsid w:val="00914F6F"/>
    <w:rsid w:val="00924362"/>
    <w:rsid w:val="00944711"/>
    <w:rsid w:val="00A32EAC"/>
    <w:rsid w:val="00A627C8"/>
    <w:rsid w:val="00AC246F"/>
    <w:rsid w:val="00B0109C"/>
    <w:rsid w:val="00BB4CF3"/>
    <w:rsid w:val="00BC569D"/>
    <w:rsid w:val="00C61C9F"/>
    <w:rsid w:val="00C93518"/>
    <w:rsid w:val="00DB0941"/>
    <w:rsid w:val="00DF0A90"/>
    <w:rsid w:val="00E02497"/>
    <w:rsid w:val="00E2491B"/>
    <w:rsid w:val="00E4519B"/>
    <w:rsid w:val="00F0795F"/>
    <w:rsid w:val="00F8346E"/>
    <w:rsid w:val="00FE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88E9A"/>
  <w15:docId w15:val="{F1875B42-D4C1-47A6-BA3D-657A203B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4C82"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next w:val="a"/>
    <w:qFormat/>
    <w:rsid w:val="0077112B"/>
    <w:pPr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styleId="2">
    <w:name w:val="heading 2"/>
    <w:basedOn w:val="a"/>
    <w:next w:val="a"/>
    <w:link w:val="20"/>
    <w:qFormat/>
    <w:rsid w:val="0077112B"/>
    <w:pPr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訪問過的網際網路連結"/>
    <w:rsid w:val="00A830D7"/>
    <w:rPr>
      <w:color w:val="800080"/>
      <w:u w:val="single"/>
    </w:rPr>
  </w:style>
  <w:style w:type="character" w:customStyle="1" w:styleId="a4">
    <w:name w:val="網際網路連結"/>
    <w:rsid w:val="0077112B"/>
    <w:rPr>
      <w:color w:val="0000FF"/>
      <w:u w:val="single"/>
    </w:rPr>
  </w:style>
  <w:style w:type="character" w:styleId="a5">
    <w:name w:val="page number"/>
    <w:basedOn w:val="a0"/>
    <w:qFormat/>
    <w:rsid w:val="0077112B"/>
  </w:style>
  <w:style w:type="character" w:customStyle="1" w:styleId="21">
    <w:name w:val="本文 2 字元"/>
    <w:qFormat/>
    <w:rsid w:val="0077112B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3">
    <w:name w:val="本文縮排 3 字元"/>
    <w:qFormat/>
    <w:rsid w:val="00A830D7"/>
    <w:rPr>
      <w:sz w:val="16"/>
      <w:szCs w:val="16"/>
    </w:rPr>
  </w:style>
  <w:style w:type="character" w:styleId="a6">
    <w:name w:val="annotation reference"/>
    <w:qFormat/>
    <w:rsid w:val="00A830D7"/>
    <w:rPr>
      <w:sz w:val="18"/>
      <w:szCs w:val="18"/>
    </w:rPr>
  </w:style>
  <w:style w:type="character" w:customStyle="1" w:styleId="a7">
    <w:name w:val="註解文字 字元"/>
    <w:uiPriority w:val="99"/>
    <w:qFormat/>
    <w:rsid w:val="00A830D7"/>
    <w:rPr>
      <w:sz w:val="24"/>
      <w:szCs w:val="24"/>
    </w:rPr>
  </w:style>
  <w:style w:type="character" w:customStyle="1" w:styleId="a8">
    <w:name w:val="註解主旨 字元"/>
    <w:qFormat/>
    <w:rsid w:val="00A830D7"/>
    <w:rPr>
      <w:b/>
      <w:bCs/>
      <w:sz w:val="24"/>
      <w:szCs w:val="24"/>
    </w:rPr>
  </w:style>
  <w:style w:type="character" w:customStyle="1" w:styleId="HTML">
    <w:name w:val="HTML 預設格式 字元"/>
    <w:uiPriority w:val="99"/>
    <w:qFormat/>
    <w:rsid w:val="00A830D7"/>
    <w:rPr>
      <w:rFonts w:ascii="細明體" w:eastAsia="細明體" w:hAnsi="細明體"/>
      <w:sz w:val="24"/>
      <w:szCs w:val="24"/>
    </w:rPr>
  </w:style>
  <w:style w:type="character" w:customStyle="1" w:styleId="a9">
    <w:name w:val="註釋標題 字元"/>
    <w:qFormat/>
    <w:rsid w:val="00A830D7"/>
    <w:rPr>
      <w:rFonts w:ascii="新細明體" w:hAnsi="新細明體" w:cs="新細明體"/>
      <w:sz w:val="24"/>
      <w:szCs w:val="24"/>
    </w:rPr>
  </w:style>
  <w:style w:type="character" w:customStyle="1" w:styleId="aa">
    <w:name w:val="結語 字元"/>
    <w:qFormat/>
    <w:rsid w:val="00A830D7"/>
    <w:rPr>
      <w:rFonts w:ascii="標楷體" w:eastAsia="標楷體" w:hAnsi="標楷體"/>
      <w:sz w:val="24"/>
      <w:szCs w:val="24"/>
    </w:rPr>
  </w:style>
  <w:style w:type="character" w:customStyle="1" w:styleId="ab">
    <w:name w:val="日期 字元"/>
    <w:qFormat/>
    <w:rsid w:val="00A830D7"/>
    <w:rPr>
      <w:sz w:val="24"/>
      <w:szCs w:val="24"/>
    </w:rPr>
  </w:style>
  <w:style w:type="character" w:customStyle="1" w:styleId="20">
    <w:name w:val="標題 2 字元"/>
    <w:link w:val="2"/>
    <w:qFormat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character" w:customStyle="1" w:styleId="ac">
    <w:name w:val="純文字 字元"/>
    <w:uiPriority w:val="99"/>
    <w:qFormat/>
    <w:rsid w:val="00A830D7"/>
    <w:rPr>
      <w:rFonts w:ascii="細明體" w:eastAsia="細明體" w:hAnsi="細明體"/>
      <w:sz w:val="24"/>
    </w:rPr>
  </w:style>
  <w:style w:type="character" w:customStyle="1" w:styleId="10">
    <w:name w:val="分項細目1 字元"/>
    <w:qFormat/>
    <w:rsid w:val="00A830D7"/>
    <w:rPr>
      <w:rFonts w:eastAsia="標楷體"/>
      <w:kern w:val="2"/>
      <w:sz w:val="24"/>
      <w:szCs w:val="24"/>
    </w:rPr>
  </w:style>
  <w:style w:type="character" w:customStyle="1" w:styleId="ad">
    <w:name w:val="頁尾 字元"/>
    <w:uiPriority w:val="99"/>
    <w:qFormat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0"/>
    <w:qFormat/>
    <w:rsid w:val="00A830D7"/>
  </w:style>
  <w:style w:type="character" w:customStyle="1" w:styleId="ae">
    <w:name w:val="本文縮排 字元"/>
    <w:qFormat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2">
    <w:name w:val="本文第一層縮排 2 字元"/>
    <w:qFormat/>
    <w:rsid w:val="00A830D7"/>
    <w:rPr>
      <w:rFonts w:ascii="新細明體" w:eastAsia="標楷體" w:hAnsi="新細明體" w:cs="新細明體"/>
      <w:sz w:val="24"/>
      <w:szCs w:val="24"/>
    </w:rPr>
  </w:style>
  <w:style w:type="character" w:customStyle="1" w:styleId="fontstyle01">
    <w:name w:val="fontstyle01"/>
    <w:qFormat/>
    <w:rsid w:val="00E37725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E37725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f0">
    <w:name w:val="Body Text"/>
    <w:basedOn w:val="a"/>
    <w:rsid w:val="0077112B"/>
    <w:pPr>
      <w:spacing w:after="120"/>
    </w:pPr>
  </w:style>
  <w:style w:type="paragraph" w:styleId="af1">
    <w:name w:val="List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2">
    <w:name w:val="caption"/>
    <w:basedOn w:val="a"/>
    <w:next w:val="a"/>
    <w:qFormat/>
    <w:rsid w:val="00A830D7"/>
    <w:rPr>
      <w:rFonts w:ascii="Times New Roman" w:hAnsi="Times New Roman" w:cs="Times New Roman"/>
      <w:sz w:val="20"/>
      <w:szCs w:val="20"/>
    </w:rPr>
  </w:style>
  <w:style w:type="paragraph" w:customStyle="1" w:styleId="af3">
    <w:name w:val="索引"/>
    <w:basedOn w:val="a"/>
    <w:qFormat/>
    <w:pPr>
      <w:suppressLineNumbers/>
    </w:pPr>
    <w:rPr>
      <w:rFonts w:cs="Arial"/>
    </w:rPr>
  </w:style>
  <w:style w:type="paragraph" w:customStyle="1" w:styleId="af4">
    <w:name w:val="頁首與頁尾"/>
    <w:basedOn w:val="a"/>
    <w:qFormat/>
  </w:style>
  <w:style w:type="paragraph" w:styleId="af5">
    <w:name w:val="footer"/>
    <w:basedOn w:val="a"/>
    <w:uiPriority w:val="99"/>
    <w:rsid w:val="0077112B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paragraph" w:styleId="23">
    <w:name w:val="Body Text 2"/>
    <w:basedOn w:val="a"/>
    <w:qFormat/>
    <w:rsid w:val="0077112B"/>
    <w:pPr>
      <w:spacing w:after="120" w:line="480" w:lineRule="auto"/>
    </w:pPr>
  </w:style>
  <w:style w:type="paragraph" w:styleId="24">
    <w:name w:val="Body Text Indent 2"/>
    <w:basedOn w:val="a"/>
    <w:qFormat/>
    <w:rsid w:val="0077112B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77112B"/>
    <w:pPr>
      <w:spacing w:beforeAutospacing="1" w:afterAutospacing="1"/>
    </w:pPr>
    <w:rPr>
      <w:rFonts w:cs="Arial Unicode MS"/>
      <w:lang w:eastAsia="en-US"/>
    </w:rPr>
  </w:style>
  <w:style w:type="paragraph" w:styleId="af6">
    <w:name w:val="Body Text Indent"/>
    <w:basedOn w:val="a"/>
    <w:rsid w:val="0077112B"/>
    <w:pPr>
      <w:ind w:firstLine="560"/>
    </w:pPr>
    <w:rPr>
      <w:rFonts w:eastAsia="標楷體" w:cs="Times New Roman"/>
      <w:sz w:val="28"/>
    </w:rPr>
  </w:style>
  <w:style w:type="paragraph" w:customStyle="1" w:styleId="11">
    <w:name w:val="樣式1"/>
    <w:basedOn w:val="af6"/>
    <w:link w:val="12"/>
    <w:autoRedefine/>
    <w:qFormat/>
    <w:rsid w:val="0077112B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7">
    <w:name w:val="header"/>
    <w:basedOn w:val="a"/>
    <w:link w:val="af8"/>
    <w:uiPriority w:val="99"/>
    <w:rsid w:val="007711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te Heading"/>
    <w:basedOn w:val="a"/>
    <w:next w:val="a"/>
    <w:qFormat/>
    <w:rsid w:val="0077112B"/>
    <w:pPr>
      <w:jc w:val="center"/>
    </w:pPr>
    <w:rPr>
      <w:rFonts w:cs="Times New Roman"/>
    </w:rPr>
  </w:style>
  <w:style w:type="paragraph" w:styleId="Web">
    <w:name w:val="Normal (Web)"/>
    <w:basedOn w:val="a"/>
    <w:uiPriority w:val="99"/>
    <w:qFormat/>
    <w:rsid w:val="0077112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afa">
    <w:name w:val="Balloon Text"/>
    <w:basedOn w:val="a"/>
    <w:semiHidden/>
    <w:qFormat/>
    <w:rsid w:val="0077112B"/>
    <w:rPr>
      <w:rFonts w:ascii="Arial" w:hAnsi="Arial"/>
      <w:sz w:val="18"/>
      <w:szCs w:val="18"/>
    </w:rPr>
  </w:style>
  <w:style w:type="paragraph" w:styleId="30">
    <w:name w:val="Body Text Indent 3"/>
    <w:basedOn w:val="a"/>
    <w:qFormat/>
    <w:rsid w:val="00A830D7"/>
    <w:pPr>
      <w:spacing w:after="120"/>
      <w:ind w:left="480"/>
    </w:pPr>
    <w:rPr>
      <w:rFonts w:ascii="Times New Roman" w:hAnsi="Times New Roman" w:cs="Times New Roman"/>
      <w:sz w:val="16"/>
      <w:szCs w:val="16"/>
    </w:rPr>
  </w:style>
  <w:style w:type="paragraph" w:styleId="afb">
    <w:name w:val="annotation text"/>
    <w:basedOn w:val="a"/>
    <w:uiPriority w:val="99"/>
    <w:qFormat/>
    <w:rsid w:val="00A830D7"/>
    <w:rPr>
      <w:rFonts w:ascii="Times New Roman" w:hAnsi="Times New Roman" w:cs="Times New Roman"/>
    </w:rPr>
  </w:style>
  <w:style w:type="paragraph" w:styleId="afc">
    <w:name w:val="annotation subject"/>
    <w:basedOn w:val="afb"/>
    <w:next w:val="afb"/>
    <w:qFormat/>
    <w:rsid w:val="00A830D7"/>
    <w:rPr>
      <w:b/>
      <w:bCs/>
    </w:rPr>
  </w:style>
  <w:style w:type="paragraph" w:styleId="HTML0">
    <w:name w:val="HTML Preformatted"/>
    <w:basedOn w:val="a"/>
    <w:uiPriority w:val="99"/>
    <w:qFormat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paragraph" w:styleId="afd">
    <w:name w:val="Closing"/>
    <w:basedOn w:val="a"/>
    <w:qFormat/>
    <w:rsid w:val="00A830D7"/>
    <w:pPr>
      <w:ind w:left="100"/>
    </w:pPr>
    <w:rPr>
      <w:rFonts w:ascii="標楷體" w:eastAsia="標楷體" w:hAnsi="標楷體" w:cs="Times New Roman"/>
    </w:rPr>
  </w:style>
  <w:style w:type="paragraph" w:styleId="afe">
    <w:name w:val="List Paragraph"/>
    <w:basedOn w:val="a"/>
    <w:uiPriority w:val="34"/>
    <w:qFormat/>
    <w:rsid w:val="00A830D7"/>
    <w:pPr>
      <w:widowControl w:val="0"/>
      <w:ind w:left="480"/>
    </w:pPr>
    <w:rPr>
      <w:rFonts w:ascii="Times New Roman" w:hAnsi="Times New Roman" w:cs="Times New Roman"/>
      <w:kern w:val="2"/>
    </w:rPr>
  </w:style>
  <w:style w:type="paragraph" w:styleId="aff">
    <w:name w:val="Date"/>
    <w:basedOn w:val="a"/>
    <w:next w:val="a"/>
    <w:qFormat/>
    <w:rsid w:val="00A830D7"/>
    <w:pPr>
      <w:jc w:val="right"/>
    </w:pPr>
    <w:rPr>
      <w:rFonts w:ascii="Times New Roman" w:hAnsi="Times New Roman" w:cs="Times New Roman"/>
    </w:rPr>
  </w:style>
  <w:style w:type="paragraph" w:customStyle="1" w:styleId="aff0">
    <w:name w:val="字元"/>
    <w:basedOn w:val="a"/>
    <w:qFormat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paragraph" w:styleId="aff1">
    <w:name w:val="Plain Text"/>
    <w:basedOn w:val="a"/>
    <w:uiPriority w:val="99"/>
    <w:qFormat/>
    <w:rsid w:val="00A830D7"/>
    <w:pPr>
      <w:widowControl w:val="0"/>
      <w:spacing w:line="360" w:lineRule="atLeast"/>
      <w:textAlignment w:val="baseline"/>
    </w:pPr>
    <w:rPr>
      <w:rFonts w:ascii="細明體" w:eastAsia="細明體" w:hAnsi="細明體" w:cs="Times New Roman"/>
      <w:szCs w:val="20"/>
    </w:rPr>
  </w:style>
  <w:style w:type="paragraph" w:customStyle="1" w:styleId="12">
    <w:name w:val="分項細目1"/>
    <w:basedOn w:val="a"/>
    <w:link w:val="11"/>
    <w:qFormat/>
    <w:rsid w:val="00A830D7"/>
    <w:pPr>
      <w:widowControl w:val="0"/>
      <w:snapToGrid w:val="0"/>
      <w:ind w:left="507" w:hanging="332"/>
    </w:pPr>
    <w:rPr>
      <w:rFonts w:ascii="Times New Roman" w:eastAsia="標楷體" w:hAnsi="Times New Roman" w:cs="Times New Roman"/>
      <w:kern w:val="2"/>
    </w:rPr>
  </w:style>
  <w:style w:type="paragraph" w:styleId="31">
    <w:name w:val="List Bullet 3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4">
    <w:name w:val="List Bullet 4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5">
    <w:name w:val="List Bullet 5"/>
    <w:basedOn w:val="a"/>
    <w:qFormat/>
    <w:rsid w:val="00A830D7"/>
    <w:rPr>
      <w:rFonts w:ascii="Times New Roman" w:hAnsi="Times New Roman" w:cs="Times New Roman"/>
    </w:rPr>
  </w:style>
  <w:style w:type="paragraph" w:styleId="aff2">
    <w:name w:val="List Number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f3">
    <w:name w:val="List Bullet"/>
    <w:basedOn w:val="a"/>
    <w:qFormat/>
    <w:rsid w:val="00A830D7"/>
    <w:rPr>
      <w:rFonts w:ascii="Times New Roman" w:hAnsi="Times New Roman" w:cs="Times New Roman"/>
    </w:rPr>
  </w:style>
  <w:style w:type="paragraph" w:styleId="25">
    <w:name w:val="Body Text First Indent 2"/>
    <w:basedOn w:val="af6"/>
    <w:qFormat/>
    <w:rsid w:val="00A830D7"/>
    <w:pPr>
      <w:spacing w:after="120"/>
      <w:ind w:left="480" w:firstLine="210"/>
    </w:pPr>
    <w:rPr>
      <w:sz w:val="24"/>
    </w:rPr>
  </w:style>
  <w:style w:type="paragraph" w:customStyle="1" w:styleId="Default">
    <w:name w:val="Default"/>
    <w:qFormat/>
    <w:rsid w:val="00757F96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4">
    <w:name w:val="外框內容"/>
    <w:basedOn w:val="a"/>
    <w:qFormat/>
  </w:style>
  <w:style w:type="table" w:styleId="aff5">
    <w:name w:val="Table Grid"/>
    <w:basedOn w:val="a1"/>
    <w:uiPriority w:val="59"/>
    <w:rsid w:val="00A83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rsid w:val="00585A82"/>
    <w:rPr>
      <w:color w:val="800080"/>
      <w:u w:val="single"/>
    </w:rPr>
  </w:style>
  <w:style w:type="character" w:styleId="aff7">
    <w:name w:val="Hyperlink"/>
    <w:rsid w:val="00585A82"/>
    <w:rPr>
      <w:color w:val="0000FF"/>
      <w:u w:val="single"/>
    </w:rPr>
  </w:style>
  <w:style w:type="paragraph" w:styleId="26">
    <w:name w:val="List 2"/>
    <w:basedOn w:val="a"/>
    <w:rsid w:val="00585A82"/>
    <w:pPr>
      <w:suppressAutoHyphens w:val="0"/>
      <w:ind w:leftChars="400" w:left="100" w:hangingChars="200" w:hanging="200"/>
    </w:pPr>
    <w:rPr>
      <w:rFonts w:ascii="Times New Roman" w:hAnsi="Times New Roman" w:cs="Times New Roman"/>
    </w:rPr>
  </w:style>
  <w:style w:type="paragraph" w:styleId="32">
    <w:name w:val="List 3"/>
    <w:basedOn w:val="a"/>
    <w:rsid w:val="00585A82"/>
    <w:pPr>
      <w:suppressAutoHyphens w:val="0"/>
      <w:ind w:leftChars="600" w:left="100" w:hangingChars="200" w:hanging="200"/>
    </w:pPr>
    <w:rPr>
      <w:rFonts w:ascii="Times New Roman" w:hAnsi="Times New Roman" w:cs="Times New Roman"/>
    </w:rPr>
  </w:style>
  <w:style w:type="paragraph" w:styleId="40">
    <w:name w:val="List 4"/>
    <w:basedOn w:val="a"/>
    <w:rsid w:val="00585A82"/>
    <w:pPr>
      <w:suppressAutoHyphens w:val="0"/>
      <w:ind w:leftChars="800" w:left="100" w:hangingChars="200" w:hanging="200"/>
    </w:pPr>
    <w:rPr>
      <w:rFonts w:ascii="Times New Roman" w:hAnsi="Times New Roman" w:cs="Times New Roman"/>
    </w:rPr>
  </w:style>
  <w:style w:type="paragraph" w:styleId="50">
    <w:name w:val="List 5"/>
    <w:basedOn w:val="a"/>
    <w:rsid w:val="00585A82"/>
    <w:pPr>
      <w:suppressAutoHyphens w:val="0"/>
      <w:ind w:leftChars="1000" w:left="100" w:hangingChars="200" w:hanging="200"/>
    </w:pPr>
    <w:rPr>
      <w:rFonts w:ascii="Times New Roman" w:hAnsi="Times New Roman" w:cs="Times New Roman"/>
    </w:rPr>
  </w:style>
  <w:style w:type="character" w:customStyle="1" w:styleId="af8">
    <w:name w:val="頁首 字元"/>
    <w:basedOn w:val="a0"/>
    <w:link w:val="af7"/>
    <w:uiPriority w:val="99"/>
    <w:rsid w:val="00585A82"/>
    <w:rPr>
      <w:rFonts w:ascii="新細明體" w:hAnsi="新細明體" w:cs="新細明體"/>
    </w:rPr>
  </w:style>
  <w:style w:type="paragraph" w:customStyle="1" w:styleId="13">
    <w:name w:val="1.標題文字"/>
    <w:basedOn w:val="a"/>
    <w:rsid w:val="00585A82"/>
    <w:pPr>
      <w:widowControl w:val="0"/>
      <w:suppressAutoHyphens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3">
    <w:name w:val="3.【對應能力指標】內文字"/>
    <w:basedOn w:val="aff1"/>
    <w:rsid w:val="00585A82"/>
    <w:pPr>
      <w:tabs>
        <w:tab w:val="left" w:pos="624"/>
      </w:tabs>
      <w:suppressAutoHyphens w:val="0"/>
      <w:spacing w:line="220" w:lineRule="exact"/>
      <w:ind w:left="624" w:right="57" w:hanging="567"/>
      <w:jc w:val="both"/>
      <w:textAlignment w:val="auto"/>
    </w:pPr>
    <w:rPr>
      <w:rFonts w:ascii="新細明體" w:eastAsia="新細明體" w:hAnsi="Courier New"/>
      <w:kern w:val="2"/>
      <w:sz w:val="16"/>
    </w:rPr>
  </w:style>
  <w:style w:type="paragraph" w:customStyle="1" w:styleId="4123">
    <w:name w:val="4.【教學目標】內文字（1.2.3.）"/>
    <w:basedOn w:val="aff1"/>
    <w:rsid w:val="00585A82"/>
    <w:pPr>
      <w:tabs>
        <w:tab w:val="left" w:pos="142"/>
      </w:tabs>
      <w:suppressAutoHyphens w:val="0"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2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D1289-9EDD-4004-89D1-071BB0BE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3837</Words>
  <Characters>21876</Characters>
  <Application>Microsoft Office Word</Application>
  <DocSecurity>0</DocSecurity>
  <Lines>182</Lines>
  <Paragraphs>51</Paragraphs>
  <ScaleCrop>false</ScaleCrop>
  <Company>臺北縣政府</Company>
  <LinksUpToDate>false</LinksUpToDate>
  <CharactersWithSpaces>25662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dc:description/>
  <cp:lastModifiedBy>365 KA</cp:lastModifiedBy>
  <cp:revision>26</cp:revision>
  <cp:lastPrinted>2019-01-07T07:40:00Z</cp:lastPrinted>
  <dcterms:created xsi:type="dcterms:W3CDTF">2022-05-18T02:18:00Z</dcterms:created>
  <dcterms:modified xsi:type="dcterms:W3CDTF">2025-10-23T09:20:00Z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臺北縣政府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