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"/>
        <w:gridCol w:w="297"/>
        <w:gridCol w:w="1137"/>
        <w:gridCol w:w="3755"/>
        <w:gridCol w:w="1657"/>
        <w:gridCol w:w="896"/>
        <w:gridCol w:w="1057"/>
        <w:gridCol w:w="1175"/>
        <w:gridCol w:w="1205"/>
        <w:gridCol w:w="1205"/>
        <w:gridCol w:w="1205"/>
        <w:gridCol w:w="1205"/>
        <w:gridCol w:w="362"/>
      </w:tblGrid>
      <w:tr w:rsidR="008759F2" w:rsidRPr="00296027" w14:paraId="75A4F62D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BEED5D" w14:textId="4CC58A2B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B0164C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第一學期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八年級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037309" w14:paraId="5761B085" w14:textId="77777777" w:rsidTr="00F4524A">
        <w:trPr>
          <w:trHeight w:val="288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240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920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4D85" w14:textId="77777777" w:rsidR="008759F2" w:rsidRPr="00301F0D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037309" w14:paraId="3BC81103" w14:textId="77777777" w:rsidTr="00F4524A">
        <w:trPr>
          <w:trHeight w:val="351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C9E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E98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1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7B45F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55F547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53721CF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1F18C2DD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13F868C3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B777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5DA613AA" w14:textId="77777777" w:rsidR="008759F2" w:rsidRPr="0096696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4CE1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7B8B31B2" w14:textId="77777777" w:rsidR="008759F2" w:rsidRPr="002259E3" w:rsidRDefault="008759F2" w:rsidP="00512BB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7154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2D4E5A24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DA84" w14:textId="77777777" w:rsidR="008759F2" w:rsidRDefault="008759F2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14:paraId="339FBFB6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128A8715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CDB90" w14:textId="77777777" w:rsidR="008759F2" w:rsidRPr="00BC6FA6" w:rsidRDefault="008759F2" w:rsidP="001C24B2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56300039" w14:textId="77777777" w:rsidR="008759F2" w:rsidRPr="00BC6FA6" w:rsidRDefault="008759F2" w:rsidP="00BC6F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A856D8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037309" w14:paraId="0FD06269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7DAE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2AA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4AD45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83763" w14:textId="77777777" w:rsidR="008759F2" w:rsidRPr="00106BD9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1301AC9B" w14:textId="77777777" w:rsidR="008759F2" w:rsidRPr="00C379CC" w:rsidRDefault="008759F2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76F67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2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9ABFE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98067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D3B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A378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1A12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06D8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724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A1AE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6292656A" w14:textId="77777777" w:rsidTr="00F4524A">
        <w:trPr>
          <w:trHeight w:val="288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485C1396" w14:textId="77777777" w:rsidR="00F4524A" w:rsidRPr="001C24B2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8393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8812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304EAD" w14:textId="48DFCD17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069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463C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3FD5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9DF5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B1C46" w14:textId="77777777" w:rsidR="00F4524A" w:rsidRPr="001C24B2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87E7A" w14:textId="77777777" w:rsidR="00F4524A" w:rsidRPr="001C24B2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8C804" w14:textId="77777777" w:rsidR="00F4524A" w:rsidRPr="001C24B2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E160C" w14:textId="77777777" w:rsidR="00F4524A" w:rsidRPr="001C24B2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0A6F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39C5FB04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496DE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EB9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CE3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06108" w14:textId="3E5937DB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735F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E183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343D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EEE8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2170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91FF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AF1D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D5D3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D36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2970B974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3BAD1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D64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8E92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E5DC00" w14:textId="1D5D617D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5F3D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88B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A766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DD73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530F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550F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02C1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1FE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B73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E9BD1B7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876B2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E8F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64D7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B718AF" w14:textId="7DB976AF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AE9D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97EB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549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9A0E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DE64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7118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8073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9920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440E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44F64367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C9187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90C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74D6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1123AF" w14:textId="79342CAC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2E46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1894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D442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CB60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0224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FE1A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1623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E26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AFCF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2D6397C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493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4BC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C5F6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645A36" w14:textId="3B98112C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1.</w:t>
            </w:r>
            <w:r w:rsidRPr="008468E7">
              <w:rPr>
                <w:rFonts w:hAnsi="新細明體"/>
                <w:szCs w:val="24"/>
              </w:rPr>
              <w:t>布袋戲尪仔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5D67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2191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9F45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00ED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6286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87FC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C0F3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0F48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2557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51ECB931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80FC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2FC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D766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450B2" w14:textId="0FB31052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792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BD73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CD00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524A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B4C5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D931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14E4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58B3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42A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73FBF198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897E8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6A0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72AC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058FD" w14:textId="227634F8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2B1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E483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4D6C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0225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2A7E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0B85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BBC0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8AEF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CCE1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57A4A0E3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43D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41A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AE79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02D8AD" w14:textId="02BC6A27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F62C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E395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AF44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B408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7865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95E6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80C4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CF99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F9C8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2800E388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D06F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390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1C96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97AA5" w14:textId="09D48C2D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2E52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EFC5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44FC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576E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EA40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777E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FF78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8576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ED8D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77710A8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599D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D6B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C2AF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E9CCBA" w14:textId="6CE41671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FEAD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109D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2EE0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308A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F63F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A627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FDBA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B460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A4DC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3E166464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6C17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DFA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C983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90BF8" w14:textId="2FC45667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一、逐家來看戲</w:t>
            </w:r>
            <w:r w:rsidRPr="008468E7">
              <w:rPr>
                <w:szCs w:val="24"/>
              </w:rPr>
              <w:t>2.</w:t>
            </w:r>
            <w:r w:rsidRPr="008468E7">
              <w:rPr>
                <w:rFonts w:hAnsi="新細明體"/>
                <w:szCs w:val="24"/>
              </w:rPr>
              <w:t>看戲真趣味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D83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FE63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F87D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B6EB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2547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0379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1A98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225D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29BF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44FB7E45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162E5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7E0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991A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B5F19D" w14:textId="42778793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語文天地</w:t>
            </w:r>
            <w:r w:rsidRPr="008468E7">
              <w:rPr>
                <w:szCs w:val="24"/>
              </w:rPr>
              <w:t>(</w:t>
            </w:r>
            <w:r w:rsidRPr="008468E7">
              <w:rPr>
                <w:rFonts w:hAnsi="新細明體"/>
                <w:szCs w:val="24"/>
              </w:rPr>
              <w:t>一</w:t>
            </w:r>
            <w:r w:rsidRPr="008468E7">
              <w:rPr>
                <w:szCs w:val="24"/>
              </w:rPr>
              <w:t>)</w:t>
            </w:r>
            <w:r w:rsidRPr="008468E7">
              <w:rPr>
                <w:rFonts w:hAnsi="新細明體"/>
                <w:szCs w:val="24"/>
              </w:rPr>
              <w:t>動詞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2D91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03FD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F1E0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018C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4997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F282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4C23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C054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38FA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6CA2C7F3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27ED5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048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1BF2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EFF3EB" w14:textId="4D8622DB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語文天地</w:t>
            </w:r>
            <w:r w:rsidRPr="008468E7">
              <w:rPr>
                <w:szCs w:val="24"/>
              </w:rPr>
              <w:t>(</w:t>
            </w:r>
            <w:r w:rsidRPr="008468E7">
              <w:rPr>
                <w:rFonts w:hAnsi="新細明體"/>
                <w:szCs w:val="24"/>
              </w:rPr>
              <w:t>一</w:t>
            </w:r>
            <w:r w:rsidRPr="008468E7">
              <w:rPr>
                <w:szCs w:val="24"/>
              </w:rPr>
              <w:t>)</w:t>
            </w:r>
            <w:r w:rsidRPr="008468E7">
              <w:rPr>
                <w:rFonts w:hAnsi="新細明體"/>
                <w:szCs w:val="24"/>
              </w:rPr>
              <w:t>動詞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D5EA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5162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03FD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F162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2466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32AD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F630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6029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E43F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422D3027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DDB85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3C8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F712A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53098" w14:textId="0706DA24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63D5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C11D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539C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644A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4D82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5D31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11C8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F95A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DB74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3F083674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D30B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1DF0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6CD0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3DD63" w14:textId="5BC5A22B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0C4A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5228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A18B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2FA8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0C80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7ACD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E48D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E05D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24AB1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05D6BF0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DC4E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883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DC6A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B8C87" w14:textId="23E367B6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ADAE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DA5A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9565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2B49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7661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45AA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6412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DA35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059A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17ED1919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02961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3AF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3CF3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0BD94" w14:textId="55F2F650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BFB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9A1E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6135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1797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E1B0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0CAD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2836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01F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2755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7DBB72B8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8A34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DAC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19AB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8846B" w14:textId="0C202824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CC9F9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D2BC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52E5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05AB0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3CE8D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7F56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E45C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71F6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CC34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62DD2973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D02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7DC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DBF4B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08554" w14:textId="3A71003E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3.</w:t>
            </w:r>
            <w:r w:rsidRPr="008468E7">
              <w:rPr>
                <w:rFonts w:hAnsi="新細明體"/>
                <w:szCs w:val="24"/>
              </w:rPr>
              <w:t>運動身體好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79C5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5919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044B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8856F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3B73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85BD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772E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420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434D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037309" w14:paraId="36B9D05B" w14:textId="77777777" w:rsidTr="00F4524A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8C03E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EC108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0435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E569E8" w14:textId="0A00636E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 w:hint="eastAsia"/>
                <w:szCs w:val="24"/>
              </w:rPr>
              <w:t>綜合練習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CAD64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4B37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4C5EC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9E0B3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E176E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5C017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6DFD6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5F865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2B02" w14:textId="77777777" w:rsidR="00F4524A" w:rsidRPr="001C24B2" w:rsidRDefault="00F4524A" w:rsidP="00F4524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117B0ABA" w14:textId="77777777" w:rsidR="00E4189A" w:rsidRDefault="00E4189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150"/>
        <w:gridCol w:w="5504"/>
        <w:gridCol w:w="592"/>
        <w:gridCol w:w="416"/>
        <w:gridCol w:w="902"/>
        <w:gridCol w:w="1000"/>
        <w:gridCol w:w="1000"/>
        <w:gridCol w:w="1000"/>
        <w:gridCol w:w="1001"/>
        <w:gridCol w:w="1001"/>
        <w:gridCol w:w="296"/>
      </w:tblGrid>
      <w:tr w:rsidR="008759F2" w:rsidRPr="00106BD9" w14:paraId="07977CA2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14:paraId="385748FA" w14:textId="323727F3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lastRenderedPageBreak/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B0164C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第二學期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八年級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106BD9" w14:paraId="6576663A" w14:textId="77777777" w:rsidTr="003249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95163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81FAC5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39A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106BD9" w14:paraId="645166A0" w14:textId="77777777" w:rsidTr="00B222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C9F8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FE8EF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073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8D1F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CEC65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14:paraId="5245A08D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542D347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27AA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14:paraId="4267D55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177A7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  <w:p w14:paraId="300808D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 視覺藝術</w:t>
            </w:r>
          </w:p>
          <w:p w14:paraId="3F485C1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2212B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  <w:p w14:paraId="2ABF52A7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296F4" w14:textId="77777777" w:rsidR="008759F2" w:rsidRPr="00106BD9" w:rsidRDefault="008759F2" w:rsidP="00E4189A">
            <w:pPr>
              <w:widowControl/>
              <w:jc w:val="center"/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  <w:p w14:paraId="11F5D0A8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1E52717C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85B37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16303D87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510C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106BD9" w14:paraId="59116FE1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2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FB2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66F2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4E12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E18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6A6BD655" w14:textId="77777777" w:rsidR="008759F2" w:rsidRPr="00AD03CB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5B3D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FD4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E5D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E4D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B204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4036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1BA7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ACD0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648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F4524A" w:rsidRPr="00106BD9" w14:paraId="0A250E46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DF1D8" w14:textId="77777777" w:rsidR="00F4524A" w:rsidRPr="00106BD9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05339C8D" w14:textId="77777777" w:rsidR="00F4524A" w:rsidRPr="00106BD9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14:paraId="28097FBA" w14:textId="77777777" w:rsidR="00F4524A" w:rsidRPr="00106BD9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0F75C662" w14:textId="77777777" w:rsidR="00F4524A" w:rsidRPr="00106BD9" w:rsidRDefault="00F4524A" w:rsidP="00F4524A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485FD7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1847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93760B" w14:textId="28689FA2" w:rsidR="00F4524A" w:rsidRPr="003249AB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428F0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347B9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33117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F11A0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411E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782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2251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6064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A9AE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D2CD890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1470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2FC3B2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354D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897E8A" w14:textId="1022EF0C" w:rsidR="00F4524A" w:rsidRPr="003249AB" w:rsidRDefault="00F4524A" w:rsidP="00F4524A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838D8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97F9A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0F536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BF048" w14:textId="77777777" w:rsidR="00F4524A" w:rsidRPr="00106BD9" w:rsidRDefault="00F4524A" w:rsidP="00F4524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DE7E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74CF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129E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0576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6133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73F64AD0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7CD82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CB006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9B2F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29C72" w14:textId="60C943C5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938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0CB9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FD52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1C6F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B8ED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360C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3FB8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4FFB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23C7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BDA9176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111F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C529C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9DE8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1A88D4" w14:textId="5761EB12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0182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BD35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82A9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5D4B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E5AC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E610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C7CB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8E7F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78D0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2EE96F14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0B2F6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254D5A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5653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9370A" w14:textId="7A56F4FE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53B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5B8E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411F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247F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E8AC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F67F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4168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0B11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7028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FCC7393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57314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0A308F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5A78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28CE1E" w14:textId="5CEB8446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二、健康的生活</w:t>
            </w:r>
            <w:r w:rsidRPr="008468E7">
              <w:rPr>
                <w:szCs w:val="24"/>
              </w:rPr>
              <w:t>4.</w:t>
            </w:r>
            <w:r w:rsidRPr="008468E7">
              <w:rPr>
                <w:rFonts w:hAnsi="新細明體"/>
                <w:szCs w:val="24"/>
              </w:rPr>
              <w:t>藝術展覽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83A3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DA68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B118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CBC5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1397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02A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1005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6AF2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9F86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23A44CDD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A903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A6DB5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FA4A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C6F30" w14:textId="3CBD5203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語文天地</w:t>
            </w:r>
            <w:r w:rsidRPr="008468E7">
              <w:rPr>
                <w:szCs w:val="24"/>
              </w:rPr>
              <w:t>(</w:t>
            </w:r>
            <w:r w:rsidRPr="008468E7">
              <w:rPr>
                <w:rFonts w:hAnsi="新細明體"/>
                <w:szCs w:val="24"/>
              </w:rPr>
              <w:t>二</w:t>
            </w:r>
            <w:r w:rsidRPr="008468E7">
              <w:rPr>
                <w:szCs w:val="24"/>
              </w:rPr>
              <w:t>)</w:t>
            </w:r>
            <w:r w:rsidRPr="008468E7">
              <w:rPr>
                <w:rFonts w:hAnsi="新細明體"/>
                <w:szCs w:val="24"/>
              </w:rPr>
              <w:t>量詞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25A1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6B9B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F4C0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4FC1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6E95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1E43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C6A9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1283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FF91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042BBAA5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257BC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A2B54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D0B9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32E32" w14:textId="0C263E04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語文天地</w:t>
            </w:r>
            <w:r w:rsidRPr="008468E7">
              <w:rPr>
                <w:szCs w:val="24"/>
              </w:rPr>
              <w:t>(</w:t>
            </w:r>
            <w:r w:rsidRPr="008468E7">
              <w:rPr>
                <w:rFonts w:hAnsi="新細明體"/>
                <w:szCs w:val="24"/>
              </w:rPr>
              <w:t>二</w:t>
            </w:r>
            <w:r w:rsidRPr="008468E7">
              <w:rPr>
                <w:szCs w:val="24"/>
              </w:rPr>
              <w:t>)</w:t>
            </w:r>
            <w:r w:rsidRPr="008468E7">
              <w:rPr>
                <w:rFonts w:hAnsi="新細明體"/>
                <w:szCs w:val="24"/>
              </w:rPr>
              <w:t>量詞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01BC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6F63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1648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AEEE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CF06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FBEB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452C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7EC5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295D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59A8050B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A3F56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094EDF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3A98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BD585" w14:textId="7150382A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B269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4F99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854F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1A27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365C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58C3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107E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8EE4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AE17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234ABD1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6520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5F158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8A12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B0306" w14:textId="44102039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FDD5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A21A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8CF9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1A7B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C87C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1A4C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B24B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C196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87D8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31A9DBAB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B0298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4DAAA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7C8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7687F3" w14:textId="5675A720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A77E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5BD4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BB5E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DEF4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05B0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0907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2907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D661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2956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6A5983E8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5D0DC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E58EC2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2AD0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D4A576" w14:textId="695FB7FE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C510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D0CA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B225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E1E60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42AD1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F7A35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3670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53B0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59B0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61DB76F4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63AB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4E3C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E2B0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4FC6B" w14:textId="7C5F8641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43EA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580B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6B3D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EC32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2A7C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A947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E950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770A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8907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5CBC2A8F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6F584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AED12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8B6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40D8CA" w14:textId="77099E16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5.</w:t>
            </w:r>
            <w:r w:rsidRPr="008468E7">
              <w:rPr>
                <w:rFonts w:hint="eastAsia"/>
                <w:szCs w:val="24"/>
              </w:rPr>
              <w:t xml:space="preserve"> </w:t>
            </w:r>
            <w:r w:rsidRPr="008468E7">
              <w:rPr>
                <w:rFonts w:hAnsi="新細明體" w:hint="eastAsia"/>
                <w:szCs w:val="24"/>
              </w:rPr>
              <w:t>臺灣好所在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7AF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F882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66CD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A9B4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3891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0600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19AE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F808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1BBB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33FBA455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3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9952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9CC866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0BDD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05B5D" w14:textId="4D2A7D88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DF2B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496C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9B47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C7D5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22D9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C5E7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0B5D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C3B4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B6558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50E528BF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DC0FA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51F534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89CD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4B7FF" w14:textId="1D956ACB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382B6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A482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DBC74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39D4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4D52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1190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AB4D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8103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2063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15B65000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590D2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9EB2E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01A0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1378FA" w14:textId="01280B28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4E12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EFA00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9A17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57AA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E1EC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F52D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9186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9363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1311F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761196A7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27CC6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D9019B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F52A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2A51E" w14:textId="65D06004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5183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E9ED1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F918A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F3E43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4761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343F9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3656C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6C26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C4E3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4524A" w:rsidRPr="00106BD9" w14:paraId="58C17278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D7C7B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2D3F3E" w14:textId="77777777" w:rsidR="00F4524A" w:rsidRPr="00106BD9" w:rsidRDefault="00F4524A" w:rsidP="00F4524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00F15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F5F22" w14:textId="5A567E91" w:rsidR="00F4524A" w:rsidRPr="003249AB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198A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94D4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763A2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5FD7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9A03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50E1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B5317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F6A0E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4669D" w14:textId="77777777" w:rsidR="00F4524A" w:rsidRPr="00106BD9" w:rsidRDefault="00F4524A" w:rsidP="00F4524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222CD" w:rsidRPr="00106BD9" w14:paraId="744EB3FB" w14:textId="77777777" w:rsidTr="00F4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1F12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DED80" w14:textId="383AA3B0" w:rsidR="00B222CD" w:rsidRPr="00106BD9" w:rsidRDefault="00B222CD" w:rsidP="00B222C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D19FF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DB24F4" w14:textId="5030030A" w:rsidR="00B222CD" w:rsidRPr="003249AB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8468E7">
              <w:rPr>
                <w:rFonts w:hAnsi="新細明體"/>
                <w:szCs w:val="24"/>
              </w:rPr>
              <w:t>三、在地報馬仔</w:t>
            </w:r>
            <w:r w:rsidRPr="008468E7">
              <w:rPr>
                <w:szCs w:val="24"/>
              </w:rPr>
              <w:t>6.</w:t>
            </w:r>
            <w:r w:rsidRPr="008468E7">
              <w:rPr>
                <w:bCs/>
                <w:szCs w:val="24"/>
              </w:rPr>
              <w:t xml:space="preserve"> </w:t>
            </w:r>
            <w:r w:rsidRPr="008468E7">
              <w:rPr>
                <w:rFonts w:hAnsi="新細明體" w:hint="eastAsia"/>
                <w:bCs/>
                <w:szCs w:val="24"/>
              </w:rPr>
              <w:t>風聲水影日月潭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56BE6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9266D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41590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C19B7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36A9C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D9027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00BD3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2679B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D89DD" w14:textId="77777777" w:rsidR="00B222CD" w:rsidRPr="00106BD9" w:rsidRDefault="00B222CD" w:rsidP="00B222C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0A5B9614" w14:textId="77777777"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1FDF4" w14:textId="77777777" w:rsidR="002635BF" w:rsidRDefault="002635BF" w:rsidP="006E63BA">
      <w:r>
        <w:separator/>
      </w:r>
    </w:p>
  </w:endnote>
  <w:endnote w:type="continuationSeparator" w:id="0">
    <w:p w14:paraId="2AFA1BB8" w14:textId="77777777" w:rsidR="002635BF" w:rsidRDefault="002635BF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8D971" w14:textId="77777777" w:rsidR="00296027" w:rsidRDefault="00296027">
    <w:pPr>
      <w:pStyle w:val="a5"/>
    </w:pPr>
  </w:p>
  <w:p w14:paraId="009A71FC" w14:textId="77777777" w:rsidR="00296027" w:rsidRDefault="002960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949A1" w14:textId="77777777" w:rsidR="002635BF" w:rsidRDefault="002635BF" w:rsidP="006E63BA">
      <w:r>
        <w:separator/>
      </w:r>
    </w:p>
  </w:footnote>
  <w:footnote w:type="continuationSeparator" w:id="0">
    <w:p w14:paraId="55D7449B" w14:textId="77777777" w:rsidR="002635BF" w:rsidRDefault="002635BF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CB279" w14:textId="77777777" w:rsidR="00AC10CB" w:rsidRPr="00AC10CB" w:rsidRDefault="00AC10CB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 w:rsidR="00966962"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 w:rsidR="00966962"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</w:t>
    </w:r>
    <w:r w:rsidR="00E44B35">
      <w:rPr>
        <w:rFonts w:ascii="標楷體" w:eastAsia="標楷體" w:hAnsi="標楷體" w:hint="eastAsia"/>
        <w:color w:val="FF0000"/>
      </w:rPr>
      <w:t>、八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74F6" w14:textId="77777777" w:rsidR="00296027" w:rsidRPr="001C24B2" w:rsidRDefault="00D34CCF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>2</w:t>
    </w:r>
    <w:r w:rsidR="003E6783" w:rsidRPr="001C24B2">
      <w:rPr>
        <w:rFonts w:ascii="標楷體" w:eastAsia="標楷體" w:hAnsi="標楷體" w:hint="eastAsia"/>
      </w:rPr>
      <w:t xml:space="preserve"> </w:t>
    </w:r>
    <w:r w:rsidR="00565B7A" w:rsidRPr="001C24B2">
      <w:rPr>
        <w:rFonts w:ascii="標楷體" w:eastAsia="標楷體" w:hAnsi="標楷體" w:hint="eastAsia"/>
        <w:color w:val="FF0000"/>
      </w:rPr>
      <w:t>(國中七</w:t>
    </w:r>
    <w:r w:rsidR="001C24B2" w:rsidRPr="001C24B2">
      <w:rPr>
        <w:rFonts w:ascii="標楷體" w:eastAsia="標楷體" w:hAnsi="標楷體" w:hint="eastAsia"/>
        <w:color w:val="FF0000"/>
      </w:rPr>
      <w:t>、八</w:t>
    </w:r>
    <w:r w:rsidR="00565B7A" w:rsidRPr="001C24B2">
      <w:rPr>
        <w:rFonts w:ascii="標楷體" w:eastAsia="標楷體" w:hAnsi="標楷體" w:hint="eastAsia"/>
        <w:color w:val="FF0000"/>
      </w:rPr>
      <w:t>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70940740">
    <w:abstractNumId w:val="0"/>
  </w:num>
  <w:num w:numId="2" w16cid:durableId="1399789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7309"/>
    <w:rsid w:val="000172A2"/>
    <w:rsid w:val="00024F16"/>
    <w:rsid w:val="00037309"/>
    <w:rsid w:val="00045706"/>
    <w:rsid w:val="000738F6"/>
    <w:rsid w:val="00083770"/>
    <w:rsid w:val="00083B3B"/>
    <w:rsid w:val="00093346"/>
    <w:rsid w:val="00096CDC"/>
    <w:rsid w:val="000B1871"/>
    <w:rsid w:val="000B2F3C"/>
    <w:rsid w:val="000E423B"/>
    <w:rsid w:val="00106BD9"/>
    <w:rsid w:val="00110177"/>
    <w:rsid w:val="00116F0C"/>
    <w:rsid w:val="00123D71"/>
    <w:rsid w:val="00130615"/>
    <w:rsid w:val="00135BF9"/>
    <w:rsid w:val="0014507B"/>
    <w:rsid w:val="00155A8D"/>
    <w:rsid w:val="00191929"/>
    <w:rsid w:val="00192CCB"/>
    <w:rsid w:val="001967A7"/>
    <w:rsid w:val="001A1C4F"/>
    <w:rsid w:val="001B770F"/>
    <w:rsid w:val="001B7750"/>
    <w:rsid w:val="001C24B2"/>
    <w:rsid w:val="001E416A"/>
    <w:rsid w:val="001E6750"/>
    <w:rsid w:val="001E7C0A"/>
    <w:rsid w:val="001F02AE"/>
    <w:rsid w:val="001F168D"/>
    <w:rsid w:val="002236AF"/>
    <w:rsid w:val="002259E3"/>
    <w:rsid w:val="00233E4F"/>
    <w:rsid w:val="002531FC"/>
    <w:rsid w:val="00257097"/>
    <w:rsid w:val="002635BF"/>
    <w:rsid w:val="002701E2"/>
    <w:rsid w:val="00296027"/>
    <w:rsid w:val="00297630"/>
    <w:rsid w:val="002C29DB"/>
    <w:rsid w:val="002D3208"/>
    <w:rsid w:val="002D499A"/>
    <w:rsid w:val="002E1F21"/>
    <w:rsid w:val="002E7E01"/>
    <w:rsid w:val="00301711"/>
    <w:rsid w:val="00301F0D"/>
    <w:rsid w:val="0030368C"/>
    <w:rsid w:val="003249AB"/>
    <w:rsid w:val="00334841"/>
    <w:rsid w:val="00342A1A"/>
    <w:rsid w:val="0037046E"/>
    <w:rsid w:val="00372DAD"/>
    <w:rsid w:val="003978E0"/>
    <w:rsid w:val="003A3A53"/>
    <w:rsid w:val="003B199E"/>
    <w:rsid w:val="003B37D4"/>
    <w:rsid w:val="003C299C"/>
    <w:rsid w:val="003E232D"/>
    <w:rsid w:val="003E6783"/>
    <w:rsid w:val="003F1C98"/>
    <w:rsid w:val="0040051C"/>
    <w:rsid w:val="0041064A"/>
    <w:rsid w:val="00412738"/>
    <w:rsid w:val="00443D93"/>
    <w:rsid w:val="0046717C"/>
    <w:rsid w:val="00485F2C"/>
    <w:rsid w:val="00486C14"/>
    <w:rsid w:val="00494F6E"/>
    <w:rsid w:val="004D4EAC"/>
    <w:rsid w:val="004D60C2"/>
    <w:rsid w:val="004E4249"/>
    <w:rsid w:val="00512BB2"/>
    <w:rsid w:val="00530E71"/>
    <w:rsid w:val="00565406"/>
    <w:rsid w:val="00565B7A"/>
    <w:rsid w:val="00584DDE"/>
    <w:rsid w:val="00587C42"/>
    <w:rsid w:val="005B0079"/>
    <w:rsid w:val="005B2B23"/>
    <w:rsid w:val="005B4EA6"/>
    <w:rsid w:val="005B6765"/>
    <w:rsid w:val="005D10F0"/>
    <w:rsid w:val="005D61FF"/>
    <w:rsid w:val="005E4667"/>
    <w:rsid w:val="005F7C51"/>
    <w:rsid w:val="006048E3"/>
    <w:rsid w:val="006179E7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57239"/>
    <w:rsid w:val="00774224"/>
    <w:rsid w:val="00791742"/>
    <w:rsid w:val="007917FD"/>
    <w:rsid w:val="00795E3B"/>
    <w:rsid w:val="007B150C"/>
    <w:rsid w:val="007B1BDA"/>
    <w:rsid w:val="007B457B"/>
    <w:rsid w:val="007B4A8A"/>
    <w:rsid w:val="007D23CF"/>
    <w:rsid w:val="008005DB"/>
    <w:rsid w:val="00810431"/>
    <w:rsid w:val="008272D3"/>
    <w:rsid w:val="008332C1"/>
    <w:rsid w:val="00855F51"/>
    <w:rsid w:val="0087354C"/>
    <w:rsid w:val="008759F2"/>
    <w:rsid w:val="00883932"/>
    <w:rsid w:val="00886681"/>
    <w:rsid w:val="008877B0"/>
    <w:rsid w:val="008906A3"/>
    <w:rsid w:val="0089412F"/>
    <w:rsid w:val="008E1D6F"/>
    <w:rsid w:val="008E5544"/>
    <w:rsid w:val="0090317F"/>
    <w:rsid w:val="009152D7"/>
    <w:rsid w:val="00917F2E"/>
    <w:rsid w:val="009445EC"/>
    <w:rsid w:val="00960333"/>
    <w:rsid w:val="00966962"/>
    <w:rsid w:val="009673BB"/>
    <w:rsid w:val="00971A68"/>
    <w:rsid w:val="009757F7"/>
    <w:rsid w:val="00985AB8"/>
    <w:rsid w:val="009B4839"/>
    <w:rsid w:val="009C008C"/>
    <w:rsid w:val="009C0B43"/>
    <w:rsid w:val="009C3DF0"/>
    <w:rsid w:val="009E4DBA"/>
    <w:rsid w:val="00A05EA0"/>
    <w:rsid w:val="00A13B27"/>
    <w:rsid w:val="00A256EA"/>
    <w:rsid w:val="00A2670B"/>
    <w:rsid w:val="00A26E44"/>
    <w:rsid w:val="00A712CF"/>
    <w:rsid w:val="00A9629D"/>
    <w:rsid w:val="00AA59B4"/>
    <w:rsid w:val="00AC10CB"/>
    <w:rsid w:val="00AC15B6"/>
    <w:rsid w:val="00AD03CB"/>
    <w:rsid w:val="00AF1834"/>
    <w:rsid w:val="00B0164C"/>
    <w:rsid w:val="00B12AE2"/>
    <w:rsid w:val="00B21AB8"/>
    <w:rsid w:val="00B222CD"/>
    <w:rsid w:val="00B23B25"/>
    <w:rsid w:val="00B30870"/>
    <w:rsid w:val="00B62652"/>
    <w:rsid w:val="00B649BB"/>
    <w:rsid w:val="00B762A7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C020AE"/>
    <w:rsid w:val="00C126BB"/>
    <w:rsid w:val="00C379CC"/>
    <w:rsid w:val="00C60D34"/>
    <w:rsid w:val="00C61A99"/>
    <w:rsid w:val="00C72DFF"/>
    <w:rsid w:val="00C81470"/>
    <w:rsid w:val="00C860D5"/>
    <w:rsid w:val="00C93122"/>
    <w:rsid w:val="00C97061"/>
    <w:rsid w:val="00CA7D66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66F9C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DD70A8"/>
    <w:rsid w:val="00E056BD"/>
    <w:rsid w:val="00E05B33"/>
    <w:rsid w:val="00E13C9C"/>
    <w:rsid w:val="00E20986"/>
    <w:rsid w:val="00E279BB"/>
    <w:rsid w:val="00E31192"/>
    <w:rsid w:val="00E31699"/>
    <w:rsid w:val="00E36E51"/>
    <w:rsid w:val="00E4189A"/>
    <w:rsid w:val="00E41973"/>
    <w:rsid w:val="00E44B35"/>
    <w:rsid w:val="00E57668"/>
    <w:rsid w:val="00E746C3"/>
    <w:rsid w:val="00E75792"/>
    <w:rsid w:val="00E9562A"/>
    <w:rsid w:val="00E95D58"/>
    <w:rsid w:val="00E97035"/>
    <w:rsid w:val="00EA655F"/>
    <w:rsid w:val="00EC44C6"/>
    <w:rsid w:val="00ED21A0"/>
    <w:rsid w:val="00EF2D13"/>
    <w:rsid w:val="00EF6823"/>
    <w:rsid w:val="00F151E8"/>
    <w:rsid w:val="00F21B2C"/>
    <w:rsid w:val="00F37B85"/>
    <w:rsid w:val="00F4524A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CB87C3"/>
  <w15:docId w15:val="{FE066A0E-6872-426A-B973-E80125C6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9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30</cp:revision>
  <dcterms:created xsi:type="dcterms:W3CDTF">2021-04-09T15:36:00Z</dcterms:created>
  <dcterms:modified xsi:type="dcterms:W3CDTF">2025-10-27T01:54:00Z</dcterms:modified>
</cp:coreProperties>
</file>