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94085" w14:textId="256934F9" w:rsidR="009562CB" w:rsidRDefault="00000000" w:rsidP="00F35B4D">
      <w:pPr>
        <w:rPr>
          <w:rFonts w:ascii="標楷體" w:eastAsia="標楷體" w:hAnsi="標楷體" w:cs="標楷體"/>
          <w:b/>
          <w:sz w:val="28"/>
          <w:shd w:val="clear" w:color="auto" w:fill="FFFFFF"/>
        </w:rPr>
      </w:pPr>
      <w:r>
        <w:rPr>
          <w:rFonts w:ascii="標楷體" w:eastAsia="標楷體" w:hAnsi="標楷體" w:cs="標楷體"/>
          <w:b/>
          <w:sz w:val="32"/>
        </w:rPr>
        <w:t>彰化縣縣(私)立</w:t>
      </w:r>
      <w:r>
        <w:rPr>
          <w:rFonts w:ascii="標楷體" w:eastAsia="標楷體" w:hAnsi="標楷體" w:cs="標楷體"/>
          <w:sz w:val="32"/>
        </w:rPr>
        <w:t>○○</w:t>
      </w:r>
      <w:r>
        <w:rPr>
          <w:rFonts w:ascii="標楷體" w:eastAsia="標楷體" w:hAnsi="標楷體" w:cs="標楷體"/>
          <w:b/>
          <w:sz w:val="32"/>
        </w:rPr>
        <w:t>國民中學   11</w:t>
      </w:r>
      <w:r w:rsidR="006570EC">
        <w:rPr>
          <w:rFonts w:ascii="標楷體" w:eastAsia="標楷體" w:hAnsi="標楷體" w:cs="標楷體" w:hint="eastAsia"/>
          <w:b/>
          <w:sz w:val="32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u w:val="single"/>
        </w:rPr>
        <w:t>2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 w:rsidR="00B801AB">
        <w:rPr>
          <w:rFonts w:ascii="標楷體" w:eastAsia="標楷體" w:hAnsi="標楷體" w:cs="標楷體" w:hint="eastAsia"/>
          <w:b/>
          <w:sz w:val="32"/>
          <w:u w:val="single"/>
        </w:rPr>
        <w:t>八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 xml:space="preserve">年級 </w:t>
      </w:r>
      <w:r>
        <w:rPr>
          <w:rFonts w:ascii="標楷體" w:eastAsia="標楷體" w:hAnsi="標楷體" w:cs="標楷體"/>
          <w:b/>
          <w:sz w:val="32"/>
          <w:u w:val="single"/>
        </w:rPr>
        <w:t>語文學習領域-本土語文(閩南語文)</w:t>
      </w:r>
      <w:r>
        <w:rPr>
          <w:rFonts w:ascii="標楷體" w:eastAsia="標楷體" w:hAnsi="標楷體" w:cs="標楷體"/>
          <w:b/>
          <w:sz w:val="32"/>
        </w:rPr>
        <w:t xml:space="preserve">  </w:t>
      </w:r>
    </w:p>
    <w:p w14:paraId="72ECFFC3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標楷體" w:eastAsia="標楷體" w:hAnsi="標楷體" w:cs="標楷體"/>
          <w:b/>
          <w:sz w:val="28"/>
        </w:rPr>
        <w:t>、各年級領域學習課程計畫</w:t>
      </w:r>
    </w:p>
    <w:p w14:paraId="2FFF28AD" w14:textId="23D75D82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5-1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科目課程目標或核心素養、教學單元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科目核心素養之達成。</w:t>
      </w:r>
    </w:p>
    <w:p w14:paraId="6AC84D69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5-2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科目課程計畫適合學生之能力、興趣和動機，提供學生練習、體驗思考探索整合之充分機會。</w:t>
      </w:r>
    </w:p>
    <w:p w14:paraId="214EA9CF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5-3</w:t>
      </w:r>
      <w:r>
        <w:rPr>
          <w:rFonts w:ascii="標楷體" w:eastAsia="標楷體" w:hAnsi="標楷體" w:cs="標楷體"/>
          <w:b/>
          <w:sz w:val="28"/>
        </w:rPr>
        <w:t>議題融入</w:t>
      </w:r>
      <w:r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標楷體" w:eastAsia="標楷體" w:hAnsi="標楷體" w:cs="標楷體"/>
          <w:b/>
          <w:sz w:val="28"/>
        </w:rPr>
        <w:t>七大或</w:t>
      </w:r>
      <w:r>
        <w:rPr>
          <w:rFonts w:ascii="Times New Roman" w:eastAsia="Times New Roman" w:hAnsi="Times New Roman" w:cs="Times New Roman"/>
          <w:b/>
          <w:sz w:val="28"/>
        </w:rPr>
        <w:t>19</w:t>
      </w:r>
      <w:r>
        <w:rPr>
          <w:rFonts w:ascii="標楷體" w:eastAsia="標楷體" w:hAnsi="標楷體" w:cs="標楷體"/>
          <w:b/>
          <w:sz w:val="28"/>
        </w:rPr>
        <w:t>項</w:t>
      </w:r>
      <w:r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標楷體" w:eastAsia="標楷體" w:hAnsi="標楷體" w:cs="標楷體"/>
          <w:b/>
          <w:sz w:val="28"/>
        </w:rPr>
        <w:t>且內涵適合單元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主題內容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6"/>
        <w:gridCol w:w="964"/>
        <w:gridCol w:w="130"/>
        <w:gridCol w:w="1485"/>
        <w:gridCol w:w="681"/>
        <w:gridCol w:w="951"/>
        <w:gridCol w:w="820"/>
        <w:gridCol w:w="561"/>
        <w:gridCol w:w="4716"/>
        <w:gridCol w:w="864"/>
        <w:gridCol w:w="1736"/>
      </w:tblGrid>
      <w:tr w:rsidR="005D6592" w14:paraId="3FAC5974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D53CFE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教材版本</w:t>
            </w:r>
          </w:p>
        </w:tc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1D176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真平版</w:t>
            </w:r>
          </w:p>
        </w:tc>
        <w:tc>
          <w:tcPr>
            <w:tcW w:w="161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11D7902" w14:textId="77777777" w:rsidR="009562CB" w:rsidRDefault="00000000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  <w:p w14:paraId="32B7ECBD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(班級/組別)</w:t>
            </w:r>
          </w:p>
        </w:tc>
        <w:tc>
          <w:tcPr>
            <w:tcW w:w="24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1CC2D" w14:textId="68251902" w:rsidR="009562CB" w:rsidRDefault="00B801AB">
            <w:pPr>
              <w:jc w:val="center"/>
            </w:pPr>
            <w:r>
              <w:rPr>
                <w:rFonts w:ascii="標楷體" w:eastAsia="標楷體" w:hAnsi="標楷體" w:cs="標楷體" w:hint="eastAsia"/>
              </w:rPr>
              <w:t>八</w:t>
            </w:r>
            <w:r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auto"/>
            <w:tcMar>
              <w:left w:w="108" w:type="dxa"/>
              <w:right w:w="108" w:type="dxa"/>
            </w:tcMar>
            <w:vAlign w:val="center"/>
          </w:tcPr>
          <w:p w14:paraId="4102B90F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教學節數</w:t>
            </w:r>
          </w:p>
        </w:tc>
        <w:tc>
          <w:tcPr>
            <w:tcW w:w="73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23EB5" w14:textId="256EEBA5" w:rsidR="009562CB" w:rsidRDefault="00000000">
            <w:r>
              <w:rPr>
                <w:rFonts w:ascii="標楷體" w:eastAsia="標楷體" w:hAnsi="標楷體" w:cs="標楷體"/>
              </w:rPr>
              <w:t>每週(  1  )節</w:t>
            </w:r>
            <w:r>
              <w:rPr>
                <w:rFonts w:ascii="新細明體" w:eastAsia="新細明體" w:hAnsi="新細明體" w:cs="新細明體"/>
              </w:rPr>
              <w:t>，</w:t>
            </w:r>
            <w:r>
              <w:rPr>
                <w:rFonts w:ascii="標楷體" w:eastAsia="標楷體" w:hAnsi="標楷體" w:cs="標楷體"/>
              </w:rPr>
              <w:t>本學期共(  2</w:t>
            </w:r>
            <w:r w:rsidR="003D7557">
              <w:rPr>
                <w:rFonts w:ascii="標楷體" w:eastAsia="標楷體" w:hAnsi="標楷體" w:cs="標楷體" w:hint="eastAsia"/>
              </w:rPr>
              <w:t>0</w:t>
            </w:r>
            <w:r>
              <w:rPr>
                <w:rFonts w:ascii="標楷體" w:eastAsia="標楷體" w:hAnsi="標楷體" w:cs="標楷體"/>
              </w:rPr>
              <w:t xml:space="preserve">  )節。</w:t>
            </w:r>
          </w:p>
        </w:tc>
      </w:tr>
      <w:tr w:rsidR="009562CB" w14:paraId="54B35126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1F09DB7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課程目標</w:t>
            </w:r>
          </w:p>
        </w:tc>
        <w:tc>
          <w:tcPr>
            <w:tcW w:w="1290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B5229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1.能了解課文內容，並使用閩南語闡述大意。</w:t>
            </w:r>
          </w:p>
          <w:p w14:paraId="5DABC2F6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2.能正確念讀本課新詞，了解語詞意涵，並運用於日常生活中。</w:t>
            </w:r>
          </w:p>
          <w:p w14:paraId="21634FEE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3.能了解一字多音，以及一詞多義的不同意思。</w:t>
            </w:r>
          </w:p>
          <w:p w14:paraId="79FE1AE6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4.能應用閩南語進行思考、溝通及討論，表情達意、抒發己見。</w:t>
            </w:r>
          </w:p>
          <w:p w14:paraId="245AE7A9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5.能理解閩南語詩文的藝術性內涵。</w:t>
            </w:r>
          </w:p>
          <w:p w14:paraId="4E760CD8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6.能從課程中體會「凡走過必留痕跡、凡耕耘必有所獲」的道理，並能用閩南語適切形容詩句意義。</w:t>
            </w:r>
          </w:p>
          <w:p w14:paraId="21D79B21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7.能理解並思辨課文內容，並使用閩南語表達想法、情感，進行價值判斷。</w:t>
            </w:r>
          </w:p>
          <w:p w14:paraId="6767009A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8.能從課程中思考個人的獨特性並肯定自我，並用閩南語表達不放棄、堅持等積極向上的觀點。</w:t>
            </w:r>
          </w:p>
          <w:p w14:paraId="758EF5F3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9.能運用網路資源查詢運動、藝術與其他行業人物相關資料，並運用本課所學，進行獨立思辨分析。</w:t>
            </w:r>
          </w:p>
          <w:p w14:paraId="087E5B99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10.能學習閩南語不同句型關係的連接詞。</w:t>
            </w:r>
          </w:p>
          <w:p w14:paraId="728CBAD8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11.能在日常生活中正確使用閩南語連接詞，並發音正確。</w:t>
            </w:r>
          </w:p>
          <w:p w14:paraId="1BE8EE80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12.能了解閩南語特殊用語和華語的異同。</w:t>
            </w:r>
          </w:p>
          <w:p w14:paraId="52126C0E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13.能從課程中了解螢火蟲生存的困境及發光的差異性，並學會用閩南語適切形容。</w:t>
            </w:r>
          </w:p>
          <w:p w14:paraId="27C840D6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14.能運用網路資源學習閩南語、查詢相關資料，並將所學實際使用在生活中。</w:t>
            </w:r>
          </w:p>
          <w:p w14:paraId="486C0CDC" w14:textId="77777777" w:rsidR="00AB2982" w:rsidRPr="00AB2982" w:rsidRDefault="00AB2982" w:rsidP="00AB2982">
            <w:pPr>
              <w:spacing w:line="280" w:lineRule="auto"/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15.能從「走揣火金蛄」的活動，探討「生態保育」問題，並培養良好的公民素養。</w:t>
            </w:r>
          </w:p>
          <w:p w14:paraId="67376F3C" w14:textId="743639D2" w:rsidR="009562CB" w:rsidRDefault="00AB2982" w:rsidP="00AB2982">
            <w:pPr>
              <w:spacing w:line="280" w:lineRule="auto"/>
            </w:pPr>
            <w:r w:rsidRPr="00AB2982">
              <w:rPr>
                <w:rFonts w:ascii="標楷體" w:eastAsia="標楷體" w:hAnsi="標楷體" w:cs="標楷體" w:hint="eastAsia"/>
              </w:rPr>
              <w:t>16.能從課程中認知環境及防災議題的重要性，並從中了解觀光資源的永續發展。</w:t>
            </w:r>
          </w:p>
        </w:tc>
      </w:tr>
      <w:tr w:rsidR="009562CB" w14:paraId="0188E2C7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E3CFE69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領域核心素養</w:t>
            </w:r>
          </w:p>
        </w:tc>
        <w:tc>
          <w:tcPr>
            <w:tcW w:w="1290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545400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閩-J-A1</w:t>
            </w:r>
          </w:p>
          <w:p w14:paraId="08276376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拓展閩南語文之學習內容，並能透過選擇、分析與運用，感知其精神與文化特色，以增進自我了解。</w:t>
            </w:r>
          </w:p>
          <w:p w14:paraId="6A1F6913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閩-J-A2</w:t>
            </w:r>
          </w:p>
          <w:p w14:paraId="520EFB7B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具備運用閩南語文從事閱讀理解、獨立思辨分析，並培養解決生活問題的能力。</w:t>
            </w:r>
          </w:p>
          <w:p w14:paraId="23D28802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閩-J-B1</w:t>
            </w:r>
          </w:p>
          <w:p w14:paraId="5EB884E6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67CF5307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閩-J-B2</w:t>
            </w:r>
          </w:p>
          <w:p w14:paraId="17B12DD4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0337E248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閩-J-B3</w:t>
            </w:r>
          </w:p>
          <w:p w14:paraId="11F0837B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透過閩南語文進行藝術欣賞，感知音韻之美，了解其中蘊涵的意義，並能體會藝文特色，具備寫作能力。</w:t>
            </w:r>
          </w:p>
          <w:p w14:paraId="52F0B650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閩-J-C1</w:t>
            </w:r>
          </w:p>
          <w:p w14:paraId="7F913AC7" w14:textId="778F077B" w:rsidR="009562CB" w:rsidRDefault="00AB2982" w:rsidP="00AB2982">
            <w:r w:rsidRPr="00AB2982">
              <w:rPr>
                <w:rFonts w:ascii="標楷體" w:eastAsia="標楷體" w:hAnsi="標楷體" w:cs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</w:tr>
      <w:tr w:rsidR="009562CB" w14:paraId="406A7AD3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B7090C8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重大議題融入</w:t>
            </w:r>
          </w:p>
        </w:tc>
        <w:tc>
          <w:tcPr>
            <w:tcW w:w="1290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696BF" w14:textId="3E0E86A5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AB2982">
              <w:rPr>
                <w:rFonts w:ascii="標楷體" w:eastAsia="標楷體" w:hAnsi="標楷體" w:cs="標楷體" w:hint="eastAsia"/>
              </w:rPr>
              <w:t>品德教育</w:t>
            </w:r>
            <w:r>
              <w:rPr>
                <w:rFonts w:ascii="標楷體" w:eastAsia="標楷體" w:hAnsi="標楷體" w:cs="標楷體" w:hint="eastAsia"/>
              </w:rPr>
              <w:t>】</w:t>
            </w:r>
          </w:p>
          <w:p w14:paraId="255218B8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品EJU1尊重生命。</w:t>
            </w:r>
          </w:p>
          <w:p w14:paraId="598B2415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品EJU4自律負責。</w:t>
            </w:r>
          </w:p>
          <w:p w14:paraId="49F42048" w14:textId="4510E546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AB2982">
              <w:rPr>
                <w:rFonts w:ascii="標楷體" w:eastAsia="標楷體" w:hAnsi="標楷體" w:cs="標楷體" w:hint="eastAsia"/>
              </w:rPr>
              <w:t>生命教育</w:t>
            </w:r>
            <w:r>
              <w:rPr>
                <w:rFonts w:ascii="標楷體" w:eastAsia="標楷體" w:hAnsi="標楷體" w:cs="標楷體" w:hint="eastAsia"/>
              </w:rPr>
              <w:t>】</w:t>
            </w:r>
          </w:p>
          <w:p w14:paraId="35873E27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20682966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生J7面對並超越人生的各種挫折與苦難，探討促進全人健康與幸福的方法。</w:t>
            </w:r>
          </w:p>
          <w:p w14:paraId="5708EF9E" w14:textId="34387E61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AB2982">
              <w:rPr>
                <w:rFonts w:ascii="標楷體" w:eastAsia="標楷體" w:hAnsi="標楷體" w:cs="標楷體" w:hint="eastAsia"/>
              </w:rPr>
              <w:t>環境教育</w:t>
            </w:r>
            <w:r>
              <w:rPr>
                <w:rFonts w:ascii="標楷體" w:eastAsia="標楷體" w:hAnsi="標楷體" w:cs="標楷體" w:hint="eastAsia"/>
              </w:rPr>
              <w:t>】</w:t>
            </w:r>
          </w:p>
          <w:p w14:paraId="0CDD57C5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環J2了解人與周遭動物的互動關係，認識動物需求，並關切動物福利。</w:t>
            </w:r>
          </w:p>
          <w:p w14:paraId="227CCC1A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環J3經由環境美學與自然文學了解自然環境的倫理價值。</w:t>
            </w:r>
          </w:p>
          <w:p w14:paraId="28AEC961" w14:textId="765521CE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AB2982">
              <w:rPr>
                <w:rFonts w:ascii="標楷體" w:eastAsia="標楷體" w:hAnsi="標楷體" w:cs="標楷體" w:hint="eastAsia"/>
              </w:rPr>
              <w:t>戶外教育</w:t>
            </w:r>
            <w:r>
              <w:rPr>
                <w:rFonts w:ascii="標楷體" w:eastAsia="標楷體" w:hAnsi="標楷體" w:cs="標楷體" w:hint="eastAsia"/>
              </w:rPr>
              <w:t>】</w:t>
            </w:r>
          </w:p>
          <w:p w14:paraId="54705019" w14:textId="77777777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 w:rsidRPr="00AB2982">
              <w:rPr>
                <w:rFonts w:ascii="標楷體" w:eastAsia="標楷體" w:hAnsi="標楷體" w:cs="標楷體" w:hint="eastAsia"/>
              </w:rPr>
              <w:t>戶J3理解知識與生活環境的關係，獲得心靈的喜悅，培養積極面對挑戰的能力與態度。</w:t>
            </w:r>
          </w:p>
          <w:p w14:paraId="73BDC252" w14:textId="3AFEE27C" w:rsidR="00AB2982" w:rsidRPr="00AB2982" w:rsidRDefault="00AB2982" w:rsidP="00AB298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AB2982">
              <w:rPr>
                <w:rFonts w:ascii="標楷體" w:eastAsia="標楷體" w:hAnsi="標楷體" w:cs="標楷體" w:hint="eastAsia"/>
              </w:rPr>
              <w:t>防災教育</w:t>
            </w:r>
            <w:r>
              <w:rPr>
                <w:rFonts w:ascii="標楷體" w:eastAsia="標楷體" w:hAnsi="標楷體" w:cs="標楷體" w:hint="eastAsia"/>
              </w:rPr>
              <w:t>】</w:t>
            </w:r>
          </w:p>
          <w:p w14:paraId="562ABB91" w14:textId="51D4AB90" w:rsidR="009562CB" w:rsidRDefault="00AB2982" w:rsidP="00AB2982">
            <w:r w:rsidRPr="00AB2982">
              <w:rPr>
                <w:rFonts w:ascii="標楷體" w:eastAsia="標楷體" w:hAnsi="標楷體" w:cs="標楷體" w:hint="eastAsia"/>
              </w:rPr>
              <w:t>防J2災害對臺灣社會及生態環境的衝擊。</w:t>
            </w:r>
          </w:p>
        </w:tc>
      </w:tr>
      <w:tr w:rsidR="009562CB" w14:paraId="48224833" w14:textId="77777777" w:rsidTr="00EB136C">
        <w:tc>
          <w:tcPr>
            <w:tcW w:w="14224" w:type="dxa"/>
            <w:gridSpan w:val="1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tcMar>
              <w:left w:w="108" w:type="dxa"/>
              <w:right w:w="108" w:type="dxa"/>
            </w:tcMar>
            <w:vAlign w:val="center"/>
          </w:tcPr>
          <w:p w14:paraId="4FF6BFA0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課 程 架 構</w:t>
            </w:r>
          </w:p>
        </w:tc>
      </w:tr>
      <w:tr w:rsidR="003D7557" w14:paraId="6A78D96D" w14:textId="77777777" w:rsidTr="003D7557">
        <w:tc>
          <w:tcPr>
            <w:tcW w:w="13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3895A8" w14:textId="77777777" w:rsidR="003D7557" w:rsidRPr="00EB136C" w:rsidRDefault="003D7557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教學進度</w:t>
            </w:r>
          </w:p>
          <w:p w14:paraId="23D232A9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(週次)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20E38" w14:textId="0BEA0FDF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教學單元名稱</w:t>
            </w:r>
          </w:p>
        </w:tc>
        <w:tc>
          <w:tcPr>
            <w:tcW w:w="31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85827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學習重點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AB9E3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學習目標</w:t>
            </w:r>
          </w:p>
        </w:tc>
        <w:tc>
          <w:tcPr>
            <w:tcW w:w="47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A44FB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學習活動</w:t>
            </w:r>
          </w:p>
        </w:tc>
        <w:tc>
          <w:tcPr>
            <w:tcW w:w="8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5336B" w14:textId="77777777" w:rsidR="003D7557" w:rsidRDefault="003D7557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73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2485F" w14:textId="77777777" w:rsidR="003D7557" w:rsidRDefault="003D7557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融入議題</w:t>
            </w:r>
          </w:p>
          <w:p w14:paraId="352F1657" w14:textId="77777777" w:rsidR="003D7557" w:rsidRDefault="003D7557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內容重點</w:t>
            </w:r>
          </w:p>
        </w:tc>
      </w:tr>
      <w:tr w:rsidR="003D7557" w14:paraId="31F7D30F" w14:textId="77777777" w:rsidTr="003D7557">
        <w:tc>
          <w:tcPr>
            <w:tcW w:w="13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3A11ED" w14:textId="77777777" w:rsidR="003D7557" w:rsidRDefault="003D7557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B2D22" w14:textId="77777777" w:rsidR="003D7557" w:rsidRDefault="003D7557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F364A" w14:textId="77777777" w:rsidR="003D7557" w:rsidRPr="00EB136C" w:rsidRDefault="003D7557" w:rsidP="00E43D3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26C8F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38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B5BDA" w14:textId="77777777" w:rsidR="003D7557" w:rsidRDefault="003D7557">
            <w:pPr>
              <w:spacing w:after="200" w:line="276" w:lineRule="auto"/>
            </w:pPr>
          </w:p>
        </w:tc>
        <w:tc>
          <w:tcPr>
            <w:tcW w:w="47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FA9FC" w14:textId="77777777" w:rsidR="003D7557" w:rsidRDefault="003D7557">
            <w:pPr>
              <w:spacing w:after="200" w:line="276" w:lineRule="auto"/>
            </w:pPr>
          </w:p>
        </w:tc>
        <w:tc>
          <w:tcPr>
            <w:tcW w:w="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9290C" w14:textId="77777777" w:rsidR="003D7557" w:rsidRDefault="003D7557">
            <w:pPr>
              <w:spacing w:after="200" w:line="276" w:lineRule="auto"/>
            </w:pPr>
          </w:p>
        </w:tc>
        <w:tc>
          <w:tcPr>
            <w:tcW w:w="173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9EFA" w14:textId="77777777" w:rsidR="003D7557" w:rsidRDefault="003D7557">
            <w:pPr>
              <w:spacing w:after="200" w:line="276" w:lineRule="auto"/>
            </w:pPr>
          </w:p>
        </w:tc>
      </w:tr>
      <w:tr w:rsidR="00364908" w14:paraId="5AB81B1D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A838120" w14:textId="6EA1AD28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AF2A94B" w14:textId="04612C80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的向望 1.人生逐位會開花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F3D8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</w:t>
            </w: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閩南語對話的主題，並思辨其內容。</w:t>
            </w:r>
          </w:p>
          <w:p w14:paraId="6B893C7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AE2615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BC85C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65920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9F720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2E1A1C4" w14:textId="66E74B51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747A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 xml:space="preserve">Aa-Ⅳ-1 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45949494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014D378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A019D66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5B00472B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4B712CA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E58A4E0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9BA08E1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8597776" w14:textId="50F381F8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B99D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</w:t>
            </w: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文內容，並使用閩南語闡述大意。</w:t>
            </w:r>
          </w:p>
          <w:p w14:paraId="3849523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FE355D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0122DA90" w14:textId="7F61788A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F39BF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B67578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1.教師播放本課「咧講啥物」bàng-gà。</w:t>
            </w:r>
          </w:p>
          <w:p w14:paraId="469511A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5FD253F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ECC61D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078F8A9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6BE85916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4BAE9E3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04F7D216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3.新詞解釋：教師可以使用教育部《臺灣台語常用詞辭典》來協助「新詞解釋」教學，也可順便進行「新詞解釋」查詢。</w:t>
            </w:r>
          </w:p>
          <w:p w14:paraId="32435B60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15535B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162BAFF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250A4B68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6FBA2D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EA38FBD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73CE19E0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44C3ACDF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1CBC2A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0F739C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476FD76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0818C91E" w14:textId="28A7D4BA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A9723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1.觀察</w:t>
            </w: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評量</w:t>
            </w:r>
          </w:p>
          <w:p w14:paraId="2A24F1AF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1F7B4EB3" w14:textId="6658837D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F0737" w14:textId="1F7769B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</w:t>
            </w:r>
            <w:r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5F24A7C3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品EJU1 尊重生命。</w:t>
            </w:r>
          </w:p>
          <w:p w14:paraId="1C44DB6E" w14:textId="7D4AB94E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18A2BA8B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4C6D3CD" w14:textId="35DB2716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64908" w14:paraId="13D56AD3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CA0EAC0" w14:textId="0B6DC716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B4722CF" w14:textId="310627BD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FDC9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89E013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0A27B7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</w:t>
            </w: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題。</w:t>
            </w:r>
          </w:p>
          <w:p w14:paraId="5466970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EBE01B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5A54156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C6077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619C53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088D685" w14:textId="35AF860E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1367D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144399F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16344EE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85832D4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AA2DD16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508684F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E969E4D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343D6B3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C5E7EB1" w14:textId="6C906BFD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E08F9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76F254E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</w:t>
            </w: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對話之中。</w:t>
            </w:r>
          </w:p>
          <w:p w14:paraId="49B0C83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DFE923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4A3C41D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F0DA5D8" w14:textId="04B5AFBE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5BB4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E8EA3B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512B159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7CE9377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1A01039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此，如果學生僅有單一線條的簡圖，亦可做為表達方式。</w:t>
            </w:r>
          </w:p>
          <w:p w14:paraId="33F325A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11F825D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7CFE54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D9C5FA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730FBD1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教師範讀，學生跟讀「語詞運用」的4個語詞和例句。教師可以上網搜尋相關語詞，協助解釋其意義，以及如何運用。</w:t>
            </w:r>
          </w:p>
          <w:p w14:paraId="3DD56F8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2437A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4876EE0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159795B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7358106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7B429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7B5C98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1.複習本堂課所學的語詞。 </w:t>
            </w:r>
          </w:p>
          <w:p w14:paraId="10269F71" w14:textId="740249B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2.預告：提醒學生，依照今天各組在「畫山畫水，話玲瓏」活動中的畫面，與同學或家人討論，思考詩句中所象徵的意義。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C3184F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76FA0F7C" w14:textId="6CB94619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2293F" w14:textId="21B67BE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652518F2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5B3AEB8F" w14:textId="305F7AF3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7E6BA49D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D265D49" w14:textId="029708CF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64908" w14:paraId="0B85C760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9266542" w14:textId="504333FA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75B18BE" w14:textId="3428FE9C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3040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17E931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FDE316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A18FD0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</w:t>
            </w: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適切地表情達意，並分享社會參與、團隊合作的經驗。</w:t>
            </w:r>
          </w:p>
          <w:p w14:paraId="0BB0B90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15B6610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0B571E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1BDFB0B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10F2D54" w14:textId="6F8C2C3B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44A6B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C4794C2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1229E8F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829A3C0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Ab-Ⅳ-2 句型運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307BC163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6B6B521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A4F755F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556BB2A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52D7690" w14:textId="7B572B9F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EAB2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0EC987C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469EFF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</w:t>
            </w: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南語詩文的藝術性內涵。</w:t>
            </w:r>
          </w:p>
          <w:p w14:paraId="4F27FCC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4C18FF3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1EB1DCE2" w14:textId="7602A44F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DCA3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E444FE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活動七：實在有意思</w:t>
            </w:r>
          </w:p>
          <w:p w14:paraId="1DB9AD7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7740FE7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136E9FE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15F8386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E98B41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340B22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活動八：俗諺</w:t>
            </w:r>
          </w:p>
          <w:p w14:paraId="1400B65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1.教師範讀，學生跟讀。</w:t>
            </w:r>
          </w:p>
          <w:p w14:paraId="7A5F74B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B0DF6F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21C80AB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24FF60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09E6BC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活動九：學習單</w:t>
            </w:r>
          </w:p>
          <w:p w14:paraId="789A313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1.請學生先進行作答。</w:t>
            </w:r>
          </w:p>
          <w:p w14:paraId="4E602A4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2.請學生分組討論各俗諺的意思。</w:t>
            </w:r>
          </w:p>
          <w:p w14:paraId="5A43EC3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3.再由教師公布答案。</w:t>
            </w:r>
          </w:p>
          <w:p w14:paraId="7ACAF4A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預告：提醒學生，先預習「應用練習──看圖講話」，並練習說說看，時間1分鐘，下次上課要上臺發表。</w:t>
            </w:r>
          </w:p>
          <w:p w14:paraId="57191E6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9B0775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D22414" w14:textId="5E665CAA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80EAE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6957D72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65EF667C" w14:textId="69E5672D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11789" w14:textId="2F328049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02A0DAE2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6FF9CA2B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5CCDCB0F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326332B" w14:textId="5DF3DD88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向，包括身體與心理、理性與感性、自由與命定、境遇與嚮往，理解人的主體能動性，培養適切的自我觀。</w:t>
            </w:r>
          </w:p>
        </w:tc>
      </w:tr>
      <w:tr w:rsidR="00364908" w14:paraId="2AB80A2F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19CB1B4" w14:textId="24918ABB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E335EE9" w14:textId="0E48198C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54C8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BB51AF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DD7D98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CC2116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</w:t>
            </w: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的經驗。</w:t>
            </w:r>
          </w:p>
          <w:p w14:paraId="1C2256C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C6849F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3E7ACF9C" w14:textId="77EA669D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CF18D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17B6D3E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71A8DC8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0BE1C94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85B46F0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 xml:space="preserve">Ac-Ⅳ-1 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詩歌選讀。</w:t>
            </w:r>
          </w:p>
          <w:p w14:paraId="50BD319D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525385E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FF029F0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681CEAC" w14:textId="3B85DA71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C8A1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02EAEE2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09BFE8F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</w:t>
            </w: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同發音，以及一詞多義「烏暗」的不同意思。</w:t>
            </w:r>
          </w:p>
          <w:p w14:paraId="5725A6F2" w14:textId="22587964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D6A1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C3BA0B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6691545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705D487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2.以本課的字詞為範例。教師可以使用教育部《臺灣台語常用詞辭典》來協助教學。</w:t>
            </w:r>
          </w:p>
          <w:p w14:paraId="45B3277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FF1A9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9ACCCF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053F974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助。</w:t>
            </w:r>
          </w:p>
          <w:p w14:paraId="739AD16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155F99F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0FA2218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59EBE8A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4A48BDC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A68D0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77E50A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13E8756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57ECB16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237EBE77" w14:textId="2E5DC296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EDC09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7E5C0913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4FAFAD15" w14:textId="2BD52CDE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EF553" w14:textId="5120E5C2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50C63350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5EAB6CD0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717A3EDA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02A1D6F" w14:textId="79CA227C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性、自由與命定、境遇與嚮往，理解人的主體能動性，培養適切的自我觀。</w:t>
            </w:r>
          </w:p>
        </w:tc>
      </w:tr>
      <w:tr w:rsidR="00364908" w14:paraId="12767960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4E45386" w14:textId="25092B5C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93DF3C5" w14:textId="0CFE5A25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EBB9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EAEAE1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E58E72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3A9356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D72E06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24A89F6B" w14:textId="3B1882ED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或藝文活動的感想。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3C81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03F36E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42AFA8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FD95A5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06ABEC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A24E2A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4181A2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D39D7DC" w14:textId="5BAF2865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962F7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2DA7E0A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C61C97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3853B6C6" w14:textId="6E79FA65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63BF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166797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434FDB2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97FF3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728130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276F49D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7370837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3E70353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71B62F7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547895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546D004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74AFD79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18EEA01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教師可以一方面使用教育部《臺灣台語常用詞辭典》來協助「新詞解釋」教學，一方面順便進行教育部《臺灣台語常用詞辭典》查詢。</w:t>
            </w:r>
          </w:p>
          <w:p w14:paraId="15812D8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17BBBE2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將「做伙來充電」的「語詞運用」的四個語詞打散次序，先寫成臺羅拼音，然後教師念一次，學生將漢字寫上去。</w:t>
            </w:r>
          </w:p>
          <w:p w14:paraId="187B980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84B3B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5EF458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069D8F6F" w14:textId="774B21E8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79B88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4ED6A21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92A3F6B" w14:textId="1B147B83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B53CB" w14:textId="0A5191D1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1C7A6A1D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F45AC6F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4EF4E641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1DD5143F" w14:textId="243233D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64908" w14:paraId="42E23D41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6AC0C13" w14:textId="52F6B7E5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25E637E5" w14:textId="470BC5FA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CF8E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F46A1E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BE9DF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2BE242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7DB5EED" w14:textId="1860C7C8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BFD3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BCECE4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7CC275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E0E6BF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AEF6DFA" w14:textId="3A505BC3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2DAA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1A8A9E5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A247961" w14:textId="52EA5F5A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3.能從課程中思考個人的獨特性並肯定自我，並用閩南語表達不放棄、堅持等積極向上的觀點。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728DD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FB8BAE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1.教師播放影片【成長型思維</w:t>
            </w:r>
            <w:r w:rsidRPr="00AB29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vs 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固定型思維】思維怎麽決定一個人的成功?!思維能改變人生嗎？</w:t>
            </w:r>
          </w:p>
          <w:p w14:paraId="4CE6765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4058078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25D14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1D9BD8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949854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548A60A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5BAA2C5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752C9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6C3BEB1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51B72D4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7B508E6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5C73D33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79ED9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A9DB90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61F96CAF" w14:textId="0FD08B0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2.預告：請學生回去找與本課主題「成長心態」有關的實際例子。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5E3133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AC4E6B1" w14:textId="5D925CC0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3603F6" w14:textId="02B3B952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0042BDCD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B781540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68D3FF6E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D842DEA" w14:textId="27FB1C9E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64908" w14:paraId="2AEE71C1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5945A0E0" w14:textId="4E26C9C9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CB2D942" w14:textId="666F33E9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一生無礙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697C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＃1-Ⅳ-3 能蒐集、整理閩南語語音資料，分析資訊的正確性，並重視資訊倫理。</w:t>
            </w:r>
          </w:p>
          <w:p w14:paraId="04D98C8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閩南語的口語表達。</w:t>
            </w:r>
          </w:p>
          <w:p w14:paraId="28F0EBB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D8F88B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 / 業領域知能的發展。</w:t>
            </w:r>
          </w:p>
          <w:p w14:paraId="2D7ECCAC" w14:textId="467BFDDD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9D8B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D5CE5B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FE463B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77D2F21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29F6C6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90E568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C44C3B1" w14:textId="6619576C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A514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1.能正確念讀本課新詞，了解語詞意涵，並運用於日常生活中。</w:t>
            </w:r>
          </w:p>
          <w:p w14:paraId="114C019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2.能了解一字多音，以及一詞多義的不同意思。</w:t>
            </w:r>
          </w:p>
          <w:p w14:paraId="2BE66CB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60539E44" w14:textId="41E5F81B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EA56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FAB55F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1B0D31B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6438C2D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7097CD5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3.教師總結。</w:t>
            </w:r>
          </w:p>
          <w:p w14:paraId="0AAE03B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D0328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E2E683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560C84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CF0B59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972711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56694B0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0705D4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11B751C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40C9D34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19BA3DC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18E0DAF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053D80F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AB2982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AB2982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2388420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3D5A651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4FE49C3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4AA03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9F0049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活動八：應用練習</w:t>
            </w:r>
          </w:p>
          <w:p w14:paraId="27EDD73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二、聽力測驗。</w:t>
            </w:r>
          </w:p>
          <w:p w14:paraId="6A65830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三、文意理解。</w:t>
            </w:r>
          </w:p>
          <w:p w14:paraId="19D7EDCB" w14:textId="5360E35C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 四、道理我攏知。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81650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788CD37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68A4DDE1" w14:textId="4D99D60C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0ECF0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364908" w14:paraId="5F5DF033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859E22B" w14:textId="4EA1078B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06D92595" w14:textId="2A336FEC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9F4E0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180A27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EE616E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C09B46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4B5A790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A1DDAA1" w14:textId="68E208F0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AA45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4FF8FC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B3C580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50AEDD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F5372B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5E0E480" w14:textId="427DC1A5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4322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7164449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生活中。</w:t>
            </w:r>
          </w:p>
          <w:p w14:paraId="2EA7AFE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38E2D3FE" w14:textId="72148F3A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B880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5EEA79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</w:t>
            </w:r>
          </w:p>
          <w:p w14:paraId="5FA15D3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什麼是斜槓青年？你想打造更自由的生活嗎？ {斜槓青年：全球職涯新趨勢，迎接更有價值的多職人生}。</w:t>
            </w:r>
          </w:p>
          <w:p w14:paraId="4C8315A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5BE354E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3C1D1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C34138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44DD1F2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72009BC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2.再依照寫下來的訊息，以「加油添醋」的方式，串成一個故事或活動，每張圖都須說到。準備時間5分鐘。</w:t>
            </w:r>
          </w:p>
          <w:p w14:paraId="1C64996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A5EC1B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003B530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EEC94B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5134A7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活動十：課文整理</w:t>
            </w:r>
          </w:p>
          <w:p w14:paraId="601D833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1.教師先說明學習單題目，請同學們分組討論作答。</w:t>
            </w:r>
          </w:p>
          <w:p w14:paraId="4091435C" w14:textId="67408F3A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2.教師請組別發表答案，再公布正確答案並解說。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FC821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5DAD7E2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BA65D3C" w14:textId="63CE0BD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AB929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32EE21D4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749483E0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00941B9E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640648B" w14:textId="4CF43DF6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心理、理性與感性、自由與命定、境遇與嚮往，理解人的主體能動性，培養適切的自我觀。</w:t>
            </w:r>
          </w:p>
        </w:tc>
      </w:tr>
      <w:tr w:rsidR="00364908" w14:paraId="3ED09011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BF7C6DB" w14:textId="5002500C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2FA5D23" w14:textId="0C20E960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AB29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CB04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FE404F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9A02C4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60CFC63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3B7B1CC" w14:textId="1DF3C95B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F5AF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F02951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11DA25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8EAA6E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4E4E301" w14:textId="3D127D1B" w:rsidR="00364908" w:rsidRPr="00AB2982" w:rsidRDefault="00364908" w:rsidP="00AB2982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536A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075E489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128642CE" w14:textId="47127003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FB22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46422B2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AB2982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AB2982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AB2982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AB2982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AB2982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AB2982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737E5EB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20493B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14A4538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7F24959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398C9DC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628C900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AB2982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AB2982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AB2982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457DA4F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02DBA4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7550BC0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354AC1F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69258E45" w14:textId="0FFF41F3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2.請學生發表答案，再公布正確答案，並進行解說。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D5AB9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79DC17A9" w14:textId="3BBE43D9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A85ED" w14:textId="56CCDAA1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64908" w14:paraId="67D26C52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492AC5B" w14:textId="55D132D5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9A1DE0B" w14:textId="24A09FE2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AB29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0E0E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1C13CD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D47B0B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32522CB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E25B3C0" w14:textId="1589A3ED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0BC6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B184A8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DF0F79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05712B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1AE98E8" w14:textId="07755BBC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54096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05F8E1B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454A378E" w14:textId="37F7557D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10FE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619C85C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活動三：連接詞總複習</w:t>
            </w:r>
          </w:p>
          <w:p w14:paraId="4CC53A9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1.教師帶領學生複習上次上課的連接詞有哪些，例如：並列關係的連接詞、選擇關係的連接詞、因果關係的連接詞與先後關係的連接詞。</w:t>
            </w:r>
          </w:p>
          <w:p w14:paraId="4564E8F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2.帶領各組學生運用連接詞造出完整句子。</w:t>
            </w:r>
          </w:p>
          <w:p w14:paraId="4B4A94E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3.再請各組學生派人代表分享各組的造句。 </w:t>
            </w:r>
          </w:p>
          <w:p w14:paraId="073FA38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F71800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304994C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活動四：學習單</w:t>
            </w:r>
          </w:p>
          <w:p w14:paraId="11DCDF3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616C542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13E4B90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489B141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05F7CD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6A44476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活動五：逐家來塌空比賽</w:t>
            </w:r>
          </w:p>
          <w:p w14:paraId="5874F0D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19488B4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28B983DC" w14:textId="0F14D3FB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0010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AF4F19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5DDB961" w14:textId="51E50B9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455B76" w14:textId="0BEC3519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64908" w14:paraId="7CC986FC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23F7CC4C" w14:textId="425376E9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7C14F7E" w14:textId="5FEDA296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84BD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732218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93C977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48AF01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解。</w:t>
            </w:r>
          </w:p>
          <w:p w14:paraId="01298FF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5FA3CB9" w14:textId="328539B2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799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B02270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CA0B4E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C47D42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AA2FA1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讀。</w:t>
            </w:r>
          </w:p>
          <w:p w14:paraId="739A8B68" w14:textId="596226D7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2E01D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1F08D8A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42FF6C6F" w14:textId="316BCF04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光的差異性，並學會用閩南語適切形容。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82FF9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993A210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0FBD1CB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AB29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6503C809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1DF183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0C70C2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F2AEF2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3D260FC6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7837FFE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176082F5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8C9C3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6952A29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由回答或教師指定學生回答。</w:t>
            </w:r>
          </w:p>
          <w:p w14:paraId="2234007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400313B3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17898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0F03CF2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教師使用教育部《臺灣台語常用詞辭典》來協助「新詞解釋」教學，也可順便進行「新詞解釋」查詢。</w:t>
            </w:r>
          </w:p>
          <w:p w14:paraId="202F7745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FF52F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91E400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188AD071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206B439D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7EC5BB49" w14:textId="4E0D993A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463D1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27262683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2AEE0ED" w14:textId="7DA04468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D1439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31EDB031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68D0758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BFCD023" w14:textId="6B5F6FA4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364908" w14:paraId="36A27E7F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E536B80" w14:textId="4DEC8415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72F47A8" w14:textId="59A015FE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B1E7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CCCB00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8A76A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1F6CAA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3C8FDF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的閱讀中進行獨立思辨分析與解決生活問題。</w:t>
            </w:r>
          </w:p>
          <w:p w14:paraId="6FA59C85" w14:textId="60C31D3B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46E9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1C4223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C60DBF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AE3599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EF1AF6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38E3EF2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Bd-Ⅳ-1 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環境保護。</w:t>
            </w:r>
          </w:p>
          <w:p w14:paraId="1B5B272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7B2B774" w14:textId="12F9D78A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75B6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399B3DD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13A0216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學實際使用在生活中。</w:t>
            </w:r>
          </w:p>
          <w:p w14:paraId="012DF3B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55703D59" w14:textId="5AEA722A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CF6E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7F8EC3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338B9E5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0E46B36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5CF53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E3842C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F66B98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42E8B68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74AF393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01342EC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F3831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1DF94B2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7FC3BEE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805BB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E4A8E2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4D3C943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280EA2E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548B3B3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5F07DF87" w14:textId="7C6CD1D9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4.預告：提醒學生，先預習「閩南語加油站」，並練習說說看下次上課要討論。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8B3A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54607D08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3203D0D6" w14:textId="14A98FAC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BF2DE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28511441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982C0C7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42364283" w14:textId="382A70DA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364908" w14:paraId="20D48AFF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0E6F0304" w14:textId="16AE22C1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580EB2C0" w14:textId="464F5442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7E2B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7B10D9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E638A3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BBB0FF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2604D5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384284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南語的口語表達。</w:t>
            </w:r>
          </w:p>
          <w:p w14:paraId="7009D03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38565B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166A2C0" w14:textId="6F9CA719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55A9C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75E1BE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060DE5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F3D466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CC3B99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4BB4811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6CA47D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育。</w:t>
            </w:r>
          </w:p>
          <w:p w14:paraId="7934060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B5F0414" w14:textId="5BD860CF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7B02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686E2A3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6556CD5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E11178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蟲生存的困境及發光的差異性，並學會用閩南語適切形容。</w:t>
            </w:r>
          </w:p>
          <w:p w14:paraId="525797F9" w14:textId="00C0F02A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8642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EF661A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1D0CEA1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137DEE9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6137F0F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3A23740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2794B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280748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45039FF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371D55E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7B7519B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566968E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24EA993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04ECB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活動九：詠螢</w:t>
            </w:r>
          </w:p>
          <w:p w14:paraId="72FAB7A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17641C7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2.進行「古詩賞析」： </w:t>
            </w:r>
          </w:p>
          <w:p w14:paraId="76A5E8C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AB29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55E141A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AB29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3D9FEE8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8F2CA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EB0DA8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活動十：保護火金蛄</w:t>
            </w:r>
          </w:p>
          <w:p w14:paraId="61BD7C4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3D54E7C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7D4CF4D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5AC33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活動十一：應用練習</w:t>
            </w:r>
          </w:p>
          <w:p w14:paraId="1100C5D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65B38CC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342D3BF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  <w:p w14:paraId="1CB13F63" w14:textId="46621BA4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4.預告：提醒學生，先預習「應用練習──看圖講話」，並練習說說看，時間１分鐘，下次上課要上臺發表。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C210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1.書寫評量</w:t>
            </w:r>
          </w:p>
          <w:p w14:paraId="170B267E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6888184" w14:textId="21D05E4E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DF9BD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0212B788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3179727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E885FEC" w14:textId="5B0E763B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364908" w14:paraId="1B553767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49DE8B9" w14:textId="62CBA63B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7FB8E65" w14:textId="41685C04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C5AE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C98360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65E33F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6FB664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58EFDA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597CA2A" w14:textId="29A56C99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1D58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0593FB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AEDEE4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4DAE65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CC4966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6CCB3A7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4B8FF9B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Bd-Ⅳ-2 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生態保育。</w:t>
            </w:r>
          </w:p>
          <w:p w14:paraId="6D6CE58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E06F271" w14:textId="05AE87BF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A9AF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A075F0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7D567F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  <w:p w14:paraId="5A297248" w14:textId="210208BC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4.能從「走揣火金蛄」的活動，探討「生態保育」問題，並培養良好的公民素養。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E6A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245C9B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7A57858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0AA9AFF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2AD01AD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0CA2F6A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62DD869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6.教師檢視各組成果，如有遺漏再進行補充。</w:t>
            </w:r>
          </w:p>
          <w:p w14:paraId="6781167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E4885C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F40673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活動十二：接力看圖講話</w:t>
            </w:r>
          </w:p>
          <w:p w14:paraId="04C3F5C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6CB9B75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2BBBD78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故事或活動，每張圖都得說到，準備時間5分鐘。</w:t>
            </w:r>
          </w:p>
          <w:p w14:paraId="60483C2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4E392D9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0295D56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281C4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2D14CB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活動十三：換位思考——同理心地圖</w:t>
            </w:r>
          </w:p>
          <w:p w14:paraId="527934E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1.引導角色理解與介紹同理心地圖。</w:t>
            </w:r>
          </w:p>
          <w:p w14:paraId="0EEEE6F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2.教師介紹六個區塊（可搭配課本附錄的同理心地圖小白板呈現）並說明各區塊意涵。</w:t>
            </w:r>
          </w:p>
          <w:p w14:paraId="7E1E9CC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3.學生分組完成同理心地圖，揣測主角或作者的心境。可鼓勵學生寫出來、畫下來，或用閩南語表達。</w:t>
            </w:r>
          </w:p>
          <w:p w14:paraId="20F7ACE5" w14:textId="7770F6A6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4.分享與討論：請各組學生分享其中一項區塊，教師引導同學欣賞彼此不同的觀點與解釋。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16D58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1.書寫評量</w:t>
            </w:r>
          </w:p>
          <w:p w14:paraId="40DC7E78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5EC8F98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08F3F2E3" w14:textId="3F4D976E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D2210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20408ABE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7176713" w14:textId="7777777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11B9AE02" w14:textId="07DA2BC2" w:rsidR="00364908" w:rsidRPr="00EB136C" w:rsidRDefault="00364908" w:rsidP="00364908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364908" w14:paraId="337E0930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0DF31DF5" w14:textId="74F33593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5D7F95CB" w14:textId="7790216F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F75A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00A01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0B77B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7FB7E2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62317C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6B54DC7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6BE173AC" w14:textId="319A24D5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 4-Ⅳ-4 能仿寫閩南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語文藝文作品。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CC069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Aa-Ⅳ-1羅馬拼音</w:t>
            </w:r>
          </w:p>
          <w:p w14:paraId="590E5CE0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170DF5CA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0D9AF5E4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0CD7E574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518A3A6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3EEF622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2607289E" w14:textId="009538C1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F8668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A82CF1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374EA09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5E73531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4.能認識並正確念讀本課一字多音、一詞多義的語詞。</w:t>
            </w:r>
          </w:p>
          <w:p w14:paraId="7BADF575" w14:textId="09466BFA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</w:t>
            </w: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CF3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5E8EF34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進行課本「咧講啥物」：</w:t>
            </w:r>
          </w:p>
          <w:p w14:paraId="2D17093D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1.請各組組長帶領組員閱讀課本的四格漫畫。</w:t>
            </w:r>
          </w:p>
          <w:p w14:paraId="67CA2FF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2.教師提問漫畫中的相關問題，並指定每組的特定號碼搶答加分。</w:t>
            </w:r>
          </w:p>
          <w:p w14:paraId="529F0985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3.歸納「咧講啥物」，並引導學生進入本文主題「太平洋的風」。</w:t>
            </w:r>
          </w:p>
          <w:p w14:paraId="3A3D17A5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4C0F719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二、發展活動：</w:t>
            </w:r>
          </w:p>
          <w:p w14:paraId="09D451F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活動一：咱來讀課文</w:t>
            </w:r>
          </w:p>
          <w:p w14:paraId="315999C5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1.教師依本詩的小節範讀、學生跟讀。</w:t>
            </w:r>
          </w:p>
          <w:p w14:paraId="556CEC03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4EA719F0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9AE6C6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活動二：聽詩排圖</w:t>
            </w:r>
          </w:p>
          <w:p w14:paraId="00942AED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1.教師事先找到與每小節相關的圖片，打亂順序呈現，接著播放課文語音檔，先讓學生個別照所聽到的內容，將圖片照課文順序排妥。</w:t>
            </w:r>
          </w:p>
          <w:p w14:paraId="4F3F764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2.讓小組討論排列順序，並將小組的答案寫在小白板後，貼到黑板上。</w:t>
            </w:r>
          </w:p>
          <w:p w14:paraId="50A953C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3.教師請同學打開課本一起將課文讀一次，找出正確答案DCBFAE，幫各組加分。</w:t>
            </w:r>
          </w:p>
          <w:p w14:paraId="0AFF6092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22876C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活動三：課文有啥我攏知</w:t>
            </w:r>
          </w:p>
          <w:p w14:paraId="6560F9BE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1.教師配合「聽詩排圖」的圖片或影片解釋各小節重點，並提問搶答。</w:t>
            </w:r>
          </w:p>
          <w:p w14:paraId="5459E53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2.教師歸納本詩重點。</w:t>
            </w:r>
          </w:p>
          <w:p w14:paraId="17BC1F4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083FD5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活動四：認捌作者</w:t>
            </w:r>
          </w:p>
          <w:p w14:paraId="028596D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1.請各組組長帶領組員閱讀課本「作者紹介」3分鐘，接著教師指定回答號碼起來回答，把答案寫在小白板，最後按照答對題數加分。</w:t>
            </w:r>
          </w:p>
          <w:p w14:paraId="59F85C05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EF0236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四、統整活動</w:t>
            </w:r>
          </w:p>
          <w:p w14:paraId="1734ACA8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1.複習今天的重點</w:t>
            </w:r>
          </w:p>
          <w:p w14:paraId="5AD0771B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2.獎勵今天表現最好的組別</w:t>
            </w:r>
          </w:p>
          <w:p w14:paraId="0AC32303" w14:textId="0A762AFE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3.預告：下一堂課要上課的重點為「語詞運用」、「咱來開講」、「謎猜」，請同學先自行預習。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E7CBA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F23F10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32ABA65" w14:textId="20E213A0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A1A00" w14:textId="1F9857B2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1F3432AA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3088743B" w14:textId="5A6D8729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7DDFD86B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F7E6AAC" w14:textId="0C8CAAE4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60122764" w14:textId="7FCF0E3D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364908" w14:paraId="40F7D9FC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82378F0" w14:textId="145986F1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51765F8" w14:textId="41C597CF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7DD21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BF2CAE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C5EB90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8EC91A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69CFDF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FC823C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0C117FD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4-Ⅳ-1能以閩南語文寫出簡單短文，進行表達溝通。</w:t>
            </w:r>
          </w:p>
          <w:p w14:paraId="4ED3FFDB" w14:textId="1661CF7F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8B8EC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094B21C9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Ab-Ⅳ-1語詞運用</w:t>
            </w:r>
          </w:p>
          <w:p w14:paraId="225BCCA6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36C6D1B9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046882BF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386C9960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3944D65C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20E06323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5B47F5C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72ACB8BE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Bh-Ⅳ-3 海洋文化</w:t>
            </w:r>
          </w:p>
          <w:p w14:paraId="3DC62934" w14:textId="4161E8B2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AB3B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450C9C9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0FDF258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00F1D47E" w14:textId="7EB0082E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BD54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8E1197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教師先播放以下「國際之美在台灣-太魯閣峽谷」，發問：這段影片看煞，各位同學請恁回想咱頂禮拜學過的內容。太魯閣國家公園予你印象上深的是佗一个所在的景致？</w:t>
            </w:r>
          </w:p>
          <w:p w14:paraId="7E9BF2C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BDADB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ABEDF6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活動五：討論看覓</w:t>
            </w:r>
          </w:p>
          <w:p w14:paraId="378E92D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教師提問問題，請同學分享看法。</w:t>
            </w:r>
          </w:p>
          <w:p w14:paraId="73A53DE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45301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活動六：語詞運用</w:t>
            </w:r>
          </w:p>
          <w:p w14:paraId="6A52ECB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1.請學生跟讀「做伙來充電」的「語詞運用」的五個語詞和例句後，隨機請學生唸讀。</w:t>
            </w:r>
          </w:p>
          <w:p w14:paraId="0A51480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2.教師出五個句子，各組將答案寫在小白板，並搶答讀出來。</w:t>
            </w:r>
          </w:p>
          <w:p w14:paraId="6B45434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B32FBF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活動七：咱來開講</w:t>
            </w:r>
          </w:p>
          <w:p w14:paraId="4DF938A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1.教師領念「咱來開講」對話。</w:t>
            </w:r>
          </w:p>
          <w:p w14:paraId="6CFE42A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2.學生兩兩一組練習對話。</w:t>
            </w:r>
          </w:p>
          <w:p w14:paraId="71506D3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3.各組抽出一對來比賽，由教師主評，學生互評，選出表現最佳組別，給予鼓勵。</w:t>
            </w:r>
          </w:p>
          <w:p w14:paraId="357AC1C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167DCC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活動八：咱來臆謎猜</w:t>
            </w:r>
          </w:p>
          <w:p w14:paraId="488EC6E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1. 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大姆樓頂硞硞叫，二姆攑火出來照，三姆落地掃，四姆連鞭到。(臆四種自然現象) 答案：雷公、爍爁、風、雨</w:t>
            </w:r>
          </w:p>
          <w:p w14:paraId="2871F76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風吹巡巡，刀切無痕，也好生食，也好燉。(臆自然界的一項物件) 答案：水</w:t>
            </w:r>
          </w:p>
          <w:p w14:paraId="372D99B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6FC7A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A4AD29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1.複習今日課程重點</w:t>
            </w:r>
          </w:p>
          <w:p w14:paraId="637CE56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</w:t>
            </w:r>
          </w:p>
          <w:p w14:paraId="4979B3B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3.請同學先預習「口語表達」的內容，並練習說說看。下次上課會抽籤上台發表。</w:t>
            </w:r>
          </w:p>
          <w:p w14:paraId="62E6CD2A" w14:textId="5CF0C474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4.預告：下周進度為「閩南語加油站」、「應用練習」。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6CBE6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DD21346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BAACD5F" w14:textId="4F3A1655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447C4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02C1DA76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61E69371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65B34731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29BF1E49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3D3F5049" w14:textId="23F9972F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364908" w14:paraId="2D7BE3AE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3E8D9A7" w14:textId="46306AEA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FDC1A33" w14:textId="29BFAE6E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A7A6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1D6F09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DD9117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B810EF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1285E7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3-Ⅳ-2能從閩南語文的閱讀中進行獨立思辨分析與解決生活問題。</w:t>
            </w:r>
          </w:p>
          <w:p w14:paraId="42FE3CBD" w14:textId="14BDE151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4-Ⅳ-1能以閩南語文寫出簡單短文，進行表達溝通。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4F294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Aa-Ⅳ-1羅馬拼音</w:t>
            </w:r>
          </w:p>
          <w:p w14:paraId="595B0ADB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Aa-Ⅳ-2漢字書寫</w:t>
            </w:r>
          </w:p>
          <w:p w14:paraId="14BC4D6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Ab-Ⅳ-1語詞運用</w:t>
            </w:r>
          </w:p>
          <w:p w14:paraId="16F213BB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Ab-Ⅳ-2句型運用</w:t>
            </w:r>
          </w:p>
          <w:p w14:paraId="5FEB9FF5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Ab-Ⅳ-3 方因差異</w:t>
            </w:r>
          </w:p>
          <w:p w14:paraId="6D646E9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Bg-Ⅳ-1口語表達</w:t>
            </w:r>
          </w:p>
          <w:p w14:paraId="40F388F9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Bg-Ⅳ-2書面表達</w:t>
            </w:r>
          </w:p>
          <w:p w14:paraId="59DA8482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Bh-Ⅳ-1物產景觀</w:t>
            </w:r>
          </w:p>
          <w:p w14:paraId="2F1A5714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Bh-Ⅳ-2區域人文</w:t>
            </w:r>
          </w:p>
          <w:p w14:paraId="208B6AAA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Bh-Ⅳ-3 海洋文化</w:t>
            </w:r>
          </w:p>
          <w:p w14:paraId="73BA0F63" w14:textId="53799639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786D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424D1E9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39AF54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2C50D551" w14:textId="0ABF57CB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DEC4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345F76E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1.教師先說明在台語中有很多風跟實際的風沒有關係，例如「咧講啥物」當中的「歕風」。</w:t>
            </w:r>
          </w:p>
          <w:p w14:paraId="4D606A0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2.請小組共同討論完成學習單。</w:t>
            </w:r>
          </w:p>
          <w:p w14:paraId="06D09C0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3.交換批改，教師說明後進入今日的活動「閩南語加油站」。</w:t>
            </w:r>
          </w:p>
          <w:p w14:paraId="0BFDD02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327DA7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AF5B13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4E9C99F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1.教師說明閩南語漢字有一字多音、一詞多義的現象，並以本課的字詞為範例。教師可以使用教育部《臺灣台語常用詞辭典》來協助教學。</w:t>
            </w:r>
          </w:p>
          <w:p w14:paraId="68CAA24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40C0043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16F637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活動十：情境式演說</w:t>
            </w:r>
          </w:p>
          <w:p w14:paraId="494794C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1.各組先就個人所準備的內容討論三分鐘，接著請組長確定口語表達內容並組內兩兩練習。</w:t>
            </w:r>
          </w:p>
          <w:p w14:paraId="5A22D01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2.教師抽指定號碼回答問題(如每一組的X號)，接著抽籤決定各組發表順序，時間一分鐘，還剩10秒時按一短鈴，一分鐘到，按一短一長鈴。</w:t>
            </w:r>
          </w:p>
          <w:p w14:paraId="0495AE4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7D4B2B1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7C1CB2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709B8C4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1A617C5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28EB51C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ADCA2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4326D6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1.複習今日課程重點</w:t>
            </w:r>
          </w:p>
          <w:p w14:paraId="0D9CCE3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</w:t>
            </w:r>
          </w:p>
          <w:p w14:paraId="539F986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3.請同學先預習「咱來寫詩」的內容，並練習寫看看。下次上課會抽籤上臺發表。</w:t>
            </w:r>
          </w:p>
          <w:p w14:paraId="0DB2BF13" w14:textId="2CA67665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4.預告：下周進度為「咱來寫唸詩」佮環境議題融入，請同學轉去先看20240403花蓮大地震相關報導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8EA54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1.書寫評量</w:t>
            </w:r>
          </w:p>
          <w:p w14:paraId="3498A077" w14:textId="13F25EE1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5BCF4E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032CBA68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65F7DDCD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71050040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67E794FA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4A189E40" w14:textId="3A4B333B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364908" w14:paraId="096230F2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53AE690" w14:textId="08D8AF88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441B350" w14:textId="67F4BC5B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9C98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95E47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A6B671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55E31A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9A4714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149B33F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125964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美感。</w:t>
            </w:r>
          </w:p>
          <w:p w14:paraId="3A01D0F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1EE84801" w14:textId="72BA8B03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1FED9C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70EB6F15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13116ABF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 xml:space="preserve"> Bc-Ⅳ-2 公民素養</w:t>
            </w:r>
          </w:p>
          <w:p w14:paraId="1E38ED71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Bd-Ⅳ-1環境保護</w:t>
            </w:r>
          </w:p>
          <w:p w14:paraId="08F9C98B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Bd-Ⅳ-2生態保育</w:t>
            </w:r>
          </w:p>
          <w:p w14:paraId="71B5838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5B83CE6C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6A92F327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22870AEB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31BA947E" w14:textId="77777777" w:rsidR="00364908" w:rsidRPr="00AB2982" w:rsidRDefault="00364908" w:rsidP="00AB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78C500D8" w14:textId="7973F8E2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E891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1.能理解閩南語詩文的藝術性內涵。</w:t>
            </w:r>
          </w:p>
          <w:p w14:paraId="201E788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CB05528" w14:textId="4C026A7F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3.能從課程中認知環境及防災議題的重要性，並從中了解觀光資源的永續發展。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CA93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573985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請學生聆聽下列幾段風聲(每段約10-20秒即可)，引導學生發表自己的感受後，進入今日的主題「咱來寫唸詩」。</w:t>
            </w:r>
          </w:p>
          <w:p w14:paraId="0EA9004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7C6B2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426817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活動十二：咱來寫唸詩</w:t>
            </w:r>
          </w:p>
          <w:p w14:paraId="4441A01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1.教師引導說明作者利用太平洋的風，利用各種感官摹寫及擬人法，寫出他對臺灣美麗的情感。教師先解釋填空部分的詞性或要求，再請學生模仿作者寫作的方式，把他對某一個地方美麗的記憶寫出來！</w:t>
            </w:r>
          </w:p>
          <w:p w14:paraId="24A6DDA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2.可視情況給予學生不同的協助：若學生程度較跟不上，可以先提供分類詞組讓學生組合成詩，或是部分改寫。若學生程度較佳者可以自由創作或是尋找近義詞替代。</w:t>
            </w:r>
          </w:p>
          <w:p w14:paraId="309341D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3.先求語句通順，再求美感。</w:t>
            </w:r>
          </w:p>
          <w:p w14:paraId="1C50AE1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4.抽號碼請同學唸讀自己的詩，教師給予回饋。</w:t>
            </w:r>
          </w:p>
          <w:p w14:paraId="5E3386E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5.收回學生作品，於下次上課表揚優秀作品。</w:t>
            </w:r>
          </w:p>
          <w:p w14:paraId="79CBA1A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06BF3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活動十三：共太魯閣的春天揣轉來</w:t>
            </w:r>
          </w:p>
          <w:p w14:paraId="61E3935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1.教師先帶領學生重新複習作者對太魯閣國家的描寫，帶出愛臺灣的深情。</w:t>
            </w:r>
          </w:p>
          <w:p w14:paraId="7298B7C3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2.教師播放0403花蓮地震滿周年的新聞，引導學生注意20240403大地震前後太魯閣景物的變化。</w:t>
            </w:r>
          </w:p>
          <w:p w14:paraId="67CEAC6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3.讓學生針對影片發表簡單的想法。</w:t>
            </w:r>
          </w:p>
          <w:p w14:paraId="7EB8A8E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4.分組抽教師準備好的議題，討論後寫在小白板上發表。只要簡要明瞭回答。可讓學生利用平板搜尋所需的資料。</w:t>
            </w:r>
          </w:p>
          <w:p w14:paraId="0D35B78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5.教師講評並播放〈後山的山〉這首歌，為活動結尾。</w:t>
            </w:r>
          </w:p>
          <w:p w14:paraId="60CECD0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9C393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1C4CE61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1.複習本課課程重點，請學生分享透過本課的課程學到了什麼。 </w:t>
            </w:r>
          </w:p>
          <w:p w14:paraId="1ECFD091" w14:textId="4D24408C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2.獎勵今日表現最佳小組。並請同學先行預習下周課程。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E975B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5D52915" w14:textId="1A71720D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414E83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6D6DB7E0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253406BC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57F32599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25F64D7A" w14:textId="77777777" w:rsidR="00364908" w:rsidRPr="00364908" w:rsidRDefault="00364908" w:rsidP="0036490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1C47CBCD" w14:textId="75071490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490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364908" w14:paraId="16D488C7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DEBC3EB" w14:textId="5E791880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409B67C" w14:textId="77320E4E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AB29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8CEC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2C1838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4E0D89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0E127C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29B633B0" w14:textId="08C046A1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0EDBE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4DD96D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3F1C4C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5A91F46" w14:textId="0D17B382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E7F2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22AFF84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7055C6CB" w14:textId="53D43C64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DFF4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2B7964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AB2982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AB2982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780CAD7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9682E6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CC94D2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61A2D22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3E64DFF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2.請學生利用課本找出相關的連接詞句子，或自行造句。</w:t>
            </w:r>
          </w:p>
          <w:p w14:paraId="3EF19AC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AB2982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55CB315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308BC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470365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活動二：逐家來揣空縫</w:t>
            </w:r>
          </w:p>
          <w:p w14:paraId="4FE0FBE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052D6A8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2.進行活動「逐家來揣空縫」：</w:t>
            </w:r>
          </w:p>
          <w:p w14:paraId="3A5D403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26758980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0628AF3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(3)請學生分組討論找出短文中錯誤的連接詞。</w:t>
            </w:r>
          </w:p>
          <w:p w14:paraId="60700B17" w14:textId="61D6C844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4FBA4D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0AAF9DC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51DB6A9" w14:textId="5A403740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8D17BD" w14:textId="2BACD0F3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64908" w14:paraId="7A8C4152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5E97885" w14:textId="35BAF89E" w:rsidR="00364908" w:rsidRDefault="00364908" w:rsidP="00364908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2D25A6C7" w14:textId="19C56EEB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AB29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98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444C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80FC16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F7AE23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845E78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11A40BAF" w14:textId="1CCFBD59" w:rsidR="00364908" w:rsidRPr="00AB2982" w:rsidRDefault="00364908" w:rsidP="00AB2982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D006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4B596F4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56D148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C3D189C" w14:textId="74B9BC62" w:rsidR="00364908" w:rsidRPr="00AB2982" w:rsidRDefault="00364908" w:rsidP="00AB298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05F1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4FABDF0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05BE9338" w14:textId="0F98C154" w:rsidR="00364908" w:rsidRPr="00AB2982" w:rsidRDefault="00364908" w:rsidP="00AB2982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A3DB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75E42F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活動三：連接詞總複習</w:t>
            </w:r>
          </w:p>
          <w:p w14:paraId="263BBB06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1.教師帶領學生複習上次上課的連接詞有哪些，例如：漸進關係的連接詞、轉折關係的連接詞、假設關係的連接詞與條件關係的連接詞。</w:t>
            </w:r>
          </w:p>
          <w:p w14:paraId="5C829EFC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2.帶領各組學生運用連接詞造出完整句子。</w:t>
            </w:r>
          </w:p>
          <w:p w14:paraId="1A1A002B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3.再請各組學生派人代表分享各組的造句。</w:t>
            </w:r>
          </w:p>
          <w:p w14:paraId="72852432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CA834D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C1C2BF8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活動四：咱來練習</w:t>
            </w:r>
          </w:p>
          <w:p w14:paraId="2FCF7A79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459A425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49EF9091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689F4C7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580318F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活動五：學習單</w:t>
            </w:r>
          </w:p>
          <w:p w14:paraId="51FA2ECA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05E1CE55" w14:textId="77777777" w:rsidR="00364908" w:rsidRPr="00AB2982" w:rsidRDefault="00364908" w:rsidP="00AB298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60ADB01D" w14:textId="42B5494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7739D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CBB1B97" w14:textId="77777777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A0A68F8" w14:textId="511E2341" w:rsidR="00364908" w:rsidRPr="00AB2982" w:rsidRDefault="00364908" w:rsidP="00AB29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98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EE74C" w14:textId="1FD8BED7" w:rsidR="00364908" w:rsidRPr="00EB136C" w:rsidRDefault="00364908" w:rsidP="003649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71B2EA96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備註：</w:t>
      </w:r>
    </w:p>
    <w:p w14:paraId="77DE69CF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b/>
        </w:rPr>
        <w:t>1.總綱規範議題融入：</w:t>
      </w:r>
      <w:r>
        <w:rPr>
          <w:rFonts w:ascii="標楷體" w:eastAsia="標楷體" w:hAnsi="標楷體" w:cs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A8E2B01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B148222" w14:textId="77777777" w:rsidR="009562CB" w:rsidRDefault="00000000">
      <w:pPr>
        <w:spacing w:line="480" w:lineRule="auto"/>
        <w:ind w:left="-2" w:firstLine="2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標楷體" w:eastAsia="標楷體" w:hAnsi="標楷體" w:cs="標楷體"/>
          <w:b/>
        </w:rPr>
        <w:t>2.教學進度</w:t>
      </w:r>
      <w:r>
        <w:rPr>
          <w:rFonts w:ascii="標楷體" w:eastAsia="標楷體" w:hAnsi="標楷體" w:cs="標楷體"/>
          <w:b/>
          <w:u w:val="single"/>
        </w:rPr>
        <w:t>請敘明週次即可</w:t>
      </w:r>
      <w:r>
        <w:rPr>
          <w:rFonts w:ascii="標楷體" w:eastAsia="標楷體" w:hAnsi="標楷體" w:cs="標楷體"/>
          <w:b/>
        </w:rPr>
        <w:t>，如行列太多或不足，請自行增刪。</w:t>
      </w:r>
    </w:p>
    <w:sectPr w:rsidR="009562CB" w:rsidSect="003F0D53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B9750" w14:textId="77777777" w:rsidR="00901794" w:rsidRDefault="00901794" w:rsidP="00EB136C">
      <w:r>
        <w:separator/>
      </w:r>
    </w:p>
  </w:endnote>
  <w:endnote w:type="continuationSeparator" w:id="0">
    <w:p w14:paraId="51566CC1" w14:textId="77777777" w:rsidR="00901794" w:rsidRDefault="00901794" w:rsidP="00EB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3F691" w14:textId="77777777" w:rsidR="00901794" w:rsidRDefault="00901794" w:rsidP="00EB136C">
      <w:r>
        <w:separator/>
      </w:r>
    </w:p>
  </w:footnote>
  <w:footnote w:type="continuationSeparator" w:id="0">
    <w:p w14:paraId="24DDC2CB" w14:textId="77777777" w:rsidR="00901794" w:rsidRDefault="00901794" w:rsidP="00EB1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CB"/>
    <w:rsid w:val="000537F1"/>
    <w:rsid w:val="00082C15"/>
    <w:rsid w:val="000D4DFD"/>
    <w:rsid w:val="000E1C77"/>
    <w:rsid w:val="001A668C"/>
    <w:rsid w:val="00237CBA"/>
    <w:rsid w:val="00264252"/>
    <w:rsid w:val="00285D57"/>
    <w:rsid w:val="002906FA"/>
    <w:rsid w:val="002B7F8E"/>
    <w:rsid w:val="00364908"/>
    <w:rsid w:val="0039477C"/>
    <w:rsid w:val="003D7557"/>
    <w:rsid w:val="003F0D53"/>
    <w:rsid w:val="004946E3"/>
    <w:rsid w:val="004B549D"/>
    <w:rsid w:val="004D472D"/>
    <w:rsid w:val="004E3032"/>
    <w:rsid w:val="004E3929"/>
    <w:rsid w:val="00573083"/>
    <w:rsid w:val="005D6592"/>
    <w:rsid w:val="006570EC"/>
    <w:rsid w:val="00733871"/>
    <w:rsid w:val="0077317B"/>
    <w:rsid w:val="007902EB"/>
    <w:rsid w:val="008A4B10"/>
    <w:rsid w:val="009007FD"/>
    <w:rsid w:val="00901794"/>
    <w:rsid w:val="009562CB"/>
    <w:rsid w:val="009D3A10"/>
    <w:rsid w:val="00AB2982"/>
    <w:rsid w:val="00B72F29"/>
    <w:rsid w:val="00B75DD4"/>
    <w:rsid w:val="00B801AB"/>
    <w:rsid w:val="00E43D37"/>
    <w:rsid w:val="00EB136C"/>
    <w:rsid w:val="00ED6693"/>
    <w:rsid w:val="00F2003D"/>
    <w:rsid w:val="00F24D46"/>
    <w:rsid w:val="00F35B4D"/>
    <w:rsid w:val="00F44873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635E6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136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13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3158</Words>
  <Characters>18004</Characters>
  <Application>Microsoft Office Word</Application>
  <DocSecurity>0</DocSecurity>
  <Lines>150</Lines>
  <Paragraphs>42</Paragraphs>
  <ScaleCrop>false</ScaleCrop>
  <Company/>
  <LinksUpToDate>false</LinksUpToDate>
  <CharactersWithSpaces>21120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15</cp:revision>
  <dcterms:created xsi:type="dcterms:W3CDTF">2023-04-18T08:40:00Z</dcterms:created>
  <dcterms:modified xsi:type="dcterms:W3CDTF">2025-10-22T08:34:00Z</dcterms:modified>
</cp:coreProperties>
</file>