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8F0F1" w14:textId="77777777" w:rsidR="00AE0985" w:rsidRDefault="00000000">
      <w:pPr>
        <w:spacing w:after="180" w:line="340" w:lineRule="auto"/>
        <w:jc w:val="center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</w:rPr>
        <w:t>嘉義市○○國民中學部定課程(閩南語文領域課程)課程計畫</w:t>
      </w:r>
      <w:r>
        <w:rPr>
          <w:rFonts w:ascii="標楷體" w:eastAsia="標楷體" w:hAnsi="標楷體" w:cs="標楷體"/>
          <w:color w:val="000000"/>
        </w:rPr>
        <w:t xml:space="preserve">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444"/>
        <w:gridCol w:w="167"/>
        <w:gridCol w:w="899"/>
        <w:gridCol w:w="12"/>
        <w:gridCol w:w="422"/>
        <w:gridCol w:w="1855"/>
        <w:gridCol w:w="708"/>
        <w:gridCol w:w="918"/>
        <w:gridCol w:w="345"/>
        <w:gridCol w:w="1106"/>
        <w:gridCol w:w="909"/>
        <w:gridCol w:w="1362"/>
      </w:tblGrid>
      <w:tr w:rsidR="00AE0985" w14:paraId="3D0DF8F2" w14:textId="77777777" w:rsidTr="00C85710">
        <w:trPr>
          <w:trHeight w:val="1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6014E1" w14:textId="4FDAC4DB" w:rsidR="00AE0985" w:rsidRDefault="00000000" w:rsidP="00C85710">
            <w:pPr>
              <w:tabs>
                <w:tab w:val="left" w:pos="720"/>
              </w:tabs>
              <w:ind w:left="720" w:hanging="720"/>
              <w:jc w:val="both"/>
            </w:pPr>
            <w:r>
              <w:rPr>
                <w:rFonts w:ascii="標楷體" w:eastAsia="標楷體" w:hAnsi="標楷體" w:cs="標楷體"/>
              </w:rPr>
              <w:t>嘉義市○○國民中學11</w:t>
            </w:r>
            <w:r w:rsidR="00424477"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 xml:space="preserve">學年度第二學期  </w:t>
            </w:r>
            <w:r w:rsidR="00C85710">
              <w:rPr>
                <w:rFonts w:ascii="標楷體" w:eastAsia="標楷體" w:hAnsi="標楷體" w:cs="標楷體" w:hint="eastAsia"/>
                <w:u w:val="thick"/>
              </w:rPr>
              <w:t>八</w:t>
            </w:r>
            <w:r>
              <w:rPr>
                <w:rFonts w:ascii="標楷體" w:eastAsia="標楷體" w:hAnsi="標楷體" w:cs="標楷體"/>
                <w:u w:val="thick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 年級 </w:t>
            </w:r>
            <w:r>
              <w:rPr>
                <w:rFonts w:ascii="標楷體" w:eastAsia="標楷體" w:hAnsi="標楷體" w:cs="標楷體"/>
                <w:u w:val="thick"/>
              </w:rPr>
              <w:t>閩南語文</w:t>
            </w:r>
            <w:r>
              <w:rPr>
                <w:rFonts w:ascii="標楷體" w:eastAsia="標楷體" w:hAnsi="標楷體" w:cs="標楷體"/>
              </w:rPr>
              <w:t>領域課程計畫</w:t>
            </w:r>
          </w:p>
        </w:tc>
      </w:tr>
      <w:tr w:rsidR="00AE0985" w14:paraId="4DC7923B" w14:textId="77777777" w:rsidTr="00A50D77">
        <w:trPr>
          <w:trHeight w:val="1"/>
        </w:trPr>
        <w:tc>
          <w:tcPr>
            <w:tcW w:w="113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142378" w14:textId="77777777" w:rsidR="00AE0985" w:rsidRDefault="00000000" w:rsidP="00C85710">
            <w:pPr>
              <w:spacing w:line="280" w:lineRule="auto"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每週節數</w:t>
            </w:r>
          </w:p>
        </w:tc>
        <w:tc>
          <w:tcPr>
            <w:tcW w:w="1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A19E58" w14:textId="77777777" w:rsidR="00AE0985" w:rsidRDefault="00000000" w:rsidP="00C85710">
            <w:pPr>
              <w:spacing w:line="280" w:lineRule="auto"/>
              <w:jc w:val="both"/>
            </w:pPr>
            <w:r>
              <w:rPr>
                <w:rFonts w:ascii="標楷體" w:eastAsia="標楷體" w:hAnsi="標楷體" w:cs="標楷體"/>
              </w:rPr>
              <w:t>1節</w:t>
            </w:r>
          </w:p>
        </w:tc>
        <w:tc>
          <w:tcPr>
            <w:tcW w:w="156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45116" w14:textId="77777777" w:rsidR="00AE0985" w:rsidRDefault="00000000" w:rsidP="00C85710">
            <w:pPr>
              <w:spacing w:line="280" w:lineRule="auto"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設計者</w:t>
            </w:r>
          </w:p>
        </w:tc>
        <w:tc>
          <w:tcPr>
            <w:tcW w:w="11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E79EE6" w14:textId="77777777" w:rsidR="00AE0985" w:rsidRDefault="00000000" w:rsidP="00C85710">
            <w:pPr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閩南語文領域團隊</w:t>
            </w:r>
          </w:p>
        </w:tc>
      </w:tr>
      <w:tr w:rsidR="00AE0985" w14:paraId="53DBF6BA" w14:textId="77777777" w:rsidTr="00A50D77">
        <w:tc>
          <w:tcPr>
            <w:tcW w:w="5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1AF81" w14:textId="77777777" w:rsidR="00AE0985" w:rsidRPr="00595036" w:rsidRDefault="00000000" w:rsidP="00595036">
            <w:pPr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核心素養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F6F267" w14:textId="77777777" w:rsidR="00AE0985" w:rsidRPr="00595036" w:rsidRDefault="00000000" w:rsidP="00C85710">
            <w:pPr>
              <w:ind w:left="-19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總綱</w:t>
            </w:r>
          </w:p>
        </w:tc>
        <w:tc>
          <w:tcPr>
            <w:tcW w:w="387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981EDA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A1.身心素質與自我精進</w:t>
            </w:r>
          </w:p>
          <w:p w14:paraId="548BDE0E" w14:textId="001CC42C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A2.系統思考與問題解決</w:t>
            </w:r>
          </w:p>
          <w:p w14:paraId="75DF8B9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B1.符號運用與溝通表達</w:t>
            </w:r>
          </w:p>
          <w:p w14:paraId="7315F0F4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B2.科技資訊與媒體素養</w:t>
            </w:r>
          </w:p>
          <w:p w14:paraId="291D965F" w14:textId="2BC9ADBD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B3.藝術涵養與美感素養</w:t>
            </w:r>
          </w:p>
          <w:p w14:paraId="18CADC44" w14:textId="04FD2FBB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C1.道德實踐與公民意識</w:t>
            </w:r>
          </w:p>
          <w:p w14:paraId="537F408B" w14:textId="4F803850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C3.多元文化與國際理解</w:t>
            </w:r>
          </w:p>
        </w:tc>
      </w:tr>
      <w:tr w:rsidR="00AE0985" w14:paraId="5F976120" w14:textId="77777777" w:rsidTr="00A50D77">
        <w:tc>
          <w:tcPr>
            <w:tcW w:w="58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51C6E" w14:textId="77777777" w:rsidR="00AE0985" w:rsidRPr="00595036" w:rsidRDefault="00AE0985" w:rsidP="0059503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08027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領綱</w:t>
            </w:r>
          </w:p>
        </w:tc>
        <w:tc>
          <w:tcPr>
            <w:tcW w:w="387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613DB6" w14:textId="30182CF4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閩-J-A1拓展閩南語文之學習內容，並能透過選擇、分析與運用，感知其精神與文化特色，以增進自我了解。</w:t>
            </w:r>
          </w:p>
          <w:p w14:paraId="38231A52" w14:textId="2A815ADE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閩-J-A2具備運用閩南語文從事閱讀理解、獨立思辨分析，並培養解決生活問題的能力。</w:t>
            </w:r>
          </w:p>
          <w:p w14:paraId="0FCD2F19" w14:textId="3F87C26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閩-J-B1具備運用閩南語文表情達意的能力，並能以同理心與他人溝通互動，以運用於家庭、學校與社區之中。</w:t>
            </w:r>
          </w:p>
          <w:p w14:paraId="56EE43F2" w14:textId="5639B565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6E7F4343" w14:textId="7EF0C492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閩-J-B3透過閩南語文進行藝術欣賞，感知音韻之美，了解其中蘊涵的意義，並能體會藝文特色，具備寫作能力。</w:t>
            </w:r>
          </w:p>
          <w:p w14:paraId="35DC4D89" w14:textId="75B20FEB" w:rsidR="00AE0985" w:rsidRPr="00595036" w:rsidRDefault="00A50D77" w:rsidP="00A50D77">
            <w:pPr>
              <w:jc w:val="both"/>
              <w:rPr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閩-J-C1透過閩南語文的學習，具備成為社會公民的意識與責任感，並能關注社會問題與自然生態，主動參與社區活動。</w:t>
            </w:r>
          </w:p>
        </w:tc>
      </w:tr>
      <w:tr w:rsidR="00AE0985" w14:paraId="578BA01D" w14:textId="77777777" w:rsidTr="00A50D77">
        <w:tc>
          <w:tcPr>
            <w:tcW w:w="5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5F918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學習重點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E1D9D9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學習表現</w:t>
            </w:r>
          </w:p>
        </w:tc>
        <w:tc>
          <w:tcPr>
            <w:tcW w:w="387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F930E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1-Ⅳ-1能聆聽並理解閩南語對話的主題，並思辨其內容。</w:t>
            </w:r>
          </w:p>
          <w:p w14:paraId="06394DA4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1-Ⅳ-2能聽辨生活中以閩南語表達的重要議題，並藉以增進溝通協調。</w:t>
            </w:r>
          </w:p>
          <w:p w14:paraId="5F643FFA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#1-Ⅳ-3能蒐集、整理閩南語語音資料，分析資訊的正確性，並重視資訊倫理。</w:t>
            </w:r>
          </w:p>
          <w:p w14:paraId="23F74AE4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1-Ⅳ-5能聽辨閩南語方音與語詞的差異性，並培養多元文化的精神。</w:t>
            </w:r>
          </w:p>
          <w:p w14:paraId="6100C3F9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2-Ⅳ-1能適切的運用閩南語表達並解決問題。</w:t>
            </w:r>
          </w:p>
          <w:p w14:paraId="756B1BAB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2-Ⅳ-2能運用閩南語適切地表情達意，並分享社會參與、團隊合作的經驗。</w:t>
            </w:r>
          </w:p>
          <w:p w14:paraId="291164C3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#2-Ⅳ-3能透過科技媒材蒐集資源，以進行閩南語的口語表達。</w:t>
            </w:r>
          </w:p>
          <w:p w14:paraId="1B534736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#2-Ⅳ-4能透過閩南語進行藝術欣賞，並說出其藝文特色。</w:t>
            </w:r>
          </w:p>
          <w:p w14:paraId="64DFA933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3-Ⅳ-1能運用標音符號、羅馬字及漢字閱讀不同文體的閩南語文作品，藉此增進自我了解。</w:t>
            </w:r>
          </w:p>
          <w:p w14:paraId="736AE769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3-Ⅳ-2能從閩南語文的閱讀中進行獨立思辨分析與解決生活問題。</w:t>
            </w:r>
          </w:p>
          <w:p w14:paraId="673C97D6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#3-Ⅳ-3能透過資訊及檢索工具，蒐集、整理與閱讀閩南語文資料，進行多元學科/業領域知能的發展。</w:t>
            </w:r>
          </w:p>
          <w:p w14:paraId="1A99CDC7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3-Ⅳ-4能透過閱讀閩南語藝文作品及相關資訊，體會作品的意境與美感。</w:t>
            </w:r>
          </w:p>
          <w:p w14:paraId="19780763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4-Ⅳ-1能以閩南語文寫出簡單短文，進行表達溝通。</w:t>
            </w:r>
          </w:p>
          <w:p w14:paraId="2CC02E5E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#4-Ⅳ-3能運用閩南語文寫出觀看影音媒材或藝文活動的感想。</w:t>
            </w:r>
          </w:p>
          <w:p w14:paraId="1C1B1F47" w14:textId="63BF97F9" w:rsidR="00AE0985" w:rsidRPr="00595036" w:rsidRDefault="00A50D77" w:rsidP="00A50D77">
            <w:pPr>
              <w:jc w:val="both"/>
              <w:rPr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#4-Ⅳ-4能仿寫閩南語文藝文作品。</w:t>
            </w:r>
          </w:p>
        </w:tc>
      </w:tr>
      <w:tr w:rsidR="00AE0985" w14:paraId="7DDB6953" w14:textId="77777777" w:rsidTr="00A50D77">
        <w:tc>
          <w:tcPr>
            <w:tcW w:w="58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A50A7" w14:textId="77777777" w:rsidR="00AE0985" w:rsidRPr="00595036" w:rsidRDefault="00AE0985" w:rsidP="0059503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4E186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學習內容</w:t>
            </w:r>
          </w:p>
        </w:tc>
        <w:tc>
          <w:tcPr>
            <w:tcW w:w="387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51D5E2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◎Aa-Ⅳ-1羅馬拼音。</w:t>
            </w:r>
          </w:p>
          <w:p w14:paraId="5E86DD99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◎Aa-Ⅳ-2漢字書寫。</w:t>
            </w:r>
          </w:p>
          <w:p w14:paraId="76F00DA6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◎Ab-Ⅳ-1語詞運用。</w:t>
            </w:r>
          </w:p>
          <w:p w14:paraId="72488413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◎Ab-Ⅳ-2句型運用。</w:t>
            </w:r>
          </w:p>
          <w:p w14:paraId="62FFC6F5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◎Ab-Ⅳ-3方因差異</w:t>
            </w:r>
          </w:p>
          <w:p w14:paraId="0980A12A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◎Ac-Ⅳ-1詩歌選讀。</w:t>
            </w:r>
          </w:p>
          <w:p w14:paraId="26B37AE9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◎Ac-Ⅳ-2散文選讀。</w:t>
            </w:r>
          </w:p>
          <w:p w14:paraId="4E7F0E64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◎Ac-Ⅳ-3應用文體。</w:t>
            </w:r>
          </w:p>
          <w:p w14:paraId="7B57F2AF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lastRenderedPageBreak/>
              <w:t>Ba-Ⅳ-4自我覺察。</w:t>
            </w:r>
          </w:p>
          <w:p w14:paraId="7806140A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Bb-Ⅳ-1俗諺典故。</w:t>
            </w:r>
          </w:p>
          <w:p w14:paraId="1C3BB633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Bc-Ⅳ-2公民素養。</w:t>
            </w:r>
          </w:p>
          <w:p w14:paraId="39C99207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◎Bd-Ⅳ-1環境保護。</w:t>
            </w:r>
          </w:p>
          <w:p w14:paraId="04F3E5AC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◎Bd-Ⅳ-2生態保育。</w:t>
            </w:r>
          </w:p>
          <w:p w14:paraId="1BBEA3C5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◎Be-Ⅳ-1數位資源。</w:t>
            </w:r>
          </w:p>
          <w:p w14:paraId="7B9D7D73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◎Bg-Ⅳ-1口語表達。</w:t>
            </w:r>
          </w:p>
          <w:p w14:paraId="63E2B084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◎Bg-Ⅳ-2書面表達。</w:t>
            </w:r>
          </w:p>
          <w:p w14:paraId="0A9AAF05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◎Bh-Ⅳ-1物產景觀</w:t>
            </w:r>
          </w:p>
          <w:p w14:paraId="6B38F7FB" w14:textId="77777777" w:rsidR="00A50D77" w:rsidRPr="00A50D77" w:rsidRDefault="00A50D77" w:rsidP="00A50D77">
            <w:pPr>
              <w:suppressAutoHyphens/>
              <w:jc w:val="both"/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◎Bh-Ⅳ-2區域人文</w:t>
            </w:r>
          </w:p>
          <w:p w14:paraId="397CA53A" w14:textId="038E35A0" w:rsidR="00AE0985" w:rsidRPr="00A50D77" w:rsidRDefault="00A50D77" w:rsidP="00A50D77">
            <w:pPr>
              <w:jc w:val="both"/>
              <w:rPr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◎Bh-Ⅳ-3海洋文化</w:t>
            </w:r>
          </w:p>
        </w:tc>
      </w:tr>
      <w:tr w:rsidR="00AE0985" w14:paraId="6822C253" w14:textId="77777777" w:rsidTr="00A50D77">
        <w:trPr>
          <w:trHeight w:val="1"/>
        </w:trPr>
        <w:tc>
          <w:tcPr>
            <w:tcW w:w="5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648B63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融入之議題</w:t>
            </w:r>
          </w:p>
        </w:tc>
        <w:tc>
          <w:tcPr>
            <w:tcW w:w="44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E75F5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【品德教育】</w:t>
            </w:r>
          </w:p>
          <w:p w14:paraId="0AF00AF4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品EJU1尊重生命。</w:t>
            </w:r>
          </w:p>
          <w:p w14:paraId="35E0F481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品EJU4自律負責。</w:t>
            </w:r>
          </w:p>
          <w:p w14:paraId="1210C5BE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【生命教育】</w:t>
            </w:r>
          </w:p>
          <w:p w14:paraId="287ECB70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234F511F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生J7面對並超越人生的各種挫折與苦難，探討促進全人健康與幸福的方法。</w:t>
            </w:r>
          </w:p>
          <w:p w14:paraId="34E7C60A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【環境教育】</w:t>
            </w:r>
          </w:p>
          <w:p w14:paraId="3AA534D1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環J2了解人與周遭動物的互動關係，認識動物需求，並關切動物福利。</w:t>
            </w:r>
          </w:p>
          <w:p w14:paraId="6EE7FED4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環J3經由環境美學與自然文學了解自然環境的倫理價值。</w:t>
            </w:r>
          </w:p>
          <w:p w14:paraId="5528011A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【戶外教育】</w:t>
            </w:r>
          </w:p>
          <w:p w14:paraId="7ABF2679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戶J3理解知識與生活環境的關係，獲得心靈的喜悅，培養積極面對挑戰的能力與態度。</w:t>
            </w:r>
          </w:p>
          <w:p w14:paraId="1233DC9B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【防災教育】</w:t>
            </w:r>
          </w:p>
          <w:p w14:paraId="181B3DE9" w14:textId="6AA2E878" w:rsidR="00AE0985" w:rsidRPr="00595036" w:rsidRDefault="00A50D77" w:rsidP="00A50D77">
            <w:pPr>
              <w:jc w:val="both"/>
              <w:rPr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防J2災害對臺灣社會及生態環境的衝擊。</w:t>
            </w:r>
          </w:p>
        </w:tc>
      </w:tr>
      <w:tr w:rsidR="00AE0985" w14:paraId="4D351218" w14:textId="77777777" w:rsidTr="00A50D77">
        <w:tc>
          <w:tcPr>
            <w:tcW w:w="5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85CA37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學習目標</w:t>
            </w:r>
          </w:p>
        </w:tc>
        <w:tc>
          <w:tcPr>
            <w:tcW w:w="44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8DFCF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159ED5AE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各課學習重點為：</w:t>
            </w:r>
          </w:p>
          <w:p w14:paraId="1451A83E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一、人生的向望 1.人生逐位會開花</w:t>
            </w:r>
          </w:p>
          <w:p w14:paraId="1BB01031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1.能應用閩南語進行思考、溝通及討論，表情達意、抒發己見。</w:t>
            </w:r>
          </w:p>
          <w:p w14:paraId="4C69EE15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2.能理解閩南語詩文的藝術性內涵。</w:t>
            </w:r>
          </w:p>
          <w:p w14:paraId="16DF8402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3.能從課程中體會「凡走過必留痕跡、凡耕耘必有所獲」的道理，並能用閩南語適切形容詩句意義。</w:t>
            </w:r>
          </w:p>
          <w:p w14:paraId="17D7F52E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一、人生的向望2.固定心態，沿路阻礙；成長心態，一生無礙</w:t>
            </w:r>
          </w:p>
          <w:p w14:paraId="52E59EE1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1.能理解並思辨課文內容，並使用閩南語表達想法、情感，進行價值判斷。</w:t>
            </w:r>
          </w:p>
          <w:p w14:paraId="4E0D0E48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2.能從課程中思考個人的獨特性並肯定自我，並用閩南語表達不放棄、堅持等積極向上的觀點。</w:t>
            </w:r>
          </w:p>
          <w:p w14:paraId="65E9B340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3.能運用網路資源查詢運動、藝術與其他行業人物相關資料，並運用本課所學，進行獨立思辨分析。</w:t>
            </w:r>
          </w:p>
          <w:p w14:paraId="518E88F2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語文天地一  連接詞(一)</w:t>
            </w:r>
          </w:p>
          <w:p w14:paraId="64289EED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1.能學習閩南語不同句型關係的連接詞。</w:t>
            </w:r>
          </w:p>
          <w:p w14:paraId="0565E356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2.能在日常生活中正確使用閩南語連接詞，並發音正確。</w:t>
            </w:r>
          </w:p>
          <w:p w14:paraId="30CF09AC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3.能了解閩南語特殊用語和華語的異同。</w:t>
            </w:r>
          </w:p>
          <w:p w14:paraId="11B2E481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二、美麗的臺灣3.思念火金蛄</w:t>
            </w:r>
          </w:p>
          <w:p w14:paraId="16F4D440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1.能從課程中了解螢火蟲生存的困境及發光的差異性，並學會用閩南語適切形容。</w:t>
            </w:r>
          </w:p>
          <w:p w14:paraId="497F553F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2.能運用網路資源學習閩南語、查詢相關資料，並將所學實際使用在生活中。</w:t>
            </w:r>
          </w:p>
          <w:p w14:paraId="34F61BFE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3.能從「走揣火金蛄」的活動，探討「生態保育」問題，並培養良好的公民素養。</w:t>
            </w:r>
          </w:p>
          <w:p w14:paraId="609CAB66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二、美麗的臺灣4.太平洋的風</w:t>
            </w:r>
          </w:p>
          <w:p w14:paraId="756856DF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1.能正確念讀本課新詞，明瞭其意義，並運用於發表及對話之中。</w:t>
            </w:r>
          </w:p>
          <w:p w14:paraId="3ED99BA7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2.能理解閩南語詩文的藝術性內涵。</w:t>
            </w:r>
          </w:p>
          <w:p w14:paraId="3D352C36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3.能從課程中認知環境及防災議題的重要性，並從中了解觀光資源的永續發展。</w:t>
            </w:r>
          </w:p>
          <w:p w14:paraId="3BEDE597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語文天地二  連接詞(二)</w:t>
            </w:r>
          </w:p>
          <w:p w14:paraId="308DA0C2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1.能學習閩南語不同句型關係的連接詞。</w:t>
            </w:r>
          </w:p>
          <w:p w14:paraId="445CF038" w14:textId="77777777" w:rsidR="00A50D77" w:rsidRPr="00342ED2" w:rsidRDefault="00A50D77" w:rsidP="00A50D7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2.能在日常生活中正確使用閩南語連接詞，並發音正確。</w:t>
            </w:r>
          </w:p>
          <w:p w14:paraId="20E35B5F" w14:textId="3C786198" w:rsidR="00AE0985" w:rsidRPr="00595036" w:rsidRDefault="00A50D77" w:rsidP="00A50D77">
            <w:pPr>
              <w:jc w:val="both"/>
              <w:rPr>
                <w:sz w:val="22"/>
              </w:rPr>
            </w:pPr>
            <w:r w:rsidRPr="00342ED2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3.能了解閩南語特殊用語和華語的異同。</w:t>
            </w:r>
          </w:p>
        </w:tc>
      </w:tr>
      <w:tr w:rsidR="00AE0985" w14:paraId="4102800F" w14:textId="77777777" w:rsidTr="00A50D77">
        <w:trPr>
          <w:trHeight w:val="1"/>
        </w:trPr>
        <w:tc>
          <w:tcPr>
            <w:tcW w:w="5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4009C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教學與評量說明</w:t>
            </w:r>
          </w:p>
        </w:tc>
        <w:tc>
          <w:tcPr>
            <w:tcW w:w="441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60CB21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教材編輯與資源</w:t>
            </w:r>
          </w:p>
          <w:p w14:paraId="795D5BC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真平版國中本土語文(閩南語文)8下教材</w:t>
            </w:r>
          </w:p>
          <w:p w14:paraId="0D9689E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</w:p>
          <w:p w14:paraId="6335598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教學方法</w:t>
            </w:r>
          </w:p>
          <w:p w14:paraId="10B87E7E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10D95136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</w:p>
          <w:p w14:paraId="7C0D4940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教學評量</w:t>
            </w:r>
          </w:p>
          <w:p w14:paraId="2827D085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1.觀察評量</w:t>
            </w:r>
          </w:p>
          <w:p w14:paraId="1A775948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2.口語評量</w:t>
            </w:r>
          </w:p>
          <w:p w14:paraId="6FA8E643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3.書寫評量</w:t>
            </w:r>
          </w:p>
          <w:p w14:paraId="3D9680A4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4.聽力評量</w:t>
            </w:r>
          </w:p>
          <w:p w14:paraId="51D1E76C" w14:textId="77777777" w:rsidR="00A50D77" w:rsidRPr="00A50D77" w:rsidRDefault="00A50D77" w:rsidP="00A50D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5.聽寫評量</w:t>
            </w:r>
          </w:p>
          <w:p w14:paraId="52166A8D" w14:textId="7CA7FDE3" w:rsidR="00AE0985" w:rsidRPr="00595036" w:rsidRDefault="00A50D77" w:rsidP="00A50D77">
            <w:pPr>
              <w:jc w:val="both"/>
              <w:rPr>
                <w:sz w:val="22"/>
              </w:rPr>
            </w:pPr>
            <w:r w:rsidRPr="00A50D77">
              <w:rPr>
                <w:rFonts w:ascii="標楷體" w:eastAsia="標楷體" w:hAnsi="標楷體" w:cs="標楷體" w:hint="eastAsia"/>
                <w:sz w:val="22"/>
              </w:rPr>
              <w:t>6.實作評量</w:t>
            </w:r>
          </w:p>
        </w:tc>
      </w:tr>
      <w:tr w:rsidR="00AE0985" w14:paraId="462F64A4" w14:textId="77777777" w:rsidTr="00A50D77">
        <w:trPr>
          <w:trHeight w:val="1"/>
        </w:trPr>
        <w:tc>
          <w:tcPr>
            <w:tcW w:w="6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F79B50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教科書版本</w:t>
            </w:r>
          </w:p>
        </w:tc>
        <w:tc>
          <w:tcPr>
            <w:tcW w:w="6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0E1A11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真平</w:t>
            </w:r>
          </w:p>
        </w:tc>
        <w:tc>
          <w:tcPr>
            <w:tcW w:w="13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0AB50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每週教學節數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F7F8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1</w:t>
            </w:r>
          </w:p>
        </w:tc>
        <w:tc>
          <w:tcPr>
            <w:tcW w:w="10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BF113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學期總教學節數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C44FC" w14:textId="1C1A668C" w:rsidR="00AE0985" w:rsidRPr="00595036" w:rsidRDefault="00000000" w:rsidP="00C85710">
            <w:pPr>
              <w:spacing w:line="280" w:lineRule="auto"/>
              <w:jc w:val="both"/>
              <w:rPr>
                <w:rFonts w:hint="eastAsia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2</w:t>
            </w:r>
            <w:r w:rsidR="00A50D77">
              <w:rPr>
                <w:rFonts w:ascii="標楷體" w:eastAsia="標楷體" w:hAnsi="標楷體" w:cs="標楷體" w:hint="eastAsia"/>
                <w:sz w:val="22"/>
              </w:rPr>
              <w:t>0</w:t>
            </w:r>
          </w:p>
        </w:tc>
      </w:tr>
      <w:tr w:rsidR="00AE0985" w14:paraId="39E22C9D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4D367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週次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9ED881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單元名稱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E4AEA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週次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0CCB5B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單元名稱</w:t>
            </w:r>
          </w:p>
        </w:tc>
      </w:tr>
      <w:tr w:rsidR="00A50D77" w14:paraId="02A10006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D6529C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一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C00C4" w14:textId="4331DE15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62DBB" w14:textId="6A7CE7CD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一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52033" w14:textId="3E40E3B7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二、美麗的臺灣3.思念火金蛄</w:t>
            </w:r>
          </w:p>
        </w:tc>
      </w:tr>
      <w:tr w:rsidR="00A50D77" w14:paraId="43A5A765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8AA232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二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7D44F6" w14:textId="05D2B2E4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B7864" w14:textId="1CA264B3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二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68B2A" w14:textId="18152B0F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二、美麗的臺灣3.思念火金蛄</w:t>
            </w:r>
          </w:p>
        </w:tc>
      </w:tr>
      <w:tr w:rsidR="00A50D77" w14:paraId="7C699366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139F23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三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CEC91" w14:textId="5B448887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C2AE6" w14:textId="52D0EBBB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三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6AA8D" w14:textId="489703DC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二、美麗的臺灣3.思念火金蛄</w:t>
            </w:r>
          </w:p>
        </w:tc>
      </w:tr>
      <w:tr w:rsidR="00A50D77" w14:paraId="79C05700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8A863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四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0D360" w14:textId="1A5BA504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9FBFE" w14:textId="24AD4C32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四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50B53" w14:textId="026EFD91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二、美麗的臺灣3.思念火金蛄</w:t>
            </w:r>
          </w:p>
        </w:tc>
      </w:tr>
      <w:tr w:rsidR="00A50D77" w14:paraId="4A9D3FDC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691C2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五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2BBEE" w14:textId="5E911F71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108E59" w14:textId="650FDA2B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五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1D3F6" w14:textId="2D74E043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二、美麗的臺灣4.太平洋的風</w:t>
            </w:r>
          </w:p>
        </w:tc>
      </w:tr>
      <w:tr w:rsidR="00A50D77" w14:paraId="757C1ED5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A7BD4E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六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61FC4" w14:textId="67062A2B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D9884" w14:textId="01C0C861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六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0D29A" w14:textId="6EB7548A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二、美麗的臺灣4.太平洋的風</w:t>
            </w:r>
          </w:p>
        </w:tc>
      </w:tr>
      <w:tr w:rsidR="00A50D77" w14:paraId="24387E72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B7B6C2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七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B012C" w14:textId="18859DB1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98E6E0" w14:textId="6B19B0BB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七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DDFCD0" w14:textId="692A5E78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二、美麗的臺灣4.太平洋的風</w:t>
            </w:r>
          </w:p>
        </w:tc>
      </w:tr>
      <w:tr w:rsidR="00A50D77" w14:paraId="5E741607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7AED0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八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A1B69" w14:textId="546995B0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A4750" w14:textId="6A8E95C6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八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E9C6E" w14:textId="08DA11FC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二、美麗的臺灣4.太平洋的風</w:t>
            </w:r>
          </w:p>
        </w:tc>
      </w:tr>
      <w:tr w:rsidR="00A50D77" w14:paraId="28E593E6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7E044E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九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7DE2E" w14:textId="306E0E77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語文天地一  連接詞(一)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936D3E" w14:textId="670E8E88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十</w:t>
            </w:r>
            <w:r w:rsidRPr="00A50D77">
              <w:rPr>
                <w:rFonts w:ascii="台灣楷體" w:eastAsia="台灣楷體" w:hAnsi="台灣楷體" w:cs="標楷體" w:hint="eastAsia"/>
                <w:szCs w:val="24"/>
              </w:rPr>
              <w:t>九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2B7E5" w14:textId="1C66999E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語文天地二  連接詞(二)</w:t>
            </w:r>
          </w:p>
        </w:tc>
      </w:tr>
      <w:tr w:rsidR="00A50D77" w14:paraId="50A94B0D" w14:textId="77777777" w:rsidTr="00A50D77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7B1E1" w14:textId="77777777" w:rsidR="00A50D77" w:rsidRPr="00595036" w:rsidRDefault="00A50D77" w:rsidP="00A50D77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FB79D" w14:textId="3A89A53F" w:rsidR="00A50D77" w:rsidRPr="00A50D77" w:rsidRDefault="00A50D77" w:rsidP="00A50D77">
            <w:pPr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語文天地一  連接詞(一)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D3E8B0" w14:textId="0073FF83" w:rsidR="00A50D77" w:rsidRPr="00A50D77" w:rsidRDefault="00A50D77" w:rsidP="00A50D77">
            <w:pPr>
              <w:spacing w:line="280" w:lineRule="auto"/>
              <w:jc w:val="both"/>
              <w:rPr>
                <w:rFonts w:ascii="台灣楷體" w:eastAsia="台灣楷體" w:hAnsi="台灣楷體"/>
                <w:szCs w:val="24"/>
              </w:rPr>
            </w:pPr>
            <w:r w:rsidRPr="00A50D77">
              <w:rPr>
                <w:rFonts w:ascii="台灣楷體" w:eastAsia="台灣楷體" w:hAnsi="台灣楷體" w:cs="標楷體"/>
                <w:szCs w:val="24"/>
              </w:rPr>
              <w:t>二十</w:t>
            </w:r>
          </w:p>
        </w:tc>
        <w:tc>
          <w:tcPr>
            <w:tcW w:w="18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27BEF" w14:textId="14FF4C4F" w:rsidR="00A50D77" w:rsidRPr="00A50D77" w:rsidRDefault="00A50D77" w:rsidP="00A50D77">
            <w:pPr>
              <w:spacing w:line="260" w:lineRule="auto"/>
              <w:jc w:val="both"/>
              <w:rPr>
                <w:rFonts w:ascii="台灣楷體" w:eastAsia="台灣楷體" w:hAnsi="台灣楷體" w:cs="新細明體"/>
                <w:szCs w:val="24"/>
              </w:rPr>
            </w:pPr>
            <w:r w:rsidRPr="00A50D77">
              <w:rPr>
                <w:rFonts w:ascii="台灣楷體" w:eastAsia="台灣楷體" w:hAnsi="台灣楷體" w:hint="eastAsia"/>
                <w:szCs w:val="24"/>
              </w:rPr>
              <w:t>語文天地二  連接詞(二)</w:t>
            </w:r>
          </w:p>
        </w:tc>
      </w:tr>
    </w:tbl>
    <w:p w14:paraId="541E1FF1" w14:textId="77777777" w:rsidR="00C85710" w:rsidRDefault="00C85710">
      <w:pPr>
        <w:rPr>
          <w:rFonts w:ascii="標楷體" w:eastAsia="標楷體" w:hAnsi="標楷體" w:cs="標楷體"/>
        </w:rPr>
      </w:pPr>
    </w:p>
    <w:p w14:paraId="2D7CF8F2" w14:textId="139903BA" w:rsidR="00C85710" w:rsidRDefault="00C85710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7030AB18" w14:textId="77777777" w:rsidR="00C85710" w:rsidRDefault="00C85710">
      <w:pPr>
        <w:rPr>
          <w:rFonts w:ascii="標楷體" w:eastAsia="標楷體" w:hAnsi="標楷體" w:cs="標楷體"/>
        </w:rPr>
      </w:pPr>
    </w:p>
    <w:tbl>
      <w:tblPr>
        <w:tblW w:w="524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895"/>
        <w:gridCol w:w="839"/>
        <w:gridCol w:w="1860"/>
        <w:gridCol w:w="858"/>
        <w:gridCol w:w="1273"/>
        <w:gridCol w:w="3473"/>
        <w:gridCol w:w="659"/>
      </w:tblGrid>
      <w:tr w:rsidR="00595036" w14:paraId="7C0BE3AA" w14:textId="77777777" w:rsidTr="00595036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F4659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A8DD6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702BD9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單元名稱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F0D43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BC6641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BBE2E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ABBA37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教學重點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1378BD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</w:tr>
      <w:tr w:rsidR="00EA022D" w14:paraId="1679C065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29FE72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347D6" w14:textId="6851C27E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7B04A" w14:textId="516185C2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D182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3147C2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EB411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32D5BF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E2EC5B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63B7E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31B6DFD3" w14:textId="7393CCA5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073B6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A7E56C7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BD3D5E7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8C1CEF0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E2CCD17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7C4C797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329DCB3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80487A1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3E4C758" w14:textId="10D42C12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B994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4BD4EF1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42E4660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391B7B47" w14:textId="4F2BB266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A1C28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1B113B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214EC07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653AF67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0E0D85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0297C70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297955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2C496E2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1814449C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3.新詞解釋：教師可以使用教育部《臺灣台語常用詞辭典》來協助「新詞解釋」教學，也可順便進行「新詞解釋」查詢。</w:t>
            </w:r>
          </w:p>
          <w:p w14:paraId="5C98D81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EA76FE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287DDB6C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7F578FAE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2FF10F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133FA731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0BFDB502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1F15B5A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EE70D7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0FCEF8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227E6264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21BCF002" w14:textId="65916753" w:rsidR="00EA022D" w:rsidRPr="00EA022D" w:rsidRDefault="00EA022D" w:rsidP="00EA022D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BFA8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3B76895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7788B02" w14:textId="1E33FE1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</w:tr>
      <w:tr w:rsidR="00EA022D" w14:paraId="2D7A6DE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D68F0C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AAD94" w14:textId="3381588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1E806" w14:textId="54D89EA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758E8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3EA0C8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4EEE94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C7789D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0F05A3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</w:t>
            </w: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賞，並說出其藝文特色。</w:t>
            </w:r>
          </w:p>
          <w:p w14:paraId="6FC1F11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4A8B3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CCACB9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B9EF718" w14:textId="5AF226C4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601B1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ADBADA1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8A0DA86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DEC02C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233335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1450FC8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17B4592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Bb-Ⅳ-1 俗諺典故。</w:t>
            </w:r>
          </w:p>
          <w:p w14:paraId="5128CAAE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9C2B7F5" w14:textId="24F44A7B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EFBC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73CD27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363C1C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450EBEB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</w:t>
            </w: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必有所獲」的道理，並能用閩南語適切形容詩句意義。</w:t>
            </w:r>
          </w:p>
          <w:p w14:paraId="61B8871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04957EAB" w14:textId="7F237829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47ED2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F62988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14829AA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7174058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0B051ED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5E7C7E8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6910221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F8CD0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25DD9AD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418A377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教師範讀，學生跟讀「語詞運用」的4個語詞和例句。教師可以上網搜尋相關語詞，協助解釋其意義，以及如何運用。</w:t>
            </w:r>
          </w:p>
          <w:p w14:paraId="6E7FD39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8E5E4A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6681EAE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211D930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69D8D9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54CC55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D3BC0B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1.複習本堂課所學的語詞。 </w:t>
            </w:r>
          </w:p>
          <w:p w14:paraId="48573A03" w14:textId="085D477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2.預告：提醒學生，依照今天各組在「畫山畫水，話玲瓏」活動中的畫面，與同學或家人討論，思考詩句中所象徵的意義。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570C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1CA628DD" w14:textId="4BA66EC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A022D" w14:paraId="7A16DC71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D79CB9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A44292" w14:textId="74D0D5D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A9AF3" w14:textId="1FF1D77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BC803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C90AB8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512490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88F88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B3ECA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3F8980D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920228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0D962E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A6B5977" w14:textId="2EB3BA78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</w:t>
            </w: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A0E113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7E76447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2FED17B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4B745C8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5FCEB49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2DB435D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0B3F35E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28C39EB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216F6C" w14:textId="58968B8A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841E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2F84743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076A1D4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0CF2A78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5410D0D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3DAFAF1" w14:textId="24296F53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5243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C0A311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活動七：實在有意思</w:t>
            </w:r>
          </w:p>
          <w:p w14:paraId="5E0AD9C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6150D88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75902A0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36A85C9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3F4691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271651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活動八：俗諺</w:t>
            </w:r>
          </w:p>
          <w:p w14:paraId="533FD80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34F78F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2AE1305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1C09514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80D7E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5E8A0F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活動九：學習單</w:t>
            </w:r>
          </w:p>
          <w:p w14:paraId="28735BC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1.請學生先進行作答。</w:t>
            </w:r>
          </w:p>
          <w:p w14:paraId="6C9592E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2.請學生分組討論各俗諺的意思。</w:t>
            </w:r>
          </w:p>
          <w:p w14:paraId="4132649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3.再由教師公布答案。</w:t>
            </w:r>
          </w:p>
          <w:p w14:paraId="4548D9D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預告：提醒學生，先預習「應用練習──看圖講話」，並練習說說看，時間1分鐘，下次上課要上臺發表。</w:t>
            </w:r>
          </w:p>
          <w:p w14:paraId="16D97AF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04F7DF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CB7DE8" w14:textId="64A0901A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1C204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2DCD057F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523FF13F" w14:textId="2D589E4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</w:tr>
      <w:tr w:rsidR="00EA022D" w14:paraId="441AD15F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3E418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24F19" w14:textId="1A299C4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15EE0" w14:textId="7D6CB741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25A2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C08ED9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D90BEB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4F2013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324BF5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3CD673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401195E" w14:textId="19FC7C93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3946F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A125404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C2E1AA9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FC18CF3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F493206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610F1CF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319860B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538009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7D3A2F2" w14:textId="507B0A87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C329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408DCCC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AF5ED2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2544D713" w14:textId="67979222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D786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621F8B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3050504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1423FFD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2.以本課的字詞為範例。教師可以使用教育部《臺灣台語常用詞辭典》來協助教學。</w:t>
            </w:r>
          </w:p>
          <w:p w14:paraId="441BC63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8FC1E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E0FD02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7FB067D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2D8B90F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5E4658F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4BD086E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19D5019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1BAB19B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06076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856BB4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525C84B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425C311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3980E9A8" w14:textId="65D49D5E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377B56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32839285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39426B4A" w14:textId="7C98D0F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</w:tr>
      <w:tr w:rsidR="00EA022D" w14:paraId="5100358E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EFB08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5153B9" w14:textId="102DE16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5B6AD" w14:textId="193B585E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5E64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D0F6F4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42C056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7D9074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BF82E9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域知能的發展。</w:t>
            </w:r>
          </w:p>
          <w:p w14:paraId="355D0F0E" w14:textId="7B2038DC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D748C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610450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935CB2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1FBE8EC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C7911D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BADFD8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5CE42CA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56AEE0F" w14:textId="38914826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9A96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3A35C8A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3C5FE43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3F4AC365" w14:textId="45C3169A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5EE5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C84CA7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5D58B2D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ED1B9F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ED947F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30AA06B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05D0D20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37173DA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11A5E07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3A17ED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058CB64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0238D0E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58B2057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教師可以一方面使用教育部《臺灣台語常用詞辭典》來協助「新詞解釋」教學，一方面順便進行教育部《臺灣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台語常用詞辭典》查詢。</w:t>
            </w:r>
          </w:p>
          <w:p w14:paraId="40890CF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64C2281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07887FC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A99C59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83DE75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0436610A" w14:textId="19E15C1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A782E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0B9152E2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03CA12E" w14:textId="6125573B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EA022D" w14:paraId="395E2100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136C3E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2C5054" w14:textId="328B215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27D22" w14:textId="370374C1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893B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238732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AA59F0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ED32B9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7B63A91" w14:textId="759588A8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71CAC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C7D9AE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9AD2D0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3A4F82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6080450" w14:textId="0ACFBF44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3417A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647D6BC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CB19C06" w14:textId="3A9D0EB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23C9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C6AA75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1.教師播放影片【成長型思維</w:t>
            </w:r>
            <w:r w:rsidRPr="00EA022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vs 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固定型思維】思維怎麽決定一個人的成功?!思維能改變人生嗎？</w:t>
            </w:r>
          </w:p>
          <w:p w14:paraId="12A1DF6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6704AB3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9284DC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A3D3A2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79ED39C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1CCF071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4D5028B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736DE2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2EF4762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73665C2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38EB6DF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3AE7409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A5340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0CA98B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6D76A927" w14:textId="57523F1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2.預告：請學生回去找與本課主題「成長心態」有關的實際例子。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DBA6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342164C" w14:textId="172579CF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</w:tr>
      <w:tr w:rsidR="00EA022D" w14:paraId="424C47CD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4CA19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A1DC2" w14:textId="2793421A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4A544" w14:textId="7327932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78DE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10CDCE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75840E1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61C953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 / 業領域知能的發展。</w:t>
            </w:r>
          </w:p>
          <w:p w14:paraId="3878D33A" w14:textId="71944BBE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A75D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C67E5E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8EB306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1AD7BD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774FAC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DC5F1C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EE6FE06" w14:textId="4DD80879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0AB2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1.能正確念讀本課新詞，了解語詞意涵，並運用於日常生活中。</w:t>
            </w:r>
          </w:p>
          <w:p w14:paraId="5D0210E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2.能了解一字多音，以及一詞多義的不同意思。</w:t>
            </w:r>
          </w:p>
          <w:p w14:paraId="334ED6F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辨分析。</w:t>
            </w:r>
          </w:p>
          <w:p w14:paraId="516AF0D4" w14:textId="729A91C8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BB13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B9ACFB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7D20856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63AB01C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327134F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3C0AE97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9AB310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783C4B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51F442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B87510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13D76B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7DFFB18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54A759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248DEAE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詞，學生跟著複述。</w:t>
            </w:r>
          </w:p>
          <w:p w14:paraId="7379CA4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2252EE2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628608B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4B09D63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EA022D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EA022D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536C8FA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06CF6A3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5E2B499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DB36F9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7CBC04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活動八：應用練習</w:t>
            </w:r>
          </w:p>
          <w:p w14:paraId="4E9B486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二、聽力測驗。</w:t>
            </w:r>
          </w:p>
          <w:p w14:paraId="363508C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三、文意理解。</w:t>
            </w:r>
          </w:p>
          <w:p w14:paraId="5ADAED29" w14:textId="2B9FB6EE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 四、道理我攏知。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88E36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15A46AD6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371F2E9F" w14:textId="5FA3569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EA022D" w14:paraId="730BB25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6B6C9A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1FD5A" w14:textId="7247F51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14261" w14:textId="083038C8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D473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3F2933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C05F38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B5C606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41EA370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623127F" w14:textId="514D5CC2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A5BA5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2EAAB9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FC6AA9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538AFC5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5FF196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FE77EE2" w14:textId="1FEC632F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55CE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3BF9D02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9B23D0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0FC14FED" w14:textId="45DC3AD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0C34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C70380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</w:t>
            </w:r>
          </w:p>
          <w:p w14:paraId="08218DE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什麼是斜槓青年？你想打造更自由的生活嗎？ {斜槓青年：全球職涯新趨勢，迎接更有價值的多職人生}。</w:t>
            </w:r>
          </w:p>
          <w:p w14:paraId="0A4E97D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0423C55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5535F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F0570B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4EC2311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0AE1141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77CBC78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FB2BA2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669CF6E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EBA1D9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50D2F5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活動十：課文整理</w:t>
            </w:r>
          </w:p>
          <w:p w14:paraId="55DE43D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1.教師先說明學習單題目，請同學們分組討論作答。</w:t>
            </w:r>
          </w:p>
          <w:p w14:paraId="4C1A6E7D" w14:textId="4ADD9F7E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2.教師請組別發表答案，再公布正確答案並解說。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69B6F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B459943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01725A2" w14:textId="7815720F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EA022D" w14:paraId="2E4D3E25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64C97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4F654" w14:textId="5D078356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AB435" w14:textId="1EF7F66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EA022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1BD4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EF76BF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4F4CEE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技媒材蒐集資源，以進行閩南語的口語表達。</w:t>
            </w:r>
          </w:p>
          <w:p w14:paraId="6EB2190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71153E4" w14:textId="41763845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B0B6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DB14E8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61F52C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資源。</w:t>
            </w:r>
          </w:p>
          <w:p w14:paraId="0AB7C18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1D9F12F" w14:textId="468785EC" w:rsidR="00EA022D" w:rsidRPr="00EA022D" w:rsidRDefault="00EA022D" w:rsidP="00EA022D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6463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41F1C3A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發音正確。</w:t>
            </w:r>
          </w:p>
          <w:p w14:paraId="298F4137" w14:textId="72EC365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AE4E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63FCA85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EA022D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EA022D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EA022D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EA022D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EA022D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EA022D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6ED4034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68F830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5AA3811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4D9BEA0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716E01D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244A1D4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EA022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EA022D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EA022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4A52FEC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D059A3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0AF951F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19C98C6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70F5EFC5" w14:textId="641C1CF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2.請學生發表答案，再公布正確答案，並進行解說。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AD4D3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5568BDFC" w14:textId="0353826A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EA022D" w14:paraId="290A4C27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55E3DC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1367A1" w14:textId="1A3C8DF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B7D3A" w14:textId="04FF5C3B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EA022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59DD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724BF6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7CEE5B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674EC85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1EB39EB9" w14:textId="54696470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916B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F6A500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C8D616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6DDA69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4399D4A" w14:textId="004D05D7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9116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1A6DEAE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619858EE" w14:textId="05DA2A4B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DE69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27C44A1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活動三：連接詞總複習</w:t>
            </w:r>
          </w:p>
          <w:p w14:paraId="305BD57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1.教師帶領學生複習上次上課的連接詞有哪些，例如：並列關係的連接詞、選擇關係的連接詞、因果關係的連接詞與先後關係的連接詞。</w:t>
            </w:r>
          </w:p>
          <w:p w14:paraId="4E17E52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2.帶領各組學生運用連接詞造出完整句子。</w:t>
            </w:r>
          </w:p>
          <w:p w14:paraId="05BFF81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3.再請各組學生派人代表分享各組的造句。 </w:t>
            </w:r>
          </w:p>
          <w:p w14:paraId="309D772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3F0E31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B45C87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活動四：學習單</w:t>
            </w:r>
          </w:p>
          <w:p w14:paraId="6F2883E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005811F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4DB56E9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445FA1F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3D5818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50D7217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活動五：逐家來塌空比賽</w:t>
            </w:r>
          </w:p>
          <w:p w14:paraId="682B8AA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6972F9E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7CA59059" w14:textId="7AE975C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6FF2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877F116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0AF883C" w14:textId="1C68922A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  <w:tr w:rsidR="00EA022D" w14:paraId="345F51FF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82C4B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67EE99" w14:textId="7A408CE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923A5" w14:textId="3D292BF6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3FD0F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440A92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FA5850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BEDF55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閩南語文作品，藉此增進自我了解。</w:t>
            </w:r>
          </w:p>
          <w:p w14:paraId="42E9549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4733A2D" w14:textId="0C5EB365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43C8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D22694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C2E5E2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9DFCED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A0E2C6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選讀。</w:t>
            </w:r>
          </w:p>
          <w:p w14:paraId="638B6605" w14:textId="5CCA244A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EA7C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2E784CA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2239F670" w14:textId="58223D39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境及發光的差異性，並學會用閩南語適切形容。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927B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1F603A8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25F70BE4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EA022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118FE4B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465E34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E98D84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68AE8232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09C5A6E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7EA0FDF3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013B5428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184631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活動二：課文理解、大意摘取</w:t>
            </w:r>
          </w:p>
          <w:p w14:paraId="2A49A078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659DD24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729951A6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EDE354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2DAFCFAC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教師使用教育部《臺灣台語常用詞辭典》來協助「新詞解釋」教學，也可順便進行「新詞解釋」查詢。</w:t>
            </w:r>
          </w:p>
          <w:p w14:paraId="4CBEC756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F1FD84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797918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6CB713C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467E9F6C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294B0995" w14:textId="02B6BBE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EDEC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7385896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EBB5958" w14:textId="64F6149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EA022D" w14:paraId="6A1EBE36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972FC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D1518" w14:textId="14A223F6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F3AF9" w14:textId="5CBEDCA8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8766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2737B2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3494FC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E87763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DCFBD4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284B3D0" w14:textId="659D32B2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4147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AF1FD6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93797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4A6A4C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80CB0D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9E8678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53D81D2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9CDF969" w14:textId="24E23D3A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B15FC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2CB3D3D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09D3DA8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F73D9B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7C86B06F" w14:textId="3A75204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的活動，探討「生態保育」問題，並培養良好的公民素養。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A3B7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BA7066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01AECCD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29F5C33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4E6CF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FB7571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794BD8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403802B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3FCE01E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5D2C9ED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D66B5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23E1665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191EE64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74014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A61434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05ECFC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05544E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2242372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3.發下作業紙，教師念俗諺，請學生用正確的閩南語漢字書寫在作業紙上。</w:t>
            </w:r>
          </w:p>
          <w:p w14:paraId="6B4C747D" w14:textId="614B959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4.預告：提醒學生，先預習「閩南語加油站」，並練習說說看下次上課要討論。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79BE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3524E8C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67776306" w14:textId="6402D76F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  <w:tr w:rsidR="00EA022D" w14:paraId="73A2907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740013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33A64D" w14:textId="5F02F4FD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FCA2A" w14:textId="7DB88932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2CA1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1BEA20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5AB4B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37D2D57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E536CE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184ADE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A0F8F2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1F3425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89B057F" w14:textId="1C4459B9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9497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5B4444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FAB4C4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99A116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5699FBD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6C5EA6F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6383F5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36E32FA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20F512A" w14:textId="44A79F83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22088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3EAD59D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1B5C553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03CE23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5D82A70A" w14:textId="7AC002CB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855E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7153EA1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3B483B2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D1286C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2AC8ABC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6F72A8F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C8E40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1DF869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573AA68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001406F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1B5C6E8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4409E6D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4AEAE3B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02E89C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活動九：詠螢</w:t>
            </w:r>
          </w:p>
          <w:p w14:paraId="04681D7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293E277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2.進行「古詩賞析」： </w:t>
            </w:r>
          </w:p>
          <w:p w14:paraId="507D72B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A022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77A60EC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A022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3891A24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0BBB2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B1707C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活動十：保護火金蛄</w:t>
            </w:r>
          </w:p>
          <w:p w14:paraId="4D9243D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7F428F0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377641F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ECE21C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活動十一：應用練習</w:t>
            </w:r>
          </w:p>
          <w:p w14:paraId="54F3E40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2B80CF7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07A3F50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  <w:p w14:paraId="67A26F19" w14:textId="37FBDD7E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4.預告：提醒學生，先預習「應用練習──看圖講話」，並練習說說看，時間１分鐘，下次上課要上臺發表。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8E972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79D0929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D0E9623" w14:textId="51951621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EA022D" w14:paraId="27AF2560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8DC1BC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4E174C" w14:textId="5AB9CEA2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09BD2" w14:textId="2363A043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3.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FF94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增進溝通協調。</w:t>
            </w:r>
          </w:p>
          <w:p w14:paraId="5549F5C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165970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5EA31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6A32C6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5DD26F9" w14:textId="5CEC3C98" w:rsidR="00EA022D" w:rsidRPr="00EA022D" w:rsidRDefault="00EA022D" w:rsidP="00EA022D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A4CF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887418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7E9887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524644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02853C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62304E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87F3B2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340D225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6A99161" w14:textId="76EBD911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C145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閩南語闡述大意。</w:t>
            </w:r>
          </w:p>
          <w:p w14:paraId="2FE613D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28941A1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  <w:p w14:paraId="3FC5A048" w14:textId="54B8B46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4.能從「走揣火金蛄」的活動，探討「生態保育」問題，並培養良好的公民素養。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6A1F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33FC35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4036A9C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2.教師告知學生即將播放〈火金蛄佗位去〉，但本歌曲字幕上部分歌詞用字錯誤，請各組記錄正確用字，討論後書寫於小白板上。</w:t>
            </w:r>
          </w:p>
          <w:p w14:paraId="0C1B9C0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1A3D582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3E6C0FC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52A570C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6.教師檢視各組成果，如有遺漏再進行補充。</w:t>
            </w:r>
          </w:p>
          <w:p w14:paraId="2FE439F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19090F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2175F6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活動十二：接力看圖講話</w:t>
            </w:r>
          </w:p>
          <w:p w14:paraId="55B4BBC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1195943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3263222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2021D96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4D9F31B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6F42403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BA78EC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61D0C5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活動十三：換位思考——同理心地圖</w:t>
            </w:r>
          </w:p>
          <w:p w14:paraId="636F00E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1.引導角色理解與介紹同理心地圖。</w:t>
            </w:r>
          </w:p>
          <w:p w14:paraId="3481961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2.教師介紹六個區塊（可搭配課本附錄的同理心地圖小白板呈現）並說明各區塊意涵。</w:t>
            </w:r>
          </w:p>
          <w:p w14:paraId="6A6724A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3.學生分組完成同理心地圖，揣測主角或作者的心境。可鼓勵學生寫出來、畫下來，或用閩南語表達。</w:t>
            </w:r>
          </w:p>
          <w:p w14:paraId="33329A08" w14:textId="11F6EF8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4.分享與討論：請各組學生分享其中一項區塊，教師引導同學欣賞彼此不同的觀點與解釋。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7046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1.書寫評量</w:t>
            </w:r>
          </w:p>
          <w:p w14:paraId="2E10FCA6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2.口語評量</w:t>
            </w:r>
          </w:p>
          <w:p w14:paraId="5CB9313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75D28116" w14:textId="47A2CF32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</w:tr>
      <w:tr w:rsidR="00EA022D" w14:paraId="2F39D1D3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399B6F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lastRenderedPageBreak/>
              <w:t>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0CB6B6" w14:textId="188A316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1F3D" w14:textId="0DEB920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12EA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EC8196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D8388F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A2A51E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4960E6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立思辨分析與解決生活問題。</w:t>
            </w:r>
          </w:p>
          <w:p w14:paraId="0BB2367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173E6641" w14:textId="4EE058E8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AB4BB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Aa-Ⅳ-1羅馬拼音</w:t>
            </w:r>
          </w:p>
          <w:p w14:paraId="03B44CFE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36FA64B2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3EF5D1E3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7781C768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48CBC7BC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Bg-Ⅳ-2書面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</w:t>
            </w:r>
          </w:p>
          <w:p w14:paraId="4CBA40F3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4E6B98A5" w14:textId="205A9953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A97D7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213FE99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BF0529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3D9E434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4.能認識並正確念讀本</w:t>
            </w: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課一字多音、一詞多義的語詞。</w:t>
            </w:r>
          </w:p>
          <w:p w14:paraId="10CBD8AC" w14:textId="7B88BAE2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1342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4E8A91BC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進行課本「咧講啥物」：</w:t>
            </w:r>
          </w:p>
          <w:p w14:paraId="3505C3C5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1.請各組組長帶領組員閱讀課本的四格漫畫。</w:t>
            </w:r>
          </w:p>
          <w:p w14:paraId="39343AA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2.教師提問漫畫中的相關問題，並指定每組的特定號碼搶答加分。</w:t>
            </w:r>
          </w:p>
          <w:p w14:paraId="23BBDE15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3.歸納「咧講啥物」，並引導學生進入本文主題「太平洋的風」。</w:t>
            </w:r>
          </w:p>
          <w:p w14:paraId="7943A04B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696731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二、發展活動：</w:t>
            </w:r>
          </w:p>
          <w:p w14:paraId="10A885B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活動一：咱來讀課文</w:t>
            </w:r>
          </w:p>
          <w:p w14:paraId="2C1E78D3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1.教師依本詩的小節範讀、學生跟讀。</w:t>
            </w:r>
          </w:p>
          <w:p w14:paraId="280E0B1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3DCC8CC2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B40BDAC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活動二：聽詩排圖</w:t>
            </w:r>
          </w:p>
          <w:p w14:paraId="2DB96F7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1.教師事先找到與每小節相關的圖片，打亂順序呈現，接著播放課文語音檔，先讓學生個別照所聽到的內容，將圖片照課文順序排妥。</w:t>
            </w:r>
          </w:p>
          <w:p w14:paraId="3DF5E4FF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2.讓小組討論排列順序，並將小組的答案寫在小白板後，貼到黑板上。</w:t>
            </w:r>
          </w:p>
          <w:p w14:paraId="1D5EF064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3.教師請同學打開課本一起將課文讀一次，找出正確答案DCBFAE，幫各組加分。</w:t>
            </w:r>
          </w:p>
          <w:p w14:paraId="5E38F96E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C5C74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活動三：課文有啥我攏知</w:t>
            </w:r>
          </w:p>
          <w:p w14:paraId="207AD23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1.教師配合「聽詩排圖」的圖片或影片解釋各小節重點，並提問搶答。</w:t>
            </w:r>
          </w:p>
          <w:p w14:paraId="22DFAFF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2.教師歸納本詩重點。</w:t>
            </w:r>
          </w:p>
          <w:p w14:paraId="7A6EA012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FFD0B9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活動四：認捌作者</w:t>
            </w:r>
          </w:p>
          <w:p w14:paraId="70F6F82F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1.請各組組長帶領組員閱讀課本「作者紹介」3分鐘，接著教師指定回答號碼起來回答，把答案寫在小白板，最後按照答對題數加分。</w:t>
            </w:r>
          </w:p>
          <w:p w14:paraId="4D9C1F02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5E5F5F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四、統整活動</w:t>
            </w:r>
          </w:p>
          <w:p w14:paraId="347DC2F0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1.複習今天的重點</w:t>
            </w:r>
          </w:p>
          <w:p w14:paraId="57AC3BB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2.獎勵今天表現最好的組別</w:t>
            </w:r>
          </w:p>
          <w:p w14:paraId="138D0B27" w14:textId="057CB79A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3.預告：下一堂課要上課的重點為「語詞運用」、「咱來開講」、「謎猜」，請同學先自行預習。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C19C0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A4BDF4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32F78CA" w14:textId="6F18265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3.聽力評量</w:t>
            </w:r>
          </w:p>
        </w:tc>
      </w:tr>
      <w:tr w:rsidR="00EA022D" w14:paraId="13E2252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334978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9654D0" w14:textId="5643FE70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408FB3" w14:textId="30ECC489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1D416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A61C12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33B3D9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2B5EC6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83BB1A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51BBD1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44312E1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6E176C0E" w14:textId="2DC2C89B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C7E9C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1141EF81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Ab-Ⅳ-1語詞運用</w:t>
            </w:r>
          </w:p>
          <w:p w14:paraId="298DF09F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4554C58C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602B7821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7EAC75E2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39334E8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0058220E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501F2F7A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576D4498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Bh-Ⅳ-3 海洋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</w:t>
            </w:r>
          </w:p>
          <w:p w14:paraId="7B172984" w14:textId="2496B362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AABB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5DA422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5129A91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753AA22" w14:textId="4649A59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0DE7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AA3B70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教師先播放以下「國際之美在台灣-太魯閣峽谷」，發問：這段影片看煞，各位同學請恁回想咱頂禮拜學過的內容。太魯閣國家公園予你印象上深的是佗一个所在的景致？</w:t>
            </w:r>
          </w:p>
          <w:p w14:paraId="25B05C3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9CD581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5B9E64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活動五：討論看覓</w:t>
            </w:r>
          </w:p>
          <w:p w14:paraId="57C38C4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教師提問問題，請同學分享看法。</w:t>
            </w:r>
          </w:p>
          <w:p w14:paraId="03E8736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9F1AF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活動六：語詞運用</w:t>
            </w:r>
          </w:p>
          <w:p w14:paraId="7DD96D0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1.請學生跟讀「做伙來充電」的「語詞運用」的五個語詞和例句後，隨機請學生唸讀。</w:t>
            </w:r>
          </w:p>
          <w:p w14:paraId="1939CCA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2.教師出五個句子，各組將答案寫在小白板，並搶答讀出來。</w:t>
            </w:r>
          </w:p>
          <w:p w14:paraId="596D651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CCA45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活動七：咱來開講</w:t>
            </w:r>
          </w:p>
          <w:p w14:paraId="49CA384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1.教師領念「咱來開講」對話。</w:t>
            </w:r>
          </w:p>
          <w:p w14:paraId="6DDF153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2.學生兩兩一組練習對話。</w:t>
            </w:r>
          </w:p>
          <w:p w14:paraId="223D31F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3.各組抽出一對來比賽，由教師主評，學生互評，選出表現最佳組別，給予鼓勵。</w:t>
            </w:r>
          </w:p>
          <w:p w14:paraId="20B20AD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56086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活動八：咱來臆謎猜</w:t>
            </w:r>
          </w:p>
          <w:p w14:paraId="248E649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1. 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大姆樓頂硞硞叫，二姆攑火出來照，三姆落地掃，四姆連鞭到。(臆四種自然現象) 答案：雷公、爍爁、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風、雨</w:t>
            </w:r>
          </w:p>
          <w:p w14:paraId="05B6B02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風吹巡巡，刀切無痕，也好生食，也好燉。(臆自然界的一項物件) 答案：水</w:t>
            </w:r>
          </w:p>
          <w:p w14:paraId="4C90AF3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59DE1A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4E6073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1.複習今日課程重點</w:t>
            </w:r>
          </w:p>
          <w:p w14:paraId="37AF195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</w:t>
            </w:r>
          </w:p>
          <w:p w14:paraId="536B714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3.請同學先預習「口語表達」的內容，並練習說說看。下次上課會抽籤上台發表。</w:t>
            </w:r>
          </w:p>
          <w:p w14:paraId="5BF6F004" w14:textId="5BE56863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4.預告：下周進度為「閩南語加油站」、「應用練習」。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5C3D7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0A6F1DC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615F845" w14:textId="2F996E33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EA022D" w14:paraId="06E42F98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89BA4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7C52E" w14:textId="4E9C496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47769" w14:textId="5D8C301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2F80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E42541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1A1335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03AD4E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C05EB3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3-Ⅳ-2能從閩南語文的閱讀中進行獨立思辨分析與解決生活問題。</w:t>
            </w:r>
          </w:p>
          <w:p w14:paraId="20404EBA" w14:textId="5A1DB81E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4-Ⅳ-1能以閩南語文寫出簡單短文，進行表達溝通。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135D70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Aa-Ⅳ-1羅馬拼音</w:t>
            </w:r>
          </w:p>
          <w:p w14:paraId="5EF4367A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Aa-Ⅳ-2漢字書寫</w:t>
            </w:r>
          </w:p>
          <w:p w14:paraId="59DAC747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Ab-Ⅳ-1語詞運用</w:t>
            </w:r>
          </w:p>
          <w:p w14:paraId="391BD5BF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Ab-Ⅳ-2句型運用</w:t>
            </w:r>
          </w:p>
          <w:p w14:paraId="7BE3C9E3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Ab-Ⅳ-3 方因差異</w:t>
            </w:r>
          </w:p>
          <w:p w14:paraId="6CC510EF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Bg-Ⅳ-1口語表達</w:t>
            </w:r>
          </w:p>
          <w:p w14:paraId="5F278A3F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Bg-Ⅳ-2書面表達</w:t>
            </w:r>
          </w:p>
          <w:p w14:paraId="0AEF829C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Bh-Ⅳ-1物產景觀</w:t>
            </w:r>
          </w:p>
          <w:p w14:paraId="2172477B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Bh-Ⅳ-2區域人文</w:t>
            </w:r>
          </w:p>
          <w:p w14:paraId="382D04FD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Bh-Ⅳ-3 海洋文化</w:t>
            </w:r>
          </w:p>
          <w:p w14:paraId="489CB2FA" w14:textId="412D4741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0904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05EC85E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5DD8F38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69F96D07" w14:textId="6702BC35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8165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80CF71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1.教師先說明在台語中有很多風跟實際的風沒有關係，例如「咧講啥物」當中的「歕風」。</w:t>
            </w:r>
          </w:p>
          <w:p w14:paraId="046F389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2.請小組共同討論完成學習單。</w:t>
            </w:r>
          </w:p>
          <w:p w14:paraId="39DBDF6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3.交換批改，教師說明後進入今日的活動「閩南語加油站」。</w:t>
            </w:r>
          </w:p>
          <w:p w14:paraId="4315B89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356B08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FBFE03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1F08C93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1.教師說明閩南語漢字有一字多音、一詞多義的現象，並以本課的字詞為範例。教師可以使用教育部《臺灣台語常用詞辭典》來協助教學。</w:t>
            </w:r>
          </w:p>
          <w:p w14:paraId="2F1CF24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0487E58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7CAA4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活動十：情境式演說</w:t>
            </w:r>
          </w:p>
          <w:p w14:paraId="059C6D6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1.各組先就個人所準備的內容討論三分鐘，接著請組長確定口語表達內容並組內兩兩練習。</w:t>
            </w:r>
          </w:p>
          <w:p w14:paraId="5D1D267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2.教師抽指定號碼回答問題(如每一組的X號)，接著抽籤決定各組發表順序，時間一分鐘，還剩10秒時按一短鈴，一分鐘到，按一短一長鈴。</w:t>
            </w:r>
          </w:p>
          <w:p w14:paraId="425A53B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1E4B5AB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E31AC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28651E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55FFF09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56BCBD9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1C3598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E4E3E9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1.複習今日課程重點</w:t>
            </w:r>
          </w:p>
          <w:p w14:paraId="7AC35F8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</w:t>
            </w:r>
          </w:p>
          <w:p w14:paraId="3434748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3.請同學先預習「咱來寫詩」的內容，並練習寫看看。下次上課會抽籤上臺發表。</w:t>
            </w:r>
          </w:p>
          <w:p w14:paraId="0D218C3C" w14:textId="5B66C7E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4.預告：下周進度為「咱來寫唸詩」佮環境議題融入，請同學轉去先看20240403花蓮大地震相關報導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C2075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1.書寫評量</w:t>
            </w:r>
          </w:p>
          <w:p w14:paraId="0C3275F7" w14:textId="7C55F72D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</w:tr>
      <w:tr w:rsidR="00EA022D" w14:paraId="6D11B3DC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289CC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D3E10" w14:textId="2791322A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2B578" w14:textId="3C45DCB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二、美麗的臺灣 4.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太平洋的風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54D3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505F763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94804C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EB775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64D4D8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2EA4B5A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FD9673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52596E8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7C656F9A" w14:textId="4BF18702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6DF2C1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4E069D2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6EC775C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 xml:space="preserve"> Bc-Ⅳ-2 公民素養</w:t>
            </w:r>
          </w:p>
          <w:p w14:paraId="74FE04E5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Bd-Ⅳ-1環境保護</w:t>
            </w:r>
          </w:p>
          <w:p w14:paraId="500EA89F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Bd-Ⅳ-2生態保育</w:t>
            </w:r>
          </w:p>
          <w:p w14:paraId="5D67B719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6EE82407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5ABB1A9A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56F85BBD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10E43AAE" w14:textId="77777777" w:rsidR="00EA022D" w:rsidRPr="00EA022D" w:rsidRDefault="00EA022D" w:rsidP="00EA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03068ACA" w14:textId="0BD53564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E379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1.能理解閩南語詩文的藝術性內</w:t>
            </w: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涵。</w:t>
            </w:r>
          </w:p>
          <w:p w14:paraId="5F56F2D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C98D7CD" w14:textId="25B0212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3.能從課程中認知環境及防災議題的重要性，並從中了解觀光資源的永續發展。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10960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15920E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請學生聆聽下列幾段風聲(每段約10-20秒即可)，引導學生發表自己的感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受後，進入今日的主題「咱來寫唸詩」。</w:t>
            </w:r>
          </w:p>
          <w:p w14:paraId="43500FE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17E6CB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A1DFFA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活動十二：咱來寫唸詩</w:t>
            </w:r>
          </w:p>
          <w:p w14:paraId="0BE65D1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1.教師引導說明作者利用太平洋的風，利用各種感官摹寫及擬人法，寫出他對臺灣美麗的情感。教師先解釋填空部分的詞性或要求，再請學生模仿作者寫作的方式，把他對某一個地方美麗的記憶寫出來！</w:t>
            </w:r>
          </w:p>
          <w:p w14:paraId="1F8E6C5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2.可視情況給予學生不同的協助：若學生程度較跟不上，可以先提供分類詞組讓學生組合成詩，或是部分改寫。若學生程度較佳者可以自由創作或是尋找近義詞替代。</w:t>
            </w:r>
          </w:p>
          <w:p w14:paraId="35DEFA6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3.先求語句通順，再求美感。</w:t>
            </w:r>
          </w:p>
          <w:p w14:paraId="463A29F9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4.抽號碼請同學唸讀自己的詩，教師給予回饋。</w:t>
            </w:r>
          </w:p>
          <w:p w14:paraId="4069116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5.收回學生作品，於下次上課表揚優秀作品。</w:t>
            </w:r>
          </w:p>
          <w:p w14:paraId="19CD24A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E04407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活動十三：共太魯閣的春天揣轉來</w:t>
            </w:r>
          </w:p>
          <w:p w14:paraId="342AADC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1.教師先帶領學生重新複習作者對太魯閣國家的描寫，帶出愛臺灣的深情。</w:t>
            </w:r>
          </w:p>
          <w:p w14:paraId="6458EE13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2.教師播放0403花蓮地震滿周年的新聞，引導學生注意20240403大地震前後太魯閣景物的變化。</w:t>
            </w:r>
          </w:p>
          <w:p w14:paraId="42B23FB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3.讓學生針對影片發表簡單的想法。</w:t>
            </w:r>
          </w:p>
          <w:p w14:paraId="4B444AF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4.分組抽教師準備好的議題，討論後寫在小白板上發表。只要簡要明瞭回答。可讓學生利用平板搜尋所需的資料。</w:t>
            </w:r>
          </w:p>
          <w:p w14:paraId="15FDCC7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5.教師講評並播放〈後山的山〉這首歌，為活動結尾。</w:t>
            </w:r>
          </w:p>
          <w:p w14:paraId="449AA58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BCE4A1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33FD712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1.複習本課課程重點，請學生分享透過本課的課程學到了什麼。 </w:t>
            </w:r>
          </w:p>
          <w:p w14:paraId="46C38D5F" w14:textId="1CEBD24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2.獎勵今日表現最佳小組。並請同學先行預習下周課程。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86EEA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236D837" w14:textId="3DC3BA56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2.書寫評量</w:t>
            </w:r>
          </w:p>
        </w:tc>
      </w:tr>
      <w:tr w:rsidR="00EA022D" w14:paraId="623A10D0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DDEC1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lastRenderedPageBreak/>
              <w:t>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C7783F" w14:textId="58BDEBA4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CAC1A" w14:textId="7F558F16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EA022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2B1B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7D98F9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066EF0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7EC781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南語文資料，進行多元學科／專業領域知能的發展。</w:t>
            </w:r>
          </w:p>
          <w:p w14:paraId="4A7A8930" w14:textId="75C906EA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28A0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737130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6E2BD2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FABF308" w14:textId="537F5C6E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B575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5013867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5E1AB3F" w14:textId="181B6558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8CE6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5A2181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EA022D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EA022D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1683BED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3D21A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F421FC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06C9C9A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064A7DB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句子，或自行造句。</w:t>
            </w:r>
          </w:p>
          <w:p w14:paraId="72C4973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EA022D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7AEAD1E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8292F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54CA25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活動二：逐家來揣空縫</w:t>
            </w:r>
          </w:p>
          <w:p w14:paraId="57FC953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0FF4F58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2.進行活動「逐家來揣空縫」：</w:t>
            </w:r>
          </w:p>
          <w:p w14:paraId="437C561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13FFC1F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55C0119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(3)請學生分組討論找出短文中錯誤的連接詞。</w:t>
            </w:r>
          </w:p>
          <w:p w14:paraId="7925449A" w14:textId="4470B6C9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6B075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724C1F9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17A2F913" w14:textId="6D65C331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  <w:tr w:rsidR="00EA022D" w14:paraId="2371E121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A3DD44" w14:textId="77777777" w:rsidR="00EA022D" w:rsidRDefault="00EA022D" w:rsidP="00EA022D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6C7482" w14:textId="419C32B8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E9443" w14:textId="2D9B7A6E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EA022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A022D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02A0E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39A0FB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8589A0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A1A804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6D149CCD" w14:textId="05B8B775" w:rsidR="00EA022D" w:rsidRPr="00EA022D" w:rsidRDefault="00EA022D" w:rsidP="00EA022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B1BEA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8BAB6A0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DFCF11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BA8AB1A" w14:textId="2BB8E3F5" w:rsidR="00EA022D" w:rsidRPr="00EA022D" w:rsidRDefault="00EA022D" w:rsidP="00EA022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82AF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140621E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24612FBC" w14:textId="4A5037CC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F2498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39CB9331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活動三：連接詞總複習</w:t>
            </w:r>
          </w:p>
          <w:p w14:paraId="51DAA39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1.教師帶領學生複習上次上課的連接詞有哪些，例如：漸進關係的連接詞、轉折關係的連接詞、假設關係的連接詞與條件關係的連接詞。</w:t>
            </w:r>
          </w:p>
          <w:p w14:paraId="4BC1EE5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2.帶領各組學生運用連接詞造出完整句子。</w:t>
            </w:r>
          </w:p>
          <w:p w14:paraId="69E1FC7C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3.再請各組學生派人代表分享各組的造句。</w:t>
            </w:r>
          </w:p>
          <w:p w14:paraId="1DA022A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35F0377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F14C40D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活動四：咱來練習</w:t>
            </w:r>
          </w:p>
          <w:p w14:paraId="2AB1D5B4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03602FF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1C1CB47B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448A6F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47F7D32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活動五：學習單</w:t>
            </w:r>
          </w:p>
          <w:p w14:paraId="49F2BBD5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001CBDF6" w14:textId="77777777" w:rsidR="00EA022D" w:rsidRPr="00EA022D" w:rsidRDefault="00EA022D" w:rsidP="00EA022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6849F2CA" w14:textId="69B04933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A5DFD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3B4AD91" w14:textId="77777777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01DD577C" w14:textId="05737ADB" w:rsidR="00EA022D" w:rsidRPr="00EA022D" w:rsidRDefault="00EA022D" w:rsidP="00EA022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022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</w:tr>
    </w:tbl>
    <w:p w14:paraId="62D6617E" w14:textId="77777777" w:rsidR="00AE0985" w:rsidRDefault="00AE0985">
      <w:pPr>
        <w:rPr>
          <w:rFonts w:ascii="Calibri" w:eastAsia="Calibri" w:hAnsi="Calibri" w:cs="Calibri"/>
        </w:rPr>
      </w:pPr>
    </w:p>
    <w:sectPr w:rsidR="00AE0985" w:rsidSect="008C3D4B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FF11F" w14:textId="77777777" w:rsidR="008D1A0E" w:rsidRDefault="008D1A0E" w:rsidP="00BB785F">
      <w:r>
        <w:separator/>
      </w:r>
    </w:p>
  </w:endnote>
  <w:endnote w:type="continuationSeparator" w:id="0">
    <w:p w14:paraId="04C7BB03" w14:textId="77777777" w:rsidR="008D1A0E" w:rsidRDefault="008D1A0E" w:rsidP="00BB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11056" w14:textId="77777777" w:rsidR="008D1A0E" w:rsidRDefault="008D1A0E" w:rsidP="00BB785F">
      <w:r>
        <w:separator/>
      </w:r>
    </w:p>
  </w:footnote>
  <w:footnote w:type="continuationSeparator" w:id="0">
    <w:p w14:paraId="22306732" w14:textId="77777777" w:rsidR="008D1A0E" w:rsidRDefault="008D1A0E" w:rsidP="00BB7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985"/>
    <w:rsid w:val="0019501B"/>
    <w:rsid w:val="001E1A5A"/>
    <w:rsid w:val="00330FA7"/>
    <w:rsid w:val="00424477"/>
    <w:rsid w:val="00517C27"/>
    <w:rsid w:val="00537B7F"/>
    <w:rsid w:val="00586DBA"/>
    <w:rsid w:val="00595036"/>
    <w:rsid w:val="006A485E"/>
    <w:rsid w:val="00897C9F"/>
    <w:rsid w:val="008C3D4B"/>
    <w:rsid w:val="008D1A0E"/>
    <w:rsid w:val="009007FD"/>
    <w:rsid w:val="009A2F9D"/>
    <w:rsid w:val="00A50D77"/>
    <w:rsid w:val="00AE0985"/>
    <w:rsid w:val="00B30178"/>
    <w:rsid w:val="00B52F5B"/>
    <w:rsid w:val="00BB785F"/>
    <w:rsid w:val="00C85710"/>
    <w:rsid w:val="00CC66BE"/>
    <w:rsid w:val="00DF4E59"/>
    <w:rsid w:val="00E06149"/>
    <w:rsid w:val="00EA022D"/>
    <w:rsid w:val="00FC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1CF06"/>
  <w15:docId w15:val="{BD424019-E3EE-4D68-B5A3-613A0425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8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78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78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78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16</Pages>
  <Words>3134</Words>
  <Characters>17865</Characters>
  <Application>Microsoft Office Word</Application>
  <DocSecurity>0</DocSecurity>
  <Lines>148</Lines>
  <Paragraphs>41</Paragraphs>
  <ScaleCrop>false</ScaleCrop>
  <Company/>
  <LinksUpToDate>false</LinksUpToDate>
  <CharactersWithSpaces>20958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9</cp:revision>
  <dcterms:created xsi:type="dcterms:W3CDTF">2023-04-19T03:18:00Z</dcterms:created>
  <dcterms:modified xsi:type="dcterms:W3CDTF">2025-10-23T06:12:00Z</dcterms:modified>
</cp:coreProperties>
</file>