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2ADC3" w14:textId="77777777" w:rsidR="00A447D0" w:rsidRPr="00560FF5" w:rsidRDefault="00A447D0" w:rsidP="00A447D0">
      <w:pPr>
        <w:spacing w:line="0" w:lineRule="atLeast"/>
        <w:rPr>
          <w:rFonts w:eastAsia="標楷體"/>
          <w:b/>
          <w:bCs/>
          <w:sz w:val="22"/>
        </w:rPr>
      </w:pPr>
      <w:r w:rsidRPr="00560FF5">
        <w:rPr>
          <w:rFonts w:ascii="標楷體" w:eastAsia="標楷體" w:hAnsi="標楷體" w:cs="Times New Roman" w:hint="eastAsia"/>
          <w:b/>
          <w:sz w:val="28"/>
        </w:rPr>
        <w:t>貳、各年級各領域課程計畫(部定課程)</w:t>
      </w:r>
    </w:p>
    <w:p w14:paraId="5750FFE9" w14:textId="77777777" w:rsidR="003B7FD2" w:rsidRDefault="003B7FD2" w:rsidP="00710846">
      <w:pPr>
        <w:spacing w:line="0" w:lineRule="atLeast"/>
        <w:jc w:val="center"/>
        <w:rPr>
          <w:rFonts w:eastAsia="標楷體"/>
          <w:b/>
          <w:bCs/>
          <w:sz w:val="28"/>
        </w:rPr>
      </w:pPr>
      <w:r>
        <w:rPr>
          <w:rFonts w:eastAsia="標楷體" w:hint="eastAsia"/>
          <w:b/>
          <w:bCs/>
          <w:sz w:val="28"/>
        </w:rPr>
        <w:t>嘉義縣○○鄉（鎮、市）○○國民小學</w:t>
      </w:r>
    </w:p>
    <w:p w14:paraId="597660F7" w14:textId="681C0B41" w:rsidR="003B7FD2" w:rsidRPr="009416EB" w:rsidRDefault="003B7FD2" w:rsidP="003B7FD2">
      <w:pPr>
        <w:pStyle w:val="a5"/>
        <w:rPr>
          <w:u w:val="single"/>
        </w:rPr>
      </w:pPr>
      <w:r w:rsidRPr="00E82FC0">
        <w:rPr>
          <w:rFonts w:ascii="Times New Roman" w:hAnsi="Times New Roman" w:cs="Times New Roman"/>
          <w:b/>
        </w:rPr>
        <w:t>11</w:t>
      </w:r>
      <w:r w:rsidR="009359AE">
        <w:rPr>
          <w:rFonts w:ascii="Times New Roman" w:hAnsi="Times New Roman" w:cs="Times New Roman" w:hint="eastAsia"/>
          <w:b/>
        </w:rPr>
        <w:t>4</w:t>
      </w:r>
      <w:r w:rsidRPr="00E82FC0">
        <w:rPr>
          <w:rFonts w:ascii="Times New Roman" w:hAnsi="Times New Roman" w:cs="Times New Roman"/>
          <w:b/>
        </w:rPr>
        <w:t>學年度第</w:t>
      </w:r>
      <w:r w:rsidRPr="00E82FC0">
        <w:rPr>
          <w:rFonts w:ascii="Times New Roman" w:hAnsi="Times New Roman" w:cs="Times New Roman"/>
          <w:b/>
          <w:color w:val="FF0000"/>
          <w:u w:val="single"/>
        </w:rPr>
        <w:t>一</w:t>
      </w:r>
      <w:r w:rsidRPr="00E82FC0">
        <w:rPr>
          <w:rFonts w:hint="eastAsia"/>
          <w:b/>
        </w:rPr>
        <w:t>學期</w:t>
      </w:r>
      <w:r w:rsidRPr="00E82FC0">
        <w:rPr>
          <w:b/>
          <w:color w:val="FF0000"/>
          <w:u w:val="single"/>
        </w:rPr>
        <w:t>一</w:t>
      </w:r>
      <w:r w:rsidRPr="00E82FC0">
        <w:rPr>
          <w:rFonts w:hint="eastAsia"/>
          <w:b/>
        </w:rPr>
        <w:t>年級</w:t>
      </w:r>
      <w:r w:rsidR="002972E4" w:rsidRPr="00E82FC0">
        <w:rPr>
          <w:rFonts w:hint="eastAsia"/>
          <w:b/>
        </w:rPr>
        <w:t>普通班</w:t>
      </w:r>
      <w:r w:rsidR="00086F82">
        <w:rPr>
          <w:rFonts w:hint="eastAsia"/>
          <w:b/>
          <w:color w:val="FF0000"/>
          <w:u w:val="single"/>
        </w:rPr>
        <w:t>客</w:t>
      </w:r>
      <w:r w:rsidR="00E84C4D">
        <w:rPr>
          <w:rFonts w:hint="eastAsia"/>
          <w:b/>
          <w:color w:val="FF0000"/>
          <w:u w:val="single"/>
        </w:rPr>
        <w:t>語</w:t>
      </w:r>
      <w:r w:rsidRPr="00E82FC0">
        <w:rPr>
          <w:rFonts w:hint="eastAsia"/>
          <w:b/>
        </w:rPr>
        <w:t>領域課程計</w:t>
      </w:r>
      <w:r w:rsidRPr="008D2FBD">
        <w:rPr>
          <w:rFonts w:hint="eastAsia"/>
          <w:b/>
          <w:color w:val="auto"/>
        </w:rPr>
        <w:t>畫</w:t>
      </w:r>
      <w:r w:rsidR="000564F7" w:rsidRPr="008D2FBD">
        <w:rPr>
          <w:rFonts w:hint="eastAsia"/>
          <w:b/>
          <w:color w:val="auto"/>
        </w:rPr>
        <w:t>(表</w:t>
      </w:r>
      <w:r w:rsidR="00185961" w:rsidRPr="008D2FBD">
        <w:rPr>
          <w:rFonts w:hint="eastAsia"/>
          <w:b/>
          <w:color w:val="auto"/>
        </w:rPr>
        <w:t>1</w:t>
      </w:r>
      <w:r w:rsidR="00185961" w:rsidRPr="008D2FBD">
        <w:rPr>
          <w:b/>
          <w:color w:val="auto"/>
        </w:rPr>
        <w:t>1-1</w:t>
      </w:r>
      <w:r w:rsidR="000564F7" w:rsidRPr="008D2FBD">
        <w:rPr>
          <w:rFonts w:hint="eastAsia"/>
          <w:b/>
          <w:color w:val="auto"/>
        </w:rPr>
        <w:t>)</w:t>
      </w:r>
    </w:p>
    <w:p w14:paraId="2D72BCF9" w14:textId="77777777" w:rsidR="003B7FD2" w:rsidRDefault="000564F7" w:rsidP="003B7FD2">
      <w:pPr>
        <w:pStyle w:val="a5"/>
        <w:rPr>
          <w:u w:val="single"/>
        </w:rPr>
      </w:pPr>
      <w:r>
        <w:rPr>
          <w:rFonts w:hint="eastAsia"/>
        </w:rPr>
        <w:t xml:space="preserve">                                                                                         </w:t>
      </w:r>
      <w:r w:rsidRPr="006E3E34">
        <w:rPr>
          <w:rFonts w:hint="eastAsia"/>
        </w:rPr>
        <w:t>設計者：</w:t>
      </w:r>
      <w:r w:rsidRPr="009416EB">
        <w:rPr>
          <w:rFonts w:hint="eastAsia"/>
          <w:u w:val="single"/>
        </w:rPr>
        <w:t xml:space="preserve">               </w:t>
      </w:r>
    </w:p>
    <w:p w14:paraId="25C85CBF" w14:textId="77777777" w:rsidR="000564F7" w:rsidRPr="0005740A" w:rsidRDefault="000564F7" w:rsidP="000564F7">
      <w:pPr>
        <w:pStyle w:val="a5"/>
        <w:jc w:val="left"/>
      </w:pPr>
      <w:r>
        <w:rPr>
          <w:rFonts w:hint="eastAsia"/>
        </w:rPr>
        <w:t>第一學期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707"/>
        <w:gridCol w:w="459"/>
        <w:gridCol w:w="796"/>
        <w:gridCol w:w="447"/>
        <w:gridCol w:w="1277"/>
        <w:gridCol w:w="1274"/>
        <w:gridCol w:w="1277"/>
        <w:gridCol w:w="265"/>
        <w:gridCol w:w="3913"/>
        <w:gridCol w:w="1349"/>
        <w:gridCol w:w="849"/>
        <w:gridCol w:w="849"/>
        <w:gridCol w:w="1334"/>
      </w:tblGrid>
      <w:tr w:rsidR="003B7FD2" w:rsidRPr="006E3E34" w14:paraId="52422A44" w14:textId="77777777" w:rsidTr="00C5310B">
        <w:trPr>
          <w:trHeight w:val="443"/>
        </w:trPr>
        <w:tc>
          <w:tcPr>
            <w:tcW w:w="890" w:type="pct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29ADF62" w14:textId="77777777" w:rsidR="003B7FD2" w:rsidRPr="006E3E34" w:rsidRDefault="003B7FD2" w:rsidP="00C94B80">
            <w:pPr>
              <w:pStyle w:val="a5"/>
            </w:pPr>
            <w:r w:rsidRPr="006E3E34">
              <w:t>教材版本</w:t>
            </w:r>
          </w:p>
        </w:tc>
        <w:tc>
          <w:tcPr>
            <w:tcW w:w="1454" w:type="pct"/>
            <w:gridSpan w:val="5"/>
            <w:tcBorders>
              <w:bottom w:val="single" w:sz="4" w:space="0" w:color="auto"/>
            </w:tcBorders>
            <w:vAlign w:val="center"/>
          </w:tcPr>
          <w:p w14:paraId="5A787DD4" w14:textId="77777777" w:rsidR="003B7FD2" w:rsidRPr="006E3E34" w:rsidRDefault="00E84C4D" w:rsidP="00C94B80">
            <w:pPr>
              <w:pStyle w:val="a5"/>
            </w:pPr>
            <w:r>
              <w:rPr>
                <w:rFonts w:hint="eastAsia"/>
              </w:rPr>
              <w:t>真平</w:t>
            </w:r>
            <w:r w:rsidR="003B7FD2" w:rsidRPr="006E3E34">
              <w:rPr>
                <w:rFonts w:hint="eastAsia"/>
              </w:rPr>
              <w:t>版第</w:t>
            </w:r>
            <w:r>
              <w:rPr>
                <w:rFonts w:hint="eastAsia"/>
              </w:rPr>
              <w:t>一</w:t>
            </w:r>
            <w:r w:rsidR="003B7FD2" w:rsidRPr="006E3E34">
              <w:rPr>
                <w:rFonts w:hint="eastAsia"/>
              </w:rPr>
              <w:t>冊</w:t>
            </w:r>
          </w:p>
        </w:tc>
        <w:tc>
          <w:tcPr>
            <w:tcW w:w="1253" w:type="pct"/>
            <w:shd w:val="pct10" w:color="auto" w:fill="auto"/>
            <w:vAlign w:val="center"/>
          </w:tcPr>
          <w:p w14:paraId="5B8015F1" w14:textId="77777777" w:rsidR="003B7FD2" w:rsidRPr="006E3E34" w:rsidRDefault="003B7FD2" w:rsidP="00C94B80">
            <w:pPr>
              <w:pStyle w:val="a5"/>
            </w:pPr>
            <w:r>
              <w:t>教學節數</w:t>
            </w:r>
          </w:p>
        </w:tc>
        <w:tc>
          <w:tcPr>
            <w:tcW w:w="1403" w:type="pct"/>
            <w:gridSpan w:val="4"/>
            <w:vAlign w:val="center"/>
          </w:tcPr>
          <w:p w14:paraId="5BD695EA" w14:textId="77777777" w:rsidR="003B7FD2" w:rsidRPr="006E3E34" w:rsidRDefault="003B7FD2" w:rsidP="00C94B80">
            <w:pPr>
              <w:pStyle w:val="a5"/>
            </w:pPr>
            <w:r>
              <w:t>每週(</w:t>
            </w:r>
            <w:r w:rsidR="00E84C4D">
              <w:t>1</w:t>
            </w:r>
            <w:r>
              <w:t>)節，本學期共(</w:t>
            </w:r>
            <w:r w:rsidR="00E84C4D">
              <w:t>21</w:t>
            </w:r>
            <w:r>
              <w:t>)節</w:t>
            </w:r>
          </w:p>
        </w:tc>
      </w:tr>
      <w:tr w:rsidR="003B7FD2" w:rsidRPr="006E3E34" w14:paraId="62430797" w14:textId="77777777" w:rsidTr="00C94B80">
        <w:trPr>
          <w:trHeight w:val="443"/>
        </w:trPr>
        <w:tc>
          <w:tcPr>
            <w:tcW w:w="890" w:type="pct"/>
            <w:gridSpan w:val="4"/>
            <w:shd w:val="pct10" w:color="auto" w:fill="auto"/>
            <w:vAlign w:val="center"/>
          </w:tcPr>
          <w:p w14:paraId="4F5C60FF" w14:textId="77777777" w:rsidR="003B7FD2" w:rsidRPr="006E3E34" w:rsidRDefault="003B7FD2" w:rsidP="00C94B80">
            <w:pPr>
              <w:pStyle w:val="a5"/>
            </w:pPr>
            <w:r>
              <w:t>課程目標</w:t>
            </w:r>
          </w:p>
        </w:tc>
        <w:tc>
          <w:tcPr>
            <w:tcW w:w="4110" w:type="pct"/>
            <w:gridSpan w:val="10"/>
            <w:vAlign w:val="center"/>
          </w:tcPr>
          <w:p w14:paraId="2601FEDD" w14:textId="77777777" w:rsidR="00086F82" w:rsidRPr="0089293D" w:rsidRDefault="00086F82" w:rsidP="00086F82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89293D">
              <w:rPr>
                <w:rFonts w:ascii="標楷體" w:eastAsia="標楷體" w:hAnsi="標楷體" w:hint="eastAsia"/>
                <w:sz w:val="20"/>
              </w:rPr>
              <w:t>1.能了解課文大意及課文語意， 並朗讀課文。</w:t>
            </w:r>
          </w:p>
          <w:p w14:paraId="359B312A" w14:textId="77777777" w:rsidR="00086F82" w:rsidRPr="0089293D" w:rsidRDefault="00086F82" w:rsidP="00086F82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89293D">
              <w:rPr>
                <w:rFonts w:ascii="標楷體" w:eastAsia="標楷體" w:hAnsi="標楷體" w:hint="eastAsia"/>
                <w:sz w:val="20"/>
              </w:rPr>
              <w:t>2.能用客語說出上課活動的語詞， 並了解其意義和用法。</w:t>
            </w:r>
          </w:p>
          <w:p w14:paraId="1DB9D9AC" w14:textId="77777777" w:rsidR="00086F82" w:rsidRPr="0089293D" w:rsidRDefault="00086F82" w:rsidP="00086F82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89293D">
              <w:rPr>
                <w:rFonts w:ascii="標楷體" w:eastAsia="標楷體" w:hAnsi="標楷體"/>
                <w:sz w:val="20"/>
              </w:rPr>
              <w:t>3.</w:t>
            </w:r>
            <w:r w:rsidRPr="0089293D">
              <w:rPr>
                <w:rFonts w:ascii="標楷體" w:eastAsia="標楷體" w:hAnsi="標楷體" w:hint="eastAsia"/>
                <w:sz w:val="20"/>
              </w:rPr>
              <w:t>能運用「先生教</w:t>
            </w:r>
            <w:r>
              <w:rPr>
                <w:rFonts w:ascii="標楷體" w:eastAsia="標楷體" w:hAnsi="標楷體"/>
                <w:noProof/>
                <w:sz w:val="20"/>
              </w:rPr>
              <w:drawing>
                <wp:inline distT="0" distB="0" distL="0" distR="0" wp14:anchorId="16AAC8CA" wp14:editId="30E5A7C1">
                  <wp:extent cx="108585" cy="108585"/>
                  <wp:effectExtent l="19050" t="0" r="5715" b="0"/>
                  <wp:docPr id="41" name="圖片 1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" cy="108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9293D">
              <w:rPr>
                <w:rFonts w:ascii="Cambria Math" w:eastAsia="標楷體" w:hAnsi="Cambria Math" w:cs="Cambria Math"/>
                <w:sz w:val="20"/>
              </w:rPr>
              <w:t>∼</w:t>
            </w:r>
            <w:r w:rsidRPr="0089293D">
              <w:rPr>
                <w:rFonts w:ascii="標楷體" w:eastAsia="標楷體" w:hAnsi="標楷體" w:hint="eastAsia"/>
                <w:sz w:val="20"/>
              </w:rPr>
              <w:t>」的句型及詞彙，</w:t>
            </w:r>
            <w:r w:rsidRPr="0089293D">
              <w:rPr>
                <w:rFonts w:ascii="標楷體" w:eastAsia="標楷體" w:hAnsi="標楷體"/>
                <w:sz w:val="20"/>
              </w:rPr>
              <w:t xml:space="preserve"> </w:t>
            </w:r>
            <w:r w:rsidRPr="0089293D">
              <w:rPr>
                <w:rFonts w:ascii="標楷體" w:eastAsia="標楷體" w:hAnsi="標楷體" w:hint="eastAsia"/>
                <w:sz w:val="20"/>
              </w:rPr>
              <w:t>做說話練習。</w:t>
            </w:r>
          </w:p>
          <w:p w14:paraId="7DE064E9" w14:textId="77777777" w:rsidR="00086F82" w:rsidRPr="0089293D" w:rsidRDefault="00086F82" w:rsidP="00086F82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89293D">
              <w:rPr>
                <w:rFonts w:ascii="標楷體" w:eastAsia="標楷體" w:hAnsi="標楷體" w:hint="eastAsia"/>
                <w:sz w:val="20"/>
              </w:rPr>
              <w:t>4.能主動用客語說出問候語。</w:t>
            </w:r>
          </w:p>
          <w:p w14:paraId="248C3F26" w14:textId="77777777" w:rsidR="00086F82" w:rsidRPr="0089293D" w:rsidRDefault="00086F82" w:rsidP="00086F82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89293D">
              <w:rPr>
                <w:rFonts w:ascii="標楷體" w:eastAsia="標楷體" w:hAnsi="標楷體" w:hint="eastAsia"/>
                <w:sz w:val="20"/>
              </w:rPr>
              <w:t>5.能培養兒童打招呼的禮儀，進而養成尊師重道的美德。</w:t>
            </w:r>
          </w:p>
          <w:p w14:paraId="335F5C10" w14:textId="77777777" w:rsidR="00086F82" w:rsidRPr="0089293D" w:rsidRDefault="00086F82" w:rsidP="00086F82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89293D">
              <w:rPr>
                <w:rFonts w:ascii="標楷體" w:eastAsia="標楷體" w:hAnsi="標楷體" w:hint="eastAsia"/>
                <w:sz w:val="20"/>
              </w:rPr>
              <w:t>6.能培養兒童主動探索各族群問候語的情操。</w:t>
            </w:r>
          </w:p>
          <w:p w14:paraId="6C5BA1AF" w14:textId="77777777" w:rsidR="00086F82" w:rsidRPr="0089293D" w:rsidRDefault="00086F82" w:rsidP="00086F82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89293D">
              <w:rPr>
                <w:rFonts w:ascii="標楷體" w:eastAsia="標楷體" w:hAnsi="標楷體" w:hint="eastAsia"/>
                <w:sz w:val="20"/>
              </w:rPr>
              <w:t>7.能用客語說出文具名稱，並了解其意義和用法。</w:t>
            </w:r>
          </w:p>
          <w:p w14:paraId="1256A88B" w14:textId="77777777" w:rsidR="00086F82" w:rsidRPr="0089293D" w:rsidRDefault="00086F82" w:rsidP="00086F82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89293D">
              <w:rPr>
                <w:rFonts w:ascii="標楷體" w:eastAsia="標楷體" w:hAnsi="標楷體"/>
                <w:sz w:val="20"/>
              </w:rPr>
              <w:t>8.</w:t>
            </w:r>
            <w:r w:rsidRPr="0089293D">
              <w:rPr>
                <w:rFonts w:ascii="標楷體" w:eastAsia="標楷體" w:hAnsi="標楷體" w:hint="eastAsia"/>
                <w:sz w:val="20"/>
              </w:rPr>
              <w:t>能運用「</w:t>
            </w:r>
            <w:r>
              <w:rPr>
                <w:rFonts w:ascii="標楷體" w:eastAsia="標楷體" w:hAnsi="標楷體"/>
                <w:noProof/>
                <w:sz w:val="20"/>
              </w:rPr>
              <w:drawing>
                <wp:inline distT="0" distB="0" distL="0" distR="0" wp14:anchorId="75615DB1" wp14:editId="3354538D">
                  <wp:extent cx="108585" cy="108585"/>
                  <wp:effectExtent l="19050" t="0" r="5715" b="0"/>
                  <wp:docPr id="42" name="圖片 1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" cy="108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9293D">
              <w:rPr>
                <w:rFonts w:ascii="標楷體" w:eastAsia="標楷體" w:hAnsi="標楷體" w:hint="eastAsia"/>
                <w:sz w:val="20"/>
              </w:rPr>
              <w:t>有</w:t>
            </w:r>
            <w:r w:rsidRPr="0089293D">
              <w:rPr>
                <w:rFonts w:ascii="Cambria Math" w:eastAsia="標楷體" w:hAnsi="Cambria Math" w:cs="Cambria Math"/>
                <w:sz w:val="20"/>
              </w:rPr>
              <w:t>∼</w:t>
            </w:r>
            <w:r w:rsidRPr="0089293D">
              <w:rPr>
                <w:rFonts w:ascii="標楷體" w:eastAsia="標楷體" w:hAnsi="標楷體" w:hint="eastAsia"/>
                <w:sz w:val="20"/>
              </w:rPr>
              <w:t>」、「</w:t>
            </w:r>
            <w:r>
              <w:rPr>
                <w:rFonts w:ascii="標楷體" w:eastAsia="標楷體" w:hAnsi="標楷體"/>
                <w:noProof/>
                <w:sz w:val="20"/>
              </w:rPr>
              <w:drawing>
                <wp:inline distT="0" distB="0" distL="0" distR="0" wp14:anchorId="451612A0" wp14:editId="7AD56C1F">
                  <wp:extent cx="108585" cy="108585"/>
                  <wp:effectExtent l="19050" t="0" r="5715" b="0"/>
                  <wp:docPr id="43" name="圖片 1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" cy="108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9293D">
              <w:rPr>
                <w:rFonts w:ascii="標楷體" w:eastAsia="標楷體" w:hAnsi="標楷體" w:hint="eastAsia"/>
                <w:sz w:val="20"/>
              </w:rPr>
              <w:t>有</w:t>
            </w:r>
            <w:r w:rsidRPr="0089293D">
              <w:rPr>
                <w:rFonts w:ascii="Cambria Math" w:eastAsia="標楷體" w:hAnsi="Cambria Math" w:cs="Cambria Math"/>
                <w:sz w:val="20"/>
              </w:rPr>
              <w:t>∼</w:t>
            </w:r>
            <w:r w:rsidRPr="0089293D">
              <w:rPr>
                <w:rFonts w:ascii="標楷體" w:eastAsia="標楷體" w:hAnsi="標楷體" w:hint="eastAsia"/>
                <w:sz w:val="20"/>
              </w:rPr>
              <w:t>摎（同）</w:t>
            </w:r>
            <w:r w:rsidRPr="0089293D">
              <w:rPr>
                <w:rFonts w:ascii="Cambria Math" w:eastAsia="標楷體" w:hAnsi="Cambria Math" w:cs="Cambria Math"/>
                <w:sz w:val="20"/>
              </w:rPr>
              <w:t>∼</w:t>
            </w:r>
            <w:r w:rsidRPr="0089293D">
              <w:rPr>
                <w:rFonts w:ascii="標楷體" w:eastAsia="標楷體" w:hAnsi="標楷體" w:hint="eastAsia"/>
                <w:sz w:val="20"/>
              </w:rPr>
              <w:t>」的句型及詞彙，</w:t>
            </w:r>
            <w:r w:rsidRPr="0089293D">
              <w:rPr>
                <w:rFonts w:ascii="標楷體" w:eastAsia="標楷體" w:hAnsi="標楷體"/>
                <w:sz w:val="20"/>
              </w:rPr>
              <w:t xml:space="preserve"> </w:t>
            </w:r>
            <w:r w:rsidRPr="0089293D">
              <w:rPr>
                <w:rFonts w:ascii="標楷體" w:eastAsia="標楷體" w:hAnsi="標楷體" w:hint="eastAsia"/>
                <w:sz w:val="20"/>
              </w:rPr>
              <w:t>做說話練習。</w:t>
            </w:r>
          </w:p>
          <w:p w14:paraId="218C9A9D" w14:textId="77777777" w:rsidR="00086F82" w:rsidRPr="0089293D" w:rsidRDefault="00086F82" w:rsidP="00086F82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89293D">
              <w:rPr>
                <w:rFonts w:ascii="標楷體" w:eastAsia="標楷體" w:hAnsi="標楷體" w:hint="eastAsia"/>
                <w:sz w:val="20"/>
              </w:rPr>
              <w:t>9.能了解各種文具的功能， 進而培養愛惜物品的情操。</w:t>
            </w:r>
          </w:p>
          <w:p w14:paraId="2A1442C4" w14:textId="77777777" w:rsidR="00086F82" w:rsidRPr="0089293D" w:rsidRDefault="00086F82" w:rsidP="00086F82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89293D">
              <w:rPr>
                <w:rFonts w:ascii="標楷體" w:eastAsia="標楷體" w:hAnsi="標楷體" w:hint="eastAsia"/>
                <w:sz w:val="20"/>
              </w:rPr>
              <w:t>10.能樂意聆聽用客語敘述的故事， 並了解其大意。</w:t>
            </w:r>
          </w:p>
          <w:p w14:paraId="665228DA" w14:textId="77777777" w:rsidR="00086F82" w:rsidRPr="0089293D" w:rsidRDefault="00086F82" w:rsidP="00086F82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89293D">
              <w:rPr>
                <w:rFonts w:ascii="標楷體" w:eastAsia="標楷體" w:hAnsi="標楷體" w:hint="eastAsia"/>
                <w:sz w:val="20"/>
              </w:rPr>
              <w:t>11.培養良好的日常生活習慣。</w:t>
            </w:r>
          </w:p>
          <w:p w14:paraId="78F61041" w14:textId="77777777" w:rsidR="00086F82" w:rsidRPr="0089293D" w:rsidRDefault="00086F82" w:rsidP="00086F82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89293D">
              <w:rPr>
                <w:rFonts w:ascii="標楷體" w:eastAsia="標楷體" w:hAnsi="標楷體" w:hint="eastAsia"/>
                <w:sz w:val="20"/>
              </w:rPr>
              <w:t>12.能用客語說出家人的稱謂， 並了解其意義和用法。</w:t>
            </w:r>
          </w:p>
          <w:p w14:paraId="12DA7E62" w14:textId="77777777" w:rsidR="00086F82" w:rsidRPr="0089293D" w:rsidRDefault="00086F82" w:rsidP="00086F82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89293D">
              <w:rPr>
                <w:rFonts w:ascii="標楷體" w:eastAsia="標楷體" w:hAnsi="標楷體"/>
                <w:sz w:val="20"/>
              </w:rPr>
              <w:t>13.</w:t>
            </w:r>
            <w:r w:rsidRPr="0089293D">
              <w:rPr>
                <w:rFonts w:ascii="標楷體" w:eastAsia="標楷體" w:hAnsi="標楷體" w:hint="eastAsia"/>
                <w:sz w:val="20"/>
              </w:rPr>
              <w:t>能運用「</w:t>
            </w:r>
            <w:r w:rsidRPr="0089293D">
              <w:rPr>
                <w:rFonts w:ascii="Cambria Math" w:eastAsia="標楷體" w:hAnsi="Cambria Math" w:cs="Cambria Math"/>
                <w:sz w:val="20"/>
              </w:rPr>
              <w:t>∼</w:t>
            </w:r>
            <w:r w:rsidRPr="0089293D">
              <w:rPr>
                <w:rFonts w:ascii="標楷體" w:eastAsia="標楷體" w:hAnsi="標楷體" w:hint="eastAsia"/>
                <w:sz w:val="20"/>
              </w:rPr>
              <w:t>恁會</w:t>
            </w:r>
            <w:r w:rsidRPr="0089293D">
              <w:rPr>
                <w:rFonts w:ascii="Cambria Math" w:eastAsia="標楷體" w:hAnsi="Cambria Math" w:cs="Cambria Math"/>
                <w:sz w:val="20"/>
              </w:rPr>
              <w:t>∼</w:t>
            </w:r>
            <w:r w:rsidRPr="0089293D">
              <w:rPr>
                <w:rFonts w:ascii="標楷體" w:eastAsia="標楷體" w:hAnsi="標楷體" w:hint="eastAsia"/>
                <w:sz w:val="20"/>
              </w:rPr>
              <w:t>」的句型及詞彙，</w:t>
            </w:r>
            <w:r w:rsidRPr="0089293D">
              <w:rPr>
                <w:rFonts w:ascii="標楷體" w:eastAsia="標楷體" w:hAnsi="標楷體"/>
                <w:sz w:val="20"/>
              </w:rPr>
              <w:t xml:space="preserve"> </w:t>
            </w:r>
            <w:r w:rsidRPr="0089293D">
              <w:rPr>
                <w:rFonts w:ascii="標楷體" w:eastAsia="標楷體" w:hAnsi="標楷體" w:hint="eastAsia"/>
                <w:sz w:val="20"/>
              </w:rPr>
              <w:t>做說話練習。</w:t>
            </w:r>
          </w:p>
          <w:p w14:paraId="632F3750" w14:textId="77777777" w:rsidR="00086F82" w:rsidRPr="0089293D" w:rsidRDefault="00086F82" w:rsidP="00086F82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89293D">
              <w:rPr>
                <w:rFonts w:ascii="標楷體" w:eastAsia="標楷體" w:hAnsi="標楷體" w:hint="eastAsia"/>
                <w:sz w:val="20"/>
              </w:rPr>
              <w:t>14.學習和家人和樂相處， 增進彼此的感情。</w:t>
            </w:r>
          </w:p>
          <w:p w14:paraId="2569DD5E" w14:textId="77777777" w:rsidR="00086F82" w:rsidRPr="0089293D" w:rsidRDefault="00086F82" w:rsidP="00086F82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89293D">
              <w:rPr>
                <w:rFonts w:ascii="標楷體" w:eastAsia="標楷體" w:hAnsi="標楷體" w:hint="eastAsia"/>
                <w:sz w:val="20"/>
              </w:rPr>
              <w:t>15.能用客語說出生活中常見的餐具名稱及其用途。</w:t>
            </w:r>
          </w:p>
          <w:p w14:paraId="695E28CD" w14:textId="77777777" w:rsidR="00086F82" w:rsidRPr="0089293D" w:rsidRDefault="00086F82" w:rsidP="00086F82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89293D">
              <w:rPr>
                <w:rFonts w:ascii="標楷體" w:eastAsia="標楷體" w:hAnsi="標楷體"/>
                <w:sz w:val="20"/>
              </w:rPr>
              <w:t>16.</w:t>
            </w:r>
            <w:r w:rsidRPr="0089293D">
              <w:rPr>
                <w:rFonts w:ascii="標楷體" w:eastAsia="標楷體" w:hAnsi="標楷體" w:hint="eastAsia"/>
                <w:sz w:val="20"/>
              </w:rPr>
              <w:t>能運用「</w:t>
            </w:r>
            <w:r w:rsidRPr="0089293D">
              <w:rPr>
                <w:rFonts w:ascii="Cambria Math" w:eastAsia="標楷體" w:hAnsi="Cambria Math" w:cs="Cambria Math"/>
                <w:sz w:val="20"/>
              </w:rPr>
              <w:t>∼</w:t>
            </w:r>
            <w:r w:rsidRPr="0089293D">
              <w:rPr>
                <w:rFonts w:ascii="標楷體" w:eastAsia="標楷體" w:hAnsi="標楷體" w:hint="eastAsia"/>
                <w:sz w:val="20"/>
              </w:rPr>
              <w:t>用</w:t>
            </w:r>
            <w:r w:rsidRPr="0089293D">
              <w:rPr>
                <w:rFonts w:ascii="Cambria Math" w:eastAsia="標楷體" w:hAnsi="Cambria Math" w:cs="Cambria Math"/>
                <w:sz w:val="20"/>
              </w:rPr>
              <w:t>∼</w:t>
            </w:r>
            <w:r w:rsidRPr="0089293D">
              <w:rPr>
                <w:rFonts w:ascii="標楷體" w:eastAsia="標楷體" w:hAnsi="標楷體" w:hint="eastAsia"/>
                <w:sz w:val="20"/>
              </w:rPr>
              <w:t>來</w:t>
            </w:r>
            <w:r w:rsidRPr="0089293D">
              <w:rPr>
                <w:rFonts w:ascii="Cambria Math" w:eastAsia="標楷體" w:hAnsi="Cambria Math" w:cs="Cambria Math"/>
                <w:sz w:val="20"/>
              </w:rPr>
              <w:t>∼</w:t>
            </w:r>
            <w:r w:rsidRPr="0089293D">
              <w:rPr>
                <w:rFonts w:ascii="標楷體" w:eastAsia="標楷體" w:hAnsi="標楷體" w:hint="eastAsia"/>
                <w:sz w:val="20"/>
              </w:rPr>
              <w:t>」的句型詞彙，</w:t>
            </w:r>
            <w:r w:rsidRPr="0089293D">
              <w:rPr>
                <w:rFonts w:ascii="標楷體" w:eastAsia="標楷體" w:hAnsi="標楷體"/>
                <w:sz w:val="20"/>
              </w:rPr>
              <w:t xml:space="preserve"> </w:t>
            </w:r>
            <w:r w:rsidRPr="0089293D">
              <w:rPr>
                <w:rFonts w:ascii="標楷體" w:eastAsia="標楷體" w:hAnsi="標楷體" w:hint="eastAsia"/>
                <w:sz w:val="20"/>
              </w:rPr>
              <w:t>做說話練習。</w:t>
            </w:r>
          </w:p>
          <w:p w14:paraId="5C502F84" w14:textId="77777777" w:rsidR="00086F82" w:rsidRPr="0089293D" w:rsidRDefault="00086F82" w:rsidP="00086F82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89293D">
              <w:rPr>
                <w:rFonts w:ascii="標楷體" w:eastAsia="標楷體" w:hAnsi="標楷體" w:hint="eastAsia"/>
                <w:sz w:val="20"/>
              </w:rPr>
              <w:t>17.了解攝取均衡的營養， 才有充沛的精力學習與成長。</w:t>
            </w:r>
          </w:p>
          <w:p w14:paraId="0B3BBC23" w14:textId="77777777" w:rsidR="00086F82" w:rsidRPr="0089293D" w:rsidRDefault="00086F82" w:rsidP="00086F82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89293D">
              <w:rPr>
                <w:rFonts w:ascii="標楷體" w:eastAsia="標楷體" w:hAnsi="標楷體" w:hint="eastAsia"/>
                <w:sz w:val="20"/>
              </w:rPr>
              <w:t>18.能用客語說出應景食物的名稱及了解其意義。</w:t>
            </w:r>
          </w:p>
          <w:p w14:paraId="0DAD54BF" w14:textId="77777777" w:rsidR="00086F82" w:rsidRPr="0089293D" w:rsidRDefault="00086F82" w:rsidP="00086F82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89293D">
              <w:rPr>
                <w:rFonts w:ascii="標楷體" w:eastAsia="標楷體" w:hAnsi="標楷體" w:hint="eastAsia"/>
                <w:sz w:val="20"/>
              </w:rPr>
              <w:t>19.能用客語表達和過年有關的事物。</w:t>
            </w:r>
          </w:p>
          <w:p w14:paraId="4D98E88C" w14:textId="77777777" w:rsidR="00086F82" w:rsidRPr="0089293D" w:rsidRDefault="00086F82" w:rsidP="00086F82">
            <w:pPr>
              <w:spacing w:line="320" w:lineRule="exact"/>
              <w:rPr>
                <w:rFonts w:ascii="標楷體" w:eastAsia="標楷體" w:hAnsi="標楷體"/>
                <w:sz w:val="20"/>
              </w:rPr>
            </w:pPr>
            <w:r w:rsidRPr="0089293D">
              <w:rPr>
                <w:rFonts w:ascii="標楷體" w:eastAsia="標楷體" w:hAnsi="標楷體"/>
                <w:sz w:val="20"/>
              </w:rPr>
              <w:t>20.</w:t>
            </w:r>
            <w:r w:rsidRPr="0089293D">
              <w:rPr>
                <w:rFonts w:ascii="標楷體" w:eastAsia="標楷體" w:hAnsi="標楷體" w:hint="eastAsia"/>
                <w:sz w:val="20"/>
              </w:rPr>
              <w:t>能運用「</w:t>
            </w:r>
            <w:r w:rsidRPr="0089293D">
              <w:rPr>
                <w:rFonts w:ascii="Cambria Math" w:eastAsia="標楷體" w:hAnsi="Cambria Math" w:cs="Cambria Math"/>
                <w:sz w:val="20"/>
              </w:rPr>
              <w:t>∼</w:t>
            </w:r>
            <w:r w:rsidRPr="0089293D">
              <w:rPr>
                <w:rFonts w:ascii="標楷體" w:eastAsia="標楷體" w:hAnsi="標楷體" w:hint="eastAsia"/>
                <w:sz w:val="20"/>
              </w:rPr>
              <w:t>好食</w:t>
            </w:r>
            <w:r w:rsidRPr="0089293D">
              <w:rPr>
                <w:rFonts w:ascii="Cambria Math" w:eastAsia="標楷體" w:hAnsi="Cambria Math" w:cs="Cambria Math"/>
                <w:sz w:val="20"/>
              </w:rPr>
              <w:t>∼</w:t>
            </w:r>
            <w:r w:rsidRPr="0089293D">
              <w:rPr>
                <w:rFonts w:ascii="標楷體" w:eastAsia="標楷體" w:hAnsi="標楷體" w:hint="eastAsia"/>
                <w:sz w:val="20"/>
              </w:rPr>
              <w:t>」、「</w:t>
            </w:r>
            <w:r w:rsidRPr="0089293D">
              <w:rPr>
                <w:rFonts w:ascii="Cambria Math" w:eastAsia="標楷體" w:hAnsi="Cambria Math" w:cs="Cambria Math"/>
                <w:sz w:val="20"/>
              </w:rPr>
              <w:t>∼</w:t>
            </w:r>
            <w:r w:rsidRPr="0089293D">
              <w:rPr>
                <w:rFonts w:ascii="標楷體" w:eastAsia="標楷體" w:hAnsi="標楷體" w:hint="eastAsia"/>
                <w:sz w:val="20"/>
              </w:rPr>
              <w:t>好食</w:t>
            </w:r>
            <w:r w:rsidRPr="0089293D">
              <w:rPr>
                <w:rFonts w:ascii="Cambria Math" w:eastAsia="標楷體" w:hAnsi="Cambria Math" w:cs="Cambria Math"/>
                <w:sz w:val="20"/>
              </w:rPr>
              <w:t>∼</w:t>
            </w:r>
            <w:r w:rsidRPr="0089293D">
              <w:rPr>
                <w:rFonts w:ascii="標楷體" w:eastAsia="標楷體" w:hAnsi="標楷體" w:hint="eastAsia"/>
                <w:sz w:val="20"/>
              </w:rPr>
              <w:t>摎（同）</w:t>
            </w:r>
            <w:r w:rsidRPr="0089293D">
              <w:rPr>
                <w:rFonts w:ascii="Cambria Math" w:eastAsia="標楷體" w:hAnsi="Cambria Math" w:cs="Cambria Math"/>
                <w:sz w:val="20"/>
              </w:rPr>
              <w:t>∼</w:t>
            </w:r>
            <w:r w:rsidRPr="0089293D">
              <w:rPr>
                <w:rFonts w:ascii="標楷體" w:eastAsia="標楷體" w:hAnsi="標楷體" w:hint="eastAsia"/>
                <w:sz w:val="20"/>
              </w:rPr>
              <w:t>」的句型及詞彙，做說話練習。</w:t>
            </w:r>
          </w:p>
          <w:p w14:paraId="7E1E0F6F" w14:textId="77777777" w:rsidR="003B7FD2" w:rsidRPr="00EF6555" w:rsidRDefault="00086F82" w:rsidP="00086F82">
            <w:pPr>
              <w:pStyle w:val="a5"/>
              <w:spacing w:line="0" w:lineRule="atLeast"/>
              <w:jc w:val="left"/>
            </w:pPr>
            <w:r w:rsidRPr="0089293D">
              <w:rPr>
                <w:rFonts w:hint="eastAsia"/>
                <w:sz w:val="20"/>
              </w:rPr>
              <w:t>21.能了解客家人過年的傳統習俗。</w:t>
            </w:r>
          </w:p>
        </w:tc>
      </w:tr>
      <w:tr w:rsidR="00C5310B" w:rsidRPr="008D2FBD" w14:paraId="6679D143" w14:textId="77777777" w:rsidTr="00C5310B">
        <w:tblPrEx>
          <w:jc w:val="center"/>
        </w:tblPrEx>
        <w:trPr>
          <w:trHeight w:val="497"/>
          <w:jc w:val="center"/>
        </w:trPr>
        <w:tc>
          <w:tcPr>
            <w:tcW w:w="262" w:type="pct"/>
            <w:vMerge w:val="restart"/>
            <w:shd w:val="pct10" w:color="auto" w:fill="auto"/>
            <w:vAlign w:val="center"/>
          </w:tcPr>
          <w:p w14:paraId="408705D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教學進度</w:t>
            </w:r>
          </w:p>
          <w:p w14:paraId="16F80F15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lastRenderedPageBreak/>
              <w:t>週次</w:t>
            </w:r>
          </w:p>
        </w:tc>
        <w:tc>
          <w:tcPr>
            <w:tcW w:w="226" w:type="pct"/>
            <w:vMerge w:val="restart"/>
            <w:shd w:val="pct10" w:color="auto" w:fill="auto"/>
            <w:vAlign w:val="center"/>
          </w:tcPr>
          <w:p w14:paraId="4567436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lastRenderedPageBreak/>
              <w:t>單元名稱</w:t>
            </w:r>
          </w:p>
        </w:tc>
        <w:tc>
          <w:tcPr>
            <w:tcW w:w="147" w:type="pct"/>
            <w:vMerge w:val="restart"/>
            <w:shd w:val="pct10" w:color="auto" w:fill="auto"/>
            <w:vAlign w:val="center"/>
          </w:tcPr>
          <w:p w14:paraId="2592087C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節數</w:t>
            </w:r>
          </w:p>
        </w:tc>
        <w:tc>
          <w:tcPr>
            <w:tcW w:w="398" w:type="pct"/>
            <w:gridSpan w:val="2"/>
            <w:vMerge w:val="restart"/>
            <w:shd w:val="pct10" w:color="auto" w:fill="auto"/>
            <w:vAlign w:val="center"/>
          </w:tcPr>
          <w:p w14:paraId="6E5C41C1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學習領域</w:t>
            </w:r>
          </w:p>
          <w:p w14:paraId="6453789B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核心素養</w:t>
            </w:r>
          </w:p>
        </w:tc>
        <w:tc>
          <w:tcPr>
            <w:tcW w:w="817" w:type="pct"/>
            <w:gridSpan w:val="2"/>
            <w:shd w:val="pct10" w:color="auto" w:fill="auto"/>
            <w:vAlign w:val="center"/>
          </w:tcPr>
          <w:p w14:paraId="7146B6EF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學習重點</w:t>
            </w:r>
          </w:p>
        </w:tc>
        <w:tc>
          <w:tcPr>
            <w:tcW w:w="409" w:type="pct"/>
            <w:vMerge w:val="restart"/>
            <w:shd w:val="pct10" w:color="auto" w:fill="auto"/>
            <w:vAlign w:val="center"/>
          </w:tcPr>
          <w:p w14:paraId="40E4ECDB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</w:t>
            </w:r>
            <w:r w:rsidRPr="008D2FBD">
              <w:rPr>
                <w:color w:val="auto"/>
              </w:rPr>
              <w:t>目標</w:t>
            </w:r>
          </w:p>
        </w:tc>
        <w:tc>
          <w:tcPr>
            <w:tcW w:w="1770" w:type="pct"/>
            <w:gridSpan w:val="3"/>
            <w:vMerge w:val="restart"/>
            <w:shd w:val="pct10" w:color="auto" w:fill="auto"/>
            <w:vAlign w:val="center"/>
          </w:tcPr>
          <w:p w14:paraId="295F551E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教學重點</w:t>
            </w:r>
          </w:p>
        </w:tc>
        <w:tc>
          <w:tcPr>
            <w:tcW w:w="272" w:type="pct"/>
            <w:vMerge w:val="restart"/>
            <w:shd w:val="pct10" w:color="auto" w:fill="auto"/>
            <w:vAlign w:val="center"/>
          </w:tcPr>
          <w:p w14:paraId="4951254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評量方式</w:t>
            </w:r>
          </w:p>
        </w:tc>
        <w:tc>
          <w:tcPr>
            <w:tcW w:w="272" w:type="pct"/>
            <w:vMerge w:val="restart"/>
            <w:shd w:val="pct10" w:color="auto" w:fill="auto"/>
            <w:vAlign w:val="center"/>
          </w:tcPr>
          <w:p w14:paraId="49101CA3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議題融入</w:t>
            </w:r>
          </w:p>
        </w:tc>
        <w:tc>
          <w:tcPr>
            <w:tcW w:w="427" w:type="pct"/>
            <w:vMerge w:val="restart"/>
            <w:shd w:val="pct10" w:color="auto" w:fill="auto"/>
            <w:vAlign w:val="center"/>
          </w:tcPr>
          <w:p w14:paraId="0A277F1F" w14:textId="77777777" w:rsidR="003D2635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跨領域統整規劃</w:t>
            </w:r>
          </w:p>
          <w:p w14:paraId="28447CF0" w14:textId="77777777" w:rsidR="007337EB" w:rsidRPr="008D2FBD" w:rsidRDefault="003D2635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lastRenderedPageBreak/>
              <w:t>(</w:t>
            </w:r>
            <w:r w:rsidR="007337EB" w:rsidRPr="008D2FBD">
              <w:rPr>
                <w:color w:val="auto"/>
              </w:rPr>
              <w:t>無則免</w:t>
            </w:r>
            <w:r w:rsidRPr="008D2FBD">
              <w:rPr>
                <w:rFonts w:hint="eastAsia"/>
                <w:color w:val="auto"/>
              </w:rPr>
              <w:t>)</w:t>
            </w:r>
          </w:p>
        </w:tc>
      </w:tr>
      <w:tr w:rsidR="00C5310B" w:rsidRPr="008D2FBD" w14:paraId="42C8F914" w14:textId="77777777" w:rsidTr="00C5310B">
        <w:tblPrEx>
          <w:jc w:val="center"/>
        </w:tblPrEx>
        <w:trPr>
          <w:trHeight w:val="247"/>
          <w:jc w:val="center"/>
        </w:trPr>
        <w:tc>
          <w:tcPr>
            <w:tcW w:w="262" w:type="pct"/>
            <w:vMerge/>
          </w:tcPr>
          <w:p w14:paraId="6A5DDB84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226" w:type="pct"/>
            <w:vMerge/>
            <w:vAlign w:val="center"/>
          </w:tcPr>
          <w:p w14:paraId="2DBB518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147" w:type="pct"/>
            <w:vMerge/>
          </w:tcPr>
          <w:p w14:paraId="0633D4E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398" w:type="pct"/>
            <w:gridSpan w:val="2"/>
            <w:vMerge/>
            <w:shd w:val="pct10" w:color="auto" w:fill="auto"/>
          </w:tcPr>
          <w:p w14:paraId="0D7B7D7C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409" w:type="pct"/>
            <w:shd w:val="pct10" w:color="auto" w:fill="auto"/>
          </w:tcPr>
          <w:p w14:paraId="5589B02C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學習表現</w:t>
            </w:r>
          </w:p>
        </w:tc>
        <w:tc>
          <w:tcPr>
            <w:tcW w:w="408" w:type="pct"/>
            <w:shd w:val="pct10" w:color="auto" w:fill="auto"/>
          </w:tcPr>
          <w:p w14:paraId="1E3875AF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學習內容</w:t>
            </w:r>
          </w:p>
        </w:tc>
        <w:tc>
          <w:tcPr>
            <w:tcW w:w="409" w:type="pct"/>
            <w:vMerge/>
          </w:tcPr>
          <w:p w14:paraId="77076B0D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1770" w:type="pct"/>
            <w:gridSpan w:val="3"/>
            <w:vMerge/>
          </w:tcPr>
          <w:p w14:paraId="72A2BF91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272" w:type="pct"/>
            <w:vMerge/>
            <w:vAlign w:val="center"/>
          </w:tcPr>
          <w:p w14:paraId="689C029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272" w:type="pct"/>
            <w:vMerge/>
            <w:vAlign w:val="center"/>
          </w:tcPr>
          <w:p w14:paraId="441CC18F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427" w:type="pct"/>
            <w:vMerge/>
          </w:tcPr>
          <w:p w14:paraId="1E3A6F35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</w:tr>
      <w:tr w:rsidR="00F8353E" w:rsidRPr="008D2FBD" w14:paraId="6F9F1773" w14:textId="77777777" w:rsidTr="00086F82">
        <w:tblPrEx>
          <w:jc w:val="center"/>
        </w:tblPrEx>
        <w:trPr>
          <w:trHeight w:val="303"/>
          <w:jc w:val="center"/>
        </w:trPr>
        <w:tc>
          <w:tcPr>
            <w:tcW w:w="262" w:type="pct"/>
          </w:tcPr>
          <w:p w14:paraId="33085047" w14:textId="77777777" w:rsidR="00F8353E" w:rsidRPr="008D2FBD" w:rsidRDefault="00F8353E" w:rsidP="004E294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6" w:type="pct"/>
          </w:tcPr>
          <w:p w14:paraId="60FC8FB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一、上課1.大家恁早</w:t>
            </w:r>
          </w:p>
        </w:tc>
        <w:tc>
          <w:tcPr>
            <w:tcW w:w="147" w:type="pct"/>
          </w:tcPr>
          <w:p w14:paraId="5422CDE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98" w:type="pct"/>
            <w:gridSpan w:val="2"/>
          </w:tcPr>
          <w:p w14:paraId="5641F002" w14:textId="77777777" w:rsidR="00F8353E" w:rsidRPr="00F8353E" w:rsidRDefault="00F8353E" w:rsidP="00A44CDE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09" w:type="pct"/>
          </w:tcPr>
          <w:p w14:paraId="3AA1557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5A57AC4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70795D5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7AFF816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3713B39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408" w:type="pct"/>
          </w:tcPr>
          <w:p w14:paraId="09DE8998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395153D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000A9E8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32713E3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409" w:type="pct"/>
          </w:tcPr>
          <w:p w14:paraId="3D6CD09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1.能了解課文大意及課文語意，並朗讀課文。</w:t>
            </w:r>
          </w:p>
          <w:p w14:paraId="128C48E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2.培養兒童打招呼的禮儀，進而養成尊師重道的美德。</w:t>
            </w:r>
          </w:p>
        </w:tc>
        <w:tc>
          <w:tcPr>
            <w:tcW w:w="1770" w:type="pct"/>
            <w:gridSpan w:val="3"/>
          </w:tcPr>
          <w:p w14:paraId="2AD61B1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活動一：恁早</w:t>
            </w:r>
          </w:p>
          <w:p w14:paraId="72DA124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1.教師用客家話向兒童打招呼。</w:t>
            </w:r>
          </w:p>
          <w:p w14:paraId="32FC0E3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教師：「小朋友早！」</w:t>
            </w:r>
          </w:p>
          <w:p w14:paraId="0ABA983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兒童：「先生早！」</w:t>
            </w:r>
          </w:p>
          <w:p w14:paraId="336E6B5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教師：「大家恁會早！」</w:t>
            </w:r>
          </w:p>
          <w:p w14:paraId="2E17ED8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兒童：「大家恁會早！」（兒童互道早安）</w:t>
            </w:r>
          </w:p>
          <w:p w14:paraId="66FF10A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2.教師播放教學CD，請兒童觀察課文情境圖。</w:t>
            </w:r>
          </w:p>
          <w:p w14:paraId="622DD51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教師提問：</w:t>
            </w:r>
          </w:p>
          <w:p w14:paraId="1355B79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(1)圖項係麼个時節？（圖中是什麼時候？）</w:t>
            </w:r>
          </w:p>
          <w:p w14:paraId="5A6FFD1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(2)一到學校，小朋友在該做麼个？（一到校，小朋友在做什麼？）</w:t>
            </w:r>
          </w:p>
          <w:p w14:paraId="154CEC7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(3)小朋友表情仰般？（小朋友的表情如何？）</w:t>
            </w:r>
          </w:p>
          <w:p w14:paraId="43176E6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(4)你兜一到學校，會做哪兜事情？有摎（同）圖項个小朋友共樣無？（你們一到校，會做哪些事情？和圖中的小朋友一樣嗎？）</w:t>
            </w:r>
          </w:p>
          <w:p w14:paraId="74F3974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※教師可用動作示意，讓兒童更清楚。</w:t>
            </w:r>
          </w:p>
          <w:p w14:paraId="400020B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3.教師歸納兒童發表內容，並用國、客對譯方式做統整說明。</w:t>
            </w:r>
          </w:p>
          <w:p w14:paraId="5FF2F74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4.教師範唸課文並解釋課文大意及語意。</w:t>
            </w:r>
          </w:p>
          <w:p w14:paraId="0706060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5.教師領唸課文：範唸→領唸→全體唸→分組唸→個別唸。</w:t>
            </w:r>
          </w:p>
          <w:p w14:paraId="0D216E0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6.教師以鈴鼓(響板、木魚……)做課文說白節奏練習。</w:t>
            </w:r>
          </w:p>
          <w:p w14:paraId="5687646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22A28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遊戲：聽唱會</w:t>
            </w:r>
          </w:p>
          <w:p w14:paraId="02C2AF6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1.教師播放教學CD，兒童練習演唱歌曲。</w:t>
            </w:r>
          </w:p>
          <w:p w14:paraId="01CEB98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2.全班舉行個人或團體組歌曲競賽，請全班票選出最佳演唱者。</w:t>
            </w:r>
          </w:p>
        </w:tc>
        <w:tc>
          <w:tcPr>
            <w:tcW w:w="272" w:type="pct"/>
          </w:tcPr>
          <w:p w14:paraId="72B0976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14:paraId="7BAE65E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6C88D098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272" w:type="pct"/>
          </w:tcPr>
          <w:p w14:paraId="57B74A88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2DB3323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人E3了解每個人需求的不同，並討論與遵守團體的規則。</w:t>
            </w:r>
          </w:p>
          <w:p w14:paraId="4E9AA75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427" w:type="pct"/>
          </w:tcPr>
          <w:p w14:paraId="1E12D7B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53EABE9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F8353E" w:rsidRPr="008D2FBD" w14:paraId="7D6269D6" w14:textId="77777777" w:rsidTr="00086F82">
        <w:tblPrEx>
          <w:jc w:val="center"/>
        </w:tblPrEx>
        <w:trPr>
          <w:trHeight w:val="281"/>
          <w:jc w:val="center"/>
        </w:trPr>
        <w:tc>
          <w:tcPr>
            <w:tcW w:w="262" w:type="pct"/>
          </w:tcPr>
          <w:p w14:paraId="45537A22" w14:textId="77777777" w:rsidR="00F8353E" w:rsidRPr="008D2FBD" w:rsidRDefault="00F8353E" w:rsidP="004E294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6" w:type="pct"/>
          </w:tcPr>
          <w:p w14:paraId="2E813EC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一、上課1.大家恁早</w:t>
            </w:r>
          </w:p>
        </w:tc>
        <w:tc>
          <w:tcPr>
            <w:tcW w:w="147" w:type="pct"/>
          </w:tcPr>
          <w:p w14:paraId="2F52E6C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98" w:type="pct"/>
            <w:gridSpan w:val="2"/>
          </w:tcPr>
          <w:p w14:paraId="1A6C7C39" w14:textId="77777777" w:rsidR="00F8353E" w:rsidRPr="00F8353E" w:rsidRDefault="00F8353E" w:rsidP="00A44CDE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客-E-B1具備客語文基本聽、說、讀、寫的能力，並能運用客語文進行日常生活的表達。</w:t>
            </w:r>
          </w:p>
          <w:p w14:paraId="4EE649F5" w14:textId="77777777" w:rsidR="00F8353E" w:rsidRPr="00F8353E" w:rsidRDefault="00F8353E" w:rsidP="00A44CDE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客-E-C2具備客語文溝通能力，與</w:t>
            </w:r>
            <w:r w:rsidRPr="00F8353E">
              <w:rPr>
                <w:rFonts w:ascii="標楷體" w:eastAsia="標楷體" w:hAnsi="標楷體" w:hint="eastAsia"/>
                <w:sz w:val="20"/>
              </w:rPr>
              <w:lastRenderedPageBreak/>
              <w:t>他人建立良好關係，樂於與人互動協調，提 升團隊合作的能力。</w:t>
            </w:r>
          </w:p>
        </w:tc>
        <w:tc>
          <w:tcPr>
            <w:tcW w:w="409" w:type="pct"/>
          </w:tcPr>
          <w:p w14:paraId="73B01F2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lastRenderedPageBreak/>
              <w:t>1-I-1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46A7411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1979761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能表現言說客語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的興趣。</w:t>
            </w:r>
          </w:p>
          <w:p w14:paraId="63B301B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6555319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105BD6C8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2E4B6C3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408" w:type="pct"/>
          </w:tcPr>
          <w:p w14:paraId="1E83E868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lastRenderedPageBreak/>
              <w:t>Ab-I-1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4577908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16EFA3F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027130C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4B697FD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客語簡易情意表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達。</w:t>
            </w:r>
          </w:p>
          <w:p w14:paraId="295B09E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2497610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409" w:type="pct"/>
          </w:tcPr>
          <w:p w14:paraId="5E72CE7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1.能用客語說出上課活動的語詞，並了解其意義和用法。</w:t>
            </w:r>
          </w:p>
          <w:p w14:paraId="7566B10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2.能運用「先生教</w:t>
            </w:r>
            <w:r w:rsidR="003415AB">
              <w:rPr>
                <w:rFonts w:ascii="標楷體" w:eastAsia="標楷體" w:hAnsi="標楷體"/>
                <w:sz w:val="20"/>
                <w:szCs w:val="20"/>
              </w:rPr>
              <w:pict w14:anchorId="68A1E5F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1" o:spid="_x0000_i1025" type="#_x0000_t75" alt="ㄞˊ" style="width:10.3pt;height:8.4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」的句型及詞彙，做說話練習。</w:t>
            </w:r>
          </w:p>
        </w:tc>
        <w:tc>
          <w:tcPr>
            <w:tcW w:w="1770" w:type="pct"/>
            <w:gridSpan w:val="3"/>
          </w:tcPr>
          <w:p w14:paraId="7FA2033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 w:rsidR="00000000">
              <w:rPr>
                <w:rFonts w:ascii="標楷體" w:eastAsia="標楷體" w:hAnsi="標楷體"/>
                <w:sz w:val="20"/>
                <w:szCs w:val="20"/>
              </w:rPr>
              <w:pict w14:anchorId="25FFDC38">
                <v:shape id="_x0000_i1026" type="#_x0000_t75" alt="ㄞˊ" style="width:10.3pt;height:8.4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0561BB6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1.複習課文及說白節奏。</w:t>
            </w:r>
          </w:p>
          <w:p w14:paraId="1160473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2.教師請兒童翻開課本P14-15，並提問：</w:t>
            </w:r>
          </w:p>
          <w:p w14:paraId="35983A0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(1)上課个時節，先生教你做麼个？（上課的時候，老師教你做什麼？）</w:t>
            </w:r>
          </w:p>
          <w:p w14:paraId="2BF6275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(2)上體育課个時節，先生教你做麼个？（上體育課的時候，老師教你做什麼？）</w:t>
            </w:r>
          </w:p>
          <w:p w14:paraId="1D4FC218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(3)教師根據兒童的發表內容，逐一揭示語詞卡。</w:t>
            </w:r>
          </w:p>
          <w:p w14:paraId="17D5E0D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3.教師根據兒童的發表內容，逐一揭示語詞卡。</w:t>
            </w:r>
          </w:p>
          <w:p w14:paraId="03208FC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4.教師領唸語詞，並說明「畫圖」、「寫字」、「運動」、「唱歌」、「跳舞」、「打球仔」等上課活動的意義。</w:t>
            </w:r>
          </w:p>
          <w:p w14:paraId="1339553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5.教師領唸課文：範唸→領唸→全體唸→分組唸→個別唸。</w:t>
            </w:r>
          </w:p>
          <w:p w14:paraId="1986B2C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6.教師領唸課本語句：</w:t>
            </w:r>
          </w:p>
          <w:p w14:paraId="5F84D1E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(1)先生教畫圖。</w:t>
            </w:r>
          </w:p>
          <w:p w14:paraId="0574AC4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(2)先生教寫字。</w:t>
            </w:r>
          </w:p>
          <w:p w14:paraId="6802368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  (3)先生教運動。</w:t>
            </w:r>
          </w:p>
          <w:p w14:paraId="37F3846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(4)先生教唱歌。</w:t>
            </w:r>
          </w:p>
          <w:p w14:paraId="142A702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  (5)先生教跳舞。</w:t>
            </w:r>
          </w:p>
          <w:p w14:paraId="3B1E609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  (6)先生教打球仔。　</w:t>
            </w:r>
          </w:p>
          <w:p w14:paraId="176D40F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7.兒童分組討論：上、下課時，還會做哪些活動？</w:t>
            </w:r>
          </w:p>
          <w:p w14:paraId="556182E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8.兒童分組發表，教師用客語指導學生表達。</w:t>
            </w:r>
          </w:p>
          <w:p w14:paraId="18E846A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EAD02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遊戲：比手畫腳</w:t>
            </w:r>
          </w:p>
          <w:p w14:paraId="48413CF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教師根據六個語句做動作，請兒童說出語詞。（可由兒童自由創意表演）</w:t>
            </w:r>
          </w:p>
          <w:p w14:paraId="09CBC74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A91E4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 w:rsidR="003415AB">
              <w:rPr>
                <w:rFonts w:ascii="標楷體" w:eastAsia="標楷體" w:hAnsi="標楷體"/>
                <w:sz w:val="20"/>
                <w:szCs w:val="20"/>
              </w:rPr>
              <w:pict w14:anchorId="63B01F9E">
                <v:shape id="_x0000_i1027" type="#_x0000_t75" alt="ㄞˊ" style="width:10.3pt;height:8.4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17FB4CB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1.複習課文及說白節奏。</w:t>
            </w:r>
          </w:p>
          <w:p w14:paraId="1EBA771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2.教師領唸P16-17語詞。</w:t>
            </w:r>
          </w:p>
          <w:p w14:paraId="7277CE8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3.教師說明並指導兒童進行「</w:t>
            </w:r>
            <w:r w:rsidRPr="00086F82">
              <w:rPr>
                <w:rFonts w:ascii="標楷體" w:eastAsia="新細明體-ExtB" w:hAnsi="新細明體-ExtB" w:cs="新細明體-ExtB" w:hint="eastAsia"/>
                <w:color w:val="545454"/>
                <w:sz w:val="20"/>
                <w:szCs w:val="20"/>
                <w:shd w:val="clear" w:color="auto" w:fill="FFFFFF"/>
                <w:lang w:eastAsia="zh-CN"/>
              </w:rPr>
              <w:t>𠊎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會做」活動。</w:t>
            </w:r>
          </w:p>
          <w:p w14:paraId="793ADFB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4.請兒童依照教學CD內容的順序，寫出號碼來。</w:t>
            </w:r>
          </w:p>
          <w:p w14:paraId="62A5653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5.教師統整解答並進行討論。</w:t>
            </w:r>
          </w:p>
          <w:p w14:paraId="7E27F06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3F677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遊戲：神槍手</w:t>
            </w:r>
          </w:p>
          <w:p w14:paraId="6470AFA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1.教師利用A4紙製作語詞卡。</w:t>
            </w:r>
          </w:p>
          <w:p w14:paraId="52102DD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2.將全班兒童分成兩組，每組各派一位兒童上臺，向教師領取一張語詞卡，兩人背對背站好，不讓對方看見語詞卡內容。</w:t>
            </w:r>
          </w:p>
          <w:p w14:paraId="51BBF24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3.教師當計分者兼裁判，並說出口令：「先生教你做麼个？」後，臺上兩位同學同時轉身面對面，亮出自己的語詞卡給對方看，並用對方的語詞卡內容搶答：「先生教</w:t>
            </w:r>
            <w:r w:rsidR="003415AB">
              <w:rPr>
                <w:rFonts w:ascii="標楷體" w:eastAsia="標楷體" w:hAnsi="標楷體"/>
                <w:sz w:val="20"/>
                <w:szCs w:val="20"/>
              </w:rPr>
              <w:pict w14:anchorId="76B9D0FA">
                <v:shape id="_x0000_i1028" type="#_x0000_t75" alt="ㄞˊ" style="width:10.3pt;height:8.4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（讀書、寫字</w:t>
            </w:r>
            <w:r w:rsidRPr="00086F82">
              <w:rPr>
                <w:rFonts w:ascii="標楷體" w:eastAsia="MS Mincho" w:hAnsi="標楷體" w:cs="MS Mincho" w:hint="eastAsia"/>
                <w:sz w:val="20"/>
                <w:szCs w:val="20"/>
              </w:rPr>
              <w:t>⋯⋯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）。」</w:t>
            </w:r>
          </w:p>
          <w:p w14:paraId="3249EE0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4.先答對的那一組得2分，後答對的那一組得1分，答錯或沒答者0分。</w:t>
            </w:r>
          </w:p>
          <w:p w14:paraId="593D356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5.重複多次（上臺的同學以輪流方式進行）。</w:t>
            </w:r>
          </w:p>
          <w:p w14:paraId="1C37308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6.統計得分最高組獲勝，並接受歡呼。</w:t>
            </w:r>
          </w:p>
        </w:tc>
        <w:tc>
          <w:tcPr>
            <w:tcW w:w="272" w:type="pct"/>
          </w:tcPr>
          <w:p w14:paraId="0C4D58A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1.語詞朗讀</w:t>
            </w:r>
          </w:p>
          <w:p w14:paraId="0E4FB01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2222B0D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272" w:type="pct"/>
          </w:tcPr>
          <w:p w14:paraId="27E68C6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52A45D7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人E3了解每個人需求的不同，並討論與遵守團體的規則。</w:t>
            </w:r>
          </w:p>
          <w:p w14:paraId="06A3BF6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人E8了解兒童對遊戲權力的需求。</w:t>
            </w:r>
          </w:p>
        </w:tc>
        <w:tc>
          <w:tcPr>
            <w:tcW w:w="427" w:type="pct"/>
          </w:tcPr>
          <w:p w14:paraId="52F3C72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生活課程綱要</w:t>
            </w:r>
          </w:p>
          <w:p w14:paraId="6D2D495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F8353E" w:rsidRPr="008D2FBD" w14:paraId="3E208CD6" w14:textId="77777777" w:rsidTr="00086F82">
        <w:tblPrEx>
          <w:jc w:val="center"/>
        </w:tblPrEx>
        <w:trPr>
          <w:trHeight w:val="5242"/>
          <w:jc w:val="center"/>
        </w:trPr>
        <w:tc>
          <w:tcPr>
            <w:tcW w:w="262" w:type="pct"/>
          </w:tcPr>
          <w:p w14:paraId="4383269C" w14:textId="77777777" w:rsidR="00F8353E" w:rsidRPr="008D2FBD" w:rsidRDefault="00F8353E" w:rsidP="004E294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6" w:type="pct"/>
          </w:tcPr>
          <w:p w14:paraId="196D0FD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一、上課1.大家恁早</w:t>
            </w:r>
          </w:p>
        </w:tc>
        <w:tc>
          <w:tcPr>
            <w:tcW w:w="147" w:type="pct"/>
          </w:tcPr>
          <w:p w14:paraId="08060E9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98" w:type="pct"/>
            <w:gridSpan w:val="2"/>
          </w:tcPr>
          <w:p w14:paraId="6B6A7C03" w14:textId="77777777" w:rsidR="00F8353E" w:rsidRPr="00F8353E" w:rsidRDefault="00F8353E" w:rsidP="00A44CDE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客-E-B1具備客語文基本聽、說、讀、寫的能力，並能運用客語文進行日常生活的表達。</w:t>
            </w:r>
          </w:p>
          <w:p w14:paraId="6F247207" w14:textId="77777777" w:rsidR="00F8353E" w:rsidRPr="00F8353E" w:rsidRDefault="00F8353E" w:rsidP="00A44CDE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客-E-C2具備客語文溝通能力，與他人建立良好關係，樂於與人互動協調，提 升團隊合作的能力。</w:t>
            </w:r>
          </w:p>
        </w:tc>
        <w:tc>
          <w:tcPr>
            <w:tcW w:w="409" w:type="pct"/>
          </w:tcPr>
          <w:p w14:paraId="643768F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3CC266E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08F38FD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02E189E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21749DF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11DBE86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408" w:type="pct"/>
          </w:tcPr>
          <w:p w14:paraId="3C700E6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1E4CAA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3140191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030FD48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409" w:type="pct"/>
          </w:tcPr>
          <w:p w14:paraId="115865C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1.能主動用客語說出問候語。</w:t>
            </w:r>
          </w:p>
          <w:p w14:paraId="07465CD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2.培養兒童打招呼的禮儀，進而養成尊師重道的美德。</w:t>
            </w:r>
          </w:p>
          <w:p w14:paraId="316570A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3.能培養兒童主動探索各族群問候語的情操。</w:t>
            </w:r>
          </w:p>
        </w:tc>
        <w:tc>
          <w:tcPr>
            <w:tcW w:w="1770" w:type="pct"/>
            <w:gridSpan w:val="3"/>
          </w:tcPr>
          <w:p w14:paraId="1B9EFBB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活動四：相借問</w:t>
            </w:r>
          </w:p>
          <w:p w14:paraId="3D2ADDB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1.複誦課文及領唸語詞。</w:t>
            </w:r>
          </w:p>
          <w:p w14:paraId="3089821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2.教師請兒童翻開課本P18-19，並提問：</w:t>
            </w:r>
          </w:p>
          <w:p w14:paraId="26506B7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(1)朝晨頭看著先生愛講麼？（早上看到老師要說什麼？）</w:t>
            </w:r>
          </w:p>
          <w:p w14:paraId="7636CC0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(2)打早，看著你熟識个人，你做得講麼？（一大早，看到你認識的人，你可以說什麼？）</w:t>
            </w:r>
          </w:p>
          <w:p w14:paraId="2F3D292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3.教師引導兒童觀察、討論、發表。</w:t>
            </w:r>
          </w:p>
          <w:p w14:paraId="5861123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4.教師說明語意並範唸圖意。</w:t>
            </w:r>
          </w:p>
          <w:p w14:paraId="1F03A4C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5.兒童分組練習，並做角色扮演。</w:t>
            </w:r>
          </w:p>
          <w:p w14:paraId="69D59BB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兒童1：先生恁早。</w:t>
            </w:r>
          </w:p>
          <w:p w14:paraId="42C2CBF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兒童2：小朋友恁早。</w:t>
            </w:r>
          </w:p>
          <w:p w14:paraId="461877F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6.兒童分組討論，還聽過哪些「相借問」的語句。</w:t>
            </w:r>
          </w:p>
          <w:p w14:paraId="33BEE40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7.兒童分組發表，教師用客語指導學生表達。</w:t>
            </w:r>
          </w:p>
          <w:p w14:paraId="3D3F655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8.請兒童和家人討論其他族群「相借問」的說法，並於下週分享。</w:t>
            </w:r>
          </w:p>
          <w:p w14:paraId="4420AC2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9.請兒童運用客家廣電媒體，發覺客家人常用之「相借問」語句，並於下週分享。</w:t>
            </w:r>
          </w:p>
          <w:p w14:paraId="3479285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※參考：〈相借問〉</w:t>
            </w:r>
          </w:p>
          <w:p w14:paraId="270C5E3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‧小朋友早</w:t>
            </w:r>
          </w:p>
          <w:p w14:paraId="2087B6C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‧先生早</w:t>
            </w:r>
          </w:p>
          <w:p w14:paraId="117AE23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‧恁（會）早</w:t>
            </w:r>
          </w:p>
          <w:p w14:paraId="3245BC4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‧大家恁（會）早</w:t>
            </w:r>
          </w:p>
          <w:p w14:paraId="385527F8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‧你好</w:t>
            </w:r>
          </w:p>
          <w:p w14:paraId="35EB1AB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‧食飽</w:t>
            </w:r>
          </w:p>
          <w:p w14:paraId="176C3B6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‧恁久好無</w:t>
            </w:r>
          </w:p>
          <w:p w14:paraId="2E302B0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F0478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角色扮演（分組練習）</w:t>
            </w:r>
          </w:p>
          <w:p w14:paraId="04F4A33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兒童：先生恁早。</w:t>
            </w:r>
          </w:p>
          <w:p w14:paraId="38255B8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教師：小朋友恁早。</w:t>
            </w:r>
          </w:p>
          <w:p w14:paraId="0C3523E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DAE66C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遊戲：相見歡</w:t>
            </w:r>
          </w:p>
          <w:p w14:paraId="56A9935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1.教師敲鈴鼓，讓兒童隨意走動。</w:t>
            </w:r>
          </w:p>
          <w:p w14:paraId="42857F1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2.當鈴鼓聲停止時，兒童兩人一組，互相用客語問早。</w:t>
            </w:r>
          </w:p>
          <w:p w14:paraId="1669681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CA8F1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 w:rsidR="003415AB">
              <w:rPr>
                <w:rFonts w:ascii="標楷體" w:eastAsia="標楷體" w:hAnsi="標楷體"/>
                <w:sz w:val="20"/>
                <w:szCs w:val="20"/>
              </w:rPr>
              <w:pict w14:anchorId="51930C31">
                <v:shape id="_x0000_i1029" type="#_x0000_t75" alt="ㄞˊ" style="width:10.3pt;height:8.4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49E1798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1.複習活動二、活動四。</w:t>
            </w:r>
          </w:p>
          <w:p w14:paraId="69FFB45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2.請兒童互相討論各族群「相借問」的說法。</w:t>
            </w:r>
          </w:p>
          <w:p w14:paraId="11B5487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3.兒童分組發表，教師用客語指導學生表達並說明。</w:t>
            </w:r>
          </w:p>
          <w:p w14:paraId="72A9CA2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4.教師說明活動內容，並領唸附件二的圖片名稱。</w:t>
            </w:r>
          </w:p>
          <w:p w14:paraId="76BE357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5.請兒童依照教學CD內容的順序，將附件二的貼紙依序貼在正確的位置。</w:t>
            </w:r>
          </w:p>
          <w:p w14:paraId="7A158EF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  (1)「先生早！」</w:t>
            </w:r>
          </w:p>
          <w:p w14:paraId="281A5BE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  (2)</w:t>
            </w:r>
            <w:r w:rsidRPr="00086F82">
              <w:rPr>
                <w:rFonts w:ascii="台灣楷體" w:eastAsia="標楷體" w:hAnsi="台灣楷體"/>
                <w:sz w:val="20"/>
                <w:szCs w:val="20"/>
              </w:rPr>
              <w:t>𫣆</w:t>
            </w:r>
            <w:r w:rsidRPr="00086F82">
              <w:rPr>
                <w:rFonts w:ascii="標楷體" w:eastAsia="標楷體" w:hAnsi="標楷體"/>
                <w:sz w:val="20"/>
                <w:szCs w:val="20"/>
              </w:rPr>
              <w:t>俚共下「打球仔」。</w:t>
            </w:r>
          </w:p>
          <w:p w14:paraId="164422A8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(3)你「唱歌」，</w:t>
            </w:r>
            <w:r w:rsidRPr="00086F82">
              <w:rPr>
                <w:rFonts w:ascii="標楷體" w:eastAsia="新細明體-ExtB" w:hAnsi="新細明體-ExtB" w:cs="新細明體-ExtB" w:hint="eastAsia"/>
                <w:color w:val="545454"/>
                <w:sz w:val="20"/>
                <w:szCs w:val="20"/>
                <w:shd w:val="clear" w:color="auto" w:fill="FFFFFF"/>
                <w:lang w:eastAsia="zh-CN"/>
              </w:rPr>
              <w:t>𠊎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「跳舞」。</w:t>
            </w:r>
          </w:p>
          <w:p w14:paraId="4EF23EE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(4)先生教「畫圖」。</w:t>
            </w:r>
          </w:p>
          <w:p w14:paraId="3E64F74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6.教師統整解答，並領唸語句。</w:t>
            </w:r>
          </w:p>
          <w:p w14:paraId="426EDE7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7.教師範唸P20-21的圖意、語句。</w:t>
            </w:r>
          </w:p>
          <w:p w14:paraId="325A6C1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F2039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遊戲：賓果遊戲</w:t>
            </w:r>
          </w:p>
          <w:p w14:paraId="4C8102D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1.教師在黑板上畫3×3（或4×4）方格。</w:t>
            </w:r>
          </w:p>
          <w:p w14:paraId="0C56A80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2.將全班兒童分成兩組（或3組、4組），並取隊名（○隊或╳隊）。</w:t>
            </w:r>
          </w:p>
          <w:p w14:paraId="7379F288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3.教師問：先生教你做麼个？</w:t>
            </w:r>
          </w:p>
          <w:p w14:paraId="285A364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兒童搶答並做出動作：先生教</w:t>
            </w:r>
            <w:r w:rsidR="003415AB">
              <w:rPr>
                <w:rFonts w:ascii="標楷體" w:eastAsia="標楷體" w:hAnsi="標楷體"/>
                <w:sz w:val="20"/>
                <w:szCs w:val="20"/>
              </w:rPr>
              <w:pict w14:anchorId="114799EE">
                <v:shape id="_x0000_i1030" type="#_x0000_t75" alt="ㄞˊ" style="width:10.3pt;height:8.4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（提示兒童可利用第一課所學到的語詞）。</w:t>
            </w:r>
          </w:p>
          <w:p w14:paraId="27E0365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4.舉手答對的兒童，請上臺選一方格畫上本隊的簡單記號（或擦掉他隊的記號）。</w:t>
            </w:r>
          </w:p>
          <w:p w14:paraId="5F91F34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5.連成一直線的一隊獲勝。</w:t>
            </w:r>
          </w:p>
          <w:p w14:paraId="7D2E1FA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6.教師帶領輸的一隊向勝的一隊歡呼道賀（請指導兒童用客語歡呼）。</w:t>
            </w:r>
          </w:p>
        </w:tc>
        <w:tc>
          <w:tcPr>
            <w:tcW w:w="272" w:type="pct"/>
          </w:tcPr>
          <w:p w14:paraId="6D80A94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1.語詞朗讀</w:t>
            </w:r>
          </w:p>
          <w:p w14:paraId="7BEBB6D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1CD1C45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3666626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272" w:type="pct"/>
          </w:tcPr>
          <w:p w14:paraId="10D8C0C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6667C20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人E3了解每個人需求的不同，並討論與遵守團體的規則。</w:t>
            </w:r>
          </w:p>
          <w:p w14:paraId="358C0B98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427" w:type="pct"/>
          </w:tcPr>
          <w:p w14:paraId="58A599C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6408BBF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F8353E" w:rsidRPr="008D2FBD" w14:paraId="4E645A05" w14:textId="77777777" w:rsidTr="00086F82">
        <w:tblPrEx>
          <w:jc w:val="center"/>
        </w:tblPrEx>
        <w:trPr>
          <w:trHeight w:val="86"/>
          <w:jc w:val="center"/>
        </w:trPr>
        <w:tc>
          <w:tcPr>
            <w:tcW w:w="262" w:type="pct"/>
          </w:tcPr>
          <w:p w14:paraId="01C7C2DD" w14:textId="77777777" w:rsidR="00F8353E" w:rsidRPr="008D2FBD" w:rsidRDefault="00F8353E" w:rsidP="004E294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6" w:type="pct"/>
          </w:tcPr>
          <w:p w14:paraId="678B58F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一、上課2.書包</w:t>
            </w:r>
          </w:p>
        </w:tc>
        <w:tc>
          <w:tcPr>
            <w:tcW w:w="147" w:type="pct"/>
          </w:tcPr>
          <w:p w14:paraId="67E032C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98" w:type="pct"/>
            <w:gridSpan w:val="2"/>
          </w:tcPr>
          <w:p w14:paraId="1F07E3BE" w14:textId="77777777" w:rsidR="00F8353E" w:rsidRPr="00F8353E" w:rsidRDefault="00F8353E" w:rsidP="00A44CDE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09" w:type="pct"/>
          </w:tcPr>
          <w:p w14:paraId="0CB8AA6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236DAB4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1-I-3能透過視聽媒材認識日常生活的客語詞。</w:t>
            </w:r>
          </w:p>
          <w:p w14:paraId="41507A5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47713FC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能養成閱讀客家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日用語詞的興趣。</w:t>
            </w:r>
          </w:p>
          <w:p w14:paraId="5EA7B02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408" w:type="pct"/>
          </w:tcPr>
          <w:p w14:paraId="621D5DE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lastRenderedPageBreak/>
              <w:t>Ab-I-1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1BA80DF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192C3BD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51002D5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409" w:type="pct"/>
          </w:tcPr>
          <w:p w14:paraId="0ED7A5E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1.能了解課文大意及課文語意，並朗讀課文。</w:t>
            </w:r>
          </w:p>
          <w:p w14:paraId="0204D6E8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2.能了解各種文具的功能，進而培養愛惜物品的情操。</w:t>
            </w:r>
          </w:p>
        </w:tc>
        <w:tc>
          <w:tcPr>
            <w:tcW w:w="1770" w:type="pct"/>
            <w:gridSpan w:val="3"/>
          </w:tcPr>
          <w:p w14:paraId="0EB52E0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活動一：書包</w:t>
            </w:r>
          </w:p>
          <w:p w14:paraId="57B41278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1.教師播放教學CD，請兒童觀察課文情境圖。</w:t>
            </w:r>
          </w:p>
          <w:p w14:paraId="3235787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教師提問：</w:t>
            </w:r>
          </w:p>
          <w:p w14:paraId="485B0BC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(1)在圖項，你看著麼東西？（在圖中，你看到什麼東西？）</w:t>
            </w:r>
          </w:p>
          <w:p w14:paraId="67E0958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(2)圖項課本放在哪位？（圖中的課本放在哪裡？）</w:t>
            </w:r>
          </w:p>
          <w:p w14:paraId="2DD4747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(3)圖項簿仔放在哪位？（圖中的簿子放在哪裡？）</w:t>
            </w:r>
          </w:p>
          <w:p w14:paraId="4A85DE9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(4)圖項鉛筆在哪位？（圖中的鉛筆在哪裡？）</w:t>
            </w:r>
          </w:p>
          <w:p w14:paraId="0CB81D8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(5)圖項的捽仔在哪位？（圖中的橡皮擦在哪裡？）</w:t>
            </w:r>
          </w:p>
          <w:p w14:paraId="0E513DA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(6)你感覺課本、簿仔應該放在哪位較好？（你覺得課本、簿子應該放在哪裡較適當？）</w:t>
            </w:r>
          </w:p>
          <w:p w14:paraId="5DB7DED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(7)你鉛筆摎（同）捽仔係放在哪位？（你的鉛筆和橡皮擦是放在哪裡？）</w:t>
            </w:r>
          </w:p>
          <w:p w14:paraId="71EC41B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(8)圖項書包，佢嘴一擘開，會發生麼个事情？（圖中的書包一開口，就發生什麼事情？）</w:t>
            </w:r>
          </w:p>
          <w:p w14:paraId="0FA19CA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2.教師領唸課文並解釋課文大意及語意。</w:t>
            </w:r>
          </w:p>
          <w:p w14:paraId="4603EC6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3.教師領唸課文：範唸→領唸→全體唸→分組唸→個別唸。</w:t>
            </w:r>
          </w:p>
          <w:p w14:paraId="1F91835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.教師以鈴鼓（響板、木魚</w:t>
            </w:r>
            <w:r w:rsidRPr="00086F82">
              <w:rPr>
                <w:rFonts w:ascii="標楷體" w:eastAsia="MS Mincho" w:hAnsi="新細明體" w:cs="MS Mincho" w:hint="eastAsia"/>
                <w:sz w:val="20"/>
                <w:szCs w:val="20"/>
              </w:rPr>
              <w:t>⋯⋯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）做課文說白節奏練習。</w:t>
            </w:r>
          </w:p>
          <w:p w14:paraId="2C694CF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5.播放教學CD，聆聽「書包」童謠，兒童跟著唸唱。</w:t>
            </w:r>
          </w:p>
        </w:tc>
        <w:tc>
          <w:tcPr>
            <w:tcW w:w="272" w:type="pct"/>
          </w:tcPr>
          <w:p w14:paraId="5EBB8DA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1.課文朗讀</w:t>
            </w:r>
          </w:p>
          <w:p w14:paraId="5C372B2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4B7F099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272" w:type="pct"/>
          </w:tcPr>
          <w:p w14:paraId="63A026A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11F76FA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427" w:type="pct"/>
          </w:tcPr>
          <w:p w14:paraId="5C82CF6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215B80A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2-Ⅰ-1-4 依照事物、生物及環境的特徵或屬性進行歸類。</w:t>
            </w:r>
          </w:p>
        </w:tc>
      </w:tr>
      <w:tr w:rsidR="00F8353E" w:rsidRPr="008D2FBD" w14:paraId="14AF5252" w14:textId="77777777" w:rsidTr="00C5310B">
        <w:tblPrEx>
          <w:jc w:val="center"/>
        </w:tblPrEx>
        <w:trPr>
          <w:trHeight w:val="303"/>
          <w:jc w:val="center"/>
        </w:trPr>
        <w:tc>
          <w:tcPr>
            <w:tcW w:w="262" w:type="pct"/>
          </w:tcPr>
          <w:p w14:paraId="7ADE3E3D" w14:textId="77777777" w:rsidR="00F8353E" w:rsidRPr="008D2FBD" w:rsidRDefault="00F8353E" w:rsidP="004E294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6" w:type="pct"/>
          </w:tcPr>
          <w:p w14:paraId="3B06B4D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一、上課2.書包</w:t>
            </w:r>
          </w:p>
        </w:tc>
        <w:tc>
          <w:tcPr>
            <w:tcW w:w="147" w:type="pct"/>
          </w:tcPr>
          <w:p w14:paraId="0B54F16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98" w:type="pct"/>
            <w:gridSpan w:val="2"/>
          </w:tcPr>
          <w:p w14:paraId="54BEC175" w14:textId="77777777" w:rsidR="00F8353E" w:rsidRPr="00F8353E" w:rsidRDefault="00F8353E" w:rsidP="00A44CDE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09" w:type="pct"/>
          </w:tcPr>
          <w:p w14:paraId="35107DB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54B2E77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1-I-3能透過視聽媒材認識日常生活的客語詞。</w:t>
            </w:r>
          </w:p>
          <w:p w14:paraId="6E67675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0FF593D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5B362B9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4832794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5363483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408" w:type="pct"/>
          </w:tcPr>
          <w:p w14:paraId="22D68BB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1BBB09F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7179B5F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409" w:type="pct"/>
          </w:tcPr>
          <w:p w14:paraId="6547E81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1.能用客語說出文具名稱，並了解其意義和用法。</w:t>
            </w:r>
          </w:p>
        </w:tc>
        <w:tc>
          <w:tcPr>
            <w:tcW w:w="1770" w:type="pct"/>
            <w:gridSpan w:val="3"/>
          </w:tcPr>
          <w:p w14:paraId="12A0200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 w:rsidR="003415AB">
              <w:rPr>
                <w:rFonts w:ascii="標楷體" w:eastAsia="標楷體" w:hAnsi="標楷體"/>
                <w:sz w:val="20"/>
                <w:szCs w:val="20"/>
              </w:rPr>
              <w:pict w14:anchorId="02E9090B">
                <v:shape id="_x0000_i1031" type="#_x0000_t75" alt="ㄞˊ" style="width:10.3pt;height:8.4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23F8E28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1.複習課文及說白節奏。</w:t>
            </w:r>
          </w:p>
          <w:p w14:paraId="1E16AA1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2.教師提問：</w:t>
            </w:r>
          </w:p>
          <w:p w14:paraId="6688CAF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(1)小朋友，你个書包肚放麼个東西？（小朋友，你的書包裡放了什麼物品？）</w:t>
            </w:r>
          </w:p>
          <w:p w14:paraId="28DE401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(2)你个鉛筆盒仔肚有麼个？（你的鉛筆盒裡有什麼物品？）</w:t>
            </w:r>
          </w:p>
          <w:p w14:paraId="714C8EB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(3)上畫圖課時，會用著哪兜文具？（上美勞課時，會使用到哪些文具？）</w:t>
            </w:r>
          </w:p>
          <w:p w14:paraId="210BC15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(4)哪時會用著這兜文具？（什麼時候需要使用這些文具？）</w:t>
            </w:r>
          </w:p>
          <w:p w14:paraId="5B053618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3.教師根據兒童的發表內容，逐一揭示語詞卡。</w:t>
            </w:r>
          </w:p>
          <w:p w14:paraId="71F90A7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4.教師領唸語詞並說明「蠟筆」、「鉛筆盒仔」、「彩色筆」、「膠水」、「尺」、「剪刀」等文具名稱及使用方式。</w:t>
            </w:r>
          </w:p>
          <w:p w14:paraId="7A143A18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5.教師領唸語詞，範唸→領唸→齊唸→分組唸→個別唸。</w:t>
            </w:r>
          </w:p>
          <w:p w14:paraId="75059F1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6.請全班唸得特別好的兒童站起來做示範，或帶全班唸。</w:t>
            </w:r>
          </w:p>
          <w:p w14:paraId="73B4C5E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7.兒童分組共同討論：</w:t>
            </w:r>
          </w:p>
          <w:p w14:paraId="7919816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文具店肚還有賣麼个東西？（文具店裡還有賣什麼物品？）</w:t>
            </w:r>
          </w:p>
          <w:p w14:paraId="6285BC0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8.兒童分組發表，教師用客語指導學生表達。</w:t>
            </w:r>
          </w:p>
          <w:p w14:paraId="3F8A7B1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9.教師請兒童到「文具店」觀察所販賣的物品，並於下次上課時進行分享。</w:t>
            </w:r>
          </w:p>
          <w:p w14:paraId="3EA1A79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A7B54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遊戲：支援前線</w:t>
            </w:r>
          </w:p>
          <w:p w14:paraId="6EE1778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1.將學生分成六組，每組推選一人代表當士官長，並站在各組的最前方。</w:t>
            </w:r>
          </w:p>
          <w:p w14:paraId="5AB4162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2.教師說：「支援前線──『十枝鉛筆』。」各組士官長代表趕緊收齊各組支援的物品後交給教師，速度最快且能正確用客語說出「十枝鉛筆」者為勝方。</w:t>
            </w:r>
          </w:p>
          <w:p w14:paraId="49C24CA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0379E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 w:rsidR="003415AB">
              <w:rPr>
                <w:rFonts w:ascii="標楷體" w:eastAsia="標楷體" w:hAnsi="標楷體"/>
                <w:sz w:val="20"/>
                <w:szCs w:val="20"/>
              </w:rPr>
              <w:pict w14:anchorId="410CACB5">
                <v:shape id="_x0000_i1032" type="#_x0000_t75" alt="ㄞˊ" style="width:10.3pt;height:8.4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2667BD6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74DACEC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2.教師說明課本P26-27的做法。</w:t>
            </w:r>
          </w:p>
          <w:p w14:paraId="093B430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3.教師領唸附件三的文具名稱。</w:t>
            </w:r>
          </w:p>
          <w:p w14:paraId="4187D0F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4.教師先播放P26教學CD的內容，請兒童依照教學CD所唸的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順序，將文具貼紙貼在「鉛筆盒仔肚」（鉛筆盒裡）。</w:t>
            </w:r>
          </w:p>
          <w:p w14:paraId="12696B8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5.教師統整解答，並進行討論</w:t>
            </w:r>
          </w:p>
          <w:p w14:paraId="714DF56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6.教師請兒童用客語發表。</w:t>
            </w:r>
          </w:p>
          <w:p w14:paraId="56CD2DF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教師：有哪兜文具在你个鉛筆盒仔肚？（有哪些文具在你的鉛筆盒裡？）</w:t>
            </w:r>
          </w:p>
          <w:p w14:paraId="18692EC8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兒童：</w:t>
            </w:r>
            <w:r w:rsidR="003415AB">
              <w:rPr>
                <w:rFonts w:ascii="標楷體" w:eastAsia="標楷體" w:hAnsi="標楷體"/>
                <w:sz w:val="20"/>
                <w:szCs w:val="20"/>
              </w:rPr>
              <w:pict w14:anchorId="1E4A8110">
                <v:shape id="_x0000_i1033" type="#_x0000_t75" alt="ㄞˊ" style="width:10.3pt;height:8.4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个鉛筆盒仔肚有鉛筆、捽仔摎（同）尺。（我的鉛筆盒裡有鉛筆、橡皮擦和尺。）</w:t>
            </w:r>
          </w:p>
          <w:p w14:paraId="16345E2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0D2AE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※教師可允許兒童只說出文具名稱即可，不一定要用完整語句表達。</w:t>
            </w:r>
          </w:p>
          <w:p w14:paraId="7E32C75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171B8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7.教師領唸語句，兒童先齊唸再個別唸。</w:t>
            </w:r>
          </w:p>
          <w:p w14:paraId="7A8783F8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8.教師播放P27教學CD內容，請兒童依照教學CD所唸的順序，將文具貼紙貼在「書包肚」（書包裡）。</w:t>
            </w:r>
          </w:p>
          <w:p w14:paraId="3BDECC6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9.教師請兒童用客語發表。</w:t>
            </w:r>
          </w:p>
          <w:p w14:paraId="6D53BF3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教師：有哪兜文具在你个書包肚？（有哪些文具在你的書包裡？）</w:t>
            </w:r>
          </w:p>
          <w:p w14:paraId="40DB853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兒童：書包肚有彩色筆、鉛筆盒仔摎（同）課本。（書包裡有彩色筆、鉛筆盒和課本。）</w:t>
            </w:r>
          </w:p>
          <w:p w14:paraId="40932A2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10.教師領唸語句，兒童齊唸，再讓兒童個別唸。</w:t>
            </w:r>
          </w:p>
          <w:p w14:paraId="68C4444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C7D11A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遊戲：尋寶記</w:t>
            </w:r>
          </w:p>
          <w:p w14:paraId="751BA2D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1.教師將全班分成兩組，其中一組當「尋寶者」，另一組則當「藏寶者」。</w:t>
            </w:r>
          </w:p>
          <w:p w14:paraId="4042E42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2.先請「尋寶者」至教室外等候，「藏寶者」每人拿一種文具藏在教室四周後，再請「尋寶者」至教室尋寶。</w:t>
            </w:r>
          </w:p>
          <w:p w14:paraId="6137821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3.「藏寶者」及「尋寶者」只有1分鐘的時間完成任務，兩組角色交換，找到最多寶物者為勝方。</w:t>
            </w:r>
          </w:p>
        </w:tc>
        <w:tc>
          <w:tcPr>
            <w:tcW w:w="272" w:type="pct"/>
          </w:tcPr>
          <w:p w14:paraId="2987532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1.語詞朗讀</w:t>
            </w:r>
          </w:p>
          <w:p w14:paraId="478CBC2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7D1A1F18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6E27C52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272" w:type="pct"/>
          </w:tcPr>
          <w:p w14:paraId="06C2E5C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7DF6965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427" w:type="pct"/>
          </w:tcPr>
          <w:p w14:paraId="77F2F35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3E6DC87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2-Ⅰ-1-4 依照事物、生物及環境的特徵或屬性進行歸類。</w:t>
            </w:r>
          </w:p>
        </w:tc>
      </w:tr>
      <w:tr w:rsidR="00F8353E" w:rsidRPr="008D2FBD" w14:paraId="0DED64F3" w14:textId="77777777" w:rsidTr="00086F82">
        <w:tblPrEx>
          <w:jc w:val="center"/>
        </w:tblPrEx>
        <w:trPr>
          <w:trHeight w:val="86"/>
          <w:jc w:val="center"/>
        </w:trPr>
        <w:tc>
          <w:tcPr>
            <w:tcW w:w="262" w:type="pct"/>
          </w:tcPr>
          <w:p w14:paraId="24F5E144" w14:textId="77777777" w:rsidR="00F8353E" w:rsidRPr="008D2FBD" w:rsidRDefault="00F8353E" w:rsidP="004E294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6" w:type="pct"/>
          </w:tcPr>
          <w:p w14:paraId="07CFC08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一、上課2.書包</w:t>
            </w:r>
          </w:p>
        </w:tc>
        <w:tc>
          <w:tcPr>
            <w:tcW w:w="147" w:type="pct"/>
          </w:tcPr>
          <w:p w14:paraId="4818BD5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98" w:type="pct"/>
            <w:gridSpan w:val="2"/>
          </w:tcPr>
          <w:p w14:paraId="7823F649" w14:textId="77777777" w:rsidR="00F8353E" w:rsidRPr="00F8353E" w:rsidRDefault="00F8353E" w:rsidP="00A44CDE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09" w:type="pct"/>
          </w:tcPr>
          <w:p w14:paraId="16AC464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1-I-3能透過視聽媒材認識日常生活的客語詞。</w:t>
            </w:r>
          </w:p>
          <w:p w14:paraId="6A100FA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0534F33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能說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出日常生活的客語詞。</w:t>
            </w:r>
          </w:p>
          <w:p w14:paraId="5B63BA1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1BE6927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778CD89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408" w:type="pct"/>
          </w:tcPr>
          <w:p w14:paraId="715DBCA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lastRenderedPageBreak/>
              <w:t>Ac-I-1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41BE5B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2D490948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65F5DA88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校園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生活。</w:t>
            </w:r>
          </w:p>
        </w:tc>
        <w:tc>
          <w:tcPr>
            <w:tcW w:w="409" w:type="pct"/>
          </w:tcPr>
          <w:p w14:paraId="23CD894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1.能運用「有~」、「有~摎（同）~」的句型及詞彙，做說話練習。</w:t>
            </w:r>
          </w:p>
        </w:tc>
        <w:tc>
          <w:tcPr>
            <w:tcW w:w="1770" w:type="pct"/>
            <w:gridSpan w:val="3"/>
          </w:tcPr>
          <w:p w14:paraId="1F17EB3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="003415AB">
              <w:rPr>
                <w:rFonts w:ascii="標楷體" w:eastAsia="標楷體" w:hAnsi="標楷體"/>
                <w:sz w:val="20"/>
                <w:szCs w:val="20"/>
              </w:rPr>
              <w:pict w14:anchorId="2B45FD1C">
                <v:shape id="_x0000_i1034" type="#_x0000_t75" alt="ㄞˊ" style="width:8.4pt;height:8.4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會講一句話</w:t>
            </w:r>
          </w:p>
          <w:p w14:paraId="73A6897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56F3C1A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2.請兩位兒童做對話練習：</w:t>
            </w:r>
          </w:p>
          <w:p w14:paraId="60597C4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教師提問：你有麼个文具？（你有什麼文具？）</w:t>
            </w:r>
          </w:p>
          <w:p w14:paraId="6401DB1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兒童1回答：</w:t>
            </w:r>
            <w:r w:rsidR="003415AB">
              <w:rPr>
                <w:rFonts w:ascii="標楷體" w:eastAsia="標楷體" w:hAnsi="標楷體"/>
                <w:sz w:val="20"/>
                <w:szCs w:val="20"/>
              </w:rPr>
              <w:pict w14:anchorId="370BDAC9">
                <v:shape id="_x0000_i1035" type="#_x0000_t75" alt="ㄞˊ" style="width:8.4pt;height:8.4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有捽仔。（我有橡皮擦。）</w:t>
            </w:r>
          </w:p>
          <w:p w14:paraId="363E70F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兒童2回答：</w:t>
            </w:r>
            <w:r w:rsidR="003415AB">
              <w:rPr>
                <w:rFonts w:ascii="標楷體" w:eastAsia="標楷體" w:hAnsi="標楷體"/>
                <w:sz w:val="20"/>
                <w:szCs w:val="20"/>
              </w:rPr>
              <w:pict w14:anchorId="5CD53306">
                <v:shape id="_x0000_i1036" type="#_x0000_t75" alt="ㄞˊ" style="width:8.4pt;height:8.4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有蠟筆摎（同）剪刀。（我有蠟筆和剪刀。）</w:t>
            </w:r>
          </w:p>
          <w:p w14:paraId="147FD63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3.教師領唸說話練習內容。</w:t>
            </w:r>
          </w:p>
          <w:p w14:paraId="074A082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4.教師指導兩位兒童演示，互相做對話練習。</w:t>
            </w:r>
          </w:p>
          <w:p w14:paraId="3E28540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5.兒童分組做語句對話延伸練習。</w:t>
            </w:r>
          </w:p>
          <w:p w14:paraId="2C2D6F4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　(1)問：你个書包肚有麼个？（你的書包裡有什麼？）</w:t>
            </w:r>
          </w:p>
          <w:p w14:paraId="661300F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　答：</w:t>
            </w:r>
            <w:r w:rsidR="003415AB">
              <w:rPr>
                <w:rFonts w:ascii="標楷體" w:eastAsia="標楷體" w:hAnsi="標楷體"/>
                <w:sz w:val="20"/>
                <w:szCs w:val="20"/>
              </w:rPr>
              <w:pict w14:anchorId="7A135D7E">
                <v:shape id="_x0000_i1037" type="#_x0000_t75" alt="ㄞˊ" style="width:8.4pt;height:8.4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書包肚有課本摎（同）簿仔。（我的書包裡有課本和簿子。）</w:t>
            </w:r>
          </w:p>
          <w:p w14:paraId="0218B51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(2)問：你个鉛筆盒仔肚有麼个？（你的鉛筆盒裡有什麼？）</w:t>
            </w:r>
          </w:p>
          <w:p w14:paraId="08E8C18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　答：</w:t>
            </w:r>
            <w:r w:rsidR="003415AB">
              <w:rPr>
                <w:rFonts w:ascii="標楷體" w:eastAsia="標楷體" w:hAnsi="標楷體"/>
                <w:sz w:val="20"/>
                <w:szCs w:val="20"/>
              </w:rPr>
              <w:pict w14:anchorId="53F6B5B1">
                <v:shape id="_x0000_i1038" type="#_x0000_t75" alt="ㄞˊ" style="width:8.4pt;height:8.4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鉛筆盒仔肚有尺摎（同）捽仔。（我的鉛筆盒裡有尺和橡皮擦。）</w:t>
            </w:r>
          </w:p>
          <w:p w14:paraId="6455F18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6.請兒童一一發表到文具店觀察所販賣之物品，教師用客語指導學生表達。</w:t>
            </w:r>
          </w:p>
          <w:p w14:paraId="502088F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32C1E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角色扮演（分組練習）</w:t>
            </w:r>
          </w:p>
          <w:p w14:paraId="354646F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1.將兒童分為兩人一組，兒童兩兩對話練習。</w:t>
            </w:r>
          </w:p>
          <w:p w14:paraId="641C349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1B333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遊戲：相見歡</w:t>
            </w:r>
          </w:p>
          <w:p w14:paraId="1387B59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1.全班兒童分成若干組。</w:t>
            </w:r>
          </w:p>
          <w:p w14:paraId="584D628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2.兒童排為一直線，面向前方。</w:t>
            </w:r>
          </w:p>
          <w:p w14:paraId="2BCAA42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3.每組第一號兒童問第二號兒童：「你有麼个文具？」，第二號兒童回答：「</w:t>
            </w:r>
            <w:r w:rsidR="003415AB">
              <w:rPr>
                <w:rFonts w:ascii="標楷體" w:eastAsia="標楷體" w:hAnsi="標楷體"/>
                <w:sz w:val="20"/>
                <w:szCs w:val="20"/>
              </w:rPr>
              <w:pict w14:anchorId="3AA51826">
                <v:shape id="_x0000_i1039" type="#_x0000_t75" alt="ㄞˊ" style="width:8.4pt;height:8.4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有~摎（同）~。」</w:t>
            </w:r>
          </w:p>
          <w:p w14:paraId="18071E7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4.以此類推，至最後一位問完第一號兒童即結束。</w:t>
            </w:r>
          </w:p>
          <w:p w14:paraId="64298A7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B19DA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 w:rsidR="003415AB">
              <w:rPr>
                <w:rFonts w:ascii="標楷體" w:eastAsia="標楷體" w:hAnsi="標楷體"/>
                <w:sz w:val="20"/>
                <w:szCs w:val="20"/>
              </w:rPr>
              <w:pict w14:anchorId="6A9C4344">
                <v:shape id="_x0000_i1040" type="#_x0000_t75" alt="ㄞˊ" style="width:8.4pt;height:8.4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40FA89E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668A3D0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2.教師說明P30的做法。</w:t>
            </w:r>
          </w:p>
          <w:p w14:paraId="605375D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3.教師領唸P308文具語詞。</w:t>
            </w:r>
          </w:p>
          <w:p w14:paraId="7CDD1D4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4.教師播放教學CD，請兒童仔細聽，再連一連。</w:t>
            </w:r>
          </w:p>
          <w:p w14:paraId="49B870D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5.教師統整解答，並進行討論。</w:t>
            </w:r>
          </w:p>
          <w:p w14:paraId="43CE290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6.教師指導兒童用客語說出語句。</w:t>
            </w:r>
          </w:p>
          <w:p w14:paraId="570980A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例：阿弟牯愛帶膠水、剪刀摎（同）彩色筆去學校。（阿弟牯要帶膠水、剪刀和彩色筆到學校。）</w:t>
            </w:r>
          </w:p>
          <w:p w14:paraId="2298A77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7.教師領唸語句：範唸→領唸→全體唸→分組唸→個別唸。</w:t>
            </w:r>
          </w:p>
          <w:p w14:paraId="555C2C5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C1D9F0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="003415AB">
              <w:rPr>
                <w:rFonts w:ascii="標楷體" w:eastAsia="標楷體" w:hAnsi="標楷體"/>
                <w:sz w:val="20"/>
                <w:szCs w:val="20"/>
              </w:rPr>
              <w:pict w14:anchorId="07CD8343">
                <v:shape id="_x0000_i1041" type="#_x0000_t75" alt="ㄞˊ" style="width:8.4pt;height:8.4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2769D94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22C26D6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2.教師說明P31的做法。</w:t>
            </w:r>
          </w:p>
          <w:p w14:paraId="17EC3A7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3.教師領唸P319的文具語詞。</w:t>
            </w:r>
          </w:p>
          <w:p w14:paraId="5C8B176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4.教師指導兒童完成P31，並行間巡視。</w:t>
            </w:r>
          </w:p>
          <w:p w14:paraId="5F0EC60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5.請兒童用客語的語句同學分享，教師從旁協助。</w:t>
            </w:r>
          </w:p>
          <w:p w14:paraId="54CEF58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例：</w:t>
            </w:r>
            <w:r w:rsidR="003415AB">
              <w:rPr>
                <w:rFonts w:ascii="標楷體" w:eastAsia="標楷體" w:hAnsi="標楷體"/>
                <w:sz w:val="20"/>
                <w:szCs w:val="20"/>
              </w:rPr>
              <w:pict w14:anchorId="723168F8">
                <v:shape id="_x0000_i1042" type="#_x0000_t75" alt="ㄞˊ" style="width:8.4pt;height:8.4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个書包肚有課本、簿仔摎（同）鉛筆盒仔。（我的書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包裡有課本、簿子和鉛筆盒)</w:t>
            </w:r>
          </w:p>
          <w:p w14:paraId="22AEC5E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EA80F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遊戲：排排樂</w:t>
            </w:r>
          </w:p>
          <w:p w14:paraId="3063367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1.教師準備兩套文具語詞卡，並將全班分成兩組比賽。</w:t>
            </w:r>
          </w:p>
          <w:p w14:paraId="692E254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2.教師在二十秒內，連續且重複唸出八種文具名稱。</w:t>
            </w:r>
          </w:p>
          <w:p w14:paraId="2A5A47F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3.兩組兒童必須依序將文具圖卡排出。在時間內，最快依順序排出，且能正確讀出者為勝利。</w:t>
            </w:r>
          </w:p>
        </w:tc>
        <w:tc>
          <w:tcPr>
            <w:tcW w:w="272" w:type="pct"/>
          </w:tcPr>
          <w:p w14:paraId="64881A7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1.語詞朗讀</w:t>
            </w:r>
          </w:p>
          <w:p w14:paraId="546BF62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4CCE6B5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25F7CAA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272" w:type="pct"/>
          </w:tcPr>
          <w:p w14:paraId="2E266CC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13277DF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427" w:type="pct"/>
          </w:tcPr>
          <w:p w14:paraId="6D18094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4E28CA8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2-Ⅰ-1-4 依照事物、生物及環境的特徵或屬性進行歸類。</w:t>
            </w:r>
          </w:p>
        </w:tc>
      </w:tr>
      <w:tr w:rsidR="00F8353E" w:rsidRPr="008D2FBD" w14:paraId="4EC4837A" w14:textId="77777777" w:rsidTr="00C5310B">
        <w:tblPrEx>
          <w:jc w:val="center"/>
        </w:tblPrEx>
        <w:trPr>
          <w:trHeight w:val="303"/>
          <w:jc w:val="center"/>
        </w:trPr>
        <w:tc>
          <w:tcPr>
            <w:tcW w:w="262" w:type="pct"/>
          </w:tcPr>
          <w:p w14:paraId="67466696" w14:textId="77777777" w:rsidR="00F8353E" w:rsidRPr="008D2FBD" w:rsidRDefault="00F8353E" w:rsidP="004E294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6" w:type="pct"/>
          </w:tcPr>
          <w:p w14:paraId="12DA7E0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看圖聽故事：阿弟牯上學堂</w:t>
            </w:r>
          </w:p>
        </w:tc>
        <w:tc>
          <w:tcPr>
            <w:tcW w:w="147" w:type="pct"/>
          </w:tcPr>
          <w:p w14:paraId="6322B8B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98" w:type="pct"/>
            <w:gridSpan w:val="2"/>
          </w:tcPr>
          <w:p w14:paraId="46148E28" w14:textId="77777777" w:rsidR="00F8353E" w:rsidRPr="00F8353E" w:rsidRDefault="00F8353E" w:rsidP="00A44CDE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09" w:type="pct"/>
          </w:tcPr>
          <w:p w14:paraId="1D9E7A4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63C60F9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40521D1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</w:tc>
        <w:tc>
          <w:tcPr>
            <w:tcW w:w="408" w:type="pct"/>
          </w:tcPr>
          <w:p w14:paraId="29326BB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0E5A66E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3D2B751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409" w:type="pct"/>
          </w:tcPr>
          <w:p w14:paraId="4737581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1.能樂意聆聽用客語敘述的故事，並了解其大意。</w:t>
            </w:r>
          </w:p>
          <w:p w14:paraId="313AF2F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2.培養良好的日常生活習慣。</w:t>
            </w:r>
          </w:p>
        </w:tc>
        <w:tc>
          <w:tcPr>
            <w:tcW w:w="1770" w:type="pct"/>
            <w:gridSpan w:val="3"/>
          </w:tcPr>
          <w:p w14:paraId="3D88100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遊戲：金頭腦</w:t>
            </w:r>
          </w:p>
          <w:p w14:paraId="27DBA0A8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1.教師揭示一張圖卡，請一位兒童說出圖卡名稱，如：「鉛筆」。</w:t>
            </w:r>
          </w:p>
          <w:p w14:paraId="2FAF04C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2.教師再出示第二張圖卡，再請另一位兒童回答，該兒童在回答時，必須將前兒童回答的文具名稱一併說出，如：「鉛筆」、「捽仔」。</w:t>
            </w:r>
          </w:p>
          <w:p w14:paraId="6857258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3.依此規則進行，如能將這課的文具名稱依序說出者，教師給予「金頭腦」的封號。</w:t>
            </w:r>
          </w:p>
          <w:p w14:paraId="724780B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21A9B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遊戲：眼明手快</w:t>
            </w:r>
          </w:p>
          <w:p w14:paraId="7277FAF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1.教師將文具圖卡或名稱，寫在黑板上。</w:t>
            </w:r>
          </w:p>
          <w:p w14:paraId="7FE2AAE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2.將全班分成若干組，每組派一人輪流上臺做分組競賽。</w:t>
            </w:r>
          </w:p>
          <w:p w14:paraId="35C2E7A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3.教師說出文具名稱，兒童最快找到正確的圖卡或名稱，並用客語說出，即為勝方。</w:t>
            </w:r>
          </w:p>
          <w:p w14:paraId="113D26F8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0CA7E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遊戲：「○」「╳」大桃戰</w:t>
            </w:r>
          </w:p>
          <w:p w14:paraId="6A91F80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1.教師選一位兒童當關主，請全班站立。</w:t>
            </w:r>
          </w:p>
          <w:p w14:paraId="7CE5C7F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2.關主從袋子中抽取文具，並用客語說出名稱，兒童則做出「○」或「╳」的手勢。</w:t>
            </w:r>
          </w:p>
          <w:p w14:paraId="16342B6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3.手勢比錯者則坐下，最後勝利者可當下一次的關主。</w:t>
            </w:r>
          </w:p>
          <w:p w14:paraId="6A714FB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0B84F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遊戲：抽抽樂</w:t>
            </w:r>
          </w:p>
          <w:p w14:paraId="0CF8794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1.教師將文具放入書包中。</w:t>
            </w:r>
          </w:p>
          <w:p w14:paraId="3352780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2.由兒童從書包中抽取一或兩樣文具，並用客語說出完整的語句。</w:t>
            </w:r>
          </w:p>
          <w:p w14:paraId="7DD49F4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例：</w:t>
            </w:r>
          </w:p>
          <w:p w14:paraId="60F0549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(1)書包肚有鉛筆盒仔。</w:t>
            </w:r>
          </w:p>
          <w:p w14:paraId="7EEA1C5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(2)書包肚有課本摎（同）簿仔。</w:t>
            </w:r>
          </w:p>
        </w:tc>
        <w:tc>
          <w:tcPr>
            <w:tcW w:w="272" w:type="pct"/>
          </w:tcPr>
          <w:p w14:paraId="764F111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272" w:type="pct"/>
          </w:tcPr>
          <w:p w14:paraId="5250BD7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7E82152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多E1了解自己的文化特質。</w:t>
            </w:r>
          </w:p>
        </w:tc>
        <w:tc>
          <w:tcPr>
            <w:tcW w:w="427" w:type="pct"/>
          </w:tcPr>
          <w:p w14:paraId="5F73B5C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7512013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F8353E" w:rsidRPr="008D2FBD" w14:paraId="01A62AE7" w14:textId="77777777" w:rsidTr="00086F82">
        <w:tblPrEx>
          <w:jc w:val="center"/>
        </w:tblPrEx>
        <w:trPr>
          <w:trHeight w:val="3400"/>
          <w:jc w:val="center"/>
        </w:trPr>
        <w:tc>
          <w:tcPr>
            <w:tcW w:w="262" w:type="pct"/>
          </w:tcPr>
          <w:p w14:paraId="63F4AEAB" w14:textId="77777777" w:rsidR="00F8353E" w:rsidRPr="008D2FBD" w:rsidRDefault="00F8353E" w:rsidP="004E294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6" w:type="pct"/>
          </w:tcPr>
          <w:p w14:paraId="3CDDBDA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看圖聽故事：阿弟牯上學堂</w:t>
            </w:r>
          </w:p>
        </w:tc>
        <w:tc>
          <w:tcPr>
            <w:tcW w:w="147" w:type="pct"/>
          </w:tcPr>
          <w:p w14:paraId="21C24A6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98" w:type="pct"/>
            <w:gridSpan w:val="2"/>
          </w:tcPr>
          <w:p w14:paraId="35AC0504" w14:textId="77777777" w:rsidR="00F8353E" w:rsidRPr="00F8353E" w:rsidRDefault="00F8353E" w:rsidP="00A44CDE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09" w:type="pct"/>
          </w:tcPr>
          <w:p w14:paraId="2349308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49D6E50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541E57A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</w:tc>
        <w:tc>
          <w:tcPr>
            <w:tcW w:w="408" w:type="pct"/>
          </w:tcPr>
          <w:p w14:paraId="2B14738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4AA1238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22DC432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409" w:type="pct"/>
          </w:tcPr>
          <w:p w14:paraId="77087AC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1.能樂意聆聽用客語敘述的故事，並了解其大意。</w:t>
            </w:r>
          </w:p>
          <w:p w14:paraId="1B5B98D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2.培養良好的日常生活習慣。</w:t>
            </w:r>
          </w:p>
        </w:tc>
        <w:tc>
          <w:tcPr>
            <w:tcW w:w="1770" w:type="pct"/>
            <w:gridSpan w:val="3"/>
          </w:tcPr>
          <w:p w14:paraId="240404F8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遊戲：對對碰</w:t>
            </w:r>
          </w:p>
          <w:p w14:paraId="493F57C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1.教師準備十六張（八樣）文具語詞圖卡，並將圖卡翻到背面，貼在黑板上。</w:t>
            </w:r>
          </w:p>
          <w:p w14:paraId="1E17B4F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2.將全班分成兩組競賽，翻到能配對的須說出文具名稱才能加分。</w:t>
            </w:r>
          </w:p>
          <w:p w14:paraId="0E86B76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137E448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遊戲：猜猜樂</w:t>
            </w:r>
          </w:p>
          <w:p w14:paraId="383D788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1.教師將全班分成兩組競賽。</w:t>
            </w:r>
          </w:p>
          <w:p w14:paraId="29456268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2.每組各派一人，蒙住眼睛，以手觸摸後舉起文具，且能用客語說出名稱者，即可得分。</w:t>
            </w:r>
          </w:p>
          <w:p w14:paraId="65DCEC5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62FCF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遊戲：快言快語</w:t>
            </w:r>
          </w:p>
          <w:p w14:paraId="5B90C27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1.教師將文具圖片貼於牆壁四周。</w:t>
            </w:r>
          </w:p>
          <w:p w14:paraId="5B81246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2.將全班分成兩組競賽，各派一人比賽。</w:t>
            </w:r>
          </w:p>
          <w:p w14:paraId="045F313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3.教師指定任何圖片，先說出名稱者，即可得分。</w:t>
            </w:r>
          </w:p>
          <w:p w14:paraId="52F070C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D23AC6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遊戲：三連勝</w:t>
            </w:r>
          </w:p>
          <w:p w14:paraId="0C98EB8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1.複習文具的語詞。</w:t>
            </w:r>
          </w:p>
          <w:p w14:paraId="618FFE8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2.教師在黑板上畫兩個3×3方格圖。</w:t>
            </w:r>
          </w:p>
          <w:p w14:paraId="6C25014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3.全班分成兩隊，各派一名代表搶答。</w:t>
            </w:r>
          </w:p>
          <w:p w14:paraId="62AFA28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4.答對者可選一塊方格做上記號或塗滿，最先將三個方格連成一線者贏一分。</w:t>
            </w:r>
          </w:p>
        </w:tc>
        <w:tc>
          <w:tcPr>
            <w:tcW w:w="272" w:type="pct"/>
          </w:tcPr>
          <w:p w14:paraId="06FB719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272" w:type="pct"/>
          </w:tcPr>
          <w:p w14:paraId="7740443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778657A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多E1了解自己的文化特質。</w:t>
            </w:r>
          </w:p>
        </w:tc>
        <w:tc>
          <w:tcPr>
            <w:tcW w:w="427" w:type="pct"/>
          </w:tcPr>
          <w:p w14:paraId="77DCD7B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6E4C56A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F8353E" w:rsidRPr="008D2FBD" w14:paraId="04680B3C" w14:textId="77777777" w:rsidTr="00086F82">
        <w:tblPrEx>
          <w:jc w:val="center"/>
        </w:tblPrEx>
        <w:trPr>
          <w:trHeight w:val="423"/>
          <w:jc w:val="center"/>
        </w:trPr>
        <w:tc>
          <w:tcPr>
            <w:tcW w:w="262" w:type="pct"/>
          </w:tcPr>
          <w:p w14:paraId="5EC8A3BA" w14:textId="77777777" w:rsidR="00F8353E" w:rsidRPr="008D2FBD" w:rsidRDefault="00F8353E" w:rsidP="004E294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6" w:type="pct"/>
          </w:tcPr>
          <w:p w14:paraId="523DFF2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二、共家人3.屋下人</w:t>
            </w:r>
          </w:p>
        </w:tc>
        <w:tc>
          <w:tcPr>
            <w:tcW w:w="147" w:type="pct"/>
          </w:tcPr>
          <w:p w14:paraId="2F730FC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98" w:type="pct"/>
            <w:gridSpan w:val="2"/>
          </w:tcPr>
          <w:p w14:paraId="6C321CFD" w14:textId="77777777" w:rsidR="00F8353E" w:rsidRPr="00F8353E" w:rsidRDefault="00F8353E" w:rsidP="00A44CDE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09" w:type="pct"/>
          </w:tcPr>
          <w:p w14:paraId="598EF6D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5CA17E4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3A7695F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7264816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興趣。</w:t>
            </w:r>
          </w:p>
          <w:p w14:paraId="14C4D6E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408" w:type="pct"/>
          </w:tcPr>
          <w:p w14:paraId="5E756C9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lastRenderedPageBreak/>
              <w:t>Ab-I-1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59D4467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FA0C42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15922CD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409" w:type="pct"/>
          </w:tcPr>
          <w:p w14:paraId="23CE123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1.能了解課文大意及課文語意，並朗讀課文。</w:t>
            </w:r>
          </w:p>
          <w:p w14:paraId="339C811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2.學習和家人和樂相處，增進彼此的感情。</w:t>
            </w:r>
          </w:p>
        </w:tc>
        <w:tc>
          <w:tcPr>
            <w:tcW w:w="1770" w:type="pct"/>
            <w:gridSpan w:val="3"/>
          </w:tcPr>
          <w:p w14:paraId="1612594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活動一：屋下人</w:t>
            </w:r>
          </w:p>
          <w:p w14:paraId="58F6E808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1.教師播放教學CD，請兒童觀察課文情境圖。</w:t>
            </w:r>
          </w:p>
          <w:p w14:paraId="1330577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教師提問：</w:t>
            </w:r>
          </w:p>
          <w:p w14:paraId="4097706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(1)圖項有麼儕？（圖上有誰？）</w:t>
            </w:r>
          </w:p>
          <w:p w14:paraId="0CBFFDE8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(2)佢兜在該做麼个？（他們在做什麼？）</w:t>
            </w:r>
          </w:p>
          <w:p w14:paraId="3C7C62A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(3)佢兜面項个表情仰般？（他們臉上的表情如何？）</w:t>
            </w:r>
          </w:p>
          <w:p w14:paraId="0AE0A0E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(4)一家人个感情仰般？（全家人的感情如何？）</w:t>
            </w:r>
          </w:p>
          <w:p w14:paraId="668A167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2.教師歸納兒童發表內容，並統整說明。</w:t>
            </w:r>
          </w:p>
          <w:p w14:paraId="5A8C847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3.教師範唸課文，並解釋課文大意及語意。</w:t>
            </w:r>
          </w:p>
          <w:p w14:paraId="5BC2634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4.教師領唸課文：範唸→領唸→全體唸→分組唸→個別唸。</w:t>
            </w:r>
          </w:p>
          <w:p w14:paraId="4B68894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教師以鈴鼓（響板、木魚</w:t>
            </w:r>
            <w:r w:rsidRPr="00086F82">
              <w:rPr>
                <w:rFonts w:ascii="標楷體" w:eastAsia="MS Mincho" w:hAnsi="新細明體" w:cs="MS Mincho" w:hint="eastAsia"/>
                <w:sz w:val="20"/>
                <w:szCs w:val="20"/>
              </w:rPr>
              <w:t>⋯⋯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）做課文說白節奏練習。（請參閱P.59的說白節奏）</w:t>
            </w:r>
          </w:p>
          <w:p w14:paraId="0466DF0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6.播放教學CD，聆聽「屋下人」，兒童跟著唸唱。</w:t>
            </w:r>
          </w:p>
          <w:p w14:paraId="7987DE6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6BBF6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遊戲：朗誦我最行</w:t>
            </w:r>
          </w:p>
          <w:p w14:paraId="7C99BB4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1.教師指導兒童運用詩歌朗誦法，朗讀課文。</w:t>
            </w:r>
          </w:p>
          <w:p w14:paraId="30B2D1A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2.將兒童分成若干組，每組七人。</w:t>
            </w:r>
          </w:p>
          <w:p w14:paraId="5721264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範讀如下：</w:t>
            </w:r>
          </w:p>
          <w:p w14:paraId="2DC5E68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阿公阿婆比比坐（一男一女）</w:t>
            </w:r>
          </w:p>
          <w:p w14:paraId="1C2AA5F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聽大聲唱山歌（一人大聲獨誦）</w:t>
            </w:r>
          </w:p>
          <w:p w14:paraId="2B2E8A9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老弟老妹共下和（一男一女）</w:t>
            </w:r>
          </w:p>
          <w:p w14:paraId="3386A43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阿爸阿姆笑哈哈（一男一女）</w:t>
            </w:r>
          </w:p>
          <w:p w14:paraId="4F57572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家庭和樂感情好（全體合誦）</w:t>
            </w:r>
          </w:p>
        </w:tc>
        <w:tc>
          <w:tcPr>
            <w:tcW w:w="272" w:type="pct"/>
          </w:tcPr>
          <w:p w14:paraId="64B8613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1.課文朗讀</w:t>
            </w:r>
          </w:p>
          <w:p w14:paraId="10757AB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05F1266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272" w:type="pct"/>
          </w:tcPr>
          <w:p w14:paraId="0F5C180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5B12F57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性E1認識生理性別、性傾向、性別特質與性別認同的多元面貌。</w:t>
            </w:r>
          </w:p>
          <w:p w14:paraId="015F110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371BE6C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了解兒童對遊戲權力的需求。</w:t>
            </w:r>
          </w:p>
        </w:tc>
        <w:tc>
          <w:tcPr>
            <w:tcW w:w="427" w:type="pct"/>
          </w:tcPr>
          <w:p w14:paraId="4470EF2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生活課程綱要</w:t>
            </w:r>
          </w:p>
          <w:p w14:paraId="3B92A8F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1-Ⅰ-1-2 探索並分享自己的成長會受到家庭、學校及社區文化的影響。</w:t>
            </w:r>
          </w:p>
        </w:tc>
      </w:tr>
      <w:tr w:rsidR="00F8353E" w:rsidRPr="008D2FBD" w14:paraId="0A6D730F" w14:textId="77777777" w:rsidTr="00086F82">
        <w:tblPrEx>
          <w:jc w:val="center"/>
        </w:tblPrEx>
        <w:trPr>
          <w:trHeight w:val="3683"/>
          <w:jc w:val="center"/>
        </w:trPr>
        <w:tc>
          <w:tcPr>
            <w:tcW w:w="262" w:type="pct"/>
          </w:tcPr>
          <w:p w14:paraId="26839C91" w14:textId="77777777" w:rsidR="00F8353E" w:rsidRPr="008D2FBD" w:rsidRDefault="00F8353E" w:rsidP="004E294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6" w:type="pct"/>
          </w:tcPr>
          <w:p w14:paraId="221A411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二、共家人3.屋下人</w:t>
            </w:r>
          </w:p>
        </w:tc>
        <w:tc>
          <w:tcPr>
            <w:tcW w:w="147" w:type="pct"/>
          </w:tcPr>
          <w:p w14:paraId="6440D89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98" w:type="pct"/>
            <w:gridSpan w:val="2"/>
          </w:tcPr>
          <w:p w14:paraId="26C1F7A4" w14:textId="77777777" w:rsidR="00F8353E" w:rsidRPr="00F8353E" w:rsidRDefault="00F8353E" w:rsidP="00A44CDE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09" w:type="pct"/>
          </w:tcPr>
          <w:p w14:paraId="7A461FC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6F3ED16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57F4B688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620B765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6CC6E56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255A9FE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20B5C09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408" w:type="pct"/>
          </w:tcPr>
          <w:p w14:paraId="77A9CF2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487DA9E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17EC7B9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664EBDF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09" w:type="pct"/>
          </w:tcPr>
          <w:p w14:paraId="75DB036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1.能用客語說出家人的稱謂，並了解其意義和用法。</w:t>
            </w:r>
          </w:p>
          <w:p w14:paraId="6E1E494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2.學習和家人和樂相處，增進彼此的感情。</w:t>
            </w:r>
          </w:p>
        </w:tc>
        <w:tc>
          <w:tcPr>
            <w:tcW w:w="1770" w:type="pct"/>
            <w:gridSpan w:val="3"/>
          </w:tcPr>
          <w:p w14:paraId="1AED1D5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 w:rsidR="003415AB">
              <w:rPr>
                <w:rFonts w:ascii="標楷體" w:eastAsia="標楷體" w:hAnsi="標楷體"/>
                <w:sz w:val="20"/>
                <w:szCs w:val="20"/>
              </w:rPr>
              <w:pict w14:anchorId="6C94E4CE">
                <v:shape id="_x0000_i1043" type="#_x0000_t75" alt="ㄞˊ" style="width:8.4pt;height:8.4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158BDE5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1.複習課文及說白節奏。</w:t>
            </w:r>
          </w:p>
          <w:p w14:paraId="31DD5E8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2.教師提問：</w:t>
            </w:r>
          </w:p>
          <w:p w14:paraId="147F963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(1)若屋下有麼儕？（你的家裡有誰？）</w:t>
            </w:r>
          </w:p>
          <w:p w14:paraId="7DB19E0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  (2)若爸阿爸，愛喊麼个？（你爸爸的爸爸，要稱呼什麼？）</w:t>
            </w:r>
          </w:p>
          <w:p w14:paraId="220876A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(3)若爸阿姆，愛喊麼个？（你爸爸的媽媽，要稱呼什麼？）</w:t>
            </w:r>
          </w:p>
          <w:p w14:paraId="39BC546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(4)若屋下人个感情仰般？（你家人的感情如何？）</w:t>
            </w:r>
          </w:p>
          <w:p w14:paraId="08FF0A0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3.教師根據兒童的發表內容，逐一揭示語詞卡。</w:t>
            </w:r>
          </w:p>
          <w:p w14:paraId="3B3065C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4.教師領唸語詞， 並說明「阿公」、「阿婆」、「阿爸」、「阿姆」、「阿姊」、「阿哥」、「老弟」、「老妹」、「</w:t>
            </w:r>
            <w:r w:rsidR="003415AB">
              <w:rPr>
                <w:rFonts w:ascii="標楷體" w:eastAsia="標楷體" w:hAnsi="標楷體"/>
                <w:sz w:val="20"/>
                <w:szCs w:val="20"/>
              </w:rPr>
              <w:pict w14:anchorId="271AB6A3">
                <v:shape id="_x0000_i1044" type="#_x0000_t75" alt="ㄞˊ" style="width:8.4pt;height:8.4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」等稱謂名稱及其相對的關係。</w:t>
            </w:r>
          </w:p>
          <w:p w14:paraId="4ABCE50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5.教師領唸語詞：範唸→領唸→全體唸→分組唸→個別唸。</w:t>
            </w:r>
          </w:p>
          <w:p w14:paraId="4BAAE25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6.教師可做稱謂的語句對話延伸練習。</w:t>
            </w:r>
          </w:p>
          <w:p w14:paraId="75B9B7D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問：你係麼儕？（你的稱謂是？）</w:t>
            </w:r>
          </w:p>
          <w:p w14:paraId="70CE683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答：</w:t>
            </w:r>
            <w:r w:rsidR="003415AB">
              <w:rPr>
                <w:rFonts w:ascii="標楷體" w:eastAsia="標楷體" w:hAnsi="標楷體"/>
                <w:sz w:val="20"/>
                <w:szCs w:val="20"/>
              </w:rPr>
              <w:pict w14:anchorId="46DD522C">
                <v:shape id="_x0000_i1045" type="#_x0000_t75" alt="ㄞˊ" style="width:8.4pt;height:8.4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係阿姊（阿婆、阿爸</w:t>
            </w:r>
            <w:r w:rsidRPr="00086F82">
              <w:rPr>
                <w:rFonts w:ascii="標楷體" w:eastAsia="MS Mincho" w:hAnsi="新細明體" w:cs="MS Mincho" w:hint="eastAsia"/>
                <w:sz w:val="20"/>
                <w:szCs w:val="20"/>
              </w:rPr>
              <w:t>⋯⋯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）。（我是姐姐（奶奶、爸爸</w:t>
            </w:r>
            <w:r w:rsidRPr="00086F82">
              <w:rPr>
                <w:rFonts w:ascii="標楷體" w:eastAsia="MS Mincho" w:hAnsi="新細明體" w:cs="MS Mincho" w:hint="eastAsia"/>
                <w:sz w:val="20"/>
                <w:szCs w:val="20"/>
              </w:rPr>
              <w:t>⋯⋯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）。）</w:t>
            </w:r>
          </w:p>
          <w:p w14:paraId="39817108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7.兒童分組做對話練習。</w:t>
            </w:r>
          </w:p>
          <w:p w14:paraId="35DA126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8.兒童互相討論，除了課本的家人稱呼外，還有哪些稱謂？</w:t>
            </w:r>
          </w:p>
          <w:p w14:paraId="0A00D2B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9.兒童分組發表，教師用客語指導學生表達。</w:t>
            </w:r>
          </w:p>
          <w:p w14:paraId="5CA13D8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10.教師請兒童回家詢問家族中親戚的稱謂，並於下次上課發表。</w:t>
            </w:r>
          </w:p>
          <w:p w14:paraId="30C3407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8CBA78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遊戲：大風吹</w:t>
            </w:r>
          </w:p>
          <w:p w14:paraId="2ADA720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每人發一張稱謂卡，以大風吹的方式進行遊戲，被唸到稱謂時，則必須換位置（扮鬼者可任意決定稱謂）。</w:t>
            </w:r>
          </w:p>
          <w:p w14:paraId="19542CC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全班：你係麼儕？</w:t>
            </w:r>
          </w:p>
          <w:p w14:paraId="4D46089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扮鬼者：</w:t>
            </w:r>
            <w:r w:rsidR="003415AB">
              <w:rPr>
                <w:rFonts w:ascii="標楷體" w:eastAsia="標楷體" w:hAnsi="標楷體"/>
                <w:sz w:val="20"/>
                <w:szCs w:val="20"/>
              </w:rPr>
              <w:pict w14:anchorId="33A63C59">
                <v:shape id="_x0000_i1046" type="#_x0000_t75" alt="ㄞˊ" style="width:8.4pt;height:8.4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係~。</w:t>
            </w:r>
          </w:p>
          <w:p w14:paraId="12C5255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37085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活動三：若屋下有麼儕</w:t>
            </w:r>
          </w:p>
          <w:p w14:paraId="4A48149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1.複習活動一、活動二。</w:t>
            </w:r>
          </w:p>
          <w:p w14:paraId="4A4A27D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2.兒童互相發表家族中親戚的稱謂，教師從旁協助。</w:t>
            </w:r>
          </w:p>
          <w:p w14:paraId="19E828A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3.教師說明課本P42-43的做法。</w:t>
            </w:r>
          </w:p>
          <w:p w14:paraId="7A6D0AB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4.教師領唸附件四的家人稱謂。</w:t>
            </w:r>
          </w:p>
          <w:p w14:paraId="44415CE8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5.教師引導兒童運用附件四的貼紙，完成P42。</w:t>
            </w:r>
          </w:p>
          <w:p w14:paraId="1A961A4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6.教師引導兒童運用P42的資料來圈選P43的家人稱謂來完成語句。</w:t>
            </w:r>
          </w:p>
          <w:p w14:paraId="0B7BFD0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7.教師指導兒童用客語發表語句。例：</w:t>
            </w:r>
            <w:r w:rsidR="003415AB">
              <w:rPr>
                <w:rFonts w:ascii="標楷體" w:eastAsia="標楷體" w:hAnsi="標楷體"/>
                <w:sz w:val="20"/>
                <w:szCs w:val="20"/>
              </w:rPr>
              <w:pict w14:anchorId="0B65FE6C">
                <v:shape id="_x0000_i1047" type="#_x0000_t75" alt="ㄞˊ" style="width:10.3pt;height:10.3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屋下有阿公、阿爸、阿姆、阿姊摎（同）</w:t>
            </w:r>
            <w:r w:rsidR="003415AB">
              <w:rPr>
                <w:rFonts w:ascii="標楷體" w:eastAsia="標楷體" w:hAnsi="標楷體"/>
                <w:sz w:val="20"/>
                <w:szCs w:val="20"/>
              </w:rPr>
              <w:pict w14:anchorId="62DE31C6">
                <v:shape id="_x0000_i1048" type="#_x0000_t75" alt="ㄞˊ" style="width:8.4pt;height:8.4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EA5BA9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（我家有爺爺、爸爸、媽媽、姐姐和我。）</w:t>
            </w:r>
          </w:p>
          <w:p w14:paraId="26F4520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8.教師個別指導兒童發表後，再範唸、領唸。</w:t>
            </w:r>
          </w:p>
          <w:p w14:paraId="05FAC2B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0C8B8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遊戲：快問快答</w:t>
            </w:r>
          </w:p>
          <w:p w14:paraId="7C5056A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全班排成內、外圈，教師放「嘴嘟嘟」童謠，內外圈反方向行進。當音樂暫停時，內（外）圈問外（內）圈。</w:t>
            </w:r>
          </w:p>
          <w:p w14:paraId="31187A5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問：你屋下有麼儕？</w:t>
            </w:r>
          </w:p>
          <w:p w14:paraId="131A3C0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  答：</w:t>
            </w:r>
            <w:r w:rsidR="003415AB">
              <w:rPr>
                <w:rFonts w:ascii="標楷體" w:eastAsia="標楷體" w:hAnsi="標楷體"/>
                <w:sz w:val="20"/>
                <w:szCs w:val="20"/>
              </w:rPr>
              <w:pict w14:anchorId="01287025">
                <v:shape id="_x0000_i1049" type="#_x0000_t75" alt="ㄞˊ" style="width:8.4pt;height:8.4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屋下有~摎（同）~。</w:t>
            </w:r>
          </w:p>
          <w:p w14:paraId="707E1CB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2013C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遊戲：「○」「×」大挑戰</w:t>
            </w:r>
          </w:p>
          <w:p w14:paraId="36A2E8B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1.兒童依教師所出的題目比出「○」或「×」的手勢，比錯者即出局。</w:t>
            </w:r>
          </w:p>
          <w:p w14:paraId="22C7B71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例：</w:t>
            </w:r>
          </w:p>
          <w:p w14:paraId="62C8913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教師說：阿公係「阿爸个阿爸」。</w:t>
            </w:r>
          </w:p>
          <w:p w14:paraId="43773E2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兒童應比「○」。</w:t>
            </w:r>
          </w:p>
          <w:p w14:paraId="5099065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教師說：阿公係「阿爸个阿姆」。</w:t>
            </w:r>
          </w:p>
          <w:p w14:paraId="1995D23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兒童應比「×」。</w:t>
            </w:r>
          </w:p>
          <w:p w14:paraId="23AF275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84B21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遊戲：萬里尋親</w:t>
            </w:r>
          </w:p>
          <w:p w14:paraId="2AAFBC8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1.每人拿一張稱謂卡（不能讓其他人看到），教師在黑板寫出稱謂，當作戶長。</w:t>
            </w:r>
          </w:p>
          <w:p w14:paraId="32E10B3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2.由戶長尋找家人，找到的家人排在戶長前面繼續尋找其他家人，先找到五種不同稱謂者為勝。</w:t>
            </w:r>
          </w:p>
          <w:p w14:paraId="7E7749D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（由戶長或家人）問：你係麼儕？</w:t>
            </w:r>
          </w:p>
          <w:p w14:paraId="4157A9C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　　　　　　 　 答：</w:t>
            </w:r>
            <w:r w:rsidR="003415AB">
              <w:rPr>
                <w:rFonts w:ascii="標楷體" w:eastAsia="標楷體" w:hAnsi="標楷體"/>
                <w:sz w:val="20"/>
                <w:szCs w:val="20"/>
              </w:rPr>
              <w:pict w14:anchorId="0762EE8C">
                <v:shape id="_x0000_i1050" type="#_x0000_t75" alt="ㄞˊ" style="width:8.4pt;height:8.4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係~</w:t>
            </w:r>
          </w:p>
        </w:tc>
        <w:tc>
          <w:tcPr>
            <w:tcW w:w="272" w:type="pct"/>
          </w:tcPr>
          <w:p w14:paraId="5B19CD0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1.語詞朗讀</w:t>
            </w:r>
          </w:p>
          <w:p w14:paraId="07DC52A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2A5C805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39B4DDC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272" w:type="pct"/>
          </w:tcPr>
          <w:p w14:paraId="6AADEAE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2D1942D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性E1認識生理性別、性傾向、性別特質與性別認同的多元面貌。</w:t>
            </w:r>
          </w:p>
          <w:p w14:paraId="3D25D7F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6FDA2E5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427" w:type="pct"/>
          </w:tcPr>
          <w:p w14:paraId="203087C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00D51AB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1-Ⅰ-1-2 探索並分享自己的成長會受到家庭、學校及社區文化的影響。</w:t>
            </w:r>
          </w:p>
        </w:tc>
      </w:tr>
      <w:tr w:rsidR="00F8353E" w:rsidRPr="008D2FBD" w14:paraId="173551DD" w14:textId="77777777" w:rsidTr="00086F82">
        <w:tblPrEx>
          <w:jc w:val="center"/>
        </w:tblPrEx>
        <w:trPr>
          <w:trHeight w:val="3399"/>
          <w:jc w:val="center"/>
        </w:trPr>
        <w:tc>
          <w:tcPr>
            <w:tcW w:w="262" w:type="pct"/>
          </w:tcPr>
          <w:p w14:paraId="23E3C4DE" w14:textId="77777777" w:rsidR="00F8353E" w:rsidRPr="008D2FBD" w:rsidRDefault="00F8353E" w:rsidP="004E294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6" w:type="pct"/>
          </w:tcPr>
          <w:p w14:paraId="7404436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二、共家人3.屋下人</w:t>
            </w:r>
          </w:p>
        </w:tc>
        <w:tc>
          <w:tcPr>
            <w:tcW w:w="147" w:type="pct"/>
          </w:tcPr>
          <w:p w14:paraId="629A212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98" w:type="pct"/>
            <w:gridSpan w:val="2"/>
          </w:tcPr>
          <w:p w14:paraId="4DF64129" w14:textId="77777777" w:rsidR="00F8353E" w:rsidRPr="00F8353E" w:rsidRDefault="00F8353E" w:rsidP="00A44CDE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09" w:type="pct"/>
          </w:tcPr>
          <w:p w14:paraId="7B2EAEF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48FC0BB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085AED7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23548A4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7D48B6E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699DAD3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408" w:type="pct"/>
          </w:tcPr>
          <w:p w14:paraId="610ABCA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73F4D3F8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1274C7D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409" w:type="pct"/>
          </w:tcPr>
          <w:p w14:paraId="2523F2A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1.能運用「~恁會~」的句型及詞彙，做說話練習。</w:t>
            </w:r>
          </w:p>
          <w:p w14:paraId="6F20BF3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2.學習和家人和樂相處，增進彼此的感情。</w:t>
            </w:r>
          </w:p>
        </w:tc>
        <w:tc>
          <w:tcPr>
            <w:tcW w:w="1770" w:type="pct"/>
            <w:gridSpan w:val="3"/>
          </w:tcPr>
          <w:p w14:paraId="5653A26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="003415AB">
              <w:rPr>
                <w:rFonts w:ascii="標楷體" w:eastAsia="標楷體" w:hAnsi="標楷體"/>
                <w:sz w:val="20"/>
                <w:szCs w:val="20"/>
              </w:rPr>
              <w:pict w14:anchorId="79661FB0">
                <v:shape id="_x0000_i1051" type="#_x0000_t75" alt="ㄞˊ" style="width:8.4pt;height:8.4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會講一句話</w:t>
            </w:r>
          </w:p>
          <w:p w14:paraId="618B118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2F2C516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2.教師板書「 恁會 」句型並解釋其意。</w:t>
            </w:r>
          </w:p>
          <w:p w14:paraId="523B520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3.教師請兒童翻開課本P44-45，並提問：</w:t>
            </w:r>
          </w:p>
          <w:p w14:paraId="48C5C0B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(1)圖項个阿姆恁會做麼个？（圖裡的媽媽那麼會做什麼事？）</w:t>
            </w:r>
          </w:p>
          <w:p w14:paraId="657DEEF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(2)圖項个阿哥恁會做麼个？（圖裡的哥哥那麼會做什麼事？）</w:t>
            </w:r>
          </w:p>
          <w:p w14:paraId="2B462B9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(3)圖項个阿姊恁會做麼个？（圖裡的姐姐那麼會做什麼事？）</w:t>
            </w:r>
          </w:p>
          <w:p w14:paraId="3E0304D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(4)圖項个老弟恁會做麼个？（圖裡的弟弟那麼會做什麼事？）</w:t>
            </w:r>
          </w:p>
          <w:p w14:paraId="14DE774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4.教師統整並範唸圖意的語句。</w:t>
            </w:r>
          </w:p>
          <w:p w14:paraId="3593260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(1)阿姆恁會唱山歌。</w:t>
            </w:r>
          </w:p>
          <w:p w14:paraId="6926B3B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(2)阿哥恁會打球仔。</w:t>
            </w:r>
          </w:p>
          <w:p w14:paraId="0CC9067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(3)阿姊恁會跳舞。</w:t>
            </w:r>
          </w:p>
          <w:p w14:paraId="1708CEC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(4)老弟恁會畫圖。</w:t>
            </w:r>
          </w:p>
          <w:p w14:paraId="47F27FB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5.教師領唸→全體唸→分組唸→個別唸。</w:t>
            </w:r>
          </w:p>
          <w:p w14:paraId="3D196E6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6.兒童分組用「 恁會 」做說話練習。</w:t>
            </w:r>
          </w:p>
          <w:p w14:paraId="13AC919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例：</w:t>
            </w:r>
          </w:p>
          <w:p w14:paraId="5E59846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  (1)阿公摎（同）阿婆恁會唱山歌。</w:t>
            </w:r>
          </w:p>
          <w:p w14:paraId="2B3A232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  (2)老妹摎（同）老弟恁會寫字。</w:t>
            </w:r>
          </w:p>
          <w:p w14:paraId="7062D1E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  (3)阿爸摎（同）阿哥恁會運動。</w:t>
            </w:r>
          </w:p>
          <w:p w14:paraId="1A1A684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1E2C0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遊戲：打地鼠</w:t>
            </w:r>
          </w:p>
          <w:p w14:paraId="5A8CCF8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1.教師將家人稱謂板書在黑板上，全班分成兩組挑戰。</w:t>
            </w:r>
          </w:p>
          <w:p w14:paraId="670261F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2.各組派出一位代表上臺。</w:t>
            </w:r>
          </w:p>
          <w:p w14:paraId="6174E4C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3.老師說出家人稱謂，兒童用響槌敲打正確稱謂語詞。</w:t>
            </w:r>
          </w:p>
          <w:p w14:paraId="5C79419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D5360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遊戲：我最棒</w:t>
            </w:r>
          </w:p>
          <w:p w14:paraId="3885DED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1.教師利用A4紙製作稱謂卡和動作圖卡兩組。</w:t>
            </w:r>
          </w:p>
          <w:p w14:paraId="02C3B2F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2.請兒童依序在兩組圖卡中各抽取一張，並大聲朗讀。</w:t>
            </w:r>
          </w:p>
          <w:p w14:paraId="28B51F5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例：老妹恁會打球仔。</w:t>
            </w:r>
          </w:p>
          <w:p w14:paraId="4780519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　（稱謂） （動作）</w:t>
            </w:r>
          </w:p>
          <w:p w14:paraId="20C7819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C39FB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 w:rsidR="003415AB">
              <w:rPr>
                <w:rFonts w:ascii="標楷體" w:eastAsia="標楷體" w:hAnsi="標楷體"/>
                <w:sz w:val="20"/>
                <w:szCs w:val="20"/>
              </w:rPr>
              <w:pict w14:anchorId="5DDA9C6F">
                <v:shape id="_x0000_i1052" type="#_x0000_t75" alt="ㄞˊ" style="width:8.4pt;height:8.4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0BD27D0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1.複習活動二、活動四。</w:t>
            </w:r>
          </w:p>
          <w:p w14:paraId="2514529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2.教師說明課本P46-47的做法。</w:t>
            </w:r>
          </w:p>
          <w:p w14:paraId="17B014F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3.教師領唸課本P46-47的圖意。</w:t>
            </w:r>
          </w:p>
          <w:p w14:paraId="591FFE9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4.教師播放教學CD，請兒童仔細聽，將所聽到和圖上情境相符的打「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sym w:font="Wingdings 2" w:char="F050"/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14:paraId="3B7805E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5.請兒童用客家話發表所勾選的圖意。</w:t>
            </w:r>
          </w:p>
          <w:p w14:paraId="06868D1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6.教師統整並解答。</w:t>
            </w:r>
          </w:p>
          <w:p w14:paraId="72DE701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7.教師領唸→全體唸→分組唸→個別唸。</w:t>
            </w:r>
          </w:p>
          <w:p w14:paraId="5A7FBF1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8.兒童分組做說話練習。</w:t>
            </w:r>
          </w:p>
          <w:p w14:paraId="71D26B7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例：</w:t>
            </w:r>
          </w:p>
          <w:p w14:paraId="307157B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 (1)阿爸恁會打球仔。</w:t>
            </w:r>
          </w:p>
          <w:p w14:paraId="0740182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 (2)阿姊恁會打球仔。</w:t>
            </w:r>
          </w:p>
          <w:p w14:paraId="40EA400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 (3)阿婆恁會跳舞。</w:t>
            </w:r>
          </w:p>
          <w:p w14:paraId="75A6C2B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 (4)阿哥恁會畫圖。</w:t>
            </w:r>
          </w:p>
          <w:p w14:paraId="19893B48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 (5)老弟、老妹恁會運動。</w:t>
            </w:r>
          </w:p>
          <w:p w14:paraId="40B3E73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 (6)老弟、老妹恁會唱歌。</w:t>
            </w:r>
          </w:p>
          <w:p w14:paraId="50BADDD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DD29F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遊戲：比手畫腳</w:t>
            </w:r>
          </w:p>
          <w:p w14:paraId="5E9EDC2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1.教師依課本的六個情境圖，請兒童上臺用比手畫腳方式，請臺下兒童猜出正確的語句。</w:t>
            </w:r>
          </w:p>
          <w:p w14:paraId="0F711A6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2.教師可運用已教過的語詞替換語句，讓兒童自行創意表演。</w:t>
            </w:r>
          </w:p>
          <w:p w14:paraId="010E2DB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FCB8F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遊戲：大風吹</w:t>
            </w:r>
          </w:p>
          <w:p w14:paraId="554FF23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1.教師推派一人當鬼，其餘的兒童每人拿一張家人稱謂卡。</w:t>
            </w:r>
          </w:p>
          <w:p w14:paraId="770CB05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2.當鬼在喊口令，喊完口令即加入搶位置行動，沒有搶到位置的則當鬼。</w:t>
            </w:r>
          </w:p>
          <w:p w14:paraId="3CD6C9B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3.教師示範遊戲口訣。</w:t>
            </w:r>
          </w:p>
          <w:p w14:paraId="1706052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例：阿爸、阿姆唱山歌。（拿「阿爸」和「阿姆」詞卡的兒童須換位置）</w:t>
            </w:r>
          </w:p>
        </w:tc>
        <w:tc>
          <w:tcPr>
            <w:tcW w:w="272" w:type="pct"/>
          </w:tcPr>
          <w:p w14:paraId="5D0019B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1.語詞朗讀</w:t>
            </w:r>
          </w:p>
          <w:p w14:paraId="67E80B1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4BFEBB1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065B2DC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272" w:type="pct"/>
          </w:tcPr>
          <w:p w14:paraId="72F70FE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0B29824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性E1認識生理性別、性傾向、性別特質與性別認同的多元面貌。</w:t>
            </w:r>
          </w:p>
          <w:p w14:paraId="5278DA8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01635D7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427" w:type="pct"/>
          </w:tcPr>
          <w:p w14:paraId="5C06109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6FB894E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1-Ⅰ-1-2 探索並分享自己的成長會受到家庭、學校及社區文化的影響。</w:t>
            </w:r>
          </w:p>
        </w:tc>
      </w:tr>
      <w:tr w:rsidR="00F8353E" w:rsidRPr="008D2FBD" w14:paraId="782CDB08" w14:textId="77777777" w:rsidTr="00086F82">
        <w:tblPrEx>
          <w:jc w:val="center"/>
        </w:tblPrEx>
        <w:trPr>
          <w:trHeight w:val="86"/>
          <w:jc w:val="center"/>
        </w:trPr>
        <w:tc>
          <w:tcPr>
            <w:tcW w:w="262" w:type="pct"/>
          </w:tcPr>
          <w:p w14:paraId="73924D25" w14:textId="77777777" w:rsidR="00F8353E" w:rsidRPr="008D2FBD" w:rsidRDefault="00F8353E" w:rsidP="004E294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6" w:type="pct"/>
          </w:tcPr>
          <w:p w14:paraId="4EA677A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三、客家美食4.食晝</w:t>
            </w:r>
          </w:p>
        </w:tc>
        <w:tc>
          <w:tcPr>
            <w:tcW w:w="147" w:type="pct"/>
          </w:tcPr>
          <w:p w14:paraId="634A362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98" w:type="pct"/>
            <w:gridSpan w:val="2"/>
          </w:tcPr>
          <w:p w14:paraId="310BB415" w14:textId="77777777" w:rsidR="00F8353E" w:rsidRPr="00F8353E" w:rsidRDefault="00F8353E" w:rsidP="00A44CDE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客-E-A1學習客語文，認識客家民情風俗，藉此培養良好生活習慣以促進身心健康、發展個人生命潛</w:t>
            </w:r>
            <w:r w:rsidRPr="00F8353E">
              <w:rPr>
                <w:rFonts w:ascii="標楷體" w:eastAsia="標楷體" w:hAnsi="標楷體" w:hint="eastAsia"/>
                <w:sz w:val="20"/>
              </w:rPr>
              <w:lastRenderedPageBreak/>
              <w:t>能。</w:t>
            </w:r>
          </w:p>
          <w:p w14:paraId="29085B87" w14:textId="77777777" w:rsidR="00F8353E" w:rsidRPr="00F8353E" w:rsidRDefault="00F8353E" w:rsidP="00A44CDE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09" w:type="pct"/>
          </w:tcPr>
          <w:p w14:paraId="40AC11F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lastRenderedPageBreak/>
              <w:t>1-I-2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243A65A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6F5BB77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能識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讀客語文日常生活常用語詞。</w:t>
            </w:r>
          </w:p>
          <w:p w14:paraId="2C999E8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1C647718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408" w:type="pct"/>
          </w:tcPr>
          <w:p w14:paraId="55398E7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lastRenderedPageBreak/>
              <w:t>Ab-I-1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1C1B2E4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59CBBC8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780C533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0BE2675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lastRenderedPageBreak/>
              <w:t>Cc-I-1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409" w:type="pct"/>
          </w:tcPr>
          <w:p w14:paraId="07A2303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1.能了解課文大意及課文語意，並朗讀課文。</w:t>
            </w:r>
          </w:p>
        </w:tc>
        <w:tc>
          <w:tcPr>
            <w:tcW w:w="1770" w:type="pct"/>
            <w:gridSpan w:val="3"/>
          </w:tcPr>
          <w:p w14:paraId="7420AB1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活動一：食晝</w:t>
            </w:r>
          </w:p>
          <w:p w14:paraId="2451380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1.教師播放教學CD，請兒童觀察課文情境圖。</w:t>
            </w:r>
          </w:p>
          <w:p w14:paraId="5AE00D5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教師提問：</w:t>
            </w:r>
          </w:p>
          <w:p w14:paraId="606C621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(1)圖項係麼个時節？（圖中是什麼時候？）</w:t>
            </w:r>
          </w:p>
          <w:p w14:paraId="38FB57D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(2)佢兜在該做麼个？（他們在做什麼？）</w:t>
            </w:r>
          </w:p>
          <w:p w14:paraId="1D65538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(3)添飯時，你會用著麼用具？（盛飯時，你會使用什麼器皿？）</w:t>
            </w:r>
          </w:p>
          <w:p w14:paraId="53434BD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(4)挾菜時，你會用著麼用具？（夾菜時，你會使用什麼器皿？）</w:t>
            </w:r>
          </w:p>
          <w:p w14:paraId="57C2895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2.教師歸納兒童發表內容，並用國、客對譯方式做統整說明。</w:t>
            </w:r>
          </w:p>
          <w:p w14:paraId="5D1AEA6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3.教師範唸課文，並解釋課文大意及語意。</w:t>
            </w:r>
          </w:p>
          <w:p w14:paraId="6CA0370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4.教師領唸課文：範唸→領唸→全體唸→分組唸→個別唸。</w:t>
            </w:r>
          </w:p>
          <w:p w14:paraId="596CFDA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教師以鈴鼓（響板、木魚</w:t>
            </w:r>
            <w:r w:rsidRPr="00086F82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）做課文說白節奏練習。</w:t>
            </w:r>
          </w:p>
          <w:p w14:paraId="454C13B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6.播放教學CD，聆聽「食晝」歌曲，兒童跟著念唱。</w:t>
            </w:r>
          </w:p>
        </w:tc>
        <w:tc>
          <w:tcPr>
            <w:tcW w:w="272" w:type="pct"/>
          </w:tcPr>
          <w:p w14:paraId="129C11D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1.課文、朗讀</w:t>
            </w:r>
          </w:p>
          <w:p w14:paraId="08663DB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5559E3E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272" w:type="pct"/>
          </w:tcPr>
          <w:p w14:paraId="7487FF2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2053B7B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427" w:type="pct"/>
          </w:tcPr>
          <w:p w14:paraId="46BC6ED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45F58CF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F8353E" w:rsidRPr="008D2FBD" w14:paraId="04CC4318" w14:textId="77777777" w:rsidTr="00086F82">
        <w:tblPrEx>
          <w:jc w:val="center"/>
        </w:tblPrEx>
        <w:trPr>
          <w:trHeight w:val="303"/>
          <w:jc w:val="center"/>
        </w:trPr>
        <w:tc>
          <w:tcPr>
            <w:tcW w:w="262" w:type="pct"/>
          </w:tcPr>
          <w:p w14:paraId="6BDBA7CE" w14:textId="77777777" w:rsidR="00F8353E" w:rsidRPr="008D2FBD" w:rsidRDefault="00F8353E" w:rsidP="004E294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6" w:type="pct"/>
          </w:tcPr>
          <w:p w14:paraId="64C18B3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三、客家美食4.食晝</w:t>
            </w:r>
          </w:p>
        </w:tc>
        <w:tc>
          <w:tcPr>
            <w:tcW w:w="147" w:type="pct"/>
          </w:tcPr>
          <w:p w14:paraId="7007714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98" w:type="pct"/>
            <w:gridSpan w:val="2"/>
          </w:tcPr>
          <w:p w14:paraId="6892CED8" w14:textId="77777777" w:rsidR="00F8353E" w:rsidRPr="00F8353E" w:rsidRDefault="00F8353E" w:rsidP="00A44CDE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09" w:type="pct"/>
          </w:tcPr>
          <w:p w14:paraId="63162B1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647F8CB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0C45F1E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725E890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2FBAD3E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2D5F944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408" w:type="pct"/>
          </w:tcPr>
          <w:p w14:paraId="46C8B92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1D73874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74186EA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685AC72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409" w:type="pct"/>
          </w:tcPr>
          <w:p w14:paraId="7D97EB9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1.能用客語說出生活中常見的餐具名稱及其用途。</w:t>
            </w:r>
          </w:p>
          <w:p w14:paraId="48356BA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70" w:type="pct"/>
            <w:gridSpan w:val="3"/>
          </w:tcPr>
          <w:p w14:paraId="446EB17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〈活動二：</w:t>
            </w:r>
            <w:r w:rsidR="003415AB">
              <w:rPr>
                <w:rFonts w:ascii="標楷體" w:eastAsia="標楷體" w:hAnsi="標楷體"/>
                <w:sz w:val="20"/>
                <w:szCs w:val="20"/>
              </w:rPr>
              <w:pict w14:anchorId="26B0295D">
                <v:shape id="_x0000_i1053" type="#_x0000_t75" alt="ㄞˊ" style="width:8.4pt;height:8.4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會講〉</w:t>
            </w:r>
          </w:p>
          <w:p w14:paraId="659B01F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1.複習課文及說白節奏。</w:t>
            </w:r>
          </w:p>
          <w:p w14:paraId="06A825F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2.教師提問：</w:t>
            </w:r>
          </w:p>
          <w:p w14:paraId="7BC66E5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  (1)食飯時，你會用著麼用具？（吃飯時，你 用什麼器皿？）</w:t>
            </w:r>
          </w:p>
          <w:p w14:paraId="0684F7F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(2)湯時，你會用著麼用具？（喝湯時，你會使用什麼器皿？）</w:t>
            </w:r>
          </w:p>
          <w:p w14:paraId="3629CD9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(3)炒菜時，阿姆會用著麼用具？（炒菜時，媽媽會使用什麼器皿？）</w:t>
            </w:r>
          </w:p>
          <w:p w14:paraId="7CC20F2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3.教師依據兒童的回答內容，逐一領讀語詞並說明「碗」、「杯仔」、「盤仔」、「筷仔／箸」、「湯匙／調羹仔」、「插仔／叉仔」等餐具的名稱、外型與用途。</w:t>
            </w:r>
          </w:p>
          <w:p w14:paraId="3BCBFC1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4.教師領讀語詞，範念→領念→分組念→個別念。</w:t>
            </w:r>
          </w:p>
          <w:p w14:paraId="1B93161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5.教師請兒童回家觀察──廚房裡有哪些用具？</w:t>
            </w:r>
          </w:p>
          <w:p w14:paraId="74C31D0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3CDFD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※遊戲：記憶大考驗</w:t>
            </w:r>
          </w:p>
          <w:p w14:paraId="46634C2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1.教師揭示第一張圖卡，兒童說出圖卡名稱。（例：碗。）</w:t>
            </w:r>
          </w:p>
          <w:p w14:paraId="6A6CB44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2.教師再出示第二張圖卡，兒童須將前一位兒童所說的併入。（例：碗、筷仔。）</w:t>
            </w:r>
          </w:p>
          <w:p w14:paraId="674BFDC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3.依此規則進行，如能將所有圖卡名稱全部背誦者，教師給予鼓勵。</w:t>
            </w:r>
          </w:p>
          <w:p w14:paraId="69537EC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34719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〈活動三：</w:t>
            </w:r>
            <w:r w:rsidR="003415AB">
              <w:rPr>
                <w:rFonts w:ascii="標楷體" w:eastAsia="標楷體" w:hAnsi="標楷體"/>
                <w:sz w:val="20"/>
                <w:szCs w:val="20"/>
              </w:rPr>
              <w:pict w14:anchorId="4F2FA2DC">
                <v:shape id="_x0000_i1054" type="#_x0000_t75" alt="ㄞˊ" style="width:8.4pt;height:8.4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會做〉</w:t>
            </w:r>
          </w:p>
          <w:p w14:paraId="4DF57B2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1.複習課本P52~53的餐具名稱。</w:t>
            </w:r>
          </w:p>
          <w:p w14:paraId="5D8258D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2.教師說明課本P54~55的作法，並播放教學CD。</w:t>
            </w:r>
          </w:p>
          <w:p w14:paraId="6C97097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3.教師引導兒童依照教學CD念的語詞勾選對應的圖片。</w:t>
            </w:r>
          </w:p>
          <w:p w14:paraId="79541B5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4.教師公布答案，再解說及領念各圖片的餐具名稱。</w:t>
            </w:r>
          </w:p>
          <w:p w14:paraId="2AAA8A8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5.教師請兒童上臺分享在家裡如何幫忙做家事？</w:t>
            </w:r>
          </w:p>
          <w:p w14:paraId="6B919C2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6.教師統整答案，並告訴兒童在家裡要幫忙家人做家事。</w:t>
            </w:r>
          </w:p>
          <w:p w14:paraId="4C219EE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DABAA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遊戲：賓果王</w:t>
            </w:r>
          </w:p>
          <w:p w14:paraId="22372FE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1.教師指導兒童畫出九宮格。</w:t>
            </w:r>
          </w:p>
          <w:p w14:paraId="3A3549D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2.兒童將九個語詞名稱寫在九宮格中。</w:t>
            </w:r>
          </w:p>
          <w:p w14:paraId="295FB62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3.教師唸出語詞，兒童即圈起來，先連成三條直線者為贏。</w:t>
            </w:r>
          </w:p>
        </w:tc>
        <w:tc>
          <w:tcPr>
            <w:tcW w:w="272" w:type="pct"/>
          </w:tcPr>
          <w:p w14:paraId="57DB83E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1.語詞朗讀</w:t>
            </w:r>
          </w:p>
          <w:p w14:paraId="1B5F31C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2E061788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3AC18DA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272" w:type="pct"/>
          </w:tcPr>
          <w:p w14:paraId="2E632F6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2E1F75E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427" w:type="pct"/>
          </w:tcPr>
          <w:p w14:paraId="07FB5B8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50F291B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F8353E" w:rsidRPr="008D2FBD" w14:paraId="4B11727E" w14:textId="77777777" w:rsidTr="00086F82">
        <w:tblPrEx>
          <w:jc w:val="center"/>
        </w:tblPrEx>
        <w:trPr>
          <w:trHeight w:val="86"/>
          <w:jc w:val="center"/>
        </w:trPr>
        <w:tc>
          <w:tcPr>
            <w:tcW w:w="262" w:type="pct"/>
          </w:tcPr>
          <w:p w14:paraId="2B3692A3" w14:textId="77777777" w:rsidR="00F8353E" w:rsidRPr="008D2FBD" w:rsidRDefault="00F8353E" w:rsidP="004E294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6" w:type="pct"/>
          </w:tcPr>
          <w:p w14:paraId="67A4436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三、客家美食4.食晝</w:t>
            </w:r>
          </w:p>
        </w:tc>
        <w:tc>
          <w:tcPr>
            <w:tcW w:w="147" w:type="pct"/>
          </w:tcPr>
          <w:p w14:paraId="23BB2F4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98" w:type="pct"/>
            <w:gridSpan w:val="2"/>
          </w:tcPr>
          <w:p w14:paraId="5F123EC4" w14:textId="77777777" w:rsidR="00F8353E" w:rsidRPr="00F8353E" w:rsidRDefault="00F8353E" w:rsidP="00A44CDE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09" w:type="pct"/>
          </w:tcPr>
          <w:p w14:paraId="59FEBBF8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1C7DFFF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2-I-1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  <w:p w14:paraId="28D1B5F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103FB68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7749358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4E982F0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3F50DA1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408" w:type="pct"/>
          </w:tcPr>
          <w:p w14:paraId="1BCA6C5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FAACE8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16C1B5C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2066AD78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409" w:type="pct"/>
          </w:tcPr>
          <w:p w14:paraId="1E198DD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1.能運用「</w:t>
            </w:r>
            <w:r w:rsidRPr="00086F8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用</w:t>
            </w:r>
            <w:r w:rsidRPr="00086F8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來</w:t>
            </w:r>
            <w:r w:rsidRPr="00086F8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」的句型詞彙， 做說話練習。</w:t>
            </w:r>
          </w:p>
          <w:p w14:paraId="5563424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2.了解攝取均衡的營養， 才有充沛的精力學習與成長。</w:t>
            </w:r>
          </w:p>
        </w:tc>
        <w:tc>
          <w:tcPr>
            <w:tcW w:w="1770" w:type="pct"/>
            <w:gridSpan w:val="3"/>
          </w:tcPr>
          <w:p w14:paraId="5BF1869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〈活動四：</w:t>
            </w:r>
            <w:r w:rsidR="003415AB">
              <w:rPr>
                <w:rFonts w:ascii="標楷體" w:eastAsia="標楷體" w:hAnsi="標楷體"/>
                <w:sz w:val="20"/>
                <w:szCs w:val="20"/>
              </w:rPr>
              <w:pict w14:anchorId="7187B619">
                <v:shape id="_x0000_i1055" type="#_x0000_t75" alt="ㄞˊ" style="width:8.4pt;height:8.4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會講一句話〉</w:t>
            </w:r>
          </w:p>
          <w:p w14:paraId="5BC5139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1.複習課文及語詞。</w:t>
            </w:r>
          </w:p>
          <w:p w14:paraId="328C6AC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2.請兒童觀察課本P56~57圖意，教師提問讓兒童回答。</w:t>
            </w:r>
          </w:p>
          <w:p w14:paraId="4FEA457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3.教師範念語句，再請兒童領念。</w:t>
            </w:r>
          </w:p>
          <w:p w14:paraId="6977BDE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4.教師引導兒童分組，共同做對話練習。</w:t>
            </w:r>
          </w:p>
          <w:p w14:paraId="31BCE7F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遊戲：你說我做</w:t>
            </w:r>
          </w:p>
          <w:p w14:paraId="371BA62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1.將兒童分成兩組，每組輪流派一位代表上臺拿響槌（或其他替代物）。</w:t>
            </w:r>
          </w:p>
          <w:p w14:paraId="3AC2F61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2.全班一起問：「你愛食麼个？」</w:t>
            </w:r>
          </w:p>
          <w:p w14:paraId="6466F5B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3.教師將手上的4張圖卡面對全班兒童任意抽出一張，請全班兒童一起看著圖卡回答「</w:t>
            </w:r>
            <w:r w:rsidR="003415AB">
              <w:rPr>
                <w:rFonts w:ascii="標楷體" w:eastAsia="標楷體" w:hAnsi="標楷體"/>
                <w:sz w:val="20"/>
                <w:szCs w:val="20"/>
              </w:rPr>
              <w:pict w14:anchorId="7E61D7A9">
                <v:shape id="_x0000_i1056" type="#_x0000_t75" alt="ㄞˊ" style="width:5.6pt;height:5.6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愛食</w:t>
            </w:r>
            <w:r w:rsidRPr="00086F82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</w:p>
          <w:p w14:paraId="5CEC696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4.兩位代表的兒童聽到後，在黑板上指出正確的圖片，先打到者獲勝。</w:t>
            </w:r>
          </w:p>
          <w:p w14:paraId="7493A58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41E61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遊戲：蘿蔔蹲</w:t>
            </w:r>
          </w:p>
          <w:p w14:paraId="7E25B7A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1.全班分成四組，每組選一樣米食名稱，討論並創作各組的肢體語言。</w:t>
            </w:r>
          </w:p>
          <w:p w14:paraId="0804838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2.教師選擇其中一組示範動作並且說：「食粄條、食粄條，食忒粄條，食水粄」。</w:t>
            </w:r>
          </w:p>
          <w:p w14:paraId="30377D1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3.說完後，再換一組「食水粄、食水粄，食忒水粄，食紅粄」</w:t>
            </w:r>
            <w:r w:rsidRPr="00086F82">
              <w:rPr>
                <w:rFonts w:ascii="標楷體" w:eastAsia="MS Mincho" w:hAnsi="新細明體" w:cs="MS Mincho" w:hint="eastAsia"/>
                <w:sz w:val="20"/>
                <w:szCs w:val="20"/>
              </w:rPr>
              <w:t>⋯⋯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依此類推。</w:t>
            </w:r>
          </w:p>
          <w:p w14:paraId="5BC665B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383A0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〈活動五：</w:t>
            </w:r>
            <w:r w:rsidR="003415AB">
              <w:rPr>
                <w:rFonts w:ascii="標楷體" w:eastAsia="標楷體" w:hAnsi="標楷體"/>
                <w:sz w:val="20"/>
                <w:szCs w:val="20"/>
              </w:rPr>
              <w:pict w14:anchorId="0A9B74E5">
                <v:shape id="_x0000_i1057" type="#_x0000_t75" alt="ㄞˊ" style="width:8.4pt;height:8.4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會做〉</w:t>
            </w:r>
          </w:p>
          <w:p w14:paraId="3917DD2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1.複習活動二、四。</w:t>
            </w:r>
          </w:p>
          <w:p w14:paraId="638B6E7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2.教師說明課本P58~59的做法。</w:t>
            </w:r>
          </w:p>
          <w:p w14:paraId="7718C00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3.教師範念P58~59餐具的語詞。</w:t>
            </w:r>
          </w:p>
          <w:p w14:paraId="0B8B209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4.教師播放教學CD，請兒童仔細聽，再連連看。</w:t>
            </w:r>
          </w:p>
          <w:p w14:paraId="736CF65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5.教師公布答案。</w:t>
            </w:r>
          </w:p>
          <w:p w14:paraId="3632A8F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6.教師領念語句，兒童齊念，再讓兒童個別念。</w:t>
            </w:r>
          </w:p>
          <w:p w14:paraId="5088EB4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B659E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遊戲：暈頭轉向</w:t>
            </w:r>
          </w:p>
          <w:p w14:paraId="01A3063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1.教師指導全班圍成一個大圓圈（也可分組圍圓），並以順時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針方向走動（可邊走邊打課文節奏）。</w:t>
            </w:r>
          </w:p>
          <w:p w14:paraId="663196D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2.當課文唸到有「圓」時，必須轉換走動方向（順時針→逆時針；逆時針→順時針）。</w:t>
            </w:r>
          </w:p>
          <w:p w14:paraId="177568F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3.兒童對遊戲熟悉後，教師可增加唸到「粄」時，也該轉向前進。</w:t>
            </w:r>
          </w:p>
        </w:tc>
        <w:tc>
          <w:tcPr>
            <w:tcW w:w="272" w:type="pct"/>
          </w:tcPr>
          <w:p w14:paraId="0E479D8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1.語詞朗讀</w:t>
            </w:r>
          </w:p>
          <w:p w14:paraId="6C72EB7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0FBFAFD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47C87CF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272" w:type="pct"/>
          </w:tcPr>
          <w:p w14:paraId="716F686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5A05DCC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427" w:type="pct"/>
          </w:tcPr>
          <w:p w14:paraId="2DF3037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5ED9229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F8353E" w:rsidRPr="008D2FBD" w14:paraId="5EDAF3ED" w14:textId="77777777" w:rsidTr="00086F82">
        <w:tblPrEx>
          <w:jc w:val="center"/>
        </w:tblPrEx>
        <w:trPr>
          <w:trHeight w:val="1698"/>
          <w:jc w:val="center"/>
        </w:trPr>
        <w:tc>
          <w:tcPr>
            <w:tcW w:w="262" w:type="pct"/>
          </w:tcPr>
          <w:p w14:paraId="776231F9" w14:textId="77777777" w:rsidR="00F8353E" w:rsidRPr="008D2FBD" w:rsidRDefault="00F8353E" w:rsidP="004E294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6" w:type="pct"/>
          </w:tcPr>
          <w:p w14:paraId="0D24145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三、客家美食5.過年</w:t>
            </w:r>
          </w:p>
        </w:tc>
        <w:tc>
          <w:tcPr>
            <w:tcW w:w="147" w:type="pct"/>
          </w:tcPr>
          <w:p w14:paraId="3C2E3E2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98" w:type="pct"/>
            <w:gridSpan w:val="2"/>
          </w:tcPr>
          <w:p w14:paraId="551430FE" w14:textId="77777777" w:rsidR="00F8353E" w:rsidRPr="00F8353E" w:rsidRDefault="00F8353E" w:rsidP="00A44CDE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客-E-A1學習客語文，認識客家民情風俗，藉此培養良好生活習慣以促進身心健康、發展個人生命潛能。</w:t>
            </w:r>
          </w:p>
          <w:p w14:paraId="02A868A7" w14:textId="77777777" w:rsidR="00F8353E" w:rsidRPr="00F8353E" w:rsidRDefault="00F8353E" w:rsidP="00A44CDE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09" w:type="pct"/>
          </w:tcPr>
          <w:p w14:paraId="11C3831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1489F57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0B99848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1B7D394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2E0A5E2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408" w:type="pct"/>
          </w:tcPr>
          <w:p w14:paraId="5ECA314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0DD1D62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461149B8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Ad-I-2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2045F07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36279A5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Ca-I-1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客家傳統節日。</w:t>
            </w:r>
          </w:p>
          <w:p w14:paraId="2857E40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409" w:type="pct"/>
          </w:tcPr>
          <w:p w14:paraId="4ED3A8C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1.能了解課文大意及課文語意，並朗讀課文。</w:t>
            </w:r>
          </w:p>
          <w:p w14:paraId="28FE91A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2.能用客語表達和過年有關的事物。</w:t>
            </w:r>
          </w:p>
        </w:tc>
        <w:tc>
          <w:tcPr>
            <w:tcW w:w="1770" w:type="pct"/>
            <w:gridSpan w:val="3"/>
          </w:tcPr>
          <w:p w14:paraId="4927098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活動一：大團圓</w:t>
            </w:r>
          </w:p>
          <w:p w14:paraId="79A4CFD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1.教師播放客家八音樂曲，並進一步介紹「客家八音」。</w:t>
            </w:r>
          </w:p>
          <w:p w14:paraId="42C732F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教師提問：</w:t>
            </w:r>
          </w:p>
          <w:p w14:paraId="6EFC0EB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(1)你識聽過無？（你曾經聽過嗎？）</w:t>
            </w:r>
          </w:p>
          <w:p w14:paraId="56CD778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(2)分你个感覺仰般？（給你的感覺如何？）</w:t>
            </w:r>
          </w:p>
          <w:p w14:paraId="236EF8A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2.教師請兒童觀察課文情境圖，並提問：</w:t>
            </w:r>
          </w:p>
          <w:p w14:paraId="7346794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(1)佢兜（等）在該做麼个？（他們在做什麼？）</w:t>
            </w:r>
          </w:p>
          <w:p w14:paraId="71A8A69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(2)哪隻時節會做這兜事情？（什麼時候做這些事情？）</w:t>
            </w:r>
          </w:p>
          <w:p w14:paraId="6E0BAF1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(3)年三十該日，還有哪兜風俗？（除夕的那天，還有哪些風俗？）</w:t>
            </w:r>
          </w:p>
          <w:p w14:paraId="514812A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(4)年初一該日，你兜會做麼事情？（大年初一那天，你們會做什麼事情？）</w:t>
            </w:r>
          </w:p>
          <w:p w14:paraId="54FFF3F8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(5)過年的時節，你个心情仰般？（過年的時候，你的心情如何？）</w:t>
            </w:r>
          </w:p>
          <w:p w14:paraId="7A3F5B7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3.教師歸納兒童發表內容，並用國、客對譯方式做統整說明。</w:t>
            </w:r>
          </w:p>
          <w:p w14:paraId="6BA5C7E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4.教師範唸課文，並解釋課文大意及語意。</w:t>
            </w:r>
          </w:p>
          <w:p w14:paraId="51F33F7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5.教師領唸課文：範唸→領唸→全體唸→分組唸→個別唸。</w:t>
            </w:r>
          </w:p>
          <w:p w14:paraId="7BD5870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教師以鈴鼓（響板、木魚</w:t>
            </w:r>
            <w:r w:rsidRPr="00086F82">
              <w:rPr>
                <w:rFonts w:ascii="標楷體" w:eastAsia="MS Mincho" w:hAnsi="新細明體" w:cs="MS Mincho" w:hint="eastAsia"/>
                <w:sz w:val="20"/>
                <w:szCs w:val="20"/>
              </w:rPr>
              <w:t>⋯⋯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）做課文說白節奏練習。</w:t>
            </w:r>
          </w:p>
          <w:p w14:paraId="49A9DB2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7.播放教學CD，聆聽「過年」，兒童跟著唸唱。</w:t>
            </w:r>
          </w:p>
          <w:p w14:paraId="144854D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8.請兒童詢問家人，「客家人過年个風俗」，於下次上課分享。</w:t>
            </w:r>
          </w:p>
        </w:tc>
        <w:tc>
          <w:tcPr>
            <w:tcW w:w="272" w:type="pct"/>
          </w:tcPr>
          <w:p w14:paraId="35EB530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14:paraId="1FDD4A1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076F918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272" w:type="pct"/>
          </w:tcPr>
          <w:p w14:paraId="5E2E744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372ED2C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427" w:type="pct"/>
          </w:tcPr>
          <w:p w14:paraId="1A581A98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410102F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F8353E" w:rsidRPr="008D2FBD" w14:paraId="74F90ECD" w14:textId="77777777" w:rsidTr="00086F82">
        <w:tblPrEx>
          <w:jc w:val="center"/>
        </w:tblPrEx>
        <w:trPr>
          <w:trHeight w:val="303"/>
          <w:jc w:val="center"/>
        </w:trPr>
        <w:tc>
          <w:tcPr>
            <w:tcW w:w="262" w:type="pct"/>
          </w:tcPr>
          <w:p w14:paraId="10CCA829" w14:textId="77777777" w:rsidR="00F8353E" w:rsidRPr="008D2FBD" w:rsidRDefault="00F8353E" w:rsidP="004E294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6" w:type="pct"/>
          </w:tcPr>
          <w:p w14:paraId="165BF74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三、客家美食5.過年</w:t>
            </w:r>
          </w:p>
        </w:tc>
        <w:tc>
          <w:tcPr>
            <w:tcW w:w="147" w:type="pct"/>
          </w:tcPr>
          <w:p w14:paraId="612B069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98" w:type="pct"/>
            <w:gridSpan w:val="2"/>
          </w:tcPr>
          <w:p w14:paraId="4AA96D02" w14:textId="77777777" w:rsidR="00F8353E" w:rsidRPr="00F8353E" w:rsidRDefault="00F8353E" w:rsidP="00A44CDE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客-E-A1學習客語文，認識客家民情風俗，藉此培養良好生活習慣以促進身心健康、發展個人生命潛能。</w:t>
            </w:r>
          </w:p>
          <w:p w14:paraId="60C7B380" w14:textId="77777777" w:rsidR="00F8353E" w:rsidRPr="00F8353E" w:rsidRDefault="00F8353E" w:rsidP="00A44CDE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客-E-B1具備客語文基</w:t>
            </w:r>
            <w:r w:rsidRPr="00F8353E">
              <w:rPr>
                <w:rFonts w:ascii="標楷體" w:eastAsia="標楷體" w:hAnsi="標楷體" w:hint="eastAsia"/>
                <w:sz w:val="20"/>
              </w:rPr>
              <w:lastRenderedPageBreak/>
              <w:t>本聽、說、讀、寫的能力，並能運用客語文進行日常生活的表達。</w:t>
            </w:r>
          </w:p>
        </w:tc>
        <w:tc>
          <w:tcPr>
            <w:tcW w:w="409" w:type="pct"/>
          </w:tcPr>
          <w:p w14:paraId="683E242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lastRenderedPageBreak/>
              <w:t>1-I-1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32FE6A5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6541D0C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語詞。</w:t>
            </w:r>
          </w:p>
          <w:p w14:paraId="28F398A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2434B64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408" w:type="pct"/>
          </w:tcPr>
          <w:p w14:paraId="1542B48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lastRenderedPageBreak/>
              <w:t>Ab-I-2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3B14E2A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2B49112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</w:tc>
        <w:tc>
          <w:tcPr>
            <w:tcW w:w="409" w:type="pct"/>
          </w:tcPr>
          <w:p w14:paraId="2D245DF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1.能用客語說出應景食物的名稱及了解其意義。</w:t>
            </w:r>
          </w:p>
          <w:p w14:paraId="6734865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2.能用客語表達和過年有關的事物。</w:t>
            </w:r>
          </w:p>
        </w:tc>
        <w:tc>
          <w:tcPr>
            <w:tcW w:w="1770" w:type="pct"/>
            <w:gridSpan w:val="3"/>
          </w:tcPr>
          <w:p w14:paraId="6511D23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 w:rsidR="003415AB">
              <w:rPr>
                <w:rFonts w:ascii="標楷體" w:eastAsia="標楷體" w:hAnsi="標楷體"/>
                <w:sz w:val="20"/>
                <w:szCs w:val="20"/>
              </w:rPr>
              <w:pict w14:anchorId="08E02A78">
                <v:shape id="_x0000_i1058" type="#_x0000_t75" alt="ㄞˊ" style="width:8.4pt;height:8.4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過年食麼个</w:t>
            </w:r>
          </w:p>
          <w:p w14:paraId="77BADE1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1.複習課文及說白節奏。</w:t>
            </w:r>
          </w:p>
          <w:p w14:paraId="56E8506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2.教師念課本P62-63語詞，並說明「甜粄」、「菜頭粄」、「發粄」、「魚仔」、「封肉」、「雞肉盤」、「筍乾」、「長年菜」等年菜名稱。</w:t>
            </w:r>
          </w:p>
          <w:p w14:paraId="29619D7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3.教師揭示「甜粄」、「菜頭粄」、「發粄」三張語詞卡。</w:t>
            </w:r>
          </w:p>
          <w:p w14:paraId="20E1D4F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4.教師領唸並說明此四樣「粄仔」所象徵的意義。</w:t>
            </w:r>
          </w:p>
          <w:p w14:paraId="12B3C43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甜粄：矺年</w:t>
            </w:r>
          </w:p>
          <w:p w14:paraId="157AA26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菜頭粄：好彩頭</w:t>
            </w:r>
          </w:p>
          <w:p w14:paraId="1CB54D5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發粄：發財</w:t>
            </w:r>
          </w:p>
          <w:p w14:paraId="7265E3F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菜包（豬籠粄）：招財進寶</w:t>
            </w:r>
          </w:p>
          <w:p w14:paraId="49E76C3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5.兒童分組討論除了「粄仔」外，「過年還愛食麼个？」分組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發表，把討論結果，逐一記錄在黑板上。</w:t>
            </w:r>
          </w:p>
          <w:p w14:paraId="4E308DE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6.教師可補充兒童未發表的食物，並說明象徵的意義。</w:t>
            </w:r>
          </w:p>
          <w:p w14:paraId="37C152D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魚仔：年年有餘</w:t>
            </w:r>
          </w:p>
          <w:p w14:paraId="0E935C6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封雞：起家；全家福</w:t>
            </w:r>
          </w:p>
          <w:p w14:paraId="464D40B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筍乾：會當官</w:t>
            </w:r>
          </w:p>
          <w:p w14:paraId="1CB7E5F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豆腐乾：會當官</w:t>
            </w:r>
          </w:p>
          <w:p w14:paraId="55FE5E38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長年菜：長命百歲</w:t>
            </w:r>
          </w:p>
          <w:p w14:paraId="1A715F3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柑仔：大吉大利</w:t>
            </w:r>
          </w:p>
          <w:p w14:paraId="0A5F794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棗仔：早生貴子</w:t>
            </w:r>
          </w:p>
          <w:p w14:paraId="0BBC9BF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黃梨：旺旺來</w:t>
            </w:r>
          </w:p>
          <w:p w14:paraId="5DB93B2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7.教師領唸語詞：範唸→領唸→全體唸→分組唸→個別唸。</w:t>
            </w:r>
          </w:p>
          <w:p w14:paraId="261E7BB8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8.請兒童詢問家人「過年食个年菜」，於下次上課分享。</w:t>
            </w:r>
          </w:p>
          <w:p w14:paraId="7A7CF8B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5D76A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遊戲：習俗達人</w:t>
            </w:r>
          </w:p>
          <w:p w14:paraId="479D516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1.教師複習過年所吃的食物。</w:t>
            </w:r>
          </w:p>
          <w:p w14:paraId="79490F3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2.將全班分成兩組，教師說出過年食物所象徵的意義，兒童搶答是何種食物。</w:t>
            </w:r>
          </w:p>
          <w:p w14:paraId="02D8DA2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355CF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 w:rsidR="003415AB">
              <w:rPr>
                <w:rFonts w:ascii="標楷體" w:eastAsia="標楷體" w:hAnsi="標楷體"/>
                <w:sz w:val="20"/>
                <w:szCs w:val="20"/>
              </w:rPr>
              <w:pict w14:anchorId="1AC9F6B1">
                <v:shape id="_x0000_i1059" type="#_x0000_t75" alt="ㄞˊ" style="width:8.4pt;height:8.4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1E3D1B7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1.複習課文及語詞。</w:t>
            </w:r>
          </w:p>
          <w:p w14:paraId="2952C47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2.教師說明課本P64-65的做法。</w:t>
            </w:r>
          </w:p>
          <w:p w14:paraId="67482A8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3.教師領唸P64-65的年菜名稱。</w:t>
            </w:r>
          </w:p>
          <w:p w14:paraId="56953FD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4.教師播放教學CD的內容，請兒童跟著順序走出迷宮。</w:t>
            </w:r>
          </w:p>
          <w:p w14:paraId="36BEBBB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5.教師統整解答，並進行討論。</w:t>
            </w:r>
          </w:p>
          <w:p w14:paraId="4E339C6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D03846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遊戲：上菜囉</w:t>
            </w:r>
          </w:p>
          <w:p w14:paraId="7AFBB96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1.教師指導全班圍成一個大圓圈。</w:t>
            </w:r>
          </w:p>
          <w:p w14:paraId="2604E85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2.教師推派一人當鬼，其餘的兒童每人拿一張食物卡。</w:t>
            </w:r>
          </w:p>
          <w:p w14:paraId="2552C49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3.當鬼在說出食物的名稱，則兒童必須進入圈內。（勿超過三種食物）</w:t>
            </w:r>
          </w:p>
          <w:p w14:paraId="734CFDB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4.當鬼在大喊「上菜囉」，他和圈內的兒童立刻搶位置，沒有搶到者，則當鬼。</w:t>
            </w:r>
          </w:p>
          <w:p w14:paraId="6BAF4BE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5.重複三次當鬼者，請他表演唸或唱第五課的童謠。</w:t>
            </w:r>
          </w:p>
          <w:p w14:paraId="3EFF835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5F1AF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遊戲：你唱我和</w:t>
            </w:r>
          </w:p>
          <w:p w14:paraId="3A99641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全班分成兩組，一組每唸課文的一行內容，另一組就複誦該行的最後三個字的節奏。</w:t>
            </w:r>
          </w:p>
          <w:p w14:paraId="29A0DC2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年三十，大團圓（大團圓呀！大團圓）</w:t>
            </w:r>
          </w:p>
          <w:p w14:paraId="1B2BC228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新衫新褲矺年錢（矺年錢呀！矺年錢）</w:t>
            </w:r>
          </w:p>
          <w:p w14:paraId="78C42C2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年初一，相拜年（相拜年呀！相拜年）</w:t>
            </w:r>
          </w:p>
          <w:p w14:paraId="18DEDA2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恭喜發財笑連連（笑連連呀！笑連連）</w:t>
            </w:r>
          </w:p>
          <w:p w14:paraId="3863683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A2480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遊戲：丟三落四</w:t>
            </w:r>
          </w:p>
          <w:p w14:paraId="64B2B91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1.教師先在課文中挑出「年」字，作為落掉的字。</w:t>
            </w:r>
          </w:p>
          <w:p w14:paraId="3772B0A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2.當朗讀課文及唸到「年」字時，只能以拍手替代而不能唸出該字的音。</w:t>
            </w:r>
          </w:p>
          <w:p w14:paraId="45F074C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3.兒童熟悉此遊戲後，教師可視情形增加落掉的字。</w:t>
            </w:r>
          </w:p>
        </w:tc>
        <w:tc>
          <w:tcPr>
            <w:tcW w:w="272" w:type="pct"/>
          </w:tcPr>
          <w:p w14:paraId="34BBC16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1.語詞朗讀</w:t>
            </w:r>
          </w:p>
          <w:p w14:paraId="21F7ED48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3F569A9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272" w:type="pct"/>
          </w:tcPr>
          <w:p w14:paraId="7875EFA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5F78584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427" w:type="pct"/>
          </w:tcPr>
          <w:p w14:paraId="26DF57A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6132CD4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F8353E" w:rsidRPr="008D2FBD" w14:paraId="0AD26844" w14:textId="77777777" w:rsidTr="00086F82">
        <w:tblPrEx>
          <w:jc w:val="center"/>
        </w:tblPrEx>
        <w:trPr>
          <w:trHeight w:val="86"/>
          <w:jc w:val="center"/>
        </w:trPr>
        <w:tc>
          <w:tcPr>
            <w:tcW w:w="262" w:type="pct"/>
          </w:tcPr>
          <w:p w14:paraId="11B9C6A9" w14:textId="77777777" w:rsidR="00F8353E" w:rsidRPr="008D2FBD" w:rsidRDefault="00F8353E" w:rsidP="004E294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17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6" w:type="pct"/>
          </w:tcPr>
          <w:p w14:paraId="1F07025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三、客家美食5.過年</w:t>
            </w:r>
          </w:p>
        </w:tc>
        <w:tc>
          <w:tcPr>
            <w:tcW w:w="147" w:type="pct"/>
          </w:tcPr>
          <w:p w14:paraId="6AF2496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98" w:type="pct"/>
            <w:gridSpan w:val="2"/>
          </w:tcPr>
          <w:p w14:paraId="6BF6E748" w14:textId="77777777" w:rsidR="00F8353E" w:rsidRPr="00F8353E" w:rsidRDefault="00F8353E" w:rsidP="00A44CDE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客-E-A1學習客語文，認識客家民情風俗，藉此培養良好生活習慣以促進身心健康、發展個人生命潛能。</w:t>
            </w:r>
          </w:p>
          <w:p w14:paraId="7A13A086" w14:textId="77777777" w:rsidR="00F8353E" w:rsidRPr="00F8353E" w:rsidRDefault="00F8353E" w:rsidP="00A44CDE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09" w:type="pct"/>
          </w:tcPr>
          <w:p w14:paraId="5E02401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1762C07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2-I-1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  <w:p w14:paraId="427DD7C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70CC3C5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6632EAC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4A64EDB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1D006C2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408" w:type="pct"/>
          </w:tcPr>
          <w:p w14:paraId="3441285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42B5A98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4E36BAE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24ABFAB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409" w:type="pct"/>
          </w:tcPr>
          <w:p w14:paraId="74BF1CE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1.能運用「~好食~」、「~好食~摎（同）~」的句型及詞彙，做說話練習。</w:t>
            </w:r>
          </w:p>
        </w:tc>
        <w:tc>
          <w:tcPr>
            <w:tcW w:w="1770" w:type="pct"/>
            <w:gridSpan w:val="3"/>
          </w:tcPr>
          <w:p w14:paraId="62C551A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="003415AB">
              <w:rPr>
                <w:rFonts w:ascii="標楷體" w:eastAsia="標楷體" w:hAnsi="標楷體"/>
                <w:sz w:val="20"/>
                <w:szCs w:val="20"/>
              </w:rPr>
              <w:pict w14:anchorId="5109A783">
                <v:shape id="_x0000_i1060" type="#_x0000_t75" alt="ㄞˊ" style="width:8.4pt;height:8.4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會講一句話</w:t>
            </w:r>
          </w:p>
          <w:p w14:paraId="46DACEF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5343666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2.教師解說「你好食麼个？ 」、「</w:t>
            </w:r>
            <w:r w:rsidR="003415AB">
              <w:rPr>
                <w:rFonts w:ascii="標楷體" w:eastAsia="標楷體" w:hAnsi="標楷體"/>
                <w:sz w:val="20"/>
                <w:szCs w:val="20"/>
              </w:rPr>
              <w:pict w14:anchorId="7A6C23CE">
                <v:shape id="_x0000_i1061" type="#_x0000_t75" alt="ㄞˊ" style="width:8.4pt;height:8.4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好食</w:t>
            </w:r>
            <w:r w:rsidRPr="00086F82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」、「</w:t>
            </w:r>
            <w:r w:rsidR="003415AB">
              <w:rPr>
                <w:rFonts w:ascii="標楷體" w:eastAsia="標楷體" w:hAnsi="標楷體"/>
                <w:sz w:val="20"/>
                <w:szCs w:val="20"/>
              </w:rPr>
              <w:pict w14:anchorId="21A68029">
                <v:shape id="_x0000_i1062" type="#_x0000_t75" alt="ㄞˊ" style="width:8.4pt;height:8.4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好食</w:t>
            </w:r>
            <w:r w:rsidRPr="00086F82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摎（同）</w:t>
            </w:r>
            <w:r w:rsidRPr="00086F82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。」的語句意思。</w:t>
            </w:r>
          </w:p>
          <w:p w14:paraId="5BBD250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3.教師說明並領唸課本P66-67的對話語句。</w:t>
            </w:r>
          </w:p>
          <w:p w14:paraId="0241AD8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4.教師先請兩位兒童做對話練習。</w:t>
            </w:r>
          </w:p>
          <w:p w14:paraId="2CAAA17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  兒童1提問：你好食麼个？</w:t>
            </w:r>
          </w:p>
          <w:p w14:paraId="2900CCB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  兒童2 回答：</w:t>
            </w:r>
            <w:r w:rsidR="003415AB">
              <w:rPr>
                <w:rFonts w:ascii="標楷體" w:eastAsia="標楷體" w:hAnsi="標楷體"/>
                <w:sz w:val="20"/>
                <w:szCs w:val="20"/>
              </w:rPr>
              <w:pict w14:anchorId="0B8F7525">
                <v:shape id="_x0000_i1063" type="#_x0000_t75" alt="ㄞˊ" style="width:8.4pt;height:8.4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好食菜頭粄（ 菜包、發粄</w:t>
            </w:r>
            <w:r w:rsidRPr="00086F82">
              <w:rPr>
                <w:rFonts w:ascii="標楷體" w:eastAsia="MS Mincho" w:hAnsi="新細明體" w:cs="MS Mincho" w:hint="eastAsia"/>
                <w:sz w:val="20"/>
                <w:szCs w:val="20"/>
              </w:rPr>
              <w:t>⋯⋯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）。</w:t>
            </w:r>
          </w:p>
          <w:p w14:paraId="1EB95BD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5.教師領唸兒童對話的語句。</w:t>
            </w:r>
          </w:p>
          <w:p w14:paraId="48055A7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6.指導兒童兩兩做對話練習。</w:t>
            </w:r>
          </w:p>
          <w:p w14:paraId="106D524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7.教師再請兩位兒童做對話練習。</w:t>
            </w:r>
          </w:p>
          <w:p w14:paraId="4CF9C0E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  兒童1提問：你愛食麼个？</w:t>
            </w:r>
          </w:p>
          <w:p w14:paraId="246A8C0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  兒童2回答：</w:t>
            </w:r>
            <w:r w:rsidR="003415AB">
              <w:rPr>
                <w:rFonts w:ascii="標楷體" w:eastAsia="標楷體" w:hAnsi="標楷體"/>
                <w:sz w:val="20"/>
                <w:szCs w:val="20"/>
              </w:rPr>
              <w:pict w14:anchorId="198DD486">
                <v:shape id="_x0000_i1064" type="#_x0000_t75" alt="ㄞˊ" style="width:8.4pt;height:8.4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愛食菜頭粄摎（同）筍乾。</w:t>
            </w:r>
          </w:p>
          <w:p w14:paraId="268BADA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8.教師領唸兒童對話的語句。</w:t>
            </w:r>
          </w:p>
          <w:p w14:paraId="5791E53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9.指導兒童兩兩做對話練習。</w:t>
            </w:r>
          </w:p>
          <w:p w14:paraId="1312568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8D543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遊戲：串句遊戲</w:t>
            </w:r>
          </w:p>
          <w:p w14:paraId="65E4115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1.將各組排成一直線。</w:t>
            </w:r>
          </w:p>
          <w:p w14:paraId="797A87F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2.由每組的1號兒童開始問2號兒童： 「你好食麼个？」，</w:t>
            </w:r>
            <w:r w:rsidRPr="00086F82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號回答：「</w:t>
            </w:r>
            <w:r w:rsidR="003415AB">
              <w:rPr>
                <w:rFonts w:ascii="標楷體" w:eastAsia="標楷體" w:hAnsi="標楷體"/>
                <w:sz w:val="20"/>
                <w:szCs w:val="20"/>
              </w:rPr>
              <w:pict w14:anchorId="711EE87A">
                <v:shape id="_x0000_i1065" type="#_x0000_t75" alt="ㄞˊ" style="width:8.4pt;height:8.4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好食</w:t>
            </w:r>
            <w:r w:rsidRPr="00086F82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摎（同）</w:t>
            </w:r>
            <w:r w:rsidRPr="00086F82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。」並接著問</w:t>
            </w:r>
            <w:r w:rsidRPr="00086F82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號：「你好食麼个？」</w:t>
            </w:r>
          </w:p>
          <w:p w14:paraId="6CBE88C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3.依序進行，直到最後一位兒童問完1號即結束。</w:t>
            </w:r>
          </w:p>
          <w:p w14:paraId="6493601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例：</w:t>
            </w:r>
            <w:r w:rsidRPr="00086F8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→</w:t>
            </w:r>
            <w:r w:rsidRPr="00086F8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→</w:t>
            </w:r>
            <w:r w:rsidRPr="00086F82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→</w:t>
            </w:r>
            <w:r w:rsidRPr="00086F82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086F82">
              <w:rPr>
                <w:rFonts w:ascii="標楷體" w:eastAsia="MS Mincho" w:hAnsi="新細明體" w:cs="MS Mincho" w:hint="eastAsia"/>
                <w:sz w:val="20"/>
                <w:szCs w:val="20"/>
              </w:rPr>
              <w:t>⋯⋯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→</w:t>
            </w:r>
            <w:r w:rsidRPr="00086F8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4D9313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※教師隨時行間巡視，聽兒童的回答練習，並適時指導兒童正確的語法。</w:t>
            </w:r>
          </w:p>
          <w:p w14:paraId="1B40BD1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A27C6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遊戲：過五關</w:t>
            </w:r>
          </w:p>
          <w:p w14:paraId="7D8BA14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1.教師請五位兒童擔任關主。</w:t>
            </w:r>
          </w:p>
          <w:p w14:paraId="70B8336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2.由關主問：「你好食麼个？」</w:t>
            </w:r>
          </w:p>
          <w:p w14:paraId="65980EC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3.兒童根據關主手中的圖片回答：「</w:t>
            </w:r>
            <w:r w:rsidR="003415AB">
              <w:rPr>
                <w:rFonts w:ascii="標楷體" w:eastAsia="標楷體" w:hAnsi="標楷體"/>
                <w:sz w:val="20"/>
                <w:szCs w:val="20"/>
              </w:rPr>
              <w:pict w14:anchorId="49C97B51">
                <v:shape id="_x0000_i1066" type="#_x0000_t75" alt="ㄞˊ" style="width:8.4pt;height:8.4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好食</w:t>
            </w:r>
            <w:r w:rsidRPr="00086F82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」。答對者可闖下一關。</w:t>
            </w:r>
          </w:p>
          <w:p w14:paraId="157C53A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4.兒童闖下一關時，必須把前面的食物名稱一併說出， 到第五關時， 要說出「</w:t>
            </w:r>
            <w:r w:rsidR="003415AB">
              <w:rPr>
                <w:rFonts w:ascii="標楷體" w:eastAsia="標楷體" w:hAnsi="標楷體"/>
                <w:sz w:val="20"/>
                <w:szCs w:val="20"/>
              </w:rPr>
              <w:pict w14:anchorId="518CBAF3">
                <v:shape id="_x0000_i1067" type="#_x0000_t75" alt="ㄞˊ" style="width:8.4pt;height:8.4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好食</w:t>
            </w:r>
            <w:r w:rsidRPr="00086F82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086F82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086F82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086F82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摎（同）</w:t>
            </w:r>
            <w:r w:rsidRPr="00086F82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」的語句。</w:t>
            </w:r>
          </w:p>
          <w:p w14:paraId="5DA1A8D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D85B3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 w:rsidR="003415AB">
              <w:rPr>
                <w:rFonts w:ascii="標楷體" w:eastAsia="標楷體" w:hAnsi="標楷體"/>
                <w:sz w:val="20"/>
                <w:szCs w:val="20"/>
              </w:rPr>
              <w:pict w14:anchorId="1EECE508">
                <v:shape id="_x0000_i1068" type="#_x0000_t75" alt="ㄞˊ" style="width:8.4pt;height:8.4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1031000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42DB410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2.教師說明課本P68的做法。</w:t>
            </w:r>
          </w:p>
          <w:p w14:paraId="705B32C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3.教師領念附件三的年菜名稱。</w:t>
            </w:r>
          </w:p>
          <w:p w14:paraId="75B8498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4.教師播放教學CD，請兒童仔細聽，並利用附件三、四的貼紙完成課本P68的活動。</w:t>
            </w:r>
          </w:p>
          <w:p w14:paraId="39E960F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5.教師統整解答並進行討論。</w:t>
            </w:r>
          </w:p>
          <w:p w14:paraId="4938A72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6.教師請兒童用客語發表語句。</w:t>
            </w:r>
          </w:p>
          <w:p w14:paraId="1D70BC4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7.教師領念兒童發表的語句，兒童齊念。</w:t>
            </w:r>
          </w:p>
          <w:p w14:paraId="08F41CC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01CDF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遊戲：一葉知秋</w:t>
            </w:r>
          </w:p>
          <w:p w14:paraId="184799B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1.教師利用A4紙製作年菜圖卡。</w:t>
            </w:r>
          </w:p>
          <w:p w14:paraId="0DE07CD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2.教師剪下每張年菜圖卡的一小部分，揭示後，請兒童用客語說出語詞及其代表的意涵。</w:t>
            </w:r>
          </w:p>
          <w:p w14:paraId="7821ED8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8A2B22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遊戲：耳聰目明</w:t>
            </w:r>
          </w:p>
          <w:p w14:paraId="2498848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1.將兒童分成兩組，每次比賽輪流派一位代表。</w:t>
            </w:r>
          </w:p>
          <w:p w14:paraId="0A207E58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2.全班齊問：「你好食麼个？」</w:t>
            </w:r>
          </w:p>
          <w:p w14:paraId="1B9BA6E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3.教師面對全班任意抽出兩張語詞卡，請全班唸出語句「</w:t>
            </w:r>
            <w:r w:rsidR="003415AB">
              <w:rPr>
                <w:rFonts w:ascii="標楷體" w:eastAsia="標楷體" w:hAnsi="標楷體"/>
                <w:sz w:val="20"/>
                <w:szCs w:val="20"/>
              </w:rPr>
              <w:pict w14:anchorId="011B14D7">
                <v:shape id="_x0000_i1069" type="#_x0000_t75" alt="ㄞˊ" style="width:8.4pt;height:8.4pt;visibility:visible" o:bullet="t">
                  <v:imagedata r:id="rId12" o:title="ㄞˊ"/>
                </v:shape>
              </w:pic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好食</w:t>
            </w:r>
            <w:r w:rsidRPr="00086F82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摎（同）</w:t>
            </w:r>
            <w:r w:rsidRPr="00086F82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。」</w:t>
            </w:r>
          </w:p>
          <w:p w14:paraId="3D5E907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4.兩位代表聽到後，用響槌於黑板上指出正確的圖片，能用客語表達語句者即獲勝。</w:t>
            </w:r>
          </w:p>
        </w:tc>
        <w:tc>
          <w:tcPr>
            <w:tcW w:w="272" w:type="pct"/>
          </w:tcPr>
          <w:p w14:paraId="6FD9B11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1.語詞朗讀</w:t>
            </w:r>
          </w:p>
          <w:p w14:paraId="0D6BF3F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0179E86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272" w:type="pct"/>
          </w:tcPr>
          <w:p w14:paraId="3CD4687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3BB882E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427" w:type="pct"/>
          </w:tcPr>
          <w:p w14:paraId="3082F63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2B2D7AF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F8353E" w:rsidRPr="008D2FBD" w14:paraId="4EEA95A1" w14:textId="77777777" w:rsidTr="00086F82">
        <w:tblPrEx>
          <w:jc w:val="center"/>
        </w:tblPrEx>
        <w:trPr>
          <w:trHeight w:val="303"/>
          <w:jc w:val="center"/>
        </w:trPr>
        <w:tc>
          <w:tcPr>
            <w:tcW w:w="262" w:type="pct"/>
          </w:tcPr>
          <w:p w14:paraId="44F69DB8" w14:textId="77777777" w:rsidR="00F8353E" w:rsidRPr="008D2FBD" w:rsidRDefault="00F8353E" w:rsidP="004E294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6" w:type="pct"/>
          </w:tcPr>
          <w:p w14:paraId="440D6B58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看圖聽故事：客家人仰般過年</w:t>
            </w:r>
          </w:p>
        </w:tc>
        <w:tc>
          <w:tcPr>
            <w:tcW w:w="147" w:type="pct"/>
          </w:tcPr>
          <w:p w14:paraId="51DBDE18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98" w:type="pct"/>
            <w:gridSpan w:val="2"/>
          </w:tcPr>
          <w:p w14:paraId="7AE4115D" w14:textId="77777777" w:rsidR="00F8353E" w:rsidRPr="00F8353E" w:rsidRDefault="00F8353E" w:rsidP="00A44CDE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客-E-A1學習客語文，認識客家民情風俗，藉此培養良好生活習慣以促進身心健康、發展個人生命潛</w:t>
            </w:r>
            <w:r w:rsidRPr="00F8353E">
              <w:rPr>
                <w:rFonts w:ascii="標楷體" w:eastAsia="標楷體" w:hAnsi="標楷體" w:hint="eastAsia"/>
                <w:sz w:val="20"/>
              </w:rPr>
              <w:lastRenderedPageBreak/>
              <w:t>能。</w:t>
            </w:r>
          </w:p>
          <w:p w14:paraId="1A7B040A" w14:textId="77777777" w:rsidR="00F8353E" w:rsidRPr="00F8353E" w:rsidRDefault="00F8353E" w:rsidP="00A44CDE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09" w:type="pct"/>
          </w:tcPr>
          <w:p w14:paraId="7C56B2C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lastRenderedPageBreak/>
              <w:t>1-I-2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25161AA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5C09F4F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2-I-1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能說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出客家文化的生活表徵。</w:t>
            </w:r>
          </w:p>
        </w:tc>
        <w:tc>
          <w:tcPr>
            <w:tcW w:w="408" w:type="pct"/>
          </w:tcPr>
          <w:p w14:paraId="0506FE8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lastRenderedPageBreak/>
              <w:t>Ac-I-1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785F11E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723E9FB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6782E0D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Ca-I-1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客家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傳統節日。</w:t>
            </w:r>
          </w:p>
          <w:p w14:paraId="22F76C9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409" w:type="pct"/>
          </w:tcPr>
          <w:p w14:paraId="090DE5A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1.能樂意聆聽用客語敘述的故事，並了解其大意。</w:t>
            </w:r>
          </w:p>
          <w:p w14:paraId="7530EB3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2.能了解客家人過年的傳統習俗。</w:t>
            </w:r>
          </w:p>
        </w:tc>
        <w:tc>
          <w:tcPr>
            <w:tcW w:w="1770" w:type="pct"/>
            <w:gridSpan w:val="3"/>
          </w:tcPr>
          <w:p w14:paraId="70BDC21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聽故事</w:t>
            </w:r>
          </w:p>
          <w:p w14:paraId="3ACB4C3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1.教師指導兒童瀏覽課本「客家人仰般過年」的圖意。</w:t>
            </w:r>
          </w:p>
          <w:p w14:paraId="2437907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2.教師播放故事CD，請兒童專心聆聽。</w:t>
            </w:r>
          </w:p>
          <w:p w14:paraId="02AD8E0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3.教師配合圖意，說明客家人過年的習俗活動。</w:t>
            </w:r>
          </w:p>
          <w:p w14:paraId="572D8A5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4.請兒童發表「過年」的習俗活動及其意義。</w:t>
            </w:r>
          </w:p>
          <w:p w14:paraId="0921EF0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DA9BF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活動一：客家人仰般過年(一)</w:t>
            </w:r>
          </w:p>
          <w:p w14:paraId="5E9EC2E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1.十二月二十五日（入年界），送灶君爺上天，講好話。</w:t>
            </w:r>
          </w:p>
          <w:p w14:paraId="0BA6EB5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2.年三十（除夕）</w:t>
            </w:r>
          </w:p>
          <w:p w14:paraId="1D9FF60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　(1)半夜子時敬拜天公、放鞭炮（ 打紙炮仔）。</w:t>
            </w:r>
          </w:p>
          <w:p w14:paraId="1CAF0B18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(2)下午（下晝）大掃除（大拚掃），貼春聯，之後祭拜家神、祖先（ 阿公婆）、土地公（伯公）、土地龍神。</w:t>
            </w:r>
          </w:p>
          <w:p w14:paraId="02495E4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(3)晚上（暗晡頭）吃團圓飯、分壓歲錢（ 矺年錢）。 　</w:t>
            </w:r>
          </w:p>
          <w:p w14:paraId="53B38DD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3.年初一（大過年）　</w:t>
            </w:r>
          </w:p>
          <w:p w14:paraId="2A55FB4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(1)穿（著）新衫新褲、新鞋。</w:t>
            </w:r>
          </w:p>
          <w:p w14:paraId="3F94BE4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(2)食一日齋，保祐一年毋發病（破病）。</w:t>
            </w:r>
          </w:p>
          <w:p w14:paraId="4854CFE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(3)天亮就起床接財神、祭拜祖先（阿公婆）後，要放鞭炮，鞭炮要又多又響，希望今年發大財。</w:t>
            </w:r>
          </w:p>
          <w:p w14:paraId="78B8EBD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 補充說明：也有人在年初二才祭拜祖先。</w:t>
            </w:r>
          </w:p>
          <w:p w14:paraId="693D95C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(4)選吉時拜土地公，去廟裡拜拜祈求平安。</w:t>
            </w:r>
          </w:p>
          <w:p w14:paraId="7AA74C4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  (5)選吉時去隔壁鄰舍、親戚朋友家裡行春（過家）、拜年。</w:t>
            </w:r>
          </w:p>
          <w:p w14:paraId="7F25417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4.年初二（回娘家）　</w:t>
            </w:r>
          </w:p>
          <w:p w14:paraId="534D42C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(1)媳婦（心臼）帶著甜粄一塊、雞腿（髀）一支，另外加上幾粒年柑，幾節甘蔗，一罐酒，當作禮物（等路），和丈夫（老公） 、小孩（ 細人仔） 回娘家（ 轉外家）。</w:t>
            </w:r>
          </w:p>
          <w:p w14:paraId="5607B05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 xml:space="preserve">　(2)拜土地公，作「頭牙」。</w:t>
            </w:r>
          </w:p>
          <w:p w14:paraId="0004267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5.年初三（窮鬼日）</w:t>
            </w:r>
          </w:p>
          <w:p w14:paraId="3A4358B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家裡的垃圾堆到年初三，從大門往堂屋裡掃，並和窮鬼一起趕出去，意謂著「窮去富來」。</w:t>
            </w:r>
          </w:p>
          <w:p w14:paraId="44AEA5D8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6.年初四（接神日）</w:t>
            </w:r>
          </w:p>
          <w:p w14:paraId="7B1D167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家家準備三牲祭拜灶神，叫做「等神」。</w:t>
            </w:r>
          </w:p>
          <w:p w14:paraId="25F50DD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7.年初五（出年界）</w:t>
            </w:r>
          </w:p>
          <w:p w14:paraId="45207C6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一般客家人於初五以後，便要恢復正常的工作。年假結束了，因此稱為「出年」。</w:t>
            </w:r>
          </w:p>
        </w:tc>
        <w:tc>
          <w:tcPr>
            <w:tcW w:w="272" w:type="pct"/>
          </w:tcPr>
          <w:p w14:paraId="0A51FF1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1.討論、發表</w:t>
            </w:r>
          </w:p>
        </w:tc>
        <w:tc>
          <w:tcPr>
            <w:tcW w:w="272" w:type="pct"/>
          </w:tcPr>
          <w:p w14:paraId="06B51178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6B6BEDD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268FB19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719BA92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7BB5B7E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建立自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己的文化認同與意識。</w:t>
            </w:r>
          </w:p>
        </w:tc>
        <w:tc>
          <w:tcPr>
            <w:tcW w:w="427" w:type="pct"/>
          </w:tcPr>
          <w:p w14:paraId="055C03E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生活課程綱要</w:t>
            </w:r>
          </w:p>
          <w:p w14:paraId="360DEA8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F8353E" w:rsidRPr="008D2FBD" w14:paraId="5C54685C" w14:textId="77777777" w:rsidTr="00086F82">
        <w:tblPrEx>
          <w:jc w:val="center"/>
        </w:tblPrEx>
        <w:trPr>
          <w:trHeight w:val="3399"/>
          <w:jc w:val="center"/>
        </w:trPr>
        <w:tc>
          <w:tcPr>
            <w:tcW w:w="262" w:type="pct"/>
          </w:tcPr>
          <w:p w14:paraId="187B2CDD" w14:textId="77777777" w:rsidR="00F8353E" w:rsidRPr="008D2FBD" w:rsidRDefault="00F8353E" w:rsidP="004E294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6" w:type="pct"/>
          </w:tcPr>
          <w:p w14:paraId="4874D8E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看圖聽故事：客家人仰般過年</w:t>
            </w:r>
          </w:p>
        </w:tc>
        <w:tc>
          <w:tcPr>
            <w:tcW w:w="147" w:type="pct"/>
          </w:tcPr>
          <w:p w14:paraId="45B2D03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98" w:type="pct"/>
            <w:gridSpan w:val="2"/>
          </w:tcPr>
          <w:p w14:paraId="77EBB3AF" w14:textId="77777777" w:rsidR="00F8353E" w:rsidRPr="00F8353E" w:rsidRDefault="00F8353E" w:rsidP="00A44CDE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客-E-A1學習客語文，認識客家民情風俗，藉此培養良好生活習慣以促進身心健康、發展個人生命潛能。</w:t>
            </w:r>
          </w:p>
          <w:p w14:paraId="2859469F" w14:textId="77777777" w:rsidR="00F8353E" w:rsidRPr="00F8353E" w:rsidRDefault="00F8353E" w:rsidP="00A44CDE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09" w:type="pct"/>
          </w:tcPr>
          <w:p w14:paraId="03F719F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39AB777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0212D13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2-I-1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</w:tc>
        <w:tc>
          <w:tcPr>
            <w:tcW w:w="408" w:type="pct"/>
          </w:tcPr>
          <w:p w14:paraId="26F0312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679A4B4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2547F1A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540DCF2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Ca-I-1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客家傳統節日。</w:t>
            </w:r>
          </w:p>
          <w:p w14:paraId="30D2172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409" w:type="pct"/>
          </w:tcPr>
          <w:p w14:paraId="06CF7EF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1.能樂意聆聽用客語敘述的故事，並了解其大意。</w:t>
            </w:r>
          </w:p>
          <w:p w14:paraId="6146F2B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2.能了解客家人過年的傳統習俗。</w:t>
            </w:r>
          </w:p>
        </w:tc>
        <w:tc>
          <w:tcPr>
            <w:tcW w:w="1770" w:type="pct"/>
            <w:gridSpan w:val="3"/>
          </w:tcPr>
          <w:p w14:paraId="79D9612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活動五：客家人仰般過年</w:t>
            </w:r>
          </w:p>
          <w:p w14:paraId="2370910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8.年初六（正係年）</w:t>
            </w:r>
          </w:p>
          <w:p w14:paraId="307953A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正是象徵年節氣氛的即將結束，過年酒肉將吃完，開始園中摘菜採果，飲食亦不若過年時的豐盛。這時，諸神都已返回人間，心願已表，祭祀已畢，心中一片美麗遠景，真正達到了過年的新境界，所以說「初六正係年」。</w:t>
            </w:r>
          </w:p>
          <w:p w14:paraId="398ADC6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9.年初七（人日）</w:t>
            </w:r>
          </w:p>
          <w:p w14:paraId="1F37024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俗稱「人日」或「七元」。根據古代傳說：正月初一日是雞日、初二是狗日、初三是豬日、初四是羊日、初五是牛日、初六是馬日、初七是人日，天地造人就在這天誕生。習俗上在這天（人日）用七種菜：芹菜、藄菜、田豐子、須須子、蕙巴、五行、佛座合煮成羹，吃了可以去病避邪，家中大小平安。另外，在初七還有製作「人勝」作為裝飾的習俗，相傳也有祈福避邪的功能。</w:t>
            </w:r>
          </w:p>
          <w:p w14:paraId="1C5E94D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10.年初九（天公生）</w:t>
            </w:r>
          </w:p>
          <w:p w14:paraId="737FCC8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玉皇大帝的誕辰， 以甜粄、冬瓜糖、冰糖、龍眼乾、水果等敬神。</w:t>
            </w:r>
          </w:p>
          <w:p w14:paraId="08D700A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11.年十五（正月半）</w:t>
            </w:r>
          </w:p>
          <w:p w14:paraId="3B41192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即上元節，準備菜包、甜粄、鹹粄敬神。</w:t>
            </w:r>
          </w:p>
          <w:p w14:paraId="4B6ECB2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12.年二十（天穿日）</w:t>
            </w:r>
          </w:p>
          <w:p w14:paraId="74738248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客家人於是日不用工作的，因為「天穿地漏」，做了也是白做。所以在新竹的竹東有山歌大賽，而這天也才是新年的結束。部分地區的客家婦女會在「天穿日」這天煎「甜粄」祭拜天地，稱為「補天穿」。</w:t>
            </w:r>
          </w:p>
          <w:p w14:paraId="0E5A076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13 .兒童分組討論：家中過年風俗與客家人過年風俗之異同處。</w:t>
            </w:r>
          </w:p>
          <w:p w14:paraId="2EDBE9C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14.分組發表，教師從旁協助。</w:t>
            </w:r>
          </w:p>
        </w:tc>
        <w:tc>
          <w:tcPr>
            <w:tcW w:w="272" w:type="pct"/>
          </w:tcPr>
          <w:p w14:paraId="45A4DAA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272" w:type="pct"/>
          </w:tcPr>
          <w:p w14:paraId="606409B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78D55FE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2CCE4558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0046FBA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3E307EA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427" w:type="pct"/>
          </w:tcPr>
          <w:p w14:paraId="657859E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551D33A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F8353E" w:rsidRPr="008D2FBD" w14:paraId="16D64C7F" w14:textId="77777777" w:rsidTr="00086F82">
        <w:tblPrEx>
          <w:jc w:val="center"/>
        </w:tblPrEx>
        <w:trPr>
          <w:trHeight w:val="1131"/>
          <w:jc w:val="center"/>
        </w:trPr>
        <w:tc>
          <w:tcPr>
            <w:tcW w:w="262" w:type="pct"/>
          </w:tcPr>
          <w:p w14:paraId="2D347C92" w14:textId="77777777" w:rsidR="00F8353E" w:rsidRPr="008D2FBD" w:rsidRDefault="00F8353E" w:rsidP="004E294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6" w:type="pct"/>
          </w:tcPr>
          <w:p w14:paraId="519BBD2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傳統童謠：嘴嘟嘟、阿啾箭 阿啾唧、伯公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伯婆</w:t>
            </w:r>
          </w:p>
        </w:tc>
        <w:tc>
          <w:tcPr>
            <w:tcW w:w="147" w:type="pct"/>
          </w:tcPr>
          <w:p w14:paraId="5EB3C83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398" w:type="pct"/>
            <w:gridSpan w:val="2"/>
          </w:tcPr>
          <w:p w14:paraId="32150AC0" w14:textId="77777777" w:rsidR="00F8353E" w:rsidRPr="00F8353E" w:rsidRDefault="00F8353E" w:rsidP="00A44CDE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客-E-A1學習客語文，認識客家民情風俗，藉此培養良好生活習慣以促進身心健康、發展個人生命潛能。</w:t>
            </w:r>
          </w:p>
          <w:p w14:paraId="6C4A2BA2" w14:textId="77777777" w:rsidR="00F8353E" w:rsidRPr="00F8353E" w:rsidRDefault="00F8353E" w:rsidP="00A44CDE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lastRenderedPageBreak/>
              <w:t>客-E-B1具備客語文基本聽、說、讀、寫的能力，並能運用客語文進行日常生活的表達。</w:t>
            </w:r>
          </w:p>
        </w:tc>
        <w:tc>
          <w:tcPr>
            <w:tcW w:w="409" w:type="pct"/>
          </w:tcPr>
          <w:p w14:paraId="7478D56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lastRenderedPageBreak/>
              <w:t>1-I-2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5AA0558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53FE901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能養成閱讀客家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日用語詞的興趣。</w:t>
            </w:r>
          </w:p>
          <w:p w14:paraId="67EA669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408" w:type="pct"/>
          </w:tcPr>
          <w:p w14:paraId="266FB84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lastRenderedPageBreak/>
              <w:t>Ab-I-2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26FE5A4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Ad-I-2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06DB579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Bb-I-1簡易表達。</w:t>
            </w:r>
          </w:p>
        </w:tc>
        <w:tc>
          <w:tcPr>
            <w:tcW w:w="409" w:type="pct"/>
          </w:tcPr>
          <w:p w14:paraId="27BC6CB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1.能欣賞客家童謠。</w:t>
            </w:r>
          </w:p>
          <w:p w14:paraId="02A2693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2.能在教師解釋下聽懂童謠中的主要語詞。</w:t>
            </w:r>
          </w:p>
          <w:p w14:paraId="2BAA3AB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3.能跟著教師或教學媒材唸唱客家童謠。</w:t>
            </w:r>
          </w:p>
        </w:tc>
        <w:tc>
          <w:tcPr>
            <w:tcW w:w="1770" w:type="pct"/>
            <w:gridSpan w:val="3"/>
          </w:tcPr>
          <w:p w14:paraId="3C9A737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1.教師播放教學CD，請兒童聆聽童謠。</w:t>
            </w:r>
          </w:p>
          <w:p w14:paraId="0C4D756E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2.教師範讀並解釋童謠的意義。</w:t>
            </w:r>
          </w:p>
          <w:p w14:paraId="129EA97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3.教師領讀→齊讀→分組讀→個別讀。</w:t>
            </w:r>
          </w:p>
          <w:p w14:paraId="6BD8366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4.教師用鈴鼓(響板、木魚……)做童謠說白節奏練習。</w:t>
            </w:r>
          </w:p>
          <w:p w14:paraId="60AB4CF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5.教師帶領兒童做童謠說白節奏練習。</w:t>
            </w:r>
          </w:p>
          <w:p w14:paraId="26B50AE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6.兒童分組練習童謠說白節奏。</w:t>
            </w:r>
          </w:p>
          <w:p w14:paraId="0A712CD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7.教師範唱→齊唱→分組唱→個別唱。</w:t>
            </w:r>
          </w:p>
          <w:p w14:paraId="32D13E6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8.教師播放教學CD，讓兒童齊唱。</w:t>
            </w:r>
          </w:p>
          <w:p w14:paraId="205374D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9.兒童律動創作。</w:t>
            </w:r>
          </w:p>
        </w:tc>
        <w:tc>
          <w:tcPr>
            <w:tcW w:w="272" w:type="pct"/>
          </w:tcPr>
          <w:p w14:paraId="3CB564BF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1.討論發表</w:t>
            </w:r>
          </w:p>
          <w:p w14:paraId="15E6BFA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2.肢體律動</w:t>
            </w:r>
          </w:p>
        </w:tc>
        <w:tc>
          <w:tcPr>
            <w:tcW w:w="272" w:type="pct"/>
          </w:tcPr>
          <w:p w14:paraId="5053B32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360CA33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1DDDD90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62DBEB4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29DD3DA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建立自己的文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化認同與意識。</w:t>
            </w:r>
          </w:p>
        </w:tc>
        <w:tc>
          <w:tcPr>
            <w:tcW w:w="427" w:type="pct"/>
          </w:tcPr>
          <w:p w14:paraId="279256F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生活課程綱要</w:t>
            </w:r>
          </w:p>
          <w:p w14:paraId="341EA61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3-I-1-2對生活周遭的環境和事物展現好奇心，並喜歡提出看法和問題</w:t>
            </w:r>
          </w:p>
        </w:tc>
      </w:tr>
      <w:tr w:rsidR="00F8353E" w:rsidRPr="008D2FBD" w14:paraId="22CFDA26" w14:textId="77777777" w:rsidTr="00086F82">
        <w:tblPrEx>
          <w:jc w:val="center"/>
        </w:tblPrEx>
        <w:trPr>
          <w:trHeight w:val="303"/>
          <w:jc w:val="center"/>
        </w:trPr>
        <w:tc>
          <w:tcPr>
            <w:tcW w:w="262" w:type="pct"/>
          </w:tcPr>
          <w:p w14:paraId="364167F3" w14:textId="77777777" w:rsidR="00F8353E" w:rsidRPr="008D2FBD" w:rsidRDefault="00F8353E" w:rsidP="004E294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226" w:type="pct"/>
          </w:tcPr>
          <w:p w14:paraId="063D978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老古人言、師傅話、令仔</w:t>
            </w:r>
          </w:p>
        </w:tc>
        <w:tc>
          <w:tcPr>
            <w:tcW w:w="147" w:type="pct"/>
          </w:tcPr>
          <w:p w14:paraId="03EA6C5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98" w:type="pct"/>
            <w:gridSpan w:val="2"/>
          </w:tcPr>
          <w:p w14:paraId="5349E5DE" w14:textId="77777777" w:rsidR="00F8353E" w:rsidRPr="00F8353E" w:rsidRDefault="00F8353E" w:rsidP="00A44CDE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客-E-A1學習客語文，認識客家民情風俗，藉此培養良好生活習慣以促進身心健康、發展個人生命潛能。</w:t>
            </w:r>
          </w:p>
          <w:p w14:paraId="55046750" w14:textId="77777777" w:rsidR="00F8353E" w:rsidRPr="00F8353E" w:rsidRDefault="00F8353E" w:rsidP="00A44CDE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客-E-A2</w:t>
            </w:r>
          </w:p>
          <w:p w14:paraId="24FC56F5" w14:textId="77777777" w:rsidR="00F8353E" w:rsidRPr="00F8353E" w:rsidRDefault="00F8353E" w:rsidP="00A44CDE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透過客家經驗傳承與體驗，使學生具備以客語文思考的能力，並運用所學處理日常生活的問題。</w:t>
            </w:r>
          </w:p>
          <w:p w14:paraId="7FA0C83F" w14:textId="77777777" w:rsidR="00F8353E" w:rsidRPr="00F8353E" w:rsidRDefault="00F8353E" w:rsidP="00A44CDE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F8353E">
              <w:rPr>
                <w:rFonts w:ascii="標楷體" w:eastAsia="標楷體" w:hAnsi="標楷體" w:hint="eastAsia"/>
                <w:sz w:val="20"/>
              </w:rPr>
              <w:t>客-E-B1具備客語文基本聽、說、讀、寫的能力，並能運用客語文進行日常生活的表達。</w:t>
            </w:r>
          </w:p>
        </w:tc>
        <w:tc>
          <w:tcPr>
            <w:tcW w:w="409" w:type="pct"/>
          </w:tcPr>
          <w:p w14:paraId="562F118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66C0063D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6FBC33B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2218E05A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408" w:type="pct"/>
          </w:tcPr>
          <w:p w14:paraId="2F63B3B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1EF13C5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27A54B99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</w:tc>
        <w:tc>
          <w:tcPr>
            <w:tcW w:w="409" w:type="pct"/>
          </w:tcPr>
          <w:p w14:paraId="0B51EC93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1.能了解客家「古老人言」、「師傅話」、「令仔」等傳統文化的涵義。</w:t>
            </w:r>
          </w:p>
          <w:p w14:paraId="60ED7B8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2.能在教師解釋下聽、唸課文中的主要語詞。</w:t>
            </w:r>
          </w:p>
          <w:p w14:paraId="11A89F65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3.能跟著教師唸誦「古老人言」、「師傅話」、揣「令仔」。</w:t>
            </w:r>
          </w:p>
        </w:tc>
        <w:tc>
          <w:tcPr>
            <w:tcW w:w="1770" w:type="pct"/>
            <w:gridSpan w:val="3"/>
          </w:tcPr>
          <w:p w14:paraId="0CF7A5C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1.教師領讀、範讀或播放教學媒體課本「古老人言」、「師傅話」例句，讓學生跟唸。</w:t>
            </w:r>
          </w:p>
          <w:p w14:paraId="139EC29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2.教師解釋「古老人言」、「師傅話」的涵義讓學生了解文意，並運用在日常生活中。</w:t>
            </w:r>
          </w:p>
          <w:p w14:paraId="4C9B0C44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3.教師領讀範讀或播放學媒體「令仔」並指導學生將答案寫在課本上。</w:t>
            </w:r>
          </w:p>
          <w:p w14:paraId="73327380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4.教師揭示謎底。</w:t>
            </w:r>
          </w:p>
        </w:tc>
        <w:tc>
          <w:tcPr>
            <w:tcW w:w="272" w:type="pct"/>
          </w:tcPr>
          <w:p w14:paraId="7185FDCB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272" w:type="pct"/>
          </w:tcPr>
          <w:p w14:paraId="3C663E2C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396BE757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7B96C7C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627AE898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2039FE31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427" w:type="pct"/>
          </w:tcPr>
          <w:p w14:paraId="6BD951A6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0B1E41D2" w14:textId="77777777" w:rsidR="00F8353E" w:rsidRPr="00086F82" w:rsidRDefault="00F8353E" w:rsidP="00086F8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6F82">
              <w:rPr>
                <w:rFonts w:ascii="標楷體" w:eastAsia="標楷體" w:hAnsi="標楷體" w:hint="eastAsia"/>
                <w:sz w:val="20"/>
                <w:szCs w:val="20"/>
              </w:rPr>
              <w:t>3-I-1-2對生活周遭的環境和事物展現好奇心，並喜歡提出看法和問題</w:t>
            </w:r>
          </w:p>
        </w:tc>
      </w:tr>
    </w:tbl>
    <w:p w14:paraId="3043FA66" w14:textId="77777777" w:rsidR="009359AE" w:rsidRPr="008D2FBD" w:rsidRDefault="00086F82" w:rsidP="009359AE">
      <w:pPr>
        <w:pStyle w:val="a5"/>
        <w:jc w:val="left"/>
        <w:rPr>
          <w:color w:val="auto"/>
        </w:rPr>
      </w:pPr>
      <w:r>
        <w:rPr>
          <w:rFonts w:ascii="Times New Roman" w:hAnsi="Times New Roman" w:cs="Times New Roman"/>
        </w:rPr>
        <w:br w:type="page"/>
      </w:r>
      <w:r w:rsidR="009359AE" w:rsidRPr="008D2FBD">
        <w:rPr>
          <w:rFonts w:hint="eastAsia"/>
          <w:color w:val="auto"/>
        </w:rPr>
        <w:lastRenderedPageBreak/>
        <w:t>第二學期</w:t>
      </w:r>
    </w:p>
    <w:tbl>
      <w:tblPr>
        <w:tblW w:w="51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"/>
        <w:gridCol w:w="730"/>
        <w:gridCol w:w="621"/>
        <w:gridCol w:w="457"/>
        <w:gridCol w:w="904"/>
        <w:gridCol w:w="283"/>
        <w:gridCol w:w="1531"/>
        <w:gridCol w:w="1257"/>
        <w:gridCol w:w="1531"/>
        <w:gridCol w:w="170"/>
        <w:gridCol w:w="3888"/>
        <w:gridCol w:w="1528"/>
        <w:gridCol w:w="698"/>
        <w:gridCol w:w="855"/>
        <w:gridCol w:w="1212"/>
        <w:gridCol w:w="206"/>
      </w:tblGrid>
      <w:tr w:rsidR="009359AE" w:rsidRPr="008D2FBD" w14:paraId="4B761623" w14:textId="77777777" w:rsidTr="002A774B">
        <w:trPr>
          <w:gridAfter w:val="1"/>
          <w:wAfter w:w="64" w:type="pct"/>
          <w:trHeight w:val="443"/>
        </w:trPr>
        <w:tc>
          <w:tcPr>
            <w:tcW w:w="908" w:type="pct"/>
            <w:gridSpan w:val="5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AE9DA98" w14:textId="77777777" w:rsidR="009359AE" w:rsidRPr="008D2FBD" w:rsidRDefault="009359AE" w:rsidP="002A774B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教材版本</w:t>
            </w:r>
          </w:p>
        </w:tc>
        <w:tc>
          <w:tcPr>
            <w:tcW w:w="1484" w:type="pct"/>
            <w:gridSpan w:val="5"/>
            <w:tcBorders>
              <w:bottom w:val="single" w:sz="4" w:space="0" w:color="auto"/>
            </w:tcBorders>
            <w:vAlign w:val="center"/>
          </w:tcPr>
          <w:p w14:paraId="3873D442" w14:textId="77777777" w:rsidR="009359AE" w:rsidRPr="008D2FBD" w:rsidRDefault="009359AE" w:rsidP="002A774B">
            <w:pPr>
              <w:pStyle w:val="a5"/>
              <w:rPr>
                <w:color w:val="auto"/>
              </w:rPr>
            </w:pPr>
            <w:r>
              <w:rPr>
                <w:rFonts w:hint="eastAsia"/>
                <w:color w:val="auto"/>
              </w:rPr>
              <w:t>真平</w:t>
            </w:r>
            <w:r w:rsidRPr="008D2FBD">
              <w:rPr>
                <w:rFonts w:hint="eastAsia"/>
                <w:color w:val="auto"/>
              </w:rPr>
              <w:t>版第</w:t>
            </w:r>
            <w:r>
              <w:rPr>
                <w:rFonts w:hint="eastAsia"/>
                <w:color w:val="auto"/>
              </w:rPr>
              <w:t>二</w:t>
            </w:r>
            <w:r w:rsidRPr="008D2FBD">
              <w:rPr>
                <w:rFonts w:hint="eastAsia"/>
                <w:color w:val="auto"/>
              </w:rPr>
              <w:t>冊</w:t>
            </w:r>
          </w:p>
        </w:tc>
        <w:tc>
          <w:tcPr>
            <w:tcW w:w="1209" w:type="pct"/>
            <w:shd w:val="pct10" w:color="auto" w:fill="auto"/>
            <w:vAlign w:val="center"/>
          </w:tcPr>
          <w:p w14:paraId="4EA2B60D" w14:textId="77777777" w:rsidR="009359AE" w:rsidRPr="008D2FBD" w:rsidRDefault="009359AE" w:rsidP="002A774B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教學節數</w:t>
            </w:r>
          </w:p>
        </w:tc>
        <w:tc>
          <w:tcPr>
            <w:tcW w:w="1335" w:type="pct"/>
            <w:gridSpan w:val="4"/>
            <w:vAlign w:val="center"/>
          </w:tcPr>
          <w:p w14:paraId="532EF4E7" w14:textId="196D2DEE" w:rsidR="009359AE" w:rsidRPr="008D2FBD" w:rsidRDefault="009359AE" w:rsidP="002A774B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每週(</w:t>
            </w:r>
            <w:r>
              <w:rPr>
                <w:color w:val="auto"/>
              </w:rPr>
              <w:t>1</w:t>
            </w:r>
            <w:r w:rsidRPr="008D2FBD">
              <w:rPr>
                <w:color w:val="auto"/>
              </w:rPr>
              <w:t>)節，本學期共(</w:t>
            </w:r>
            <w:r>
              <w:rPr>
                <w:color w:val="auto"/>
              </w:rPr>
              <w:t>2</w:t>
            </w:r>
            <w:r w:rsidR="003415AB">
              <w:rPr>
                <w:rFonts w:hint="eastAsia"/>
                <w:color w:val="auto"/>
              </w:rPr>
              <w:t>0</w:t>
            </w:r>
            <w:r w:rsidRPr="008D2FBD">
              <w:rPr>
                <w:color w:val="auto"/>
              </w:rPr>
              <w:t>)節</w:t>
            </w:r>
          </w:p>
        </w:tc>
      </w:tr>
      <w:tr w:rsidR="009359AE" w:rsidRPr="008D2FBD" w14:paraId="62F19BA6" w14:textId="77777777" w:rsidTr="002A774B">
        <w:trPr>
          <w:gridAfter w:val="1"/>
          <w:wAfter w:w="64" w:type="pct"/>
          <w:trHeight w:val="443"/>
        </w:trPr>
        <w:tc>
          <w:tcPr>
            <w:tcW w:w="908" w:type="pct"/>
            <w:gridSpan w:val="5"/>
            <w:shd w:val="pct10" w:color="auto" w:fill="auto"/>
            <w:vAlign w:val="center"/>
          </w:tcPr>
          <w:p w14:paraId="0C3C1CDA" w14:textId="77777777" w:rsidR="009359AE" w:rsidRPr="008D2FBD" w:rsidRDefault="009359AE" w:rsidP="002A774B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課程目標</w:t>
            </w:r>
          </w:p>
        </w:tc>
        <w:tc>
          <w:tcPr>
            <w:tcW w:w="4028" w:type="pct"/>
            <w:gridSpan w:val="10"/>
            <w:vAlign w:val="center"/>
          </w:tcPr>
          <w:p w14:paraId="792B8C64" w14:textId="77777777" w:rsidR="009359AE" w:rsidRPr="00086F82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1.能了解第一課「</w:t>
            </w:r>
            <w:r w:rsidRPr="00086F82">
              <w:rPr>
                <w:rFonts w:ascii="標楷體" w:eastAsia="標楷體" w:hAnsi="標楷體" w:cs="新細明體" w:hint="eastAsia"/>
                <w:sz w:val="20"/>
              </w:rPr>
              <w:t>一二三</w:t>
            </w:r>
            <w:r w:rsidRPr="00086F82">
              <w:rPr>
                <w:rFonts w:ascii="標楷體" w:eastAsia="標楷體" w:hAnsi="標楷體" w:hint="eastAsia"/>
                <w:sz w:val="20"/>
              </w:rPr>
              <w:t>」課文大意及課文語意，並朗讀課文。</w:t>
            </w:r>
          </w:p>
          <w:p w14:paraId="16B5D72F" w14:textId="77777777" w:rsidR="009359AE" w:rsidRPr="00086F82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2.能聽懂並用客語說出一到十的數字。</w:t>
            </w:r>
          </w:p>
          <w:p w14:paraId="590CED7B" w14:textId="77777777" w:rsidR="009359AE" w:rsidRPr="00086F82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3.會用「你愛買麼个？」、「</w:t>
            </w:r>
            <w:r w:rsidRPr="00086F82">
              <w:rPr>
                <w:rFonts w:ascii="標楷體" w:eastAsia="新細明體-ExtB" w:hAnsi="新細明體-ExtB" w:cs="新細明體-ExtB" w:hint="eastAsia"/>
                <w:sz w:val="20"/>
              </w:rPr>
              <w:t>𠊎</w:t>
            </w:r>
            <w:r w:rsidRPr="00086F82">
              <w:rPr>
                <w:rFonts w:ascii="標楷體" w:eastAsia="標楷體" w:hAnsi="標楷體" w:hint="eastAsia"/>
                <w:sz w:val="20"/>
              </w:rPr>
              <w:t>愛買</w:t>
            </w:r>
            <w:r w:rsidRPr="00086F82">
              <w:rPr>
                <w:rFonts w:ascii="Cambria Math" w:eastAsia="標楷體" w:hAnsi="Cambria Math" w:cs="Cambria Math"/>
                <w:sz w:val="20"/>
              </w:rPr>
              <w:t>∼</w:t>
            </w:r>
            <w:r w:rsidRPr="00086F82">
              <w:rPr>
                <w:rFonts w:ascii="標楷體" w:eastAsia="標楷體" w:hAnsi="標楷體" w:hint="eastAsia"/>
                <w:sz w:val="20"/>
              </w:rPr>
              <w:t>」、「</w:t>
            </w:r>
            <w:r w:rsidRPr="00086F82">
              <w:rPr>
                <w:rFonts w:ascii="標楷體" w:eastAsia="新細明體-ExtB" w:hAnsi="新細明體-ExtB" w:cs="新細明體-ExtB" w:hint="eastAsia"/>
                <w:sz w:val="20"/>
              </w:rPr>
              <w:t>𠊎</w:t>
            </w:r>
            <w:r w:rsidRPr="00086F82">
              <w:rPr>
                <w:rFonts w:ascii="標楷體" w:eastAsia="標楷體" w:hAnsi="標楷體" w:hint="eastAsia"/>
                <w:sz w:val="20"/>
              </w:rPr>
              <w:t>愛買</w:t>
            </w:r>
            <w:r w:rsidRPr="00086F82">
              <w:rPr>
                <w:rFonts w:ascii="Cambria Math" w:eastAsia="標楷體" w:hAnsi="Cambria Math" w:cs="Cambria Math"/>
                <w:sz w:val="20"/>
              </w:rPr>
              <w:t>∼</w:t>
            </w:r>
            <w:r w:rsidRPr="00086F82">
              <w:rPr>
                <w:rFonts w:ascii="標楷體" w:eastAsia="標楷體" w:hAnsi="標楷體" w:hint="eastAsia"/>
                <w:sz w:val="20"/>
              </w:rPr>
              <w:t>摎（同）</w:t>
            </w:r>
            <w:r w:rsidRPr="00086F82">
              <w:rPr>
                <w:rFonts w:ascii="Cambria Math" w:eastAsia="標楷體" w:hAnsi="Cambria Math" w:cs="Cambria Math"/>
                <w:sz w:val="20"/>
              </w:rPr>
              <w:t>∼</w:t>
            </w:r>
            <w:r w:rsidRPr="00086F82">
              <w:rPr>
                <w:rFonts w:ascii="標楷體" w:eastAsia="標楷體" w:hAnsi="標楷體" w:hint="eastAsia"/>
                <w:sz w:val="20"/>
              </w:rPr>
              <w:t>」的句型及詞彙做對話練習。</w:t>
            </w:r>
          </w:p>
          <w:p w14:paraId="5FFF657E" w14:textId="77777777" w:rsidR="009359AE" w:rsidRPr="00086F82" w:rsidRDefault="009359AE" w:rsidP="002A774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4.能用數字表達多少、大小及順序。</w:t>
            </w:r>
          </w:p>
          <w:p w14:paraId="63E57C7F" w14:textId="77777777" w:rsidR="009359AE" w:rsidRPr="00086F82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5.能了解第二課「係麼儕」課文大意及課文語意，並朗讀課文。</w:t>
            </w:r>
          </w:p>
          <w:p w14:paraId="75E5F949" w14:textId="77777777" w:rsidR="009359AE" w:rsidRPr="00086F82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6.能了解「頭臥臥」、「擘」等語詞的意義和用法。</w:t>
            </w:r>
          </w:p>
          <w:p w14:paraId="12996DF8" w14:textId="77777777" w:rsidR="009359AE" w:rsidRPr="00086F82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7.能用客語說出常見的「雞仔」、「狗（ 仔）」、「貓仔」、「羊仔」、「馬（仔）」、「鴨仔」、「鳥仔」、「牛（仔）」等動物的名稱。</w:t>
            </w:r>
          </w:p>
          <w:p w14:paraId="231C6DBB" w14:textId="77777777" w:rsidR="009359AE" w:rsidRPr="00086F82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8.能運用「（人）看著（數量）隻／條（動物）」的句型及詞彙，做對話練習。</w:t>
            </w:r>
          </w:p>
          <w:p w14:paraId="14AA5FF9" w14:textId="77777777" w:rsidR="009359AE" w:rsidRPr="00086F82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9.能培養愛護動物的情操。</w:t>
            </w:r>
          </w:p>
          <w:p w14:paraId="6730A068" w14:textId="77777777" w:rsidR="009359AE" w:rsidRPr="00086F82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10.能樂意聆聽用客語敘述遊動物園的故事，並了解其大意。</w:t>
            </w:r>
          </w:p>
          <w:p w14:paraId="4F86A486" w14:textId="77777777" w:rsidR="009359AE" w:rsidRPr="00086F82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11.能用客語表達故事內容中所提及的動物名稱。</w:t>
            </w:r>
          </w:p>
          <w:p w14:paraId="7B629459" w14:textId="77777777" w:rsidR="009359AE" w:rsidRPr="00086F82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12.能了解第三課「</w:t>
            </w:r>
            <w:r w:rsidRPr="00086F82">
              <w:rPr>
                <w:rFonts w:ascii="標楷體" w:eastAsia="新細明體-ExtB" w:hAnsi="新細明體-ExtB" w:cs="新細明體-ExtB" w:hint="eastAsia"/>
                <w:sz w:val="20"/>
              </w:rPr>
              <w:t>𠊎</w:t>
            </w:r>
            <w:r w:rsidRPr="00086F82">
              <w:rPr>
                <w:rFonts w:ascii="標楷體" w:eastAsia="標楷體" w:hAnsi="標楷體" w:cs="新細明體" w:hint="eastAsia"/>
                <w:sz w:val="20"/>
              </w:rPr>
              <w:t>」</w:t>
            </w:r>
            <w:r w:rsidRPr="00086F82">
              <w:rPr>
                <w:rFonts w:ascii="標楷體" w:eastAsia="標楷體" w:hAnsi="標楷體" w:hint="eastAsia"/>
                <w:sz w:val="20"/>
              </w:rPr>
              <w:t>課文大意及課文語意，並朗讀課文。</w:t>
            </w:r>
          </w:p>
          <w:p w14:paraId="0FE21B36" w14:textId="77777777" w:rsidR="009359AE" w:rsidRPr="00086F82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13.能主動用客語說出身體器官的名稱。</w:t>
            </w:r>
          </w:p>
          <w:p w14:paraId="703AAA46" w14:textId="77777777" w:rsidR="009359AE" w:rsidRPr="00086F82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14.能了解並運用五官及手、腳的功能。</w:t>
            </w:r>
          </w:p>
          <w:p w14:paraId="15A34076" w14:textId="77777777" w:rsidR="009359AE" w:rsidRPr="00086F82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15.能用「</w:t>
            </w:r>
            <w:r w:rsidRPr="00086F82">
              <w:rPr>
                <w:rFonts w:ascii="標楷體" w:eastAsia="新細明體-ExtB" w:hAnsi="新細明體-ExtB" w:cs="新細明體-ExtB" w:hint="eastAsia"/>
                <w:sz w:val="20"/>
              </w:rPr>
              <w:t>𠊎</w:t>
            </w:r>
            <w:r w:rsidRPr="00086F82">
              <w:rPr>
                <w:rFonts w:ascii="標楷體" w:eastAsia="標楷體" w:hAnsi="標楷體" w:hint="eastAsia"/>
                <w:sz w:val="20"/>
              </w:rPr>
              <w:t>有</w:t>
            </w:r>
            <w:r w:rsidRPr="00086F82">
              <w:rPr>
                <w:rFonts w:ascii="標楷體" w:eastAsia="MS Mincho" w:hAnsi="MS Mincho" w:cs="MS Mincho" w:hint="eastAsia"/>
                <w:sz w:val="20"/>
              </w:rPr>
              <w:t>∼</w:t>
            </w:r>
            <w:r w:rsidRPr="00086F82">
              <w:rPr>
                <w:rFonts w:ascii="標楷體" w:eastAsia="標楷體" w:hAnsi="標楷體" w:hint="eastAsia"/>
                <w:sz w:val="20"/>
              </w:rPr>
              <w:t>」、「</w:t>
            </w:r>
            <w:r w:rsidRPr="00086F82">
              <w:rPr>
                <w:rFonts w:ascii="標楷體" w:eastAsia="新細明體-ExtB" w:hAnsi="新細明體-ExtB" w:cs="新細明體-ExtB" w:hint="eastAsia"/>
                <w:sz w:val="20"/>
              </w:rPr>
              <w:t>𠊎</w:t>
            </w:r>
            <w:r w:rsidRPr="00086F82">
              <w:rPr>
                <w:rFonts w:ascii="標楷體" w:eastAsia="標楷體" w:hAnsi="標楷體" w:hint="eastAsia"/>
                <w:sz w:val="20"/>
              </w:rPr>
              <w:t>有</w:t>
            </w:r>
            <w:r w:rsidRPr="00086F82">
              <w:rPr>
                <w:rFonts w:ascii="標楷體" w:eastAsia="MS Mincho" w:hAnsi="MS Mincho" w:cs="MS Mincho" w:hint="eastAsia"/>
                <w:sz w:val="20"/>
              </w:rPr>
              <w:t>∼</w:t>
            </w:r>
            <w:r w:rsidRPr="00086F82">
              <w:rPr>
                <w:rFonts w:ascii="標楷體" w:eastAsia="標楷體" w:hAnsi="標楷體" w:hint="eastAsia"/>
                <w:sz w:val="20"/>
              </w:rPr>
              <w:t>摎（同）</w:t>
            </w:r>
            <w:r w:rsidRPr="00086F82">
              <w:rPr>
                <w:rFonts w:ascii="標楷體" w:eastAsia="MS Mincho" w:hAnsi="MS Mincho" w:cs="MS Mincho" w:hint="eastAsia"/>
                <w:sz w:val="20"/>
              </w:rPr>
              <w:t>∼</w:t>
            </w:r>
            <w:r w:rsidRPr="00086F82">
              <w:rPr>
                <w:rFonts w:ascii="標楷體" w:eastAsia="標楷體" w:hAnsi="標楷體" w:hint="eastAsia"/>
                <w:sz w:val="20"/>
              </w:rPr>
              <w:t>」的句型做說話練習。</w:t>
            </w:r>
          </w:p>
          <w:p w14:paraId="32EC9A40" w14:textId="77777777" w:rsidR="009359AE" w:rsidRPr="00086F82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16.能跟著教師念唱「頭那、肩頭、膝頭、腳趾」童謠，並做肢體律動。</w:t>
            </w:r>
          </w:p>
          <w:p w14:paraId="39E6699C" w14:textId="77777777" w:rsidR="009359AE" w:rsidRPr="00086F82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17.能愛惜自己的身體。</w:t>
            </w:r>
          </w:p>
          <w:p w14:paraId="576E4FC6" w14:textId="77777777" w:rsidR="009359AE" w:rsidRPr="00086F82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18.能了解第四課「恁仔細/承蒙你」課文大意及課文語意，並朗讀課文。</w:t>
            </w:r>
          </w:p>
          <w:p w14:paraId="3DF7516C" w14:textId="77777777" w:rsidR="009359AE" w:rsidRPr="00086F82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19.能用客語說出日常生活中的禮貌用語。</w:t>
            </w:r>
          </w:p>
          <w:p w14:paraId="53FB64B0" w14:textId="77777777" w:rsidR="009359AE" w:rsidRPr="00086F82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20.能了解「承蒙你」、「恁仔細」、「失禮」、「敗勢」、「細人仔」、「嘴碼好」、「禮貌」、「阿腦」等語詞的意義和用法。</w:t>
            </w:r>
          </w:p>
          <w:p w14:paraId="6E52A693" w14:textId="77777777" w:rsidR="009359AE" w:rsidRPr="00086F82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21.能用客語說出「企起來」、「坐下來」、「行禮」、「恁久好無」、「食飽」、「正來」等日常生活用語。</w:t>
            </w:r>
          </w:p>
          <w:p w14:paraId="73CD5228" w14:textId="77777777" w:rsidR="009359AE" w:rsidRPr="00086F82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22.能在日常生活中使用客語打電話和接電話的禮貌用語。</w:t>
            </w:r>
          </w:p>
          <w:p w14:paraId="26D5B302" w14:textId="77777777" w:rsidR="009359AE" w:rsidRPr="00086F82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23.能了解第五課「五月節」課文大意及課文語意，並朗讀課文。</w:t>
            </w:r>
          </w:p>
          <w:p w14:paraId="6F410B8C" w14:textId="77777777" w:rsidR="009359AE" w:rsidRPr="00086F82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24.能用客語說出「一</w:t>
            </w:r>
            <w:r w:rsidRPr="00086F82">
              <w:rPr>
                <w:rFonts w:ascii="標楷體" w:eastAsia="MS Mincho" w:hAnsi="MS Mincho" w:cs="MS Mincho" w:hint="eastAsia"/>
                <w:sz w:val="20"/>
              </w:rPr>
              <w:t>∼</w:t>
            </w:r>
            <w:r w:rsidRPr="00086F82">
              <w:rPr>
                <w:rFonts w:ascii="標楷體" w:eastAsia="標楷體" w:hAnsi="標楷體" w:hint="eastAsia"/>
                <w:sz w:val="20"/>
              </w:rPr>
              <w:t>十二月」的月份名稱。</w:t>
            </w:r>
          </w:p>
          <w:p w14:paraId="2D64E010" w14:textId="77777777" w:rsidR="009359AE" w:rsidRPr="00086F82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25.能分辨節日所在的月份，並用客語表達。</w:t>
            </w:r>
          </w:p>
          <w:p w14:paraId="11F4965D" w14:textId="77777777" w:rsidR="009359AE" w:rsidRPr="00086F82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26.能用「這下係</w:t>
            </w:r>
            <w:r w:rsidRPr="00086F82">
              <w:rPr>
                <w:rFonts w:ascii="標楷體" w:eastAsia="MS Mincho" w:hAnsi="MS Mincho" w:cs="MS Mincho" w:hint="eastAsia"/>
                <w:sz w:val="20"/>
              </w:rPr>
              <w:t>∼</w:t>
            </w:r>
            <w:r w:rsidRPr="00086F82">
              <w:rPr>
                <w:rFonts w:ascii="標楷體" w:eastAsia="標楷體" w:hAnsi="標楷體" w:hint="eastAsia"/>
                <w:sz w:val="20"/>
              </w:rPr>
              <w:t>」的語句，做說話練習。</w:t>
            </w:r>
          </w:p>
          <w:p w14:paraId="6F392B60" w14:textId="77777777" w:rsidR="009359AE" w:rsidRPr="00086F82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27.能了解並用客語說出的相關習俗活動。</w:t>
            </w:r>
          </w:p>
          <w:p w14:paraId="7F41E78D" w14:textId="77777777" w:rsidR="009359AE" w:rsidRPr="00086F82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28.能樂意聆聽用客語敘述「五月節」的故事，並了解其大意。</w:t>
            </w:r>
          </w:p>
          <w:p w14:paraId="1E5CF8CC" w14:textId="77777777" w:rsidR="009359AE" w:rsidRPr="00086F82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29.能了解「五月節」的傳統習俗。</w:t>
            </w:r>
          </w:p>
          <w:p w14:paraId="6FC1653A" w14:textId="77777777" w:rsidR="009359AE" w:rsidRPr="00086F82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30.能聽懂民間傳說「走黃巢」的故事。</w:t>
            </w:r>
          </w:p>
          <w:p w14:paraId="695547F8" w14:textId="77777777" w:rsidR="009359AE" w:rsidRPr="00086F82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31.能欣賞客家童謠。</w:t>
            </w:r>
          </w:p>
          <w:p w14:paraId="07B6F680" w14:textId="77777777" w:rsidR="009359AE" w:rsidRPr="00086F82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32.能在教師解釋下聽懂童謠中的主要語詞。</w:t>
            </w:r>
          </w:p>
          <w:p w14:paraId="111B3437" w14:textId="77777777" w:rsidR="009359AE" w:rsidRPr="00086F82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33.能跟著教師或教學媒材唸唱客家童謠。</w:t>
            </w:r>
          </w:p>
          <w:p w14:paraId="5BAEDFCC" w14:textId="77777777" w:rsidR="009359AE" w:rsidRPr="00086F82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t>34.能了解客家「古老人言」、「師傅話」、「令仔」等傳統文化的涵義。</w:t>
            </w:r>
          </w:p>
          <w:p w14:paraId="5ECC6954" w14:textId="77777777" w:rsidR="009359AE" w:rsidRPr="00086F82" w:rsidRDefault="009359AE" w:rsidP="002A774B">
            <w:pPr>
              <w:spacing w:line="0" w:lineRule="atLeast"/>
              <w:rPr>
                <w:rFonts w:ascii="標楷體" w:eastAsia="標楷體" w:hAnsi="標楷體"/>
              </w:rPr>
            </w:pPr>
            <w:r w:rsidRPr="00086F82">
              <w:rPr>
                <w:rFonts w:ascii="標楷體" w:eastAsia="標楷體" w:hAnsi="標楷體" w:hint="eastAsia"/>
                <w:sz w:val="20"/>
              </w:rPr>
              <w:lastRenderedPageBreak/>
              <w:t>35.能跟著教師唸誦「古老人言」、「師傅話」、揣「令仔」。</w:t>
            </w:r>
          </w:p>
        </w:tc>
      </w:tr>
      <w:tr w:rsidR="009359AE" w:rsidRPr="008D2FBD" w14:paraId="04DABA00" w14:textId="77777777" w:rsidTr="002A774B">
        <w:tblPrEx>
          <w:jc w:val="center"/>
        </w:tblPrEx>
        <w:trPr>
          <w:gridBefore w:val="1"/>
          <w:wBefore w:w="65" w:type="pct"/>
          <w:trHeight w:val="497"/>
          <w:jc w:val="center"/>
        </w:trPr>
        <w:tc>
          <w:tcPr>
            <w:tcW w:w="227" w:type="pct"/>
            <w:vMerge w:val="restart"/>
            <w:shd w:val="pct10" w:color="auto" w:fill="auto"/>
            <w:vAlign w:val="center"/>
          </w:tcPr>
          <w:p w14:paraId="69ED0ADD" w14:textId="77777777" w:rsidR="009359AE" w:rsidRPr="008D2FBD" w:rsidRDefault="009359AE" w:rsidP="002A774B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lastRenderedPageBreak/>
              <w:t>教學進度</w:t>
            </w:r>
          </w:p>
          <w:p w14:paraId="45C6BF24" w14:textId="77777777" w:rsidR="009359AE" w:rsidRPr="008D2FBD" w:rsidRDefault="009359AE" w:rsidP="002A774B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週次</w:t>
            </w:r>
          </w:p>
        </w:tc>
        <w:tc>
          <w:tcPr>
            <w:tcW w:w="193" w:type="pct"/>
            <w:vMerge w:val="restart"/>
            <w:shd w:val="pct10" w:color="auto" w:fill="auto"/>
            <w:vAlign w:val="center"/>
          </w:tcPr>
          <w:p w14:paraId="749F8F68" w14:textId="77777777" w:rsidR="009359AE" w:rsidRPr="008D2FBD" w:rsidRDefault="009359AE" w:rsidP="002A774B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單元名稱</w:t>
            </w:r>
          </w:p>
        </w:tc>
        <w:tc>
          <w:tcPr>
            <w:tcW w:w="142" w:type="pct"/>
            <w:vMerge w:val="restart"/>
            <w:shd w:val="pct10" w:color="auto" w:fill="auto"/>
            <w:vAlign w:val="center"/>
          </w:tcPr>
          <w:p w14:paraId="284D85FD" w14:textId="77777777" w:rsidR="009359AE" w:rsidRPr="008D2FBD" w:rsidRDefault="009359AE" w:rsidP="002A774B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節數</w:t>
            </w:r>
          </w:p>
        </w:tc>
        <w:tc>
          <w:tcPr>
            <w:tcW w:w="369" w:type="pct"/>
            <w:gridSpan w:val="2"/>
            <w:vMerge w:val="restart"/>
            <w:shd w:val="pct10" w:color="auto" w:fill="auto"/>
            <w:vAlign w:val="center"/>
          </w:tcPr>
          <w:p w14:paraId="411A0278" w14:textId="77777777" w:rsidR="009359AE" w:rsidRPr="008D2FBD" w:rsidRDefault="009359AE" w:rsidP="002A774B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學習領域</w:t>
            </w:r>
          </w:p>
          <w:p w14:paraId="1DDD7AFB" w14:textId="77777777" w:rsidR="009359AE" w:rsidRPr="008D2FBD" w:rsidRDefault="009359AE" w:rsidP="002A774B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核心素養</w:t>
            </w:r>
          </w:p>
        </w:tc>
        <w:tc>
          <w:tcPr>
            <w:tcW w:w="867" w:type="pct"/>
            <w:gridSpan w:val="2"/>
            <w:shd w:val="pct10" w:color="auto" w:fill="auto"/>
            <w:vAlign w:val="center"/>
          </w:tcPr>
          <w:p w14:paraId="54C3AA4D" w14:textId="77777777" w:rsidR="009359AE" w:rsidRPr="008D2FBD" w:rsidRDefault="009359AE" w:rsidP="002A774B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學習重點</w:t>
            </w:r>
          </w:p>
        </w:tc>
        <w:tc>
          <w:tcPr>
            <w:tcW w:w="476" w:type="pct"/>
            <w:vMerge w:val="restart"/>
            <w:shd w:val="pct10" w:color="auto" w:fill="auto"/>
            <w:vAlign w:val="center"/>
          </w:tcPr>
          <w:p w14:paraId="716931DF" w14:textId="77777777" w:rsidR="009359AE" w:rsidRPr="008D2FBD" w:rsidRDefault="009359AE" w:rsidP="002A774B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</w:t>
            </w:r>
            <w:r w:rsidRPr="008D2FBD">
              <w:rPr>
                <w:color w:val="auto"/>
              </w:rPr>
              <w:t>目標</w:t>
            </w:r>
          </w:p>
        </w:tc>
        <w:tc>
          <w:tcPr>
            <w:tcW w:w="1737" w:type="pct"/>
            <w:gridSpan w:val="3"/>
            <w:vMerge w:val="restart"/>
            <w:shd w:val="pct10" w:color="auto" w:fill="auto"/>
            <w:vAlign w:val="center"/>
          </w:tcPr>
          <w:p w14:paraId="6BAB3969" w14:textId="77777777" w:rsidR="009359AE" w:rsidRPr="008D2FBD" w:rsidRDefault="009359AE" w:rsidP="002A774B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教學重點</w:t>
            </w:r>
          </w:p>
        </w:tc>
        <w:tc>
          <w:tcPr>
            <w:tcW w:w="217" w:type="pct"/>
            <w:vMerge w:val="restart"/>
            <w:shd w:val="pct10" w:color="auto" w:fill="auto"/>
            <w:vAlign w:val="center"/>
          </w:tcPr>
          <w:p w14:paraId="22C665A9" w14:textId="77777777" w:rsidR="009359AE" w:rsidRPr="008D2FBD" w:rsidRDefault="009359AE" w:rsidP="002A774B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評量方式</w:t>
            </w:r>
          </w:p>
        </w:tc>
        <w:tc>
          <w:tcPr>
            <w:tcW w:w="266" w:type="pct"/>
            <w:vMerge w:val="restart"/>
            <w:shd w:val="pct10" w:color="auto" w:fill="auto"/>
            <w:vAlign w:val="center"/>
          </w:tcPr>
          <w:p w14:paraId="3036C941" w14:textId="77777777" w:rsidR="009359AE" w:rsidRPr="008D2FBD" w:rsidRDefault="009359AE" w:rsidP="002A774B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議題融入</w:t>
            </w:r>
          </w:p>
        </w:tc>
        <w:tc>
          <w:tcPr>
            <w:tcW w:w="441" w:type="pct"/>
            <w:gridSpan w:val="2"/>
            <w:vMerge w:val="restart"/>
            <w:shd w:val="pct10" w:color="auto" w:fill="auto"/>
            <w:vAlign w:val="center"/>
          </w:tcPr>
          <w:p w14:paraId="40D399AE" w14:textId="77777777" w:rsidR="009359AE" w:rsidRPr="008D2FBD" w:rsidRDefault="009359AE" w:rsidP="002A774B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跨領域統整規劃</w:t>
            </w:r>
          </w:p>
          <w:p w14:paraId="10BB849A" w14:textId="77777777" w:rsidR="009359AE" w:rsidRPr="008D2FBD" w:rsidRDefault="009359AE" w:rsidP="002A774B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(</w:t>
            </w:r>
            <w:r w:rsidRPr="008D2FBD">
              <w:rPr>
                <w:color w:val="auto"/>
              </w:rPr>
              <w:t>無則免</w:t>
            </w:r>
            <w:r w:rsidRPr="008D2FBD">
              <w:rPr>
                <w:rFonts w:hint="eastAsia"/>
                <w:color w:val="auto"/>
              </w:rPr>
              <w:t>)</w:t>
            </w:r>
          </w:p>
        </w:tc>
      </w:tr>
      <w:tr w:rsidR="009359AE" w:rsidRPr="008D2FBD" w14:paraId="1B6FDE42" w14:textId="77777777" w:rsidTr="002A774B">
        <w:tblPrEx>
          <w:jc w:val="center"/>
        </w:tblPrEx>
        <w:trPr>
          <w:gridBefore w:val="1"/>
          <w:wBefore w:w="65" w:type="pct"/>
          <w:trHeight w:val="247"/>
          <w:jc w:val="center"/>
        </w:trPr>
        <w:tc>
          <w:tcPr>
            <w:tcW w:w="227" w:type="pct"/>
            <w:vMerge/>
          </w:tcPr>
          <w:p w14:paraId="561E525D" w14:textId="77777777" w:rsidR="009359AE" w:rsidRPr="008D2FBD" w:rsidRDefault="009359AE" w:rsidP="002A774B">
            <w:pPr>
              <w:pStyle w:val="a5"/>
              <w:rPr>
                <w:color w:val="auto"/>
              </w:rPr>
            </w:pPr>
          </w:p>
        </w:tc>
        <w:tc>
          <w:tcPr>
            <w:tcW w:w="193" w:type="pct"/>
            <w:vMerge/>
            <w:vAlign w:val="center"/>
          </w:tcPr>
          <w:p w14:paraId="644A94BF" w14:textId="77777777" w:rsidR="009359AE" w:rsidRPr="008D2FBD" w:rsidRDefault="009359AE" w:rsidP="002A774B">
            <w:pPr>
              <w:pStyle w:val="a5"/>
              <w:rPr>
                <w:color w:val="auto"/>
              </w:rPr>
            </w:pPr>
          </w:p>
        </w:tc>
        <w:tc>
          <w:tcPr>
            <w:tcW w:w="142" w:type="pct"/>
            <w:vMerge/>
          </w:tcPr>
          <w:p w14:paraId="1C3950DC" w14:textId="77777777" w:rsidR="009359AE" w:rsidRPr="008D2FBD" w:rsidRDefault="009359AE" w:rsidP="002A774B">
            <w:pPr>
              <w:pStyle w:val="a5"/>
              <w:rPr>
                <w:color w:val="auto"/>
              </w:rPr>
            </w:pPr>
          </w:p>
        </w:tc>
        <w:tc>
          <w:tcPr>
            <w:tcW w:w="369" w:type="pct"/>
            <w:gridSpan w:val="2"/>
            <w:vMerge/>
            <w:shd w:val="pct10" w:color="auto" w:fill="auto"/>
          </w:tcPr>
          <w:p w14:paraId="5DDFC9DB" w14:textId="77777777" w:rsidR="009359AE" w:rsidRPr="008D2FBD" w:rsidRDefault="009359AE" w:rsidP="002A774B">
            <w:pPr>
              <w:pStyle w:val="a5"/>
              <w:rPr>
                <w:color w:val="auto"/>
              </w:rPr>
            </w:pPr>
          </w:p>
        </w:tc>
        <w:tc>
          <w:tcPr>
            <w:tcW w:w="476" w:type="pct"/>
            <w:shd w:val="pct10" w:color="auto" w:fill="auto"/>
          </w:tcPr>
          <w:p w14:paraId="6D4FD0C4" w14:textId="77777777" w:rsidR="009359AE" w:rsidRPr="008D2FBD" w:rsidRDefault="009359AE" w:rsidP="002A774B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學習表現</w:t>
            </w:r>
          </w:p>
        </w:tc>
        <w:tc>
          <w:tcPr>
            <w:tcW w:w="391" w:type="pct"/>
            <w:shd w:val="pct10" w:color="auto" w:fill="auto"/>
          </w:tcPr>
          <w:p w14:paraId="2A08D2DC" w14:textId="77777777" w:rsidR="009359AE" w:rsidRPr="008D2FBD" w:rsidRDefault="009359AE" w:rsidP="002A774B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學習內容</w:t>
            </w:r>
          </w:p>
        </w:tc>
        <w:tc>
          <w:tcPr>
            <w:tcW w:w="476" w:type="pct"/>
            <w:vMerge/>
          </w:tcPr>
          <w:p w14:paraId="2F8E0BE1" w14:textId="77777777" w:rsidR="009359AE" w:rsidRPr="008D2FBD" w:rsidRDefault="009359AE" w:rsidP="002A774B">
            <w:pPr>
              <w:pStyle w:val="a5"/>
              <w:rPr>
                <w:color w:val="auto"/>
              </w:rPr>
            </w:pPr>
          </w:p>
        </w:tc>
        <w:tc>
          <w:tcPr>
            <w:tcW w:w="1737" w:type="pct"/>
            <w:gridSpan w:val="3"/>
            <w:vMerge/>
          </w:tcPr>
          <w:p w14:paraId="776A74ED" w14:textId="77777777" w:rsidR="009359AE" w:rsidRPr="008D2FBD" w:rsidRDefault="009359AE" w:rsidP="002A774B">
            <w:pPr>
              <w:pStyle w:val="a5"/>
              <w:rPr>
                <w:color w:val="auto"/>
              </w:rPr>
            </w:pPr>
          </w:p>
        </w:tc>
        <w:tc>
          <w:tcPr>
            <w:tcW w:w="217" w:type="pct"/>
            <w:vMerge/>
            <w:vAlign w:val="center"/>
          </w:tcPr>
          <w:p w14:paraId="4A149F29" w14:textId="77777777" w:rsidR="009359AE" w:rsidRPr="008D2FBD" w:rsidRDefault="009359AE" w:rsidP="002A774B">
            <w:pPr>
              <w:pStyle w:val="a5"/>
              <w:rPr>
                <w:color w:val="auto"/>
              </w:rPr>
            </w:pPr>
          </w:p>
        </w:tc>
        <w:tc>
          <w:tcPr>
            <w:tcW w:w="266" w:type="pct"/>
            <w:vMerge/>
            <w:vAlign w:val="center"/>
          </w:tcPr>
          <w:p w14:paraId="142AB380" w14:textId="77777777" w:rsidR="009359AE" w:rsidRPr="008D2FBD" w:rsidRDefault="009359AE" w:rsidP="002A774B">
            <w:pPr>
              <w:pStyle w:val="a5"/>
              <w:rPr>
                <w:color w:val="auto"/>
              </w:rPr>
            </w:pPr>
          </w:p>
        </w:tc>
        <w:tc>
          <w:tcPr>
            <w:tcW w:w="441" w:type="pct"/>
            <w:gridSpan w:val="2"/>
            <w:vMerge/>
          </w:tcPr>
          <w:p w14:paraId="4534F38A" w14:textId="77777777" w:rsidR="009359AE" w:rsidRPr="008D2FBD" w:rsidRDefault="009359AE" w:rsidP="002A774B">
            <w:pPr>
              <w:pStyle w:val="a5"/>
              <w:rPr>
                <w:color w:val="auto"/>
              </w:rPr>
            </w:pPr>
          </w:p>
        </w:tc>
      </w:tr>
      <w:tr w:rsidR="009359AE" w:rsidRPr="008D2FBD" w14:paraId="4C470479" w14:textId="77777777" w:rsidTr="002A774B">
        <w:tblPrEx>
          <w:jc w:val="center"/>
        </w:tblPrEx>
        <w:trPr>
          <w:gridBefore w:val="1"/>
          <w:wBefore w:w="65" w:type="pct"/>
          <w:trHeight w:val="815"/>
          <w:jc w:val="center"/>
        </w:trPr>
        <w:tc>
          <w:tcPr>
            <w:tcW w:w="227" w:type="pct"/>
          </w:tcPr>
          <w:p w14:paraId="2DAE5DBF" w14:textId="77777777" w:rsidR="009359AE" w:rsidRPr="00F8353E" w:rsidRDefault="009359AE" w:rsidP="002A774B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193" w:type="pct"/>
          </w:tcPr>
          <w:p w14:paraId="154F4513" w14:textId="77777777" w:rsidR="009359AE" w:rsidRPr="00F8353E" w:rsidRDefault="009359AE" w:rsidP="002A774B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一、動物恁生趣 1.一二三</w:t>
            </w:r>
          </w:p>
        </w:tc>
        <w:tc>
          <w:tcPr>
            <w:tcW w:w="142" w:type="pct"/>
          </w:tcPr>
          <w:p w14:paraId="1D19B7D5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69" w:type="pct"/>
            <w:gridSpan w:val="2"/>
          </w:tcPr>
          <w:p w14:paraId="7EAE1641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7798BE6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</w:tc>
        <w:tc>
          <w:tcPr>
            <w:tcW w:w="476" w:type="pct"/>
          </w:tcPr>
          <w:p w14:paraId="39CEAE3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48FE8AF6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6825D96E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0F13378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6F467628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</w:tc>
        <w:tc>
          <w:tcPr>
            <w:tcW w:w="391" w:type="pct"/>
          </w:tcPr>
          <w:p w14:paraId="7D2FD23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Ab-I-1 客語淺易漢字。</w:t>
            </w:r>
          </w:p>
          <w:p w14:paraId="2EA17C27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04249FB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0C10D8A6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7D541A9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Bc-I-2 校園生活。</w:t>
            </w:r>
          </w:p>
          <w:p w14:paraId="1E8DEFB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Be-I-1 時間與天氣。</w:t>
            </w:r>
          </w:p>
        </w:tc>
        <w:tc>
          <w:tcPr>
            <w:tcW w:w="476" w:type="pct"/>
          </w:tcPr>
          <w:p w14:paraId="46325B42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1.能了解課文大意及課文語意，並朗讀課文。</w:t>
            </w:r>
          </w:p>
          <w:p w14:paraId="14E3BEA8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2.能了解「一皮」、「飛落」、「地泥」、「好蓋被」等語詞的意義和用法。</w:t>
            </w:r>
          </w:p>
          <w:p w14:paraId="0015F80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37" w:type="pct"/>
            <w:gridSpan w:val="3"/>
          </w:tcPr>
          <w:p w14:paraId="65D97CA2" w14:textId="77777777" w:rsidR="009359AE" w:rsidRPr="00F8353E" w:rsidRDefault="009359AE" w:rsidP="002A774B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一、動物恁生趣</w:t>
            </w:r>
          </w:p>
          <w:p w14:paraId="638F4D5C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1.一二三</w:t>
            </w:r>
          </w:p>
          <w:p w14:paraId="0B97A93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43D1A3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〈活動一：一二三〉</w:t>
            </w:r>
          </w:p>
          <w:p w14:paraId="48CE439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1.請兒童觀察課文情境圖並提問。</w:t>
            </w:r>
            <w:r w:rsidRPr="00F8353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</w:t>
            </w:r>
          </w:p>
          <w:p w14:paraId="2C02D3F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2.歸納兒童發表內容，並統整說明。</w:t>
            </w:r>
          </w:p>
          <w:p w14:paraId="038B613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3.教師領念課文，並解釋課文大意及語意。</w:t>
            </w:r>
          </w:p>
          <w:p w14:paraId="151E09D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4.教師領念課文：範念→領念→全體念→分組念→個別念。</w:t>
            </w:r>
          </w:p>
          <w:p w14:paraId="3C6C9583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.教師以鈴鼓（響板、木魚</w:t>
            </w:r>
            <w:r w:rsidRPr="00F8353E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）做課文說白節奏練習。</w:t>
            </w:r>
          </w:p>
          <w:p w14:paraId="2CB0879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6.教師播放教學CD，聆聽「一二三」童謠，兒童跟著念唱。</w:t>
            </w:r>
          </w:p>
          <w:p w14:paraId="0B4EDD97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9797A2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※遊戲：你唱我和</w:t>
            </w:r>
          </w:p>
          <w:p w14:paraId="31A12161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全班分成兩組，一組每念完課文的一行內容，另一組就複誦該行的最後三個字。</w:t>
            </w:r>
          </w:p>
          <w:p w14:paraId="0D8A6613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17" w:type="pct"/>
          </w:tcPr>
          <w:p w14:paraId="117AA698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14:paraId="2955D7D5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5D45CC36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59B8188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4.肢體律動</w:t>
            </w:r>
          </w:p>
        </w:tc>
        <w:tc>
          <w:tcPr>
            <w:tcW w:w="266" w:type="pct"/>
          </w:tcPr>
          <w:p w14:paraId="0692800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3D46B68E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人E8 了解兒童對遊戲權利的需求。</w:t>
            </w:r>
          </w:p>
        </w:tc>
        <w:tc>
          <w:tcPr>
            <w:tcW w:w="441" w:type="pct"/>
            <w:gridSpan w:val="2"/>
          </w:tcPr>
          <w:p w14:paraId="5CD644E5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數學課程綱要</w:t>
            </w:r>
          </w:p>
          <w:p w14:paraId="231DE0D5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n-I-3應用加法和減法的計算或估算於日常應用解題。</w:t>
            </w:r>
          </w:p>
        </w:tc>
      </w:tr>
      <w:tr w:rsidR="009359AE" w:rsidRPr="008D2FBD" w14:paraId="0EF709F2" w14:textId="77777777" w:rsidTr="002A774B">
        <w:tblPrEx>
          <w:jc w:val="center"/>
        </w:tblPrEx>
        <w:trPr>
          <w:gridBefore w:val="1"/>
          <w:wBefore w:w="65" w:type="pct"/>
          <w:trHeight w:val="86"/>
          <w:jc w:val="center"/>
        </w:trPr>
        <w:tc>
          <w:tcPr>
            <w:tcW w:w="227" w:type="pct"/>
          </w:tcPr>
          <w:p w14:paraId="5B837F88" w14:textId="77777777" w:rsidR="009359AE" w:rsidRPr="00F8353E" w:rsidRDefault="009359AE" w:rsidP="002A774B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193" w:type="pct"/>
          </w:tcPr>
          <w:p w14:paraId="5EC05B9F" w14:textId="77777777" w:rsidR="009359AE" w:rsidRPr="00F8353E" w:rsidRDefault="009359AE" w:rsidP="002A774B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一、動物恁生趣 1.一二三</w:t>
            </w:r>
          </w:p>
        </w:tc>
        <w:tc>
          <w:tcPr>
            <w:tcW w:w="142" w:type="pct"/>
          </w:tcPr>
          <w:p w14:paraId="1487CD17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69" w:type="pct"/>
            <w:gridSpan w:val="2"/>
          </w:tcPr>
          <w:p w14:paraId="38D3952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280E53BC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</w:tc>
        <w:tc>
          <w:tcPr>
            <w:tcW w:w="476" w:type="pct"/>
          </w:tcPr>
          <w:p w14:paraId="48AF2737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0280539C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101426F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7028B544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64BEDE1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活常用語詞。</w:t>
            </w:r>
          </w:p>
        </w:tc>
        <w:tc>
          <w:tcPr>
            <w:tcW w:w="391" w:type="pct"/>
          </w:tcPr>
          <w:p w14:paraId="095C452C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Ab-I-1 客語淺易漢字。</w:t>
            </w:r>
          </w:p>
          <w:p w14:paraId="33D670C4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44B0E97E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51FA5BE4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0CA420DC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Bc-I-2 校園生活。</w:t>
            </w:r>
          </w:p>
          <w:p w14:paraId="0F8D420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Be-I-1 時間與天氣。</w:t>
            </w:r>
          </w:p>
        </w:tc>
        <w:tc>
          <w:tcPr>
            <w:tcW w:w="476" w:type="pct"/>
          </w:tcPr>
          <w:p w14:paraId="392B09E5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1.能聽懂並用客語說出一到十的數字。</w:t>
            </w:r>
          </w:p>
          <w:p w14:paraId="432759A1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能用數字表達多少、大小及順序。</w:t>
            </w:r>
          </w:p>
        </w:tc>
        <w:tc>
          <w:tcPr>
            <w:tcW w:w="1737" w:type="pct"/>
            <w:gridSpan w:val="3"/>
          </w:tcPr>
          <w:p w14:paraId="57A63B3F" w14:textId="77777777" w:rsidR="009359AE" w:rsidRPr="00F8353E" w:rsidRDefault="009359AE" w:rsidP="002A774B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一、動物恁生趣</w:t>
            </w:r>
          </w:p>
          <w:p w14:paraId="1F3BBDD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1.一二三</w:t>
            </w:r>
          </w:p>
          <w:p w14:paraId="51EEFF21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BE71E6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〈活動二：數字〉</w:t>
            </w:r>
          </w:p>
          <w:p w14:paraId="1D246763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1.複習課文及說白節奏。</w:t>
            </w:r>
          </w:p>
          <w:p w14:paraId="189F0AD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2.教師提問並揭示數字卡。 </w:t>
            </w:r>
          </w:p>
          <w:p w14:paraId="286FDE0E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3.教師領念並說明數數讀法。</w:t>
            </w:r>
          </w:p>
          <w:p w14:paraId="66A693E7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4.教師請兒童回家思考或請問家人從11~50的客語說法，並於下次上課時進行分享。</w:t>
            </w:r>
          </w:p>
          <w:p w14:paraId="1F84F67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EEE148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※遊戲：哼哈報數</w:t>
            </w:r>
          </w:p>
          <w:p w14:paraId="494562A5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E62578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〈活動三：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會做〉</w:t>
            </w:r>
          </w:p>
          <w:p w14:paraId="693811AE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1.教師說明課本P17的做法，並完成活動。</w:t>
            </w:r>
          </w:p>
          <w:p w14:paraId="270B3D0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2.教師領念語詞，兒童齊念，再個別念。</w:t>
            </w:r>
          </w:p>
          <w:p w14:paraId="753199F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3.教師播放教學CD，請兒童依照語句，將附件二中等量的文具貼紙，貼在相對應的圖片中。</w:t>
            </w:r>
          </w:p>
          <w:p w14:paraId="0AEDC506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4.教師統整解答並進行討論。</w:t>
            </w:r>
          </w:p>
          <w:p w14:paraId="5EAC348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5.教師領念語詞，兒童齊念，再個別念。</w:t>
            </w:r>
          </w:p>
        </w:tc>
        <w:tc>
          <w:tcPr>
            <w:tcW w:w="217" w:type="pct"/>
          </w:tcPr>
          <w:p w14:paraId="0F68AFA3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1.課文、語詞朗讀</w:t>
            </w:r>
          </w:p>
          <w:p w14:paraId="3E26AC5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6CAEABA5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03FBC691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6CFD5242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6" w:type="pct"/>
          </w:tcPr>
          <w:p w14:paraId="4D49A6E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1D951914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人E8 了解兒童對遊戲權力的需求。</w:t>
            </w:r>
          </w:p>
        </w:tc>
        <w:tc>
          <w:tcPr>
            <w:tcW w:w="441" w:type="pct"/>
            <w:gridSpan w:val="2"/>
          </w:tcPr>
          <w:p w14:paraId="7BEFE556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數學課程綱要</w:t>
            </w:r>
          </w:p>
          <w:p w14:paraId="3D3E029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n-I-3應用加法和減法的計算或估算於日常應用解題。</w:t>
            </w:r>
          </w:p>
        </w:tc>
      </w:tr>
      <w:tr w:rsidR="009359AE" w:rsidRPr="006E3E34" w14:paraId="6BD4535B" w14:textId="77777777" w:rsidTr="002A774B">
        <w:tblPrEx>
          <w:jc w:val="center"/>
        </w:tblPrEx>
        <w:trPr>
          <w:gridBefore w:val="1"/>
          <w:wBefore w:w="65" w:type="pct"/>
          <w:trHeight w:val="303"/>
          <w:jc w:val="center"/>
        </w:trPr>
        <w:tc>
          <w:tcPr>
            <w:tcW w:w="227" w:type="pct"/>
          </w:tcPr>
          <w:p w14:paraId="36453247" w14:textId="77777777" w:rsidR="009359AE" w:rsidRPr="00F8353E" w:rsidRDefault="009359AE" w:rsidP="002A774B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193" w:type="pct"/>
          </w:tcPr>
          <w:p w14:paraId="17A68B76" w14:textId="77777777" w:rsidR="009359AE" w:rsidRPr="00F8353E" w:rsidRDefault="009359AE" w:rsidP="002A774B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一、動物恁生趣 1.一二三</w:t>
            </w:r>
          </w:p>
        </w:tc>
        <w:tc>
          <w:tcPr>
            <w:tcW w:w="142" w:type="pct"/>
          </w:tcPr>
          <w:p w14:paraId="6B40F426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69" w:type="pct"/>
            <w:gridSpan w:val="2"/>
          </w:tcPr>
          <w:p w14:paraId="35E33E2E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69D5459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</w:tc>
        <w:tc>
          <w:tcPr>
            <w:tcW w:w="476" w:type="pct"/>
          </w:tcPr>
          <w:p w14:paraId="35DBE516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4FF0430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4F491D31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42F1C7F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5091A03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</w:tc>
        <w:tc>
          <w:tcPr>
            <w:tcW w:w="391" w:type="pct"/>
          </w:tcPr>
          <w:p w14:paraId="7DBCCC2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Ab-I-1 客語淺易漢字。</w:t>
            </w:r>
          </w:p>
          <w:p w14:paraId="4EF1C4E5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2C1B6A6C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32CE73EC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3541F18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Bc-I-2 校園生活。</w:t>
            </w:r>
          </w:p>
          <w:p w14:paraId="3DDBF594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Be-I-1 時間與天氣。</w:t>
            </w:r>
          </w:p>
        </w:tc>
        <w:tc>
          <w:tcPr>
            <w:tcW w:w="476" w:type="pct"/>
          </w:tcPr>
          <w:p w14:paraId="3A68FC51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 會用「你愛買麼个？」、「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愛買</w:t>
            </w:r>
            <w:r w:rsidRPr="00F8353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」、「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愛買</w:t>
            </w:r>
            <w:r w:rsidRPr="00F8353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摎（同）</w:t>
            </w:r>
            <w:r w:rsidRPr="00F8353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」的句型及詞彙做對話練習。</w:t>
            </w:r>
          </w:p>
          <w:p w14:paraId="68A4893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2.能主動用客語表達物品數量的多少。</w:t>
            </w:r>
          </w:p>
        </w:tc>
        <w:tc>
          <w:tcPr>
            <w:tcW w:w="1737" w:type="pct"/>
            <w:gridSpan w:val="3"/>
          </w:tcPr>
          <w:p w14:paraId="0B2FE782" w14:textId="77777777" w:rsidR="009359AE" w:rsidRPr="00F8353E" w:rsidRDefault="009359AE" w:rsidP="002A774B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一、動物恁生趣</w:t>
            </w:r>
          </w:p>
          <w:p w14:paraId="47D11D6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1.一二三</w:t>
            </w:r>
          </w:p>
          <w:p w14:paraId="3C60B9B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C1E3D8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〈活動四：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會講一句話〉</w:t>
            </w:r>
          </w:p>
          <w:p w14:paraId="5A4EB60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18AAEFBC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.教師說明「你愛買麼个？」、「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愛買~。」、「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愛買~摎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同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)~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。」的語句意思。</w:t>
            </w:r>
          </w:p>
          <w:p w14:paraId="70BBBF0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3.教師領念並指導兒童兩兩做對話練習。</w:t>
            </w:r>
          </w:p>
          <w:p w14:paraId="6D9D9264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05EE8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〈活動五：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會做〉</w:t>
            </w:r>
          </w:p>
          <w:p w14:paraId="6B9D8A8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.教師說明課本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P20</w:t>
            </w:r>
            <w:r w:rsidRPr="00F8353E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21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的做法，並完成活動。</w:t>
            </w:r>
          </w:p>
          <w:p w14:paraId="15D89884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2.教師領念語句，兒童齊念，再個別念。</w:t>
            </w:r>
          </w:p>
          <w:p w14:paraId="315FC56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253598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※遊戲：三五成群</w:t>
            </w:r>
          </w:p>
          <w:p w14:paraId="2885EA0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※遊戲：支援前線</w:t>
            </w:r>
          </w:p>
          <w:p w14:paraId="346EDD6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※遊戲：人體鍵盤</w:t>
            </w:r>
          </w:p>
          <w:p w14:paraId="1C30F61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17" w:type="pct"/>
          </w:tcPr>
          <w:p w14:paraId="1D5C9364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038F131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22DAF4F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44F4DC15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00ABF37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6" w:type="pct"/>
          </w:tcPr>
          <w:p w14:paraId="5FA8BE6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679E4865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人E8 了解兒童對遊戲權力的需求。</w:t>
            </w:r>
          </w:p>
        </w:tc>
        <w:tc>
          <w:tcPr>
            <w:tcW w:w="441" w:type="pct"/>
            <w:gridSpan w:val="2"/>
          </w:tcPr>
          <w:p w14:paraId="3E4C261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數學課程綱要</w:t>
            </w:r>
          </w:p>
          <w:p w14:paraId="0A5EA45E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n-I-3應用加法和減法的計算或估算於日常應用解題。</w:t>
            </w:r>
          </w:p>
        </w:tc>
      </w:tr>
      <w:tr w:rsidR="009359AE" w:rsidRPr="006E3E34" w14:paraId="635640DE" w14:textId="77777777" w:rsidTr="002A774B">
        <w:tblPrEx>
          <w:jc w:val="center"/>
        </w:tblPrEx>
        <w:trPr>
          <w:gridBefore w:val="1"/>
          <w:wBefore w:w="65" w:type="pct"/>
          <w:trHeight w:val="4959"/>
          <w:jc w:val="center"/>
        </w:trPr>
        <w:tc>
          <w:tcPr>
            <w:tcW w:w="227" w:type="pct"/>
          </w:tcPr>
          <w:p w14:paraId="4B8EC684" w14:textId="77777777" w:rsidR="009359AE" w:rsidRPr="00F8353E" w:rsidRDefault="009359AE" w:rsidP="002A774B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193" w:type="pct"/>
          </w:tcPr>
          <w:p w14:paraId="3F62848E" w14:textId="77777777" w:rsidR="009359AE" w:rsidRPr="00F8353E" w:rsidRDefault="009359AE" w:rsidP="002A774B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一、動物恁生趣 2.係麼儕</w:t>
            </w:r>
          </w:p>
        </w:tc>
        <w:tc>
          <w:tcPr>
            <w:tcW w:w="142" w:type="pct"/>
          </w:tcPr>
          <w:p w14:paraId="418403D1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69" w:type="pct"/>
            <w:gridSpan w:val="2"/>
          </w:tcPr>
          <w:p w14:paraId="009346A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2D0AA427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0C482F15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76" w:type="pct"/>
          </w:tcPr>
          <w:p w14:paraId="4842FF7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4D4FA80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03EEC9D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7AC25C7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0D629B93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3-I-2 能養成閱讀客家日用語詞的興趣。</w:t>
            </w:r>
          </w:p>
          <w:p w14:paraId="1AF71592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4-I-2 能展現使用客語文書寫的興趣。</w:t>
            </w:r>
          </w:p>
        </w:tc>
        <w:tc>
          <w:tcPr>
            <w:tcW w:w="391" w:type="pct"/>
          </w:tcPr>
          <w:p w14:paraId="14033A3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5ADDF27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0FAC14A1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57A023F4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35901BB6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Be-I-2 生活空間與景物。</w:t>
            </w:r>
          </w:p>
        </w:tc>
        <w:tc>
          <w:tcPr>
            <w:tcW w:w="476" w:type="pct"/>
          </w:tcPr>
          <w:p w14:paraId="7483E75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1.能了解課文大意並朗讀課文。</w:t>
            </w:r>
          </w:p>
          <w:p w14:paraId="034DCBD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2.能用客語說出常見的「雞仔」、「狗（ 仔） 」、「貓仔」、「羊仔」、「馬（仔）」、「鴨仔」、「鳥仔」、「牛（仔）」等動物的名稱。</w:t>
            </w:r>
          </w:p>
          <w:p w14:paraId="5A92DB63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3.能運用「（人）看著（ 數量）隻／條（動物）」的句型及詞彙，做對話練習。</w:t>
            </w:r>
          </w:p>
        </w:tc>
        <w:tc>
          <w:tcPr>
            <w:tcW w:w="1737" w:type="pct"/>
            <w:gridSpan w:val="3"/>
          </w:tcPr>
          <w:p w14:paraId="4EF759B4" w14:textId="77777777" w:rsidR="009359AE" w:rsidRPr="00F8353E" w:rsidRDefault="009359AE" w:rsidP="002A774B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一、動物恁生趣</w:t>
            </w:r>
          </w:p>
          <w:p w14:paraId="02393F16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2.係麼儕</w:t>
            </w:r>
          </w:p>
          <w:p w14:paraId="6935E9A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51DAD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〈活動一：係麼儕〉</w:t>
            </w:r>
          </w:p>
          <w:p w14:paraId="6345C19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1.請兒童觀察課文情境圖並提問。　</w:t>
            </w:r>
          </w:p>
          <w:p w14:paraId="0620F3B6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2.教師歸納兒童發表內容。</w:t>
            </w:r>
          </w:p>
          <w:p w14:paraId="39323A86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3.教師領讀課文並且解釋課文大意及語意。</w:t>
            </w:r>
          </w:p>
          <w:p w14:paraId="56FC035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4.教師領念課文，範念→領念→齊念→分組念→個別念。</w:t>
            </w:r>
          </w:p>
          <w:p w14:paraId="1D19FB14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教師以鈴鼓（響板、木魚</w:t>
            </w:r>
            <w:r w:rsidRPr="00F8353E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）做課文說白節奏練習。</w:t>
            </w:r>
          </w:p>
          <w:p w14:paraId="08C1DE26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6.教師播放教學CD，聆聽「係麼儕」，兒童跟著念唱。</w:t>
            </w:r>
          </w:p>
          <w:p w14:paraId="10740DE8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F46364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※遊戲：節奏達人</w:t>
            </w:r>
          </w:p>
          <w:p w14:paraId="539E0A94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教師將全班分成AB組，A組負責提問是誰，B組負責回答問題同時拍節奏。</w:t>
            </w:r>
          </w:p>
          <w:p w14:paraId="7108AB1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17" w:type="pct"/>
          </w:tcPr>
          <w:p w14:paraId="7498EE64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14:paraId="29FE6C8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2096A78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4EA4AA46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4.肢體律動</w:t>
            </w:r>
          </w:p>
        </w:tc>
        <w:tc>
          <w:tcPr>
            <w:tcW w:w="266" w:type="pct"/>
          </w:tcPr>
          <w:p w14:paraId="1E2511EE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0F2D8A6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</w:tc>
        <w:tc>
          <w:tcPr>
            <w:tcW w:w="441" w:type="pct"/>
            <w:gridSpan w:val="2"/>
          </w:tcPr>
          <w:p w14:paraId="6123CBC3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354CEE14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9359AE" w:rsidRPr="006E3E34" w14:paraId="62E1A086" w14:textId="77777777" w:rsidTr="002A774B">
        <w:tblPrEx>
          <w:jc w:val="center"/>
        </w:tblPrEx>
        <w:trPr>
          <w:gridBefore w:val="1"/>
          <w:wBefore w:w="65" w:type="pct"/>
          <w:trHeight w:val="303"/>
          <w:jc w:val="center"/>
        </w:trPr>
        <w:tc>
          <w:tcPr>
            <w:tcW w:w="227" w:type="pct"/>
          </w:tcPr>
          <w:p w14:paraId="7F03690C" w14:textId="77777777" w:rsidR="009359AE" w:rsidRPr="00F8353E" w:rsidRDefault="009359AE" w:rsidP="002A774B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193" w:type="pct"/>
          </w:tcPr>
          <w:p w14:paraId="40E200D9" w14:textId="77777777" w:rsidR="009359AE" w:rsidRPr="00F8353E" w:rsidRDefault="009359AE" w:rsidP="002A774B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一、動物恁生趣 2.係麼儕</w:t>
            </w:r>
          </w:p>
        </w:tc>
        <w:tc>
          <w:tcPr>
            <w:tcW w:w="142" w:type="pct"/>
          </w:tcPr>
          <w:p w14:paraId="394758A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69" w:type="pct"/>
            <w:gridSpan w:val="2"/>
          </w:tcPr>
          <w:p w14:paraId="0121C882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0815C6AC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467364B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76" w:type="pct"/>
          </w:tcPr>
          <w:p w14:paraId="53EC8B1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34A13DE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28D0E8D7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718147BC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07A9EA04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3-I-2 能養成閱讀客家日用語詞的興趣。</w:t>
            </w:r>
          </w:p>
          <w:p w14:paraId="1C835287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4-I-2 能展現使用客語文書寫的興趣。</w:t>
            </w:r>
          </w:p>
        </w:tc>
        <w:tc>
          <w:tcPr>
            <w:tcW w:w="391" w:type="pct"/>
          </w:tcPr>
          <w:p w14:paraId="7501CBEC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60F9167E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4EE0C00E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1F34C296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4619C4BE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Be-I-2 生活空間與景物。</w:t>
            </w:r>
          </w:p>
        </w:tc>
        <w:tc>
          <w:tcPr>
            <w:tcW w:w="476" w:type="pct"/>
          </w:tcPr>
          <w:p w14:paraId="659D751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1.能了解「頭臥臥」、「擘」等語詞的意義和用法。</w:t>
            </w:r>
          </w:p>
          <w:p w14:paraId="64A25C9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2.能用客語說出常見的「雞仔」、「狗（ 仔） 」、「貓仔」、「羊仔」、「馬（仔）」、「鴨仔」、「鳥仔」、「牛（仔）」等動物的名稱。</w:t>
            </w:r>
          </w:p>
          <w:p w14:paraId="43C7914E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3.能運用「（人）看著（ 數量）隻／條（動物）」的句型及詞彙，做對話練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習。</w:t>
            </w:r>
          </w:p>
          <w:p w14:paraId="5A1E45DC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4.能培養愛護動物的情操。</w:t>
            </w:r>
          </w:p>
        </w:tc>
        <w:tc>
          <w:tcPr>
            <w:tcW w:w="1737" w:type="pct"/>
            <w:gridSpan w:val="3"/>
          </w:tcPr>
          <w:p w14:paraId="566AF1AC" w14:textId="77777777" w:rsidR="009359AE" w:rsidRPr="00F8353E" w:rsidRDefault="009359AE" w:rsidP="002A774B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一、動物恁生趣</w:t>
            </w:r>
          </w:p>
          <w:p w14:paraId="5FC62AC6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2.係麼儕</w:t>
            </w:r>
          </w:p>
          <w:p w14:paraId="5063DF38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7759C3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〈活動二：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會講〉</w:t>
            </w:r>
          </w:p>
          <w:p w14:paraId="57BB4F53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 複習課文及說白節奏。</w:t>
            </w:r>
          </w:p>
          <w:p w14:paraId="47DF19E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2教師請兒童將課本翻至P24-P25，並提問。</w:t>
            </w:r>
          </w:p>
          <w:p w14:paraId="54F1FC06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 教師依據兒童的發表內容，逐一揭示語詞卡。</w:t>
            </w:r>
          </w:p>
          <w:p w14:paraId="625E601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 教師領念語詞並說明「雞仔」、「狗（ 仔） 」、「貓仔」、「羊仔」、「馬（ 仔） 」、「鴨仔」、「鳥仔」、「牛（ 仔） 」等動物的特徵或習性。</w:t>
            </w:r>
          </w:p>
          <w:p w14:paraId="59998AD4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5教師領念語詞：範念→領念→全體念→分組　念→個別念。</w:t>
            </w:r>
          </w:p>
          <w:p w14:paraId="726FC87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6請兒童表演各種動物的獨特動作或叫聲。</w:t>
            </w:r>
          </w:p>
          <w:p w14:paraId="456B960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7 請兒童發表「如何照顧所飼養的動物」。</w:t>
            </w:r>
          </w:p>
          <w:p w14:paraId="4B67D8AC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8 兒童相互討論並發表「愛護動物的方法」，教師統整並指導尊重及關懷動物生命的觀念。</w:t>
            </w:r>
          </w:p>
          <w:p w14:paraId="69F00C8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1EAE21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※遊戲：猜謎高手</w:t>
            </w:r>
          </w:p>
          <w:p w14:paraId="690AFC35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※遊戲：過山洞</w:t>
            </w:r>
          </w:p>
          <w:p w14:paraId="657A5D63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5D7A88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〈活動三：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會做〉</w:t>
            </w:r>
          </w:p>
          <w:p w14:paraId="77326588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 複習活動一、活動二。</w:t>
            </w:r>
          </w:p>
          <w:p w14:paraId="636E001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 教師請兒童觀察課文P26-27情境圖並說明做法。</w:t>
            </w:r>
          </w:p>
          <w:p w14:paraId="0E06BC4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3 教師播放CD的內容，請兒童依照聽到的語詞，將附件三的貼紙依序貼在正確的位置。　 </w:t>
            </w:r>
          </w:p>
          <w:p w14:paraId="33722A5E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4教師統整解答並進行討論。</w:t>
            </w:r>
          </w:p>
          <w:p w14:paraId="3DD0169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5請兒童用客語說出正確的語詞名稱。</w:t>
            </w:r>
          </w:p>
          <w:p w14:paraId="72FE77E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6教師領念語詞，再請兒童個別念。</w:t>
            </w:r>
          </w:p>
          <w:p w14:paraId="274B318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AB83368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※遊戲：動物大遊行</w:t>
            </w:r>
          </w:p>
          <w:p w14:paraId="5798E011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※遊戲：動物蹲</w:t>
            </w:r>
          </w:p>
        </w:tc>
        <w:tc>
          <w:tcPr>
            <w:tcW w:w="217" w:type="pct"/>
          </w:tcPr>
          <w:p w14:paraId="1ED8CA5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1.課文、語詞朗讀</w:t>
            </w:r>
          </w:p>
          <w:p w14:paraId="7DD8119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6528F7AC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6FB26583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4.肢體律動</w:t>
            </w:r>
          </w:p>
        </w:tc>
        <w:tc>
          <w:tcPr>
            <w:tcW w:w="266" w:type="pct"/>
          </w:tcPr>
          <w:p w14:paraId="29ED3F3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0D9FC953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</w:tc>
        <w:tc>
          <w:tcPr>
            <w:tcW w:w="441" w:type="pct"/>
            <w:gridSpan w:val="2"/>
          </w:tcPr>
          <w:p w14:paraId="45FB378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518E806C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9359AE" w:rsidRPr="006E3E34" w14:paraId="43CD05B6" w14:textId="77777777" w:rsidTr="002A774B">
        <w:tblPrEx>
          <w:jc w:val="center"/>
        </w:tblPrEx>
        <w:trPr>
          <w:gridBefore w:val="1"/>
          <w:wBefore w:w="65" w:type="pct"/>
          <w:trHeight w:val="2833"/>
          <w:jc w:val="center"/>
        </w:trPr>
        <w:tc>
          <w:tcPr>
            <w:tcW w:w="227" w:type="pct"/>
          </w:tcPr>
          <w:p w14:paraId="04D82719" w14:textId="77777777" w:rsidR="009359AE" w:rsidRPr="00F8353E" w:rsidRDefault="009359AE" w:rsidP="002A774B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193" w:type="pct"/>
          </w:tcPr>
          <w:p w14:paraId="7360AB91" w14:textId="77777777" w:rsidR="009359AE" w:rsidRPr="00F8353E" w:rsidRDefault="009359AE" w:rsidP="002A774B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一、動物恁生趣 2.係麼儕</w:t>
            </w:r>
          </w:p>
        </w:tc>
        <w:tc>
          <w:tcPr>
            <w:tcW w:w="142" w:type="pct"/>
          </w:tcPr>
          <w:p w14:paraId="5EA2D07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69" w:type="pct"/>
            <w:gridSpan w:val="2"/>
          </w:tcPr>
          <w:p w14:paraId="27232EC8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0BC67D2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58BD3556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76" w:type="pct"/>
          </w:tcPr>
          <w:p w14:paraId="6DB4061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2E5ACF77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6CD5CEBC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6168FF93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14219F38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3-I-2 能養成閱讀客家日用語詞的興趣。</w:t>
            </w:r>
          </w:p>
          <w:p w14:paraId="68E5E1A3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4-I-2 能展現使用客語文書寫的興趣。</w:t>
            </w:r>
          </w:p>
        </w:tc>
        <w:tc>
          <w:tcPr>
            <w:tcW w:w="391" w:type="pct"/>
          </w:tcPr>
          <w:p w14:paraId="560E1031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749009CE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54D51427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0D7300C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0FF269C7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Be-I-2 生活空間與景物。</w:t>
            </w:r>
          </w:p>
        </w:tc>
        <w:tc>
          <w:tcPr>
            <w:tcW w:w="476" w:type="pct"/>
          </w:tcPr>
          <w:p w14:paraId="61D0BEB3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1.能了解課文大意並朗讀課文。</w:t>
            </w:r>
          </w:p>
          <w:p w14:paraId="2030B6D7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2.能了解「頭臥臥」、「擘」等語詞的意義和用法。</w:t>
            </w:r>
          </w:p>
          <w:p w14:paraId="07E31978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3.能運用「（人）看著（ 數量）隻／條（動物）」的句型及詞彙，做對話練習。</w:t>
            </w:r>
          </w:p>
          <w:p w14:paraId="2E54CF63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4.能培養愛護動物的情操。</w:t>
            </w:r>
          </w:p>
        </w:tc>
        <w:tc>
          <w:tcPr>
            <w:tcW w:w="1737" w:type="pct"/>
            <w:gridSpan w:val="3"/>
          </w:tcPr>
          <w:p w14:paraId="06A4C4B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一、動物恁生趣</w:t>
            </w:r>
          </w:p>
          <w:p w14:paraId="7A1A3E7E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2.係麼儕</w:t>
            </w:r>
          </w:p>
          <w:p w14:paraId="5BDC6E91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8AA83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〈活動四：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會講一句話〉</w:t>
            </w:r>
          </w:p>
          <w:p w14:paraId="0C63086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1複習活動一、活動二。</w:t>
            </w:r>
          </w:p>
          <w:p w14:paraId="4E468F37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教師請兒童觀察課本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P28</w:t>
            </w:r>
            <w:r w:rsidRPr="00F8353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31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情境圖，並提問。</w:t>
            </w:r>
          </w:p>
          <w:p w14:paraId="03F1207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 教師解說「（人）看著麼 ？」、「（人）看著（數量）隻／條（動物）」的語意，並做對話練習。</w:t>
            </w:r>
          </w:p>
          <w:p w14:paraId="5477A696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3EA02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※遊戲：動物大合聲</w:t>
            </w:r>
          </w:p>
          <w:p w14:paraId="36930C4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※遊戲：眼明手快</w:t>
            </w:r>
          </w:p>
          <w:p w14:paraId="424BC3C8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※遊戲：翻翻樂</w:t>
            </w:r>
          </w:p>
          <w:p w14:paraId="6FA2B961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※遊戲：排排樂</w:t>
            </w:r>
          </w:p>
          <w:p w14:paraId="50AEA364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6BF158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〈活動五：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會做〉</w:t>
            </w:r>
          </w:p>
          <w:p w14:paraId="7BAAEDCE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 複習活動二、活動三。</w:t>
            </w:r>
          </w:p>
          <w:p w14:paraId="6771F663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教師說明課本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P32</w:t>
            </w:r>
            <w:r w:rsidRPr="00F8353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33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的做法，並完成活動。</w:t>
            </w:r>
          </w:p>
          <w:p w14:paraId="1A062C3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3教師統整解答並領念。</w:t>
            </w:r>
          </w:p>
          <w:p w14:paraId="79DB750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24693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※遊戲：金頭腦</w:t>
            </w:r>
          </w:p>
          <w:p w14:paraId="56E5A305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※遊戲：數字王</w:t>
            </w:r>
          </w:p>
        </w:tc>
        <w:tc>
          <w:tcPr>
            <w:tcW w:w="217" w:type="pct"/>
          </w:tcPr>
          <w:p w14:paraId="42ABE5A3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57956A7E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1A233A2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547B47A8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1878CF2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6" w:type="pct"/>
          </w:tcPr>
          <w:p w14:paraId="6DB0AE56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2E1D13E7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</w:tc>
        <w:tc>
          <w:tcPr>
            <w:tcW w:w="441" w:type="pct"/>
            <w:gridSpan w:val="2"/>
          </w:tcPr>
          <w:p w14:paraId="2C9145BC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5C2CF558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9359AE" w:rsidRPr="006E3E34" w14:paraId="7BEA9D4D" w14:textId="77777777" w:rsidTr="002A774B">
        <w:tblPrEx>
          <w:jc w:val="center"/>
        </w:tblPrEx>
        <w:trPr>
          <w:gridBefore w:val="1"/>
          <w:wBefore w:w="65" w:type="pct"/>
          <w:trHeight w:val="303"/>
          <w:jc w:val="center"/>
        </w:trPr>
        <w:tc>
          <w:tcPr>
            <w:tcW w:w="227" w:type="pct"/>
          </w:tcPr>
          <w:p w14:paraId="2B6101AB" w14:textId="77777777" w:rsidR="009359AE" w:rsidRPr="00F8353E" w:rsidRDefault="009359AE" w:rsidP="002A774B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193" w:type="pct"/>
          </w:tcPr>
          <w:p w14:paraId="4389BBD6" w14:textId="77777777" w:rsidR="009359AE" w:rsidRPr="00F8353E" w:rsidRDefault="009359AE" w:rsidP="002A774B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看圖聽故事：動物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園</w:t>
            </w:r>
          </w:p>
        </w:tc>
        <w:tc>
          <w:tcPr>
            <w:tcW w:w="142" w:type="pct"/>
          </w:tcPr>
          <w:p w14:paraId="15F7DBDC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369" w:type="pct"/>
            <w:gridSpan w:val="2"/>
          </w:tcPr>
          <w:p w14:paraId="60BA359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62A7350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讀、寫的能力，並能運用客語文進行日常生活的表達。</w:t>
            </w:r>
          </w:p>
        </w:tc>
        <w:tc>
          <w:tcPr>
            <w:tcW w:w="476" w:type="pct"/>
          </w:tcPr>
          <w:p w14:paraId="43A93BF5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lastRenderedPageBreak/>
              <w:t>1-I-1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4E6E029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能培養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聆聽客語文的興趣。</w:t>
            </w:r>
          </w:p>
          <w:p w14:paraId="6D672E5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</w:tc>
        <w:tc>
          <w:tcPr>
            <w:tcW w:w="391" w:type="pct"/>
          </w:tcPr>
          <w:p w14:paraId="2A6A336C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lastRenderedPageBreak/>
              <w:t>Ae-I-1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4743927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簡易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表達。</w:t>
            </w:r>
          </w:p>
          <w:p w14:paraId="0656F671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476" w:type="pct"/>
          </w:tcPr>
          <w:p w14:paraId="5138EF4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1.能樂意聆聽用客語敘述的故事，並了解其大意。</w:t>
            </w:r>
          </w:p>
          <w:p w14:paraId="1040EA77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2.能用客語表達故事內容中所提及的動物名稱。</w:t>
            </w:r>
          </w:p>
        </w:tc>
        <w:tc>
          <w:tcPr>
            <w:tcW w:w="1737" w:type="pct"/>
            <w:gridSpan w:val="3"/>
          </w:tcPr>
          <w:p w14:paraId="256F7F05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〈看圖聽故事：動物園〉</w:t>
            </w:r>
          </w:p>
          <w:p w14:paraId="4168A79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F28F0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〈活動一〉</w:t>
            </w:r>
          </w:p>
          <w:p w14:paraId="02667982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.教師指導兒童瀏覽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P34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~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37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的圖意。</w:t>
            </w:r>
          </w:p>
          <w:p w14:paraId="305021E8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2.教師播放故事CD，請兒童專心聆聽。</w:t>
            </w:r>
          </w:p>
          <w:p w14:paraId="0D31852C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3.教師配合圖意，說明故事內容。</w:t>
            </w:r>
          </w:p>
          <w:p w14:paraId="3FCEA2D4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4.請兒童發表去「動物園」的心得。</w:t>
            </w:r>
          </w:p>
        </w:tc>
        <w:tc>
          <w:tcPr>
            <w:tcW w:w="217" w:type="pct"/>
          </w:tcPr>
          <w:p w14:paraId="7549818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1.討論、發表</w:t>
            </w:r>
          </w:p>
        </w:tc>
        <w:tc>
          <w:tcPr>
            <w:tcW w:w="266" w:type="pct"/>
          </w:tcPr>
          <w:p w14:paraId="1FFBAC3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150B1B4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環E2 覺知生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物生命的美與價值，關懷動、植物的生命。</w:t>
            </w:r>
          </w:p>
        </w:tc>
        <w:tc>
          <w:tcPr>
            <w:tcW w:w="441" w:type="pct"/>
            <w:gridSpan w:val="2"/>
          </w:tcPr>
          <w:p w14:paraId="6622C723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生活課程綱要</w:t>
            </w:r>
          </w:p>
          <w:p w14:paraId="5F3E8113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2-I-1-1 以感官和知覺探索生活中的人、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事、物，覺察事物及環境的特性。</w:t>
            </w:r>
          </w:p>
        </w:tc>
      </w:tr>
      <w:tr w:rsidR="009359AE" w:rsidRPr="006E3E34" w14:paraId="7BD21A46" w14:textId="77777777" w:rsidTr="002A774B">
        <w:tblPrEx>
          <w:jc w:val="center"/>
        </w:tblPrEx>
        <w:trPr>
          <w:gridBefore w:val="1"/>
          <w:wBefore w:w="65" w:type="pct"/>
          <w:trHeight w:val="3683"/>
          <w:jc w:val="center"/>
        </w:trPr>
        <w:tc>
          <w:tcPr>
            <w:tcW w:w="227" w:type="pct"/>
          </w:tcPr>
          <w:p w14:paraId="72A18649" w14:textId="77777777" w:rsidR="009359AE" w:rsidRPr="00F8353E" w:rsidRDefault="009359AE" w:rsidP="002A774B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193" w:type="pct"/>
          </w:tcPr>
          <w:p w14:paraId="39A98D57" w14:textId="77777777" w:rsidR="009359AE" w:rsidRPr="00F8353E" w:rsidRDefault="009359AE" w:rsidP="002A774B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看圖聽故事：動物園</w:t>
            </w:r>
          </w:p>
        </w:tc>
        <w:tc>
          <w:tcPr>
            <w:tcW w:w="142" w:type="pct"/>
          </w:tcPr>
          <w:p w14:paraId="38A00EF5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69" w:type="pct"/>
            <w:gridSpan w:val="2"/>
          </w:tcPr>
          <w:p w14:paraId="6F6AAA5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6A16980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</w:tc>
        <w:tc>
          <w:tcPr>
            <w:tcW w:w="476" w:type="pct"/>
          </w:tcPr>
          <w:p w14:paraId="7FD47566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14A8D73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2C556147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</w:tc>
        <w:tc>
          <w:tcPr>
            <w:tcW w:w="391" w:type="pct"/>
          </w:tcPr>
          <w:p w14:paraId="6281A3C7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2274F1F8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7B73876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476" w:type="pct"/>
          </w:tcPr>
          <w:p w14:paraId="1A1EE2EC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1.能樂意聆聽用客語敘述的故事，並了解其大意。</w:t>
            </w:r>
          </w:p>
          <w:p w14:paraId="2DF4437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2.能用客語表達故事內容中所提及的動物名稱。</w:t>
            </w:r>
          </w:p>
        </w:tc>
        <w:tc>
          <w:tcPr>
            <w:tcW w:w="1737" w:type="pct"/>
            <w:gridSpan w:val="3"/>
          </w:tcPr>
          <w:p w14:paraId="0ECDDE64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〈看圖聽故事：動物園〉</w:t>
            </w:r>
          </w:p>
          <w:p w14:paraId="0AD95CD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FCBC55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〈活動二〉</w:t>
            </w:r>
          </w:p>
          <w:p w14:paraId="575EE356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※遊戲：動物大會串</w:t>
            </w:r>
          </w:p>
          <w:p w14:paraId="6E444BAE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1.教師依蘿蔔蹲的玩法將兒童分成企鵝、河馬、老虎、貓頭鳥、長頸鹿等五組。</w:t>
            </w:r>
          </w:p>
          <w:p w14:paraId="4D18529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2.各組依動物特色做動作。例：</w:t>
            </w:r>
          </w:p>
          <w:p w14:paraId="39243DFF" w14:textId="77777777" w:rsidR="009359AE" w:rsidRPr="00F8353E" w:rsidRDefault="009359AE" w:rsidP="002A774B">
            <w:pPr>
              <w:spacing w:line="0" w:lineRule="atLeast"/>
              <w:ind w:leftChars="81" w:left="402" w:hangingChars="104" w:hanging="208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(1)企鵝：兩手在身側，做企鵝走路狀，頭抬得高高的。</w:t>
            </w:r>
          </w:p>
          <w:p w14:paraId="3E6B37C1" w14:textId="77777777" w:rsidR="009359AE" w:rsidRPr="00F8353E" w:rsidRDefault="009359AE" w:rsidP="002A774B">
            <w:pPr>
              <w:spacing w:line="0" w:lineRule="atLeast"/>
              <w:ind w:leftChars="81" w:left="402" w:hangingChars="104" w:hanging="208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(2)老虎：兩手在臉頰旁，做抓獵物狀。</w:t>
            </w:r>
          </w:p>
          <w:p w14:paraId="3246B1F8" w14:textId="77777777" w:rsidR="009359AE" w:rsidRPr="00F8353E" w:rsidRDefault="009359AE" w:rsidP="002A774B">
            <w:pPr>
              <w:spacing w:line="0" w:lineRule="atLeast"/>
              <w:ind w:leftChars="81" w:left="402" w:hangingChars="104" w:hanging="208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(3)長頸鹿：兩手交握在頭頂舉高，雙腳踮腳。</w:t>
            </w:r>
          </w:p>
          <w:p w14:paraId="5D263C2D" w14:textId="77777777" w:rsidR="009359AE" w:rsidRPr="00F8353E" w:rsidRDefault="009359AE" w:rsidP="002A774B">
            <w:pPr>
              <w:spacing w:line="0" w:lineRule="atLeast"/>
              <w:ind w:leftChars="81" w:left="402" w:hangingChars="104" w:hanging="208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(4)河馬：兩手在胸前做張大嘴巴狀。</w:t>
            </w:r>
          </w:p>
          <w:p w14:paraId="1EDF7652" w14:textId="77777777" w:rsidR="009359AE" w:rsidRPr="00F8353E" w:rsidRDefault="009359AE" w:rsidP="002A774B">
            <w:pPr>
              <w:spacing w:line="0" w:lineRule="atLeast"/>
              <w:ind w:leftChars="81" w:left="402" w:hangingChars="104" w:hanging="208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(5)貓頭鳥：兩手各伸出食指在眼前做一條線拉開狀。</w:t>
            </w:r>
          </w:p>
          <w:p w14:paraId="7DCAF7C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3.口訣：</w:t>
            </w:r>
          </w:p>
          <w:p w14:paraId="6E91C01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(1)企鵝企鵝頭臥臥，</w:t>
            </w:r>
          </w:p>
          <w:p w14:paraId="688381AE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　企鵝做忒換老虎。</w:t>
            </w:r>
          </w:p>
          <w:p w14:paraId="1812E121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(2)老虎老虎惡豺豺，</w:t>
            </w:r>
          </w:p>
          <w:p w14:paraId="27537E9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　老虎做忒換長頸鹿。</w:t>
            </w:r>
          </w:p>
          <w:p w14:paraId="492B3068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(3)長頸鹿長頸鹿高天天，</w:t>
            </w:r>
          </w:p>
          <w:p w14:paraId="18ECD44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  長頸鹿做忒換河馬。</w:t>
            </w:r>
          </w:p>
          <w:p w14:paraId="50999BF6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(4)河馬河馬嘴擘擘，</w:t>
            </w:r>
          </w:p>
          <w:p w14:paraId="30010E3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　河馬做忒換貓頭鳥，</w:t>
            </w:r>
          </w:p>
          <w:p w14:paraId="338B8317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(5)貓頭鳥貓頭鳥目絲絲，</w:t>
            </w:r>
          </w:p>
          <w:p w14:paraId="0A30CFC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　貓頭鳥做忒換企鵝。</w:t>
            </w:r>
          </w:p>
          <w:p w14:paraId="0DA04856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03B773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※遊戲：加加減減</w:t>
            </w:r>
          </w:p>
          <w:p w14:paraId="7EA1970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1.教師一次抽出兩張數字卡。</w:t>
            </w:r>
          </w:p>
          <w:p w14:paraId="182D03F3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2.教師喊「加」或「減」，兒童搶答。</w:t>
            </w:r>
          </w:p>
          <w:p w14:paraId="11FD5187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3.必須讀出三個數字者，才算答對。</w:t>
            </w:r>
          </w:p>
        </w:tc>
        <w:tc>
          <w:tcPr>
            <w:tcW w:w="217" w:type="pct"/>
          </w:tcPr>
          <w:p w14:paraId="3E2D702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266" w:type="pct"/>
          </w:tcPr>
          <w:p w14:paraId="70334B6C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7AE1593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</w:tc>
        <w:tc>
          <w:tcPr>
            <w:tcW w:w="441" w:type="pct"/>
            <w:gridSpan w:val="2"/>
          </w:tcPr>
          <w:p w14:paraId="322914F6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6D15E3D3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9359AE" w:rsidRPr="006E3E34" w14:paraId="19C140C1" w14:textId="77777777" w:rsidTr="002A774B">
        <w:tblPrEx>
          <w:jc w:val="center"/>
        </w:tblPrEx>
        <w:trPr>
          <w:gridBefore w:val="1"/>
          <w:wBefore w:w="65" w:type="pct"/>
          <w:trHeight w:val="3966"/>
          <w:jc w:val="center"/>
        </w:trPr>
        <w:tc>
          <w:tcPr>
            <w:tcW w:w="227" w:type="pct"/>
          </w:tcPr>
          <w:p w14:paraId="4646DCC0" w14:textId="77777777" w:rsidR="009359AE" w:rsidRPr="00F8353E" w:rsidRDefault="009359AE" w:rsidP="002A774B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193" w:type="pct"/>
          </w:tcPr>
          <w:p w14:paraId="278F8C31" w14:textId="77777777" w:rsidR="009359AE" w:rsidRPr="00F8353E" w:rsidRDefault="009359AE" w:rsidP="002A774B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二、得人惜 3.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</w:p>
        </w:tc>
        <w:tc>
          <w:tcPr>
            <w:tcW w:w="142" w:type="pct"/>
          </w:tcPr>
          <w:p w14:paraId="4901F07E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69" w:type="pct"/>
            <w:gridSpan w:val="2"/>
          </w:tcPr>
          <w:p w14:paraId="6A73F08E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7CE06F2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</w:tc>
        <w:tc>
          <w:tcPr>
            <w:tcW w:w="476" w:type="pct"/>
          </w:tcPr>
          <w:p w14:paraId="4915C0E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62972B1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5C5E3B1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1-I-3 能透過視聽媒材認識日常生活的客語詞。</w:t>
            </w:r>
          </w:p>
          <w:p w14:paraId="260E0B12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03CB74F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2F536094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2CACEBB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4-I-3 能書寫客語文常用的淺易語詞。</w:t>
            </w:r>
          </w:p>
        </w:tc>
        <w:tc>
          <w:tcPr>
            <w:tcW w:w="391" w:type="pct"/>
          </w:tcPr>
          <w:p w14:paraId="00DC0FD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1559949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28A514C8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601B120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098FCF82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Ba-I-1 身體認識。</w:t>
            </w:r>
          </w:p>
        </w:tc>
        <w:tc>
          <w:tcPr>
            <w:tcW w:w="476" w:type="pct"/>
          </w:tcPr>
          <w:p w14:paraId="6D185D21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1.能了解課文大意及課文語意，並朗讀課文。</w:t>
            </w:r>
          </w:p>
          <w:p w14:paraId="5AB9AFF3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37" w:type="pct"/>
            <w:gridSpan w:val="3"/>
          </w:tcPr>
          <w:p w14:paraId="209FEBF3" w14:textId="77777777" w:rsidR="009359AE" w:rsidRPr="00F8353E" w:rsidRDefault="009359AE" w:rsidP="002A774B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二、得人惜</w:t>
            </w:r>
          </w:p>
          <w:p w14:paraId="322B879E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 w:cs="新細明體-ExtB"/>
                <w:sz w:val="20"/>
                <w:szCs w:val="20"/>
              </w:rPr>
            </w:pPr>
            <w:r w:rsidRPr="00F8353E">
              <w:rPr>
                <w:rFonts w:ascii="標楷體" w:eastAsia="標楷體" w:hAnsi="標楷體" w:cs="新細明體-ExtB" w:hint="eastAsia"/>
                <w:sz w:val="20"/>
                <w:szCs w:val="20"/>
              </w:rPr>
              <w:t>3.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</w:p>
          <w:p w14:paraId="4AFE9708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F4F78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〈活動一：好朋友〉</w:t>
            </w:r>
          </w:p>
          <w:p w14:paraId="07C9E0C6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1.教師用「揣令仔」（猜謎語）來引起動機。</w:t>
            </w:r>
          </w:p>
          <w:p w14:paraId="66C0CBC4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例：(1)左一片，右一片，到死不相見。</w:t>
            </w:r>
          </w:p>
          <w:p w14:paraId="0D56151E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　　 （謎底：耳朵）</w:t>
            </w:r>
          </w:p>
          <w:p w14:paraId="3A74DD7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2.教師播放教學CD，請兒童觀察課文情境圖。</w:t>
            </w:r>
          </w:p>
          <w:p w14:paraId="3061EA17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教師提問：</w:t>
            </w:r>
          </w:p>
          <w:p w14:paraId="375E3A7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(1)嘴用來做麼个？</w:t>
            </w:r>
          </w:p>
          <w:p w14:paraId="34F6A7D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（嘴有什麼功能？）</w:t>
            </w:r>
          </w:p>
          <w:p w14:paraId="759212E2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(2)雙手用來做麼个？</w:t>
            </w:r>
          </w:p>
          <w:p w14:paraId="7FEB6D3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（雙手有什麼功能？）</w:t>
            </w:r>
          </w:p>
          <w:p w14:paraId="05CB018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(3)目珠用來做麼个？</w:t>
            </w:r>
          </w:p>
          <w:p w14:paraId="580734D8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（眼睛有什麼功能？）</w:t>
            </w:r>
          </w:p>
          <w:p w14:paraId="27832C45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3.教師歸納兒童發表內容，並用國、客對譯方式做統整說明。</w:t>
            </w:r>
          </w:p>
          <w:p w14:paraId="6E4618D2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4.教師範念課文，並解釋課文大意及語意。</w:t>
            </w:r>
          </w:p>
          <w:p w14:paraId="1233349E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5.教師領念課文：範念→領念→全體念→分組念→個別念。</w:t>
            </w:r>
          </w:p>
          <w:p w14:paraId="51763C7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6.教師以鈴鼓（響板、木魚</w:t>
            </w:r>
            <w:r w:rsidRPr="00F8353E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）做課文說白節奏練習。</w:t>
            </w:r>
          </w:p>
          <w:p w14:paraId="3FFB2588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7.教師播放教學CD，聆聽「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」童謠，兒童跟著念唱。</w:t>
            </w:r>
          </w:p>
        </w:tc>
        <w:tc>
          <w:tcPr>
            <w:tcW w:w="217" w:type="pct"/>
          </w:tcPr>
          <w:p w14:paraId="20DBACF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26887D44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5D3A703E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25F0F2DC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27A1B0D3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266" w:type="pct"/>
          </w:tcPr>
          <w:p w14:paraId="01094C66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5CC48BF1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生E2 理解人的身體與心理面向。</w:t>
            </w:r>
          </w:p>
        </w:tc>
        <w:tc>
          <w:tcPr>
            <w:tcW w:w="441" w:type="pct"/>
            <w:gridSpan w:val="2"/>
          </w:tcPr>
          <w:p w14:paraId="7B3980C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680F457C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1-I-2-2覺察自己與他人各具特色與長處，進而欣賞自己的獨特與優點。</w:t>
            </w:r>
          </w:p>
          <w:p w14:paraId="2CE9A08E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359AE" w:rsidRPr="006E3E34" w14:paraId="5907D450" w14:textId="77777777" w:rsidTr="002A774B">
        <w:tblPrEx>
          <w:jc w:val="center"/>
        </w:tblPrEx>
        <w:trPr>
          <w:gridBefore w:val="1"/>
          <w:wBefore w:w="65" w:type="pct"/>
          <w:trHeight w:val="303"/>
          <w:jc w:val="center"/>
        </w:trPr>
        <w:tc>
          <w:tcPr>
            <w:tcW w:w="227" w:type="pct"/>
          </w:tcPr>
          <w:p w14:paraId="25DDE56F" w14:textId="77777777" w:rsidR="009359AE" w:rsidRPr="00F8353E" w:rsidRDefault="009359AE" w:rsidP="002A774B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193" w:type="pct"/>
          </w:tcPr>
          <w:p w14:paraId="4CB7AB70" w14:textId="77777777" w:rsidR="009359AE" w:rsidRPr="00F8353E" w:rsidRDefault="009359AE" w:rsidP="002A774B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二、得人惜 3.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</w:p>
        </w:tc>
        <w:tc>
          <w:tcPr>
            <w:tcW w:w="142" w:type="pct"/>
          </w:tcPr>
          <w:p w14:paraId="3D38D8E8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69" w:type="pct"/>
            <w:gridSpan w:val="2"/>
          </w:tcPr>
          <w:p w14:paraId="48E6015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3ACF38C2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</w:tc>
        <w:tc>
          <w:tcPr>
            <w:tcW w:w="476" w:type="pct"/>
          </w:tcPr>
          <w:p w14:paraId="3AC13A8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21EE1A0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4669CDC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1-I-3 能透過視聽媒材認識日常生活的客語詞。</w:t>
            </w:r>
          </w:p>
          <w:p w14:paraId="6408CE9E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40EB767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語詞。</w:t>
            </w:r>
          </w:p>
          <w:p w14:paraId="242D734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7EAB2FE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4-I-3 能書寫客語文常用的淺易語詞。</w:t>
            </w:r>
          </w:p>
        </w:tc>
        <w:tc>
          <w:tcPr>
            <w:tcW w:w="391" w:type="pct"/>
          </w:tcPr>
          <w:p w14:paraId="085A4A21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Ab-I-2 客語淺易語詞。</w:t>
            </w:r>
          </w:p>
          <w:p w14:paraId="0ADA7BEE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7AD105D1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3FD91125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057399C7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Ba-I-1 身體認識。</w:t>
            </w:r>
          </w:p>
        </w:tc>
        <w:tc>
          <w:tcPr>
            <w:tcW w:w="476" w:type="pct"/>
          </w:tcPr>
          <w:p w14:paraId="3EDF18E5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1.能主動用客語說出身體器官的名稱。</w:t>
            </w:r>
          </w:p>
          <w:p w14:paraId="0FCAEC7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2.能愛惜自己的身體。</w:t>
            </w:r>
          </w:p>
        </w:tc>
        <w:tc>
          <w:tcPr>
            <w:tcW w:w="1737" w:type="pct"/>
            <w:gridSpan w:val="3"/>
          </w:tcPr>
          <w:p w14:paraId="76DEAB48" w14:textId="77777777" w:rsidR="009359AE" w:rsidRPr="00F8353E" w:rsidRDefault="009359AE" w:rsidP="002A774B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二、得人惜</w:t>
            </w:r>
          </w:p>
          <w:p w14:paraId="575DD461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cs="新細明體-ExtB" w:hint="eastAsia"/>
                <w:sz w:val="20"/>
                <w:szCs w:val="20"/>
              </w:rPr>
              <w:t>3.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</w:p>
          <w:p w14:paraId="45A96461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E7CC09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〈活動二：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會講〉</w:t>
            </w:r>
          </w:p>
          <w:p w14:paraId="62F55B83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1.複習課文及說白節奏。</w:t>
            </w:r>
          </w:p>
          <w:p w14:paraId="79C497B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2.教師提問並依據兒童的發表內容，逐一揭示身體部位語詞卡。</w:t>
            </w:r>
          </w:p>
          <w:p w14:paraId="05FC38B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3.教師領念語詞，並說明「頭那」、「鼻公（鼻空）」、「肩頭」、「頸根」、「膝頭」、「牙齒」、等身體部位名稱及其功能。</w:t>
            </w:r>
          </w:p>
          <w:p w14:paraId="3819A9F7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4.教師領念語詞：範念→領念→全體念→分組念→個別念。</w:t>
            </w:r>
          </w:p>
          <w:p w14:paraId="4B9A3382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5.教師請兒童回家和家人討論身體還有哪些部位和器官，於下次上課分享。</w:t>
            </w:r>
          </w:p>
          <w:p w14:paraId="75B6E6B4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BD777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※遊戲：五官拳</w:t>
            </w:r>
          </w:p>
          <w:p w14:paraId="739D9FB1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1044CB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〈活動三：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會做〉</w:t>
            </w:r>
          </w:p>
          <w:p w14:paraId="1D00462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2E8F0934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.教師說明課本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P44</w:t>
            </w:r>
            <w:r w:rsidRPr="00F8353E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45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的做法，並完成活動。</w:t>
            </w:r>
          </w:p>
          <w:p w14:paraId="4060CB1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3.教師統整解答並進行討論。</w:t>
            </w:r>
          </w:p>
          <w:p w14:paraId="5C5D416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4.兒童相互討論並發表「如果缺少身體上的某個器官，在生活上會造成哪些影響？」教師統整歸納。</w:t>
            </w:r>
          </w:p>
          <w:p w14:paraId="00A42754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5.兒童分組討論並發表「如何保護及愛惜身體各器官？」教師統整歸納。</w:t>
            </w:r>
          </w:p>
          <w:p w14:paraId="3485797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927E2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※遊戲：洞察機先</w:t>
            </w:r>
          </w:p>
          <w:p w14:paraId="31FFCB3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※遊戲：「○」「╳」大挑戰</w:t>
            </w:r>
          </w:p>
          <w:p w14:paraId="3D24FCF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※遊戲：課文「卡農」</w:t>
            </w:r>
          </w:p>
        </w:tc>
        <w:tc>
          <w:tcPr>
            <w:tcW w:w="217" w:type="pct"/>
          </w:tcPr>
          <w:p w14:paraId="4F0A4C3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1.課文、語詞朗讀</w:t>
            </w:r>
          </w:p>
          <w:p w14:paraId="591B308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032079C4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0FEC10D3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6E4E201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266" w:type="pct"/>
          </w:tcPr>
          <w:p w14:paraId="46329828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1E04032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生E2 理解人的身體與心理面向。</w:t>
            </w:r>
          </w:p>
        </w:tc>
        <w:tc>
          <w:tcPr>
            <w:tcW w:w="441" w:type="pct"/>
            <w:gridSpan w:val="2"/>
          </w:tcPr>
          <w:p w14:paraId="1AFAF4F3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2893BDB5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1-I-2-2覺察自己與他人各具特色與長處，進而欣賞自己的獨特與優點。</w:t>
            </w:r>
          </w:p>
          <w:p w14:paraId="46E1A1C5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359AE" w:rsidRPr="006E3E34" w14:paraId="069392B5" w14:textId="77777777" w:rsidTr="002A774B">
        <w:tblPrEx>
          <w:jc w:val="center"/>
        </w:tblPrEx>
        <w:trPr>
          <w:gridBefore w:val="1"/>
          <w:wBefore w:w="65" w:type="pct"/>
          <w:trHeight w:val="2974"/>
          <w:jc w:val="center"/>
        </w:trPr>
        <w:tc>
          <w:tcPr>
            <w:tcW w:w="227" w:type="pct"/>
          </w:tcPr>
          <w:p w14:paraId="1C68E16C" w14:textId="77777777" w:rsidR="009359AE" w:rsidRPr="00F8353E" w:rsidRDefault="009359AE" w:rsidP="002A774B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193" w:type="pct"/>
          </w:tcPr>
          <w:p w14:paraId="7E9CB656" w14:textId="77777777" w:rsidR="009359AE" w:rsidRPr="00F8353E" w:rsidRDefault="009359AE" w:rsidP="002A774B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二、得人惜 3.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</w:p>
        </w:tc>
        <w:tc>
          <w:tcPr>
            <w:tcW w:w="142" w:type="pct"/>
          </w:tcPr>
          <w:p w14:paraId="5D0BF3B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69" w:type="pct"/>
            <w:gridSpan w:val="2"/>
          </w:tcPr>
          <w:p w14:paraId="2E923BC1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3B0B2764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</w:tc>
        <w:tc>
          <w:tcPr>
            <w:tcW w:w="476" w:type="pct"/>
          </w:tcPr>
          <w:p w14:paraId="35F2FDB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45FC663E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7EEB2FA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1-I-3 能透過視聽媒材認識日常生活的客語詞。</w:t>
            </w:r>
          </w:p>
          <w:p w14:paraId="1F90701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0329DCFC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780F57D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7FAA621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4-I-3 能書寫客語文常用的淺易語詞。</w:t>
            </w:r>
          </w:p>
        </w:tc>
        <w:tc>
          <w:tcPr>
            <w:tcW w:w="391" w:type="pct"/>
          </w:tcPr>
          <w:p w14:paraId="46832FE1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31D0A4E1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2C5212EC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63ACB0A3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7301534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Ba-I-1 身體認識。</w:t>
            </w:r>
          </w:p>
        </w:tc>
        <w:tc>
          <w:tcPr>
            <w:tcW w:w="476" w:type="pct"/>
          </w:tcPr>
          <w:p w14:paraId="14E59501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1.能了解並運用五官及手、腳的功能。</w:t>
            </w:r>
          </w:p>
          <w:p w14:paraId="46920DB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2.能用「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有</w:t>
            </w:r>
            <w:r w:rsidRPr="00F8353E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」、「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有</w:t>
            </w:r>
            <w:r w:rsidRPr="00F8353E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摎（同）</w:t>
            </w:r>
            <w:r w:rsidRPr="00F8353E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」的句型做說話練習。</w:t>
            </w:r>
          </w:p>
          <w:p w14:paraId="6C253B2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37" w:type="pct"/>
            <w:gridSpan w:val="3"/>
          </w:tcPr>
          <w:p w14:paraId="6B5C7721" w14:textId="77777777" w:rsidR="009359AE" w:rsidRPr="00F8353E" w:rsidRDefault="009359AE" w:rsidP="002A774B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二、得人惜</w:t>
            </w:r>
          </w:p>
          <w:p w14:paraId="55530CF8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cs="新細明體-ExtB" w:hint="eastAsia"/>
                <w:sz w:val="20"/>
                <w:szCs w:val="20"/>
              </w:rPr>
              <w:t>3.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</w:p>
          <w:p w14:paraId="6E257A28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CC383C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〈活動四：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會講一句話〉</w:t>
            </w:r>
          </w:p>
          <w:p w14:paraId="6B961842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782D7A3C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2 教師請兒童觀察課本P46-47情境圖，並提問。　</w:t>
            </w:r>
          </w:p>
          <w:p w14:paraId="03B73D1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3.教師領念課文語句。</w:t>
            </w:r>
          </w:p>
          <w:p w14:paraId="27B08257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4教師請兩位兒童做對話練習。　</w:t>
            </w:r>
          </w:p>
          <w:p w14:paraId="3985004C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5教師指導全班兩兩做對話練習。</w:t>
            </w:r>
          </w:p>
          <w:p w14:paraId="3E694265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24EDE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※遊戲：過五關</w:t>
            </w:r>
          </w:p>
          <w:p w14:paraId="0EC7FFF4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※遊戲：聲東擊西</w:t>
            </w:r>
          </w:p>
          <w:p w14:paraId="29B2F43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5044F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〈活動五：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會做〉</w:t>
            </w:r>
          </w:p>
          <w:p w14:paraId="0F718C4C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1.複習活動二、活動四。</w:t>
            </w:r>
          </w:p>
          <w:p w14:paraId="122002AC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.教師說明課本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P48</w:t>
            </w:r>
            <w:r w:rsidRPr="00F8353E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49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的做法，並完成活動。</w:t>
            </w:r>
          </w:p>
          <w:p w14:paraId="711349C3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 教師播放教學CD，請兒童將所聽到的詞句答案打勾。</w:t>
            </w:r>
          </w:p>
          <w:p w14:paraId="0C01B06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5教師統整解答並進行討論。</w:t>
            </w:r>
          </w:p>
          <w:p w14:paraId="37D95548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6教師領念課本語句。　</w:t>
            </w:r>
          </w:p>
          <w:p w14:paraId="27A97A48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C4EECE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※遊戲：小畫家</w:t>
            </w:r>
          </w:p>
          <w:p w14:paraId="3D0A15B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※遊戲：記憶大考驗</w:t>
            </w:r>
          </w:p>
        </w:tc>
        <w:tc>
          <w:tcPr>
            <w:tcW w:w="217" w:type="pct"/>
          </w:tcPr>
          <w:p w14:paraId="46F03F96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09C42E1E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4629F975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5353DF0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53A12F52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266" w:type="pct"/>
          </w:tcPr>
          <w:p w14:paraId="69A133B4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68497534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生E2 理解人的身體與心理面向。</w:t>
            </w:r>
          </w:p>
        </w:tc>
        <w:tc>
          <w:tcPr>
            <w:tcW w:w="441" w:type="pct"/>
            <w:gridSpan w:val="2"/>
          </w:tcPr>
          <w:p w14:paraId="65222C8C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6B13DCD6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1-I-2-2覺察自己與他人各具特色與長處，進而欣賞自己的獨特與優點。</w:t>
            </w:r>
          </w:p>
          <w:p w14:paraId="740BDFB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359AE" w:rsidRPr="006E3E34" w14:paraId="3D1DB8C7" w14:textId="77777777" w:rsidTr="002A774B">
        <w:tblPrEx>
          <w:jc w:val="center"/>
        </w:tblPrEx>
        <w:trPr>
          <w:gridBefore w:val="1"/>
          <w:wBefore w:w="65" w:type="pct"/>
          <w:trHeight w:val="5809"/>
          <w:jc w:val="center"/>
        </w:trPr>
        <w:tc>
          <w:tcPr>
            <w:tcW w:w="227" w:type="pct"/>
          </w:tcPr>
          <w:p w14:paraId="666FE804" w14:textId="77777777" w:rsidR="009359AE" w:rsidRPr="00F8353E" w:rsidRDefault="009359AE" w:rsidP="002A774B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193" w:type="pct"/>
          </w:tcPr>
          <w:p w14:paraId="6E24DF7B" w14:textId="77777777" w:rsidR="009359AE" w:rsidRPr="00F8353E" w:rsidRDefault="009359AE" w:rsidP="002A774B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二、得人惜 3.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</w:p>
        </w:tc>
        <w:tc>
          <w:tcPr>
            <w:tcW w:w="142" w:type="pct"/>
          </w:tcPr>
          <w:p w14:paraId="179E5F75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69" w:type="pct"/>
            <w:gridSpan w:val="2"/>
          </w:tcPr>
          <w:p w14:paraId="31C0C307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4B06ADD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</w:tc>
        <w:tc>
          <w:tcPr>
            <w:tcW w:w="476" w:type="pct"/>
          </w:tcPr>
          <w:p w14:paraId="5A49250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431EF974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1654A48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1-I-3 能透過視聽媒材認識日常生活的客語詞。</w:t>
            </w:r>
          </w:p>
          <w:p w14:paraId="48393453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5599271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6F7DC6D7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4742215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4-I-3 能書寫客語文常用的淺易語詞。</w:t>
            </w:r>
          </w:p>
        </w:tc>
        <w:tc>
          <w:tcPr>
            <w:tcW w:w="391" w:type="pct"/>
          </w:tcPr>
          <w:p w14:paraId="4F06BEF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50D986F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441C6FA7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11F4280C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5EB107A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Ba-I-1 身體認識。</w:t>
            </w:r>
          </w:p>
        </w:tc>
        <w:tc>
          <w:tcPr>
            <w:tcW w:w="476" w:type="pct"/>
          </w:tcPr>
          <w:p w14:paraId="4880AEAC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1.能跟著教師念唱「頭那、肩頭、膝頭、腳趾」童謠，並做肢體律動。</w:t>
            </w:r>
          </w:p>
          <w:p w14:paraId="0BB9DE1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2.能愛惜自己的身體。</w:t>
            </w:r>
          </w:p>
        </w:tc>
        <w:tc>
          <w:tcPr>
            <w:tcW w:w="1737" w:type="pct"/>
            <w:gridSpan w:val="3"/>
          </w:tcPr>
          <w:p w14:paraId="748AF25F" w14:textId="77777777" w:rsidR="009359AE" w:rsidRPr="00F8353E" w:rsidRDefault="009359AE" w:rsidP="002A774B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二、得人惜</w:t>
            </w:r>
          </w:p>
          <w:p w14:paraId="11811FA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cs="新細明體-ExtB" w:hint="eastAsia"/>
                <w:sz w:val="20"/>
                <w:szCs w:val="20"/>
              </w:rPr>
              <w:t>3.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</w:p>
          <w:p w14:paraId="21A8D863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820BB4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〈活動六：頭那、肩頭、膝頭、腳趾〉</w:t>
            </w:r>
          </w:p>
          <w:p w14:paraId="4907EC01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1.複習課文及活動二。</w:t>
            </w:r>
          </w:p>
          <w:p w14:paraId="4FF5C69E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2.教師教唱兒歌「頭那、肩頭、膝頭、腳趾」</w:t>
            </w:r>
          </w:p>
          <w:p w14:paraId="22D17697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頭那、肩頭、膝頭、腳趾、</w:t>
            </w:r>
          </w:p>
          <w:p w14:paraId="58BF3481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膝頭、腳趾、膝頭、腳趾、</w:t>
            </w:r>
          </w:p>
          <w:p w14:paraId="3A4E14C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頭那、肩頭、膝頭、腳趾、</w:t>
            </w:r>
          </w:p>
          <w:p w14:paraId="6080D171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目珠、耳公（空）、鼻公（空）、嘴。</w:t>
            </w:r>
          </w:p>
          <w:p w14:paraId="48EFB524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3.教師示範肢體律動，並帶領兒童做童謠肢體律動。</w:t>
            </w:r>
          </w:p>
          <w:p w14:paraId="2F04FEC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4.教師播放教學CD，兒童跟著念唱，並加上肢體律動。</w:t>
            </w:r>
          </w:p>
          <w:p w14:paraId="6DAF8DF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E6C708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※遊戲：快言快語</w:t>
            </w:r>
          </w:p>
          <w:p w14:paraId="6A6E204C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教師將全班分成三組比賽，念唱童謠及肢體律動。</w:t>
            </w:r>
          </w:p>
          <w:p w14:paraId="1DD9EBC4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C3674C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※遊戲：客國語「卡農」</w:t>
            </w:r>
          </w:p>
          <w:p w14:paraId="6029CC94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1.教師先教唱國語版「頭兒、肩膀、膝、腳趾」的世界童謠，並加入肢體動作，直到兒童熟悉為止。</w:t>
            </w:r>
          </w:p>
          <w:p w14:paraId="3E9A3A02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2.將全班分成兩組，一組採用客語輪唱並加入肢體律動方式呈現；另一組則用國語輪唱並加入肢體律動方式呈現。</w:t>
            </w:r>
          </w:p>
          <w:p w14:paraId="3DB03C5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3.第一組用客語讀完「頭那、肩頭、膝頭、腳趾」第一句後，第二組才用國語開始唱「頭兒、肩膀、膝、腳趾」第一句，各組分別接唱，直到各組把曲子唱完為止。</w:t>
            </w:r>
          </w:p>
        </w:tc>
        <w:tc>
          <w:tcPr>
            <w:tcW w:w="217" w:type="pct"/>
          </w:tcPr>
          <w:p w14:paraId="2D069DE2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71E3B24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473A4892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21FEE4AE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4A97A04E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266" w:type="pct"/>
          </w:tcPr>
          <w:p w14:paraId="35EDB9E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7C01F6DC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生E2 理解人的身體與心理面向。</w:t>
            </w:r>
          </w:p>
        </w:tc>
        <w:tc>
          <w:tcPr>
            <w:tcW w:w="441" w:type="pct"/>
            <w:gridSpan w:val="2"/>
          </w:tcPr>
          <w:p w14:paraId="7268403E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24758123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1-I-2-2覺察自己與他人各具特色與長處，進而欣賞自己的獨特與優點。</w:t>
            </w:r>
          </w:p>
          <w:p w14:paraId="4AE7E3D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359AE" w:rsidRPr="006E3E34" w14:paraId="3175C62B" w14:textId="77777777" w:rsidTr="002A774B">
        <w:tblPrEx>
          <w:jc w:val="center"/>
        </w:tblPrEx>
        <w:trPr>
          <w:gridBefore w:val="1"/>
          <w:wBefore w:w="65" w:type="pct"/>
          <w:trHeight w:val="2265"/>
          <w:jc w:val="center"/>
        </w:trPr>
        <w:tc>
          <w:tcPr>
            <w:tcW w:w="227" w:type="pct"/>
          </w:tcPr>
          <w:p w14:paraId="3846912C" w14:textId="77777777" w:rsidR="009359AE" w:rsidRPr="00F8353E" w:rsidRDefault="009359AE" w:rsidP="002A774B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193" w:type="pct"/>
          </w:tcPr>
          <w:p w14:paraId="063C0786" w14:textId="77777777" w:rsidR="009359AE" w:rsidRPr="00F8353E" w:rsidRDefault="009359AE" w:rsidP="002A774B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二、得人惜 4.恁仔細/承蒙你</w:t>
            </w:r>
          </w:p>
        </w:tc>
        <w:tc>
          <w:tcPr>
            <w:tcW w:w="142" w:type="pct"/>
          </w:tcPr>
          <w:p w14:paraId="47F95E8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69" w:type="pct"/>
            <w:gridSpan w:val="2"/>
          </w:tcPr>
          <w:p w14:paraId="44ACE38C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37A23EA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476" w:type="pct"/>
          </w:tcPr>
          <w:p w14:paraId="664ABA33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5BD62A71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42270AD1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2-I-1 能說出客家文化的生活表徵。</w:t>
            </w:r>
          </w:p>
          <w:p w14:paraId="6ED6BEA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3F5C040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3-I-1 能識讀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客語文日常生活常用語詞。</w:t>
            </w:r>
          </w:p>
          <w:p w14:paraId="481241D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391" w:type="pct"/>
          </w:tcPr>
          <w:p w14:paraId="7F751777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Ab-I-1 客語淺易漢字。</w:t>
            </w:r>
          </w:p>
          <w:p w14:paraId="4A12372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37DB986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7E73A10E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34F681E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Ae-I-1 客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語簡易情意表達。</w:t>
            </w:r>
          </w:p>
          <w:p w14:paraId="6FE289CE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Ba-I-1 身體認識。</w:t>
            </w:r>
          </w:p>
          <w:p w14:paraId="60CD8C96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Bb-I-1 簡易表達。</w:t>
            </w:r>
          </w:p>
          <w:p w14:paraId="48972DE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Bc-I-2 校園生活。</w:t>
            </w:r>
          </w:p>
        </w:tc>
        <w:tc>
          <w:tcPr>
            <w:tcW w:w="476" w:type="pct"/>
          </w:tcPr>
          <w:p w14:paraId="6ACA02B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1.能了解課文大意及課文語意，並朗讀課文。</w:t>
            </w:r>
          </w:p>
        </w:tc>
        <w:tc>
          <w:tcPr>
            <w:tcW w:w="1737" w:type="pct"/>
            <w:gridSpan w:val="3"/>
          </w:tcPr>
          <w:p w14:paraId="62D6041C" w14:textId="77777777" w:rsidR="009359AE" w:rsidRPr="00F8353E" w:rsidRDefault="009359AE" w:rsidP="002A774B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二、得人惜</w:t>
            </w:r>
          </w:p>
          <w:p w14:paraId="47688ED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 w:cs="新細明體-ExtB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4.恁仔細/承蒙你</w:t>
            </w:r>
          </w:p>
          <w:p w14:paraId="113CEB2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162C94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〈活動一：恁仔細/承蒙你〉</w:t>
            </w:r>
          </w:p>
          <w:p w14:paraId="12B91BC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1.教師請兒童觀察課本情境圖，並提問。</w:t>
            </w:r>
          </w:p>
          <w:p w14:paraId="626C9935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(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)別人幫助你時，你應當愛講麼个？</w:t>
            </w:r>
          </w:p>
          <w:p w14:paraId="7B3E6B41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（得到別人的幫助時，你應該說什麼？）</w:t>
            </w:r>
          </w:p>
          <w:p w14:paraId="24A5971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(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)造成別人無爽快時，你應當愛講麼个？</w:t>
            </w:r>
          </w:p>
          <w:p w14:paraId="7FA3597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　（使別人不舒服時，你應該說什麼？）</w:t>
            </w:r>
          </w:p>
          <w:p w14:paraId="38AD6A27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2.教師依據兒童回答內容， 來說明「承蒙你」、「恁仔細」、「失禮」、「敗勢」的用法及意義。</w:t>
            </w:r>
          </w:p>
          <w:p w14:paraId="6FCE2E4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3.教師領念課文，並解釋課文大意及課文語意。</w:t>
            </w:r>
          </w:p>
          <w:p w14:paraId="53D38C3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4.教師領念課文，範念→領念→齊念→分組念→個別念。</w:t>
            </w:r>
          </w:p>
          <w:p w14:paraId="75B76CE7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5.教師用鈴鼓（響板、木魚</w:t>
            </w:r>
            <w:r w:rsidRPr="00F8353E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）做課文說白節奏。</w:t>
            </w:r>
          </w:p>
          <w:p w14:paraId="18D9BFF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6.教師播放教學CD，聆聽「恁仔細/承蒙你」童謠，兒童跟著念唱。</w:t>
            </w:r>
          </w:p>
          <w:p w14:paraId="74A67637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12161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※遊戲：你唱我和</w:t>
            </w:r>
          </w:p>
          <w:p w14:paraId="1DE7336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全班分為兩組，一組每念課文的一行內</w:t>
            </w:r>
          </w:p>
          <w:p w14:paraId="49AA9F6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容，另一組就複誦該行的最後三個字的節奏。</w:t>
            </w:r>
          </w:p>
          <w:p w14:paraId="31B0F3E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承蒙你，恁仔細（恁仔細呀！恁仔細）</w:t>
            </w:r>
          </w:p>
          <w:p w14:paraId="6C88B595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會失禮，講敗勢（講敗勢呀！講敗勢）</w:t>
            </w:r>
          </w:p>
          <w:p w14:paraId="53AB13D5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細人仔，嘴碼好（嘴碼好呀！嘴碼好）</w:t>
            </w:r>
          </w:p>
          <w:p w14:paraId="6524B236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有禮貌，人阿腦（人阿腦呀！人阿腦）</w:t>
            </w:r>
          </w:p>
        </w:tc>
        <w:tc>
          <w:tcPr>
            <w:tcW w:w="217" w:type="pct"/>
          </w:tcPr>
          <w:p w14:paraId="4BD5A7A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1.課文、語詞朗讀</w:t>
            </w:r>
          </w:p>
          <w:p w14:paraId="5E8E3418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107168E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69D2BDE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54CD6D5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5.肢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體律動</w:t>
            </w:r>
          </w:p>
        </w:tc>
        <w:tc>
          <w:tcPr>
            <w:tcW w:w="266" w:type="pct"/>
          </w:tcPr>
          <w:p w14:paraId="67E96612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7FFD9FD8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品E3 溝通合作與和諧人際關係。</w:t>
            </w:r>
          </w:p>
        </w:tc>
        <w:tc>
          <w:tcPr>
            <w:tcW w:w="441" w:type="pct"/>
            <w:gridSpan w:val="2"/>
          </w:tcPr>
          <w:p w14:paraId="3FEA2378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145F9221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9359AE" w:rsidRPr="006E3E34" w14:paraId="6B1DA531" w14:textId="77777777" w:rsidTr="002A774B">
        <w:tblPrEx>
          <w:jc w:val="center"/>
        </w:tblPrEx>
        <w:trPr>
          <w:gridBefore w:val="1"/>
          <w:wBefore w:w="65" w:type="pct"/>
          <w:trHeight w:val="2832"/>
          <w:jc w:val="center"/>
        </w:trPr>
        <w:tc>
          <w:tcPr>
            <w:tcW w:w="227" w:type="pct"/>
          </w:tcPr>
          <w:p w14:paraId="0E4032B8" w14:textId="77777777" w:rsidR="009359AE" w:rsidRPr="00F8353E" w:rsidRDefault="009359AE" w:rsidP="002A774B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193" w:type="pct"/>
          </w:tcPr>
          <w:p w14:paraId="4FE6812D" w14:textId="77777777" w:rsidR="009359AE" w:rsidRPr="00F8353E" w:rsidRDefault="009359AE" w:rsidP="002A774B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二、得人惜 4.恁仔細/承蒙你</w:t>
            </w:r>
          </w:p>
        </w:tc>
        <w:tc>
          <w:tcPr>
            <w:tcW w:w="142" w:type="pct"/>
          </w:tcPr>
          <w:p w14:paraId="58F68E5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69" w:type="pct"/>
            <w:gridSpan w:val="2"/>
          </w:tcPr>
          <w:p w14:paraId="05C058A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3F15FAD3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476" w:type="pct"/>
          </w:tcPr>
          <w:p w14:paraId="494449A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5BCAF6DE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146D8302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2-I-1 能說出客家文化的生活表徵。</w:t>
            </w:r>
          </w:p>
          <w:p w14:paraId="4847ADD5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00E49083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5B8893AE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391" w:type="pct"/>
          </w:tcPr>
          <w:p w14:paraId="21966CD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Ab-I-1 客語淺易漢字。</w:t>
            </w:r>
          </w:p>
          <w:p w14:paraId="22DAC90E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3E5FDA1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7E3F043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52928E7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5B708A9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Ba-I-1 身體認識。</w:t>
            </w:r>
          </w:p>
          <w:p w14:paraId="07821D33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Bb-I-1 簡易表達。</w:t>
            </w:r>
          </w:p>
          <w:p w14:paraId="25A6EC8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Bc-I-2 校園生活。</w:t>
            </w:r>
          </w:p>
        </w:tc>
        <w:tc>
          <w:tcPr>
            <w:tcW w:w="476" w:type="pct"/>
          </w:tcPr>
          <w:p w14:paraId="0FCD611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1.能主動用客語說出日常生活中的禮貌用語，並知其意義及用法。</w:t>
            </w:r>
          </w:p>
          <w:p w14:paraId="5513A6D2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2.能在日常生活中使用客語打電話和接電話的禮貌用語。</w:t>
            </w:r>
          </w:p>
          <w:p w14:paraId="6DF3A7D8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37" w:type="pct"/>
            <w:gridSpan w:val="3"/>
          </w:tcPr>
          <w:p w14:paraId="377AF657" w14:textId="77777777" w:rsidR="009359AE" w:rsidRPr="00F8353E" w:rsidRDefault="009359AE" w:rsidP="002A774B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二、得人惜</w:t>
            </w:r>
          </w:p>
          <w:p w14:paraId="03493E9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 w:cs="新細明體-ExtB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4.恁仔細/承蒙你</w:t>
            </w:r>
          </w:p>
          <w:p w14:paraId="2BF3490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44618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〈活動二：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會講〉</w:t>
            </w:r>
          </w:p>
          <w:p w14:paraId="6D5EC21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1.複習課文及說白節奏。</w:t>
            </w:r>
          </w:p>
          <w:p w14:paraId="674A1B0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2.教師請兒童觀察課本P54-55情境圖，並提問。　</w:t>
            </w:r>
          </w:p>
          <w:p w14:paraId="20FC518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 教師依據兒童回答內容， 來說明「企起來」、「行禮」、「坐下來」、「恁久好無」、「食飽吂」、「正來尞」的用法及意義。</w:t>
            </w:r>
          </w:p>
          <w:p w14:paraId="0AD0B4C3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4教師範念→領念→齊念→分組念→個別念。</w:t>
            </w:r>
          </w:p>
          <w:p w14:paraId="03B354F7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 教師指導兒童分組討論，並依照「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會講」的語詞詞義編擬情境話劇分組表演。</w:t>
            </w:r>
          </w:p>
          <w:p w14:paraId="11CF3D15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6670EB1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※遊戲：環遊世界找朋友</w:t>
            </w:r>
          </w:p>
          <w:p w14:paraId="4AAB81C1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9DA0B5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〈活動三：禮貌小天使〉</w:t>
            </w:r>
          </w:p>
          <w:p w14:paraId="2A2B0032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4EB339B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.教師說明課本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P56</w:t>
            </w:r>
            <w:r w:rsidRPr="00F8353E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57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的做法，並完成活動。</w:t>
            </w:r>
          </w:p>
          <w:p w14:paraId="4CBAA448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3D46D5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※遊戲：表演秀</w:t>
            </w:r>
          </w:p>
          <w:p w14:paraId="5CD329B3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※遊戲：請你跈恁樣做</w:t>
            </w:r>
          </w:p>
        </w:tc>
        <w:tc>
          <w:tcPr>
            <w:tcW w:w="217" w:type="pct"/>
          </w:tcPr>
          <w:p w14:paraId="2BF3AD71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3E5193B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5A9D31F1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5B91CF8E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03D44EBC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266" w:type="pct"/>
          </w:tcPr>
          <w:p w14:paraId="02DD351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7B4ADFC3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品E3 溝通合作與和諧人際關係。</w:t>
            </w:r>
          </w:p>
        </w:tc>
        <w:tc>
          <w:tcPr>
            <w:tcW w:w="441" w:type="pct"/>
            <w:gridSpan w:val="2"/>
          </w:tcPr>
          <w:p w14:paraId="02773A53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33053DB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9359AE" w:rsidRPr="006E3E34" w14:paraId="2BF20BD4" w14:textId="77777777" w:rsidTr="002A774B">
        <w:tblPrEx>
          <w:jc w:val="center"/>
        </w:tblPrEx>
        <w:trPr>
          <w:gridBefore w:val="1"/>
          <w:wBefore w:w="65" w:type="pct"/>
          <w:trHeight w:val="5809"/>
          <w:jc w:val="center"/>
        </w:trPr>
        <w:tc>
          <w:tcPr>
            <w:tcW w:w="227" w:type="pct"/>
          </w:tcPr>
          <w:p w14:paraId="6B57487A" w14:textId="77777777" w:rsidR="009359AE" w:rsidRPr="00F8353E" w:rsidRDefault="009359AE" w:rsidP="002A774B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193" w:type="pct"/>
          </w:tcPr>
          <w:p w14:paraId="0E845DF2" w14:textId="77777777" w:rsidR="009359AE" w:rsidRPr="00F8353E" w:rsidRDefault="009359AE" w:rsidP="002A774B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二、得人惜 4.恁仔細/承蒙你</w:t>
            </w:r>
          </w:p>
        </w:tc>
        <w:tc>
          <w:tcPr>
            <w:tcW w:w="142" w:type="pct"/>
          </w:tcPr>
          <w:p w14:paraId="0714B681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69" w:type="pct"/>
            <w:gridSpan w:val="2"/>
          </w:tcPr>
          <w:p w14:paraId="40AA1F12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5976D5D2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476" w:type="pct"/>
          </w:tcPr>
          <w:p w14:paraId="3EF5C2C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753E8FA1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7C1901EE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2-I-1 能說出客家文化的生活表徵。</w:t>
            </w:r>
          </w:p>
          <w:p w14:paraId="666BFDC5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57F36793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2FD959A8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391" w:type="pct"/>
          </w:tcPr>
          <w:p w14:paraId="4051410C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Ab-I-1 客語淺易漢字。</w:t>
            </w:r>
          </w:p>
          <w:p w14:paraId="083939FC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16723D1C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379F165E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6D29DAA7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79B635F2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Ba-I-1 身體認識。</w:t>
            </w:r>
          </w:p>
          <w:p w14:paraId="5E4079B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Bb-I-1 簡易表達。</w:t>
            </w:r>
          </w:p>
          <w:p w14:paraId="6A8AB54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Bc-I-2 校園生活。</w:t>
            </w:r>
          </w:p>
        </w:tc>
        <w:tc>
          <w:tcPr>
            <w:tcW w:w="476" w:type="pct"/>
          </w:tcPr>
          <w:p w14:paraId="665A37E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1.培養有禮節性應對進退的情操。</w:t>
            </w:r>
          </w:p>
        </w:tc>
        <w:tc>
          <w:tcPr>
            <w:tcW w:w="1737" w:type="pct"/>
            <w:gridSpan w:val="3"/>
          </w:tcPr>
          <w:p w14:paraId="2E201042" w14:textId="77777777" w:rsidR="009359AE" w:rsidRPr="00F8353E" w:rsidRDefault="009359AE" w:rsidP="002A774B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二、得人惜</w:t>
            </w:r>
          </w:p>
          <w:p w14:paraId="1F1C7E4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 w:cs="新細明體-ExtB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4.恁仔細/承蒙你</w:t>
            </w:r>
          </w:p>
          <w:p w14:paraId="2326575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F2939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〈活動四：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會講一句話〉</w:t>
            </w:r>
          </w:p>
          <w:p w14:paraId="45156EB6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624507F1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2.教師請兒童觀察課本P58-59情境圖，並提問。　</w:t>
            </w:r>
          </w:p>
          <w:p w14:paraId="0D4EA1D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3.兒童分組討論並發表「打、接電話時，如何表達應有的禮貌？」</w:t>
            </w:r>
          </w:p>
          <w:p w14:paraId="1CA451B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4.教師歸納兒童發表內容，並統整說明。</w:t>
            </w:r>
          </w:p>
          <w:p w14:paraId="66DE7B77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5.教師領念課本語句。</w:t>
            </w:r>
          </w:p>
          <w:p w14:paraId="00337CB8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6.教師指導兒童打、接電話的禮貌。</w:t>
            </w:r>
          </w:p>
          <w:p w14:paraId="52445551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7.教師指導全班兩兩做打、接電話的對話練習。</w:t>
            </w:r>
          </w:p>
          <w:p w14:paraId="2289E04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E6E5346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※遊戲：角色扮演</w:t>
            </w:r>
          </w:p>
          <w:p w14:paraId="097D567C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※遊戲：天生演員</w:t>
            </w:r>
          </w:p>
          <w:p w14:paraId="286B936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※遊戲：讀脣語</w:t>
            </w:r>
          </w:p>
          <w:p w14:paraId="4202FE1C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DB3F48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〈活動五：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會做〉</w:t>
            </w:r>
          </w:p>
          <w:p w14:paraId="01176F1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7B0DBF8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.教師說明課本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P60</w:t>
            </w:r>
            <w:r w:rsidRPr="00F8353E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61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的做法，並完成活動。</w:t>
            </w:r>
          </w:p>
          <w:p w14:paraId="597ADAF8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3.教師統整解答並領念圖意。</w:t>
            </w:r>
          </w:p>
          <w:p w14:paraId="592F317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4 教師播放教學CD，依照教學CD的內容，依序將1、2、3、4寫在○中。　</w:t>
            </w:r>
          </w:p>
          <w:p w14:paraId="02886B42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5教師統整解答並進行討論。</w:t>
            </w:r>
          </w:p>
          <w:p w14:paraId="46878716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56351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※遊戲：打電話</w:t>
            </w:r>
          </w:p>
          <w:p w14:paraId="7E401CAE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※遊戲：敲敲打打</w:t>
            </w:r>
          </w:p>
        </w:tc>
        <w:tc>
          <w:tcPr>
            <w:tcW w:w="217" w:type="pct"/>
          </w:tcPr>
          <w:p w14:paraId="7C99312C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1C006FD4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57CEE1D2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36BA0BE8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1A679C3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266" w:type="pct"/>
          </w:tcPr>
          <w:p w14:paraId="13E1017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3A02D687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品E3 溝通合作與和諧人際關係。</w:t>
            </w:r>
          </w:p>
        </w:tc>
        <w:tc>
          <w:tcPr>
            <w:tcW w:w="441" w:type="pct"/>
            <w:gridSpan w:val="2"/>
          </w:tcPr>
          <w:p w14:paraId="19ECC2C6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2AF8F594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9359AE" w:rsidRPr="006E3E34" w14:paraId="0FFE8E1E" w14:textId="77777777" w:rsidTr="002A774B">
        <w:tblPrEx>
          <w:jc w:val="center"/>
        </w:tblPrEx>
        <w:trPr>
          <w:gridBefore w:val="1"/>
          <w:wBefore w:w="65" w:type="pct"/>
          <w:trHeight w:val="303"/>
          <w:jc w:val="center"/>
        </w:trPr>
        <w:tc>
          <w:tcPr>
            <w:tcW w:w="227" w:type="pct"/>
          </w:tcPr>
          <w:p w14:paraId="7FBC8E6A" w14:textId="77777777" w:rsidR="009359AE" w:rsidRPr="00F8353E" w:rsidRDefault="009359AE" w:rsidP="002A774B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193" w:type="pct"/>
          </w:tcPr>
          <w:p w14:paraId="7FB086DE" w14:textId="77777777" w:rsidR="009359AE" w:rsidRPr="00F8353E" w:rsidRDefault="009359AE" w:rsidP="002A774B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三、節日 5.五月節</w:t>
            </w:r>
          </w:p>
        </w:tc>
        <w:tc>
          <w:tcPr>
            <w:tcW w:w="142" w:type="pct"/>
          </w:tcPr>
          <w:p w14:paraId="3232F75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69" w:type="pct"/>
            <w:gridSpan w:val="2"/>
          </w:tcPr>
          <w:p w14:paraId="6847DF2E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2849DD5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是非判斷的能力。</w:t>
            </w:r>
          </w:p>
        </w:tc>
        <w:tc>
          <w:tcPr>
            <w:tcW w:w="476" w:type="pct"/>
          </w:tcPr>
          <w:p w14:paraId="34BD7FE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1-I-1 能從日常客家生活語句了解語詞。</w:t>
            </w:r>
          </w:p>
          <w:p w14:paraId="64E11304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1-I-3 能透過視聽媒材認識日常生活的客語詞。</w:t>
            </w:r>
          </w:p>
          <w:p w14:paraId="29A36695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2-I-1 能說出客家文化的生活表徵。</w:t>
            </w:r>
          </w:p>
          <w:p w14:paraId="7CA32BB5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2-I-2 能表現言說客語的興趣。</w:t>
            </w:r>
          </w:p>
          <w:p w14:paraId="1AD0A6D5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519CF865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391" w:type="pct"/>
          </w:tcPr>
          <w:p w14:paraId="0DF20B51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Ab-I-1 客語淺易漢字。</w:t>
            </w:r>
          </w:p>
          <w:p w14:paraId="19A8E6F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7FB2331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725F595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Ae-I-1 客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語簡易情意表達。</w:t>
            </w:r>
          </w:p>
          <w:p w14:paraId="4EF24F6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Bc-I-1 生活起居。</w:t>
            </w:r>
          </w:p>
          <w:p w14:paraId="40DD915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Be-I-1 時間與天氣。</w:t>
            </w:r>
          </w:p>
          <w:p w14:paraId="0F1E804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Ca-I-1 客家傳統節日。</w:t>
            </w:r>
          </w:p>
          <w:p w14:paraId="202C791E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Cc-I-1 客家生活飲食。</w:t>
            </w:r>
          </w:p>
        </w:tc>
        <w:tc>
          <w:tcPr>
            <w:tcW w:w="476" w:type="pct"/>
          </w:tcPr>
          <w:p w14:paraId="652F2C64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能了解課文大意及課文語意，並朗讀課文。</w:t>
            </w:r>
          </w:p>
          <w:p w14:paraId="5DC6F6E1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37" w:type="pct"/>
            <w:gridSpan w:val="3"/>
          </w:tcPr>
          <w:p w14:paraId="34FA0DED" w14:textId="77777777" w:rsidR="009359AE" w:rsidRPr="00F8353E" w:rsidRDefault="009359AE" w:rsidP="002A774B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三、節日</w:t>
            </w:r>
          </w:p>
          <w:p w14:paraId="77F4FE0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5.五月節</w:t>
            </w:r>
          </w:p>
          <w:p w14:paraId="0CC371C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〈活動一：五月節〉</w:t>
            </w:r>
          </w:p>
          <w:p w14:paraId="40F16BC3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1.兒童分組討論並發表「端午節有哪些習俗活動？」教師統整歸納。</w:t>
            </w:r>
          </w:p>
          <w:p w14:paraId="08BFEAB7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2.請兒童觀察課本情境圖，並提問。</w:t>
            </w:r>
          </w:p>
          <w:p w14:paraId="459C1DE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 (1)五月節該日，你兜屋下會食麼个？</w:t>
            </w:r>
          </w:p>
          <w:p w14:paraId="11344CA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 （端午節那天，你們家裡會吃什麼？）</w:t>
            </w:r>
          </w:p>
          <w:p w14:paraId="1E6DC125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 (2)若屋下个門前會掛麼个？</w:t>
            </w:r>
          </w:p>
          <w:p w14:paraId="7397626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 （你家門前會插什麼植物？）</w:t>
            </w:r>
          </w:p>
          <w:p w14:paraId="11A82CC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 (3)五月節該日，若屋下人還會做哪兜活動？</w:t>
            </w:r>
          </w:p>
          <w:p w14:paraId="7BCB33F2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 （端午節那天，你的家人還會做哪些活動？）</w:t>
            </w:r>
          </w:p>
          <w:p w14:paraId="3D94C0B4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3.兒童分組討論並發表「這些習俗活動的意義為何？」</w:t>
            </w:r>
          </w:p>
          <w:p w14:paraId="0EB1818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4.教師歸納兒童發表內容，並做統整說明。</w:t>
            </w:r>
          </w:p>
          <w:p w14:paraId="4AC3AEA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5.教師領念課文，並解釋課文大意及課文語意。</w:t>
            </w:r>
          </w:p>
          <w:p w14:paraId="500F170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6.教師領念課文，範念→領念→齊念→分組念→個別念。</w:t>
            </w:r>
          </w:p>
          <w:p w14:paraId="6DF243E6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7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.教師用鈴鼓（響板、木魚</w:t>
            </w:r>
            <w:r w:rsidRPr="00F8353E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）做課文說白節奏。</w:t>
            </w:r>
          </w:p>
          <w:p w14:paraId="0223B3C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8.教師播放教學CD，聆聽「五月節」童謠，兒童跟著念唱。</w:t>
            </w:r>
          </w:p>
          <w:p w14:paraId="2EB4E8C8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9.兒童相互討論並發表「客家人在端午節的習俗活動」，教師統整歸納。</w:t>
            </w:r>
          </w:p>
        </w:tc>
        <w:tc>
          <w:tcPr>
            <w:tcW w:w="217" w:type="pct"/>
          </w:tcPr>
          <w:p w14:paraId="6D53146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1.課文、語詞朗讀</w:t>
            </w:r>
          </w:p>
          <w:p w14:paraId="27438D4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659014B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63789417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4.對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話練習</w:t>
            </w:r>
          </w:p>
          <w:p w14:paraId="23D612BE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266" w:type="pct"/>
          </w:tcPr>
          <w:p w14:paraId="6699DB7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多元文化教育</w:t>
            </w:r>
          </w:p>
          <w:p w14:paraId="37843E6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</w:tc>
        <w:tc>
          <w:tcPr>
            <w:tcW w:w="441" w:type="pct"/>
            <w:gridSpan w:val="2"/>
          </w:tcPr>
          <w:p w14:paraId="675B4378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33384011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5-I-3-3欣賞生活周遭不同族群、文化、國家對於美的表現形式有所差異。</w:t>
            </w:r>
          </w:p>
        </w:tc>
      </w:tr>
      <w:tr w:rsidR="009359AE" w:rsidRPr="006E3E34" w14:paraId="6967F24C" w14:textId="77777777" w:rsidTr="002A774B">
        <w:tblPrEx>
          <w:jc w:val="center"/>
        </w:tblPrEx>
        <w:trPr>
          <w:gridBefore w:val="1"/>
          <w:wBefore w:w="65" w:type="pct"/>
          <w:trHeight w:val="303"/>
          <w:jc w:val="center"/>
        </w:trPr>
        <w:tc>
          <w:tcPr>
            <w:tcW w:w="227" w:type="pct"/>
          </w:tcPr>
          <w:p w14:paraId="339EC262" w14:textId="77777777" w:rsidR="009359AE" w:rsidRPr="00F8353E" w:rsidRDefault="009359AE" w:rsidP="002A774B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17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193" w:type="pct"/>
          </w:tcPr>
          <w:p w14:paraId="6C93E6E4" w14:textId="77777777" w:rsidR="009359AE" w:rsidRPr="00F8353E" w:rsidRDefault="009359AE" w:rsidP="002A774B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三、節日 5.五月節</w:t>
            </w:r>
          </w:p>
        </w:tc>
        <w:tc>
          <w:tcPr>
            <w:tcW w:w="142" w:type="pct"/>
          </w:tcPr>
          <w:p w14:paraId="010DA90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69" w:type="pct"/>
            <w:gridSpan w:val="2"/>
          </w:tcPr>
          <w:p w14:paraId="04191555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5154176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476" w:type="pct"/>
          </w:tcPr>
          <w:p w14:paraId="221382C1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618BEBA5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1-I-3 能透過視聽媒材認識日常生活的客語詞。</w:t>
            </w:r>
          </w:p>
          <w:p w14:paraId="4FDC085C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2-I-1 能說出客家文化的生活表徵。</w:t>
            </w:r>
          </w:p>
          <w:p w14:paraId="47398F15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0632F46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6BD773E7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391" w:type="pct"/>
          </w:tcPr>
          <w:p w14:paraId="4386464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Ab-I-1 客語淺易漢字。</w:t>
            </w:r>
          </w:p>
          <w:p w14:paraId="1141DD4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26D34A22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12CFC38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478E0A2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Bc-I-1 生活起居。</w:t>
            </w:r>
          </w:p>
          <w:p w14:paraId="2F29809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Be-I-1 時間與天氣。</w:t>
            </w:r>
          </w:p>
          <w:p w14:paraId="66381B8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Ca-I-1 客家傳統節日。</w:t>
            </w:r>
          </w:p>
          <w:p w14:paraId="11857DC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Cc-I-1 客家生活飲食。</w:t>
            </w:r>
          </w:p>
        </w:tc>
        <w:tc>
          <w:tcPr>
            <w:tcW w:w="476" w:type="pct"/>
          </w:tcPr>
          <w:p w14:paraId="49375D23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1.能用客語說出「一</w:t>
            </w:r>
            <w:r w:rsidRPr="00F8353E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十二月」的月份名稱。</w:t>
            </w:r>
          </w:p>
          <w:p w14:paraId="6BFCEEB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2.能分辨節日所在的月份，並用客語表達。</w:t>
            </w:r>
          </w:p>
          <w:p w14:paraId="615FBF7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37" w:type="pct"/>
            <w:gridSpan w:val="3"/>
          </w:tcPr>
          <w:p w14:paraId="31424846" w14:textId="77777777" w:rsidR="009359AE" w:rsidRPr="00F8353E" w:rsidRDefault="009359AE" w:rsidP="002A774B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三、節日</w:t>
            </w:r>
          </w:p>
          <w:p w14:paraId="56DB76C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5.五月節</w:t>
            </w:r>
          </w:p>
          <w:p w14:paraId="3C697A5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87AD68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〈活動二：月份〉</w:t>
            </w:r>
          </w:p>
          <w:p w14:paraId="3114390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1.複習課文及說白節奏。</w:t>
            </w:r>
          </w:p>
          <w:p w14:paraId="6FDCE855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2.教師提問。</w:t>
            </w:r>
          </w:p>
          <w:p w14:paraId="08C9EB76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3.教師依據兒童的回答，逐一說明月份語詞。</w:t>
            </w:r>
          </w:p>
          <w:p w14:paraId="455AB49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4.教師領念後並提問。</w:t>
            </w:r>
          </w:p>
          <w:p w14:paraId="43CF74A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5.教師領讀語詞，範念→領念→分組念→個別念。</w:t>
            </w:r>
          </w:p>
          <w:p w14:paraId="08BA018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DA7FD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※遊戲：月份箱</w:t>
            </w:r>
          </w:p>
          <w:p w14:paraId="73678AC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※遊戲：蓮花開</w:t>
            </w:r>
          </w:p>
          <w:p w14:paraId="6645256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※遊戲：接唱達人</w:t>
            </w:r>
          </w:p>
          <w:p w14:paraId="05B7CF96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A35CB2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〈活動三：節日活動〉</w:t>
            </w:r>
          </w:p>
          <w:p w14:paraId="51280323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1.複習活動二、活動四。</w:t>
            </w:r>
          </w:p>
          <w:p w14:paraId="070D33E7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2.教師說明活動內容及領念附件六的月份名稱。</w:t>
            </w:r>
          </w:p>
          <w:p w14:paraId="208CE4C2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3.請兒童依照CD內容，將附件五的貼紙依序貼在正確的位置。</w:t>
            </w:r>
          </w:p>
          <w:p w14:paraId="5830B706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4.教師統整解答，並說明圖意。</w:t>
            </w:r>
          </w:p>
        </w:tc>
        <w:tc>
          <w:tcPr>
            <w:tcW w:w="217" w:type="pct"/>
          </w:tcPr>
          <w:p w14:paraId="5FEA4522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396B0F08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5B2C6C0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52399612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063F139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266" w:type="pct"/>
          </w:tcPr>
          <w:p w14:paraId="3CDF8D01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67313095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</w:tc>
        <w:tc>
          <w:tcPr>
            <w:tcW w:w="441" w:type="pct"/>
            <w:gridSpan w:val="2"/>
          </w:tcPr>
          <w:p w14:paraId="6521C06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cs="CIDFont+F4" w:hint="eastAsia"/>
                <w:kern w:val="0"/>
                <w:sz w:val="20"/>
                <w:szCs w:val="20"/>
              </w:rPr>
              <w:t>生活課程綱要</w:t>
            </w:r>
          </w:p>
          <w:p w14:paraId="5AE04946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5-I-3-3欣賞生活周遭不同族群、文化、國家對於美的表現形式有所差異。</w:t>
            </w:r>
          </w:p>
        </w:tc>
      </w:tr>
      <w:tr w:rsidR="009359AE" w:rsidRPr="006E3E34" w14:paraId="20DAC9B1" w14:textId="77777777" w:rsidTr="002A774B">
        <w:tblPrEx>
          <w:jc w:val="center"/>
        </w:tblPrEx>
        <w:trPr>
          <w:gridBefore w:val="1"/>
          <w:wBefore w:w="65" w:type="pct"/>
          <w:trHeight w:val="303"/>
          <w:jc w:val="center"/>
        </w:trPr>
        <w:tc>
          <w:tcPr>
            <w:tcW w:w="227" w:type="pct"/>
          </w:tcPr>
          <w:p w14:paraId="53C72EB7" w14:textId="77777777" w:rsidR="009359AE" w:rsidRPr="00F8353E" w:rsidRDefault="009359AE" w:rsidP="002A774B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193" w:type="pct"/>
          </w:tcPr>
          <w:p w14:paraId="1B580BE8" w14:textId="77777777" w:rsidR="009359AE" w:rsidRPr="00F8353E" w:rsidRDefault="009359AE" w:rsidP="002A774B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三、節日 5.五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月節</w:t>
            </w:r>
          </w:p>
        </w:tc>
        <w:tc>
          <w:tcPr>
            <w:tcW w:w="142" w:type="pct"/>
          </w:tcPr>
          <w:p w14:paraId="1BCD8C9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369" w:type="pct"/>
            <w:gridSpan w:val="2"/>
          </w:tcPr>
          <w:p w14:paraId="37963C84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199C6361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認識客家文化中的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傳統美德、環境保護與社會關懷等課題，藉此增進個人道德知識與是非判斷的能力。</w:t>
            </w:r>
          </w:p>
        </w:tc>
        <w:tc>
          <w:tcPr>
            <w:tcW w:w="476" w:type="pct"/>
          </w:tcPr>
          <w:p w14:paraId="1F9D4866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1-I-1 能從日常客家生活語句了解語詞。</w:t>
            </w:r>
          </w:p>
          <w:p w14:paraId="6FEF2175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1-I-3 能透過視聽媒材認識日常生活的客語詞。</w:t>
            </w:r>
          </w:p>
          <w:p w14:paraId="43E36C61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2-I-1 能說出客家文化的生活表徵。</w:t>
            </w:r>
          </w:p>
          <w:p w14:paraId="06C1AE37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4F4539D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2DC7C57E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391" w:type="pct"/>
          </w:tcPr>
          <w:p w14:paraId="63F03FF3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Ab-I-1 客語淺易漢字。</w:t>
            </w:r>
          </w:p>
          <w:p w14:paraId="12D22A91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Ab-I-2 客語淺易語詞。</w:t>
            </w:r>
          </w:p>
          <w:p w14:paraId="23B7B5A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59BF7066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2047D884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Bc-I-1 生活起居。</w:t>
            </w:r>
          </w:p>
          <w:p w14:paraId="7F4A032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Be-I-1 時間與天氣。</w:t>
            </w:r>
          </w:p>
          <w:p w14:paraId="5568397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Ca-I-1 客家傳統節日。</w:t>
            </w:r>
          </w:p>
          <w:p w14:paraId="1A71C148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Cc-I-1 客家生活飲食。</w:t>
            </w:r>
          </w:p>
        </w:tc>
        <w:tc>
          <w:tcPr>
            <w:tcW w:w="476" w:type="pct"/>
          </w:tcPr>
          <w:p w14:paraId="1910B755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1.能用「這下係</w:t>
            </w:r>
            <w:r w:rsidRPr="00F8353E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」的語句，做說話練習。</w:t>
            </w:r>
          </w:p>
          <w:p w14:paraId="3155F8FE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2.能聽懂用客語表述的故事內容。</w:t>
            </w:r>
          </w:p>
          <w:p w14:paraId="4A3DFC31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3.能了解並用客語說出「五月節」的相關習俗活動。</w:t>
            </w:r>
          </w:p>
        </w:tc>
        <w:tc>
          <w:tcPr>
            <w:tcW w:w="1737" w:type="pct"/>
            <w:gridSpan w:val="3"/>
          </w:tcPr>
          <w:p w14:paraId="4700CE6C" w14:textId="77777777" w:rsidR="009359AE" w:rsidRPr="00F8353E" w:rsidRDefault="009359AE" w:rsidP="002A774B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三、節日</w:t>
            </w:r>
          </w:p>
          <w:p w14:paraId="04FBF14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5.五月節</w:t>
            </w:r>
          </w:p>
          <w:p w14:paraId="50642E26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4B3D3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〈活動四：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會講一句話〉</w:t>
            </w:r>
          </w:p>
          <w:p w14:paraId="1778903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074280E1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2.教師請兒童觀察課本P72-73情境圖，並提問。</w:t>
            </w:r>
          </w:p>
          <w:p w14:paraId="1D56EFD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3.教師解說「這下係哪隻月？」的語意。</w:t>
            </w:r>
          </w:p>
          <w:p w14:paraId="2B3CA6A3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4.教師領念課本語句。</w:t>
            </w:r>
          </w:p>
          <w:p w14:paraId="50D17B47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5.教師用月份閃示卡，並提問「這下係哪隻月？」，請全班齊答或個別回答。</w:t>
            </w:r>
          </w:p>
          <w:p w14:paraId="0F73384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6.教師請兒童依據課本圖意，兩兩做對話練習。</w:t>
            </w:r>
          </w:p>
          <w:p w14:paraId="5241A07A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B64F1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※遊戲：我做你說</w:t>
            </w:r>
          </w:p>
          <w:p w14:paraId="7F063A31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※遊戲：排排樂</w:t>
            </w:r>
          </w:p>
          <w:p w14:paraId="2CF35327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C9C1A2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161BC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〈活動五：</w:t>
            </w:r>
            <w:r w:rsidRPr="00F8353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會做〉</w:t>
            </w:r>
          </w:p>
          <w:p w14:paraId="3B335B8F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3C4C496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.教師說明課本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P74</w:t>
            </w:r>
            <w:r w:rsidRPr="00F8353E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F8353E">
              <w:rPr>
                <w:rFonts w:ascii="標楷體" w:eastAsia="標楷體" w:hAnsi="標楷體"/>
                <w:sz w:val="20"/>
                <w:szCs w:val="20"/>
              </w:rPr>
              <w:t>75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的做法，並完成活動。</w:t>
            </w:r>
          </w:p>
          <w:p w14:paraId="55A7CC34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3.教師播放教學CD，請兒童仔細聽，將正確的答案勾起來。</w:t>
            </w:r>
          </w:p>
          <w:p w14:paraId="2151C90D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4.教師統整解答並進行討論。</w:t>
            </w:r>
          </w:p>
          <w:p w14:paraId="599AA94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5BD89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〈活動六：看圖聽故事〉</w:t>
            </w:r>
          </w:p>
          <w:p w14:paraId="678FDDC2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1.複習活動二、活動四。</w:t>
            </w:r>
          </w:p>
          <w:p w14:paraId="153B4654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2.教師播放教學CD，兒童聆聽故事內容，並分段說明故事大意。</w:t>
            </w:r>
          </w:p>
          <w:p w14:paraId="1E05B8BE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8D1BA7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※遊戲：未卜先知</w:t>
            </w:r>
          </w:p>
        </w:tc>
        <w:tc>
          <w:tcPr>
            <w:tcW w:w="217" w:type="pct"/>
          </w:tcPr>
          <w:p w14:paraId="2C6AAC36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1.課文、語詞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朗讀</w:t>
            </w:r>
          </w:p>
          <w:p w14:paraId="135D6597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010F20C2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3C687038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0DA5E19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266" w:type="pct"/>
          </w:tcPr>
          <w:p w14:paraId="2FCC73F0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多元文化教育</w:t>
            </w:r>
          </w:p>
          <w:p w14:paraId="5188915B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 xml:space="preserve">多E1 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了解自己的文化特質。</w:t>
            </w:r>
          </w:p>
        </w:tc>
        <w:tc>
          <w:tcPr>
            <w:tcW w:w="441" w:type="pct"/>
            <w:gridSpan w:val="2"/>
          </w:tcPr>
          <w:p w14:paraId="7F3D41B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cs="CIDFont+F4" w:hint="eastAsia"/>
                <w:kern w:val="0"/>
                <w:sz w:val="20"/>
                <w:szCs w:val="20"/>
              </w:rPr>
              <w:lastRenderedPageBreak/>
              <w:t>生活課程綱要</w:t>
            </w:r>
          </w:p>
          <w:p w14:paraId="6C0F4519" w14:textId="77777777" w:rsidR="009359AE" w:rsidRPr="00F8353E" w:rsidRDefault="009359AE" w:rsidP="002A774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t>5-I-3-3欣賞生活周遭不同</w:t>
            </w:r>
            <w:r w:rsidRPr="00F835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族群、文化、國家對於美的表現形式有所差異。</w:t>
            </w:r>
          </w:p>
        </w:tc>
      </w:tr>
      <w:tr w:rsidR="003415AB" w:rsidRPr="006E3E34" w14:paraId="188042F0" w14:textId="77777777" w:rsidTr="002A774B">
        <w:tblPrEx>
          <w:jc w:val="center"/>
        </w:tblPrEx>
        <w:trPr>
          <w:gridBefore w:val="1"/>
          <w:wBefore w:w="65" w:type="pct"/>
          <w:trHeight w:val="97"/>
          <w:jc w:val="center"/>
        </w:trPr>
        <w:tc>
          <w:tcPr>
            <w:tcW w:w="227" w:type="pct"/>
          </w:tcPr>
          <w:p w14:paraId="04785DA7" w14:textId="77777777" w:rsidR="003415AB" w:rsidRPr="008D2FBD" w:rsidRDefault="003415AB" w:rsidP="003415A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193" w:type="pct"/>
          </w:tcPr>
          <w:p w14:paraId="18AD74AF" w14:textId="77777777" w:rsidR="003415AB" w:rsidRPr="00B13A89" w:rsidRDefault="003415AB" w:rsidP="003415AB">
            <w:pPr>
              <w:spacing w:line="0" w:lineRule="atLeast"/>
              <w:ind w:leftChars="-17" w:left="-41" w:rightChars="-21" w:right="-50"/>
              <w:rPr>
                <w:rFonts w:ascii="新細明體" w:hAnsi="新細明體"/>
                <w:sz w:val="20"/>
              </w:rPr>
            </w:pPr>
            <w:r w:rsidRPr="00E60DF1">
              <w:rPr>
                <w:rFonts w:ascii="新細明體" w:hAnsi="新細明體" w:hint="eastAsia"/>
                <w:sz w:val="20"/>
              </w:rPr>
              <w:t>看圖聽故事：五月節</w:t>
            </w:r>
          </w:p>
        </w:tc>
        <w:tc>
          <w:tcPr>
            <w:tcW w:w="142" w:type="pct"/>
          </w:tcPr>
          <w:p w14:paraId="51622D13" w14:textId="77777777" w:rsidR="003415AB" w:rsidRPr="00CE1337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369" w:type="pct"/>
            <w:gridSpan w:val="2"/>
          </w:tcPr>
          <w:p w14:paraId="3E680107" w14:textId="77777777" w:rsidR="003415AB" w:rsidRPr="00E0689B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E0689B">
              <w:rPr>
                <w:rFonts w:ascii="新細明體" w:hAnsi="新細明體" w:hint="eastAsia"/>
                <w:sz w:val="20"/>
              </w:rPr>
              <w:t>客-E-A1</w:t>
            </w:r>
          </w:p>
          <w:p w14:paraId="36FC3C31" w14:textId="77777777" w:rsidR="003415AB" w:rsidRPr="007D0CDC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E0689B">
              <w:rPr>
                <w:rFonts w:ascii="新細明體" w:hAnsi="新細明體" w:hint="eastAsia"/>
                <w:sz w:val="20"/>
              </w:rPr>
              <w:t>學習</w:t>
            </w:r>
            <w:r>
              <w:rPr>
                <w:rFonts w:ascii="新細明體" w:hAnsi="新細明體" w:hint="eastAsia"/>
                <w:sz w:val="20"/>
              </w:rPr>
              <w:t>客語</w:t>
            </w:r>
            <w:r w:rsidRPr="00E0689B">
              <w:rPr>
                <w:rFonts w:ascii="新細明體" w:hAnsi="新細明體" w:hint="eastAsia"/>
                <w:sz w:val="20"/>
              </w:rPr>
              <w:t>文，認識客家民情風俗，藉此培養良好生活習慣以促進身心健康、發展個人生命潛能。</w:t>
            </w:r>
          </w:p>
        </w:tc>
        <w:tc>
          <w:tcPr>
            <w:tcW w:w="476" w:type="pct"/>
          </w:tcPr>
          <w:p w14:paraId="059DE4B1" w14:textId="77777777" w:rsidR="003415AB" w:rsidRPr="00B20FD1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B20FD1">
              <w:rPr>
                <w:rFonts w:ascii="新細明體" w:hAnsi="新細明體"/>
                <w:sz w:val="20"/>
              </w:rPr>
              <w:t>1-I-1</w:t>
            </w:r>
            <w:r w:rsidRPr="00B20FD1">
              <w:rPr>
                <w:rFonts w:ascii="新細明體" w:hAnsi="新細明體" w:hint="eastAsia"/>
                <w:sz w:val="20"/>
              </w:rPr>
              <w:t>能從日常客家生活語句了解語詞。</w:t>
            </w:r>
          </w:p>
          <w:p w14:paraId="155B1952" w14:textId="77777777" w:rsidR="003415AB" w:rsidRPr="00B20FD1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B20FD1">
              <w:rPr>
                <w:rFonts w:ascii="新細明體" w:hAnsi="新細明體"/>
                <w:sz w:val="20"/>
              </w:rPr>
              <w:t>1-I-2</w:t>
            </w:r>
            <w:r w:rsidRPr="00B20FD1">
              <w:rPr>
                <w:rFonts w:ascii="新細明體" w:hAnsi="新細明體" w:hint="eastAsia"/>
                <w:sz w:val="20"/>
              </w:rPr>
              <w:t>能培養聆聽</w:t>
            </w:r>
            <w:r>
              <w:rPr>
                <w:rFonts w:ascii="新細明體" w:hAnsi="新細明體" w:hint="eastAsia"/>
                <w:sz w:val="20"/>
              </w:rPr>
              <w:t>客語</w:t>
            </w:r>
            <w:r w:rsidRPr="00B20FD1">
              <w:rPr>
                <w:rFonts w:ascii="新細明體" w:hAnsi="新細明體" w:hint="eastAsia"/>
                <w:sz w:val="20"/>
              </w:rPr>
              <w:t>文的興趣。</w:t>
            </w:r>
          </w:p>
          <w:p w14:paraId="62E7090C" w14:textId="77777777" w:rsidR="003415AB" w:rsidRPr="00B20FD1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B20FD1">
              <w:rPr>
                <w:rFonts w:ascii="新細明體" w:hAnsi="新細明體"/>
                <w:sz w:val="20"/>
              </w:rPr>
              <w:t>1-I-3</w:t>
            </w:r>
            <w:r w:rsidRPr="00B20FD1">
              <w:rPr>
                <w:rFonts w:ascii="新細明體" w:hAnsi="新細明體" w:hint="eastAsia"/>
                <w:sz w:val="20"/>
              </w:rPr>
              <w:t>能透過視聽媒材認識日常生活的</w:t>
            </w:r>
            <w:r>
              <w:rPr>
                <w:rFonts w:ascii="新細明體" w:hAnsi="新細明體" w:hint="eastAsia"/>
                <w:sz w:val="20"/>
              </w:rPr>
              <w:t>客語</w:t>
            </w:r>
            <w:r w:rsidRPr="00B20FD1">
              <w:rPr>
                <w:rFonts w:ascii="新細明體" w:hAnsi="新細明體" w:hint="eastAsia"/>
                <w:sz w:val="20"/>
              </w:rPr>
              <w:t>詞。</w:t>
            </w:r>
          </w:p>
        </w:tc>
        <w:tc>
          <w:tcPr>
            <w:tcW w:w="391" w:type="pct"/>
          </w:tcPr>
          <w:p w14:paraId="5452FC48" w14:textId="77777777" w:rsidR="003415AB" w:rsidRPr="00B20FD1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B20FD1">
              <w:rPr>
                <w:rFonts w:ascii="新細明體" w:hAnsi="新細明體"/>
                <w:sz w:val="20"/>
              </w:rPr>
              <w:t>Ae-I-1</w:t>
            </w:r>
            <w:r>
              <w:rPr>
                <w:rFonts w:ascii="新細明體" w:hAnsi="新細明體" w:hint="eastAsia"/>
                <w:sz w:val="20"/>
              </w:rPr>
              <w:t>客語</w:t>
            </w:r>
            <w:r w:rsidRPr="00B20FD1">
              <w:rPr>
                <w:rFonts w:ascii="新細明體" w:hAnsi="新細明體" w:hint="eastAsia"/>
                <w:sz w:val="20"/>
              </w:rPr>
              <w:t>簡易情意表達。</w:t>
            </w:r>
          </w:p>
          <w:p w14:paraId="0EA537B7" w14:textId="77777777" w:rsidR="003415AB" w:rsidRPr="00B20FD1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B20FD1">
              <w:rPr>
                <w:rFonts w:ascii="新細明體" w:hAnsi="新細明體"/>
                <w:sz w:val="20"/>
              </w:rPr>
              <w:t>Bb-I-1</w:t>
            </w:r>
            <w:r w:rsidRPr="00B20FD1">
              <w:rPr>
                <w:rFonts w:ascii="新細明體" w:hAnsi="新細明體" w:hint="eastAsia"/>
                <w:sz w:val="20"/>
              </w:rPr>
              <w:t>簡易表達。</w:t>
            </w:r>
          </w:p>
          <w:p w14:paraId="73572DFC" w14:textId="77777777" w:rsidR="003415AB" w:rsidRPr="00B20FD1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B20FD1">
              <w:rPr>
                <w:rFonts w:ascii="新細明體" w:hAnsi="新細明體"/>
                <w:sz w:val="20"/>
              </w:rPr>
              <w:t>Bc-I-2</w:t>
            </w:r>
            <w:r w:rsidRPr="00B20FD1">
              <w:rPr>
                <w:rFonts w:ascii="新細明體" w:hAnsi="新細明體" w:hint="eastAsia"/>
                <w:sz w:val="20"/>
              </w:rPr>
              <w:t>校園生活。</w:t>
            </w:r>
          </w:p>
        </w:tc>
        <w:tc>
          <w:tcPr>
            <w:tcW w:w="476" w:type="pct"/>
          </w:tcPr>
          <w:p w14:paraId="728C19D3" w14:textId="77777777" w:rsidR="003415AB" w:rsidRPr="00E0689B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1.</w:t>
            </w:r>
            <w:r w:rsidRPr="00E0689B">
              <w:rPr>
                <w:rFonts w:ascii="新細明體" w:hAnsi="新細明體" w:hint="eastAsia"/>
                <w:sz w:val="20"/>
              </w:rPr>
              <w:t>能樂意聆聽用客家語敘述的故事，並了解其大意。</w:t>
            </w:r>
          </w:p>
          <w:p w14:paraId="03C7A878" w14:textId="77777777" w:rsidR="003415AB" w:rsidRPr="00E0689B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2.</w:t>
            </w:r>
            <w:r w:rsidRPr="00E0689B">
              <w:rPr>
                <w:rFonts w:ascii="新細明體" w:hAnsi="新細明體" w:hint="eastAsia"/>
                <w:sz w:val="20"/>
              </w:rPr>
              <w:t>能了解「五月節」的傳統習俗。</w:t>
            </w:r>
          </w:p>
          <w:p w14:paraId="1D96BDF7" w14:textId="77777777" w:rsidR="003415AB" w:rsidRPr="00B13A89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3.</w:t>
            </w:r>
            <w:r w:rsidRPr="00E0689B">
              <w:rPr>
                <w:rFonts w:ascii="新細明體" w:hAnsi="新細明體" w:hint="eastAsia"/>
                <w:sz w:val="20"/>
              </w:rPr>
              <w:t>能聽懂民間傳說「走黃巢」的故事。</w:t>
            </w:r>
          </w:p>
        </w:tc>
        <w:tc>
          <w:tcPr>
            <w:tcW w:w="1737" w:type="pct"/>
            <w:gridSpan w:val="3"/>
          </w:tcPr>
          <w:p w14:paraId="3B027350" w14:textId="77777777" w:rsidR="003415AB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E0689B">
              <w:rPr>
                <w:rFonts w:ascii="新細明體" w:hAnsi="新細明體" w:hint="eastAsia"/>
                <w:sz w:val="20"/>
              </w:rPr>
              <w:t>〈看圖聽故事：五月節〉</w:t>
            </w:r>
          </w:p>
          <w:p w14:paraId="680EA1F2" w14:textId="77777777" w:rsidR="003415AB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1467B19C" w14:textId="77777777" w:rsidR="003415AB" w:rsidRPr="00E0689B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〈活動一</w:t>
            </w:r>
            <w:r w:rsidRPr="00E0689B">
              <w:rPr>
                <w:rFonts w:ascii="新細明體" w:hAnsi="新細明體" w:hint="eastAsia"/>
                <w:sz w:val="20"/>
              </w:rPr>
              <w:t>〉</w:t>
            </w:r>
          </w:p>
          <w:p w14:paraId="69156857" w14:textId="77777777" w:rsidR="003415AB" w:rsidRPr="00E0689B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E0689B">
              <w:rPr>
                <w:rFonts w:ascii="新細明體" w:hAnsi="新細明體"/>
                <w:sz w:val="20"/>
              </w:rPr>
              <w:t>1</w:t>
            </w:r>
            <w:r>
              <w:rPr>
                <w:rFonts w:ascii="新細明體" w:hAnsi="新細明體" w:hint="eastAsia"/>
                <w:sz w:val="20"/>
              </w:rPr>
              <w:t>.</w:t>
            </w:r>
            <w:r w:rsidRPr="00E0689B">
              <w:rPr>
                <w:rFonts w:ascii="新細明體" w:hAnsi="新細明體" w:hint="eastAsia"/>
                <w:sz w:val="20"/>
              </w:rPr>
              <w:t>教師指導兒童瀏覽</w:t>
            </w:r>
            <w:r w:rsidRPr="00E0689B">
              <w:rPr>
                <w:rFonts w:ascii="新細明體" w:hAnsi="新細明體"/>
                <w:sz w:val="20"/>
              </w:rPr>
              <w:t>P78</w:t>
            </w:r>
            <w:r w:rsidRPr="00E0689B">
              <w:rPr>
                <w:rFonts w:ascii="新細明體" w:eastAsia="MS Mincho" w:hAnsi="新細明體" w:cs="MS Mincho" w:hint="eastAsia"/>
                <w:sz w:val="20"/>
              </w:rPr>
              <w:t>∼</w:t>
            </w:r>
            <w:r w:rsidRPr="00E0689B">
              <w:rPr>
                <w:rFonts w:ascii="新細明體" w:hAnsi="新細明體"/>
                <w:sz w:val="20"/>
              </w:rPr>
              <w:t>81</w:t>
            </w:r>
            <w:r w:rsidRPr="00E0689B">
              <w:rPr>
                <w:rFonts w:ascii="新細明體" w:hAnsi="新細明體" w:hint="eastAsia"/>
                <w:sz w:val="20"/>
              </w:rPr>
              <w:t>的圖意。</w:t>
            </w:r>
          </w:p>
          <w:p w14:paraId="7550B40F" w14:textId="77777777" w:rsidR="003415AB" w:rsidRPr="00E0689B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E0689B">
              <w:rPr>
                <w:rFonts w:ascii="新細明體" w:hAnsi="新細明體" w:hint="eastAsia"/>
                <w:sz w:val="20"/>
              </w:rPr>
              <w:t>2</w:t>
            </w:r>
            <w:r>
              <w:rPr>
                <w:rFonts w:ascii="新細明體" w:hAnsi="新細明體" w:hint="eastAsia"/>
                <w:sz w:val="20"/>
              </w:rPr>
              <w:t>.</w:t>
            </w:r>
            <w:r w:rsidRPr="00E0689B">
              <w:rPr>
                <w:rFonts w:ascii="新細明體" w:hAnsi="新細明體" w:hint="eastAsia"/>
                <w:sz w:val="20"/>
              </w:rPr>
              <w:t>教師播放故事CD，請兒童專心聆聽。</w:t>
            </w:r>
          </w:p>
          <w:p w14:paraId="34189737" w14:textId="77777777" w:rsidR="003415AB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3.教師分段說明故事大意。</w:t>
            </w:r>
          </w:p>
          <w:p w14:paraId="2E6DE4E2" w14:textId="77777777" w:rsidR="003415AB" w:rsidRPr="00E0689B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4教師請兒童用客家語發表故事大意</w:t>
            </w:r>
            <w:r w:rsidRPr="00E0689B">
              <w:rPr>
                <w:rFonts w:ascii="新細明體" w:hAnsi="新細明體" w:hint="eastAsia"/>
                <w:sz w:val="20"/>
              </w:rPr>
              <w:t>。</w:t>
            </w:r>
          </w:p>
          <w:p w14:paraId="140003D7" w14:textId="77777777" w:rsidR="003415AB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5FA00F64" w14:textId="77777777" w:rsidR="003415AB" w:rsidRPr="00E0689B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〈活動二</w:t>
            </w:r>
            <w:r w:rsidRPr="00E0689B">
              <w:rPr>
                <w:rFonts w:ascii="新細明體" w:hAnsi="新細明體" w:hint="eastAsia"/>
                <w:sz w:val="20"/>
              </w:rPr>
              <w:t>〉</w:t>
            </w:r>
          </w:p>
          <w:p w14:paraId="0B92502B" w14:textId="77777777" w:rsidR="003415AB" w:rsidRPr="00E0689B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1..</w:t>
            </w:r>
            <w:r w:rsidRPr="00E0689B">
              <w:rPr>
                <w:rFonts w:ascii="新細明體" w:hAnsi="新細明體" w:hint="eastAsia"/>
                <w:sz w:val="20"/>
              </w:rPr>
              <w:t>教師</w:t>
            </w:r>
            <w:r>
              <w:rPr>
                <w:rFonts w:ascii="新細明體" w:hAnsi="新細明體" w:hint="eastAsia"/>
                <w:sz w:val="20"/>
              </w:rPr>
              <w:t>參考短教師手冊106頁</w:t>
            </w:r>
            <w:r w:rsidRPr="00E0689B">
              <w:rPr>
                <w:rFonts w:ascii="新細明體" w:hAnsi="新細明體" w:hint="eastAsia"/>
                <w:sz w:val="20"/>
              </w:rPr>
              <w:t>說明「五月節」習俗由來。</w:t>
            </w:r>
          </w:p>
          <w:p w14:paraId="48F28C04" w14:textId="071A4330" w:rsidR="003415AB" w:rsidRPr="00A03063" w:rsidRDefault="003415AB" w:rsidP="003415AB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2..</w:t>
            </w:r>
            <w:r w:rsidRPr="00E0689B">
              <w:rPr>
                <w:rFonts w:ascii="新細明體" w:hAnsi="新細明體" w:hint="eastAsia"/>
                <w:sz w:val="20"/>
              </w:rPr>
              <w:t>請兒童發表「五月節」的習俗活動及其意義。</w:t>
            </w:r>
          </w:p>
        </w:tc>
        <w:tc>
          <w:tcPr>
            <w:tcW w:w="217" w:type="pct"/>
          </w:tcPr>
          <w:p w14:paraId="77D0EE0B" w14:textId="77777777" w:rsidR="003415AB" w:rsidRPr="00E0689B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E0689B">
              <w:rPr>
                <w:rFonts w:ascii="新細明體" w:hAnsi="新細明體" w:hint="eastAsia"/>
                <w:sz w:val="20"/>
              </w:rPr>
              <w:t>1</w:t>
            </w:r>
            <w:r>
              <w:rPr>
                <w:rFonts w:ascii="新細明體" w:hAnsi="新細明體" w:hint="eastAsia"/>
                <w:sz w:val="20"/>
              </w:rPr>
              <w:t>.聽力評量</w:t>
            </w:r>
          </w:p>
          <w:p w14:paraId="254906B2" w14:textId="77777777" w:rsidR="003415AB" w:rsidRPr="00E0689B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2.</w:t>
            </w:r>
            <w:r w:rsidRPr="00E0689B">
              <w:rPr>
                <w:rFonts w:ascii="新細明體" w:hAnsi="新細明體" w:hint="eastAsia"/>
                <w:sz w:val="20"/>
              </w:rPr>
              <w:t>課文、語詞朗讀</w:t>
            </w:r>
          </w:p>
          <w:p w14:paraId="7D92A750" w14:textId="77777777" w:rsidR="003415AB" w:rsidRPr="00E0689B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3.</w:t>
            </w:r>
            <w:r w:rsidRPr="00E0689B">
              <w:rPr>
                <w:rFonts w:ascii="新細明體" w:hAnsi="新細明體" w:hint="eastAsia"/>
                <w:sz w:val="20"/>
              </w:rPr>
              <w:t>討論、發表</w:t>
            </w:r>
          </w:p>
          <w:p w14:paraId="1BF24E19" w14:textId="7E29A14B" w:rsidR="003415AB" w:rsidRPr="00B20FD1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4.</w:t>
            </w:r>
            <w:r w:rsidRPr="00E0689B">
              <w:rPr>
                <w:rFonts w:ascii="新細明體" w:hAnsi="新細明體" w:hint="eastAsia"/>
                <w:sz w:val="20"/>
              </w:rPr>
              <w:t>肢體律動</w:t>
            </w:r>
          </w:p>
        </w:tc>
        <w:tc>
          <w:tcPr>
            <w:tcW w:w="266" w:type="pct"/>
          </w:tcPr>
          <w:p w14:paraId="39AAC3FD" w14:textId="77777777" w:rsidR="003415AB" w:rsidRPr="002C7554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2C7554">
              <w:rPr>
                <w:rFonts w:ascii="新細明體" w:hAnsi="新細明體" w:hint="eastAsia"/>
                <w:sz w:val="20"/>
              </w:rPr>
              <w:t>環境教育</w:t>
            </w:r>
          </w:p>
          <w:p w14:paraId="672D8F82" w14:textId="77777777" w:rsidR="003415AB" w:rsidRPr="00B13A89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2C7554">
              <w:rPr>
                <w:rFonts w:ascii="新細明體" w:hAnsi="新細明體" w:hint="eastAsia"/>
                <w:sz w:val="20"/>
              </w:rPr>
              <w:t>環E2 覺知生物生命的美與價值，關懷動、植物的生命。</w:t>
            </w:r>
          </w:p>
        </w:tc>
        <w:tc>
          <w:tcPr>
            <w:tcW w:w="441" w:type="pct"/>
            <w:gridSpan w:val="2"/>
          </w:tcPr>
          <w:p w14:paraId="59E75CD2" w14:textId="77777777" w:rsidR="003415AB" w:rsidRPr="00A62133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F25D91">
              <w:rPr>
                <w:rFonts w:ascii="新細明體" w:hAnsi="新細明體" w:cs="CIDFont+F4" w:hint="eastAsia"/>
                <w:kern w:val="0"/>
                <w:sz w:val="20"/>
              </w:rPr>
              <w:t>生活課程</w:t>
            </w:r>
            <w:r>
              <w:rPr>
                <w:rFonts w:ascii="新細明體" w:hAnsi="新細明體" w:cs="CIDFont+F4" w:hint="eastAsia"/>
                <w:kern w:val="0"/>
                <w:sz w:val="20"/>
              </w:rPr>
              <w:t>綱要</w:t>
            </w:r>
          </w:p>
          <w:p w14:paraId="1BE0C207" w14:textId="77777777" w:rsidR="003415AB" w:rsidRPr="002C0F4D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62133">
              <w:rPr>
                <w:rFonts w:ascii="新細明體" w:hAnsi="新細明體" w:hint="eastAsia"/>
                <w:sz w:val="20"/>
              </w:rPr>
              <w:t>7-I-1-1運用語言、文字、圖像、肢體等形式，嘗試讓對方理解自己對於人、事、物的觀察和想法。</w:t>
            </w:r>
          </w:p>
        </w:tc>
      </w:tr>
      <w:tr w:rsidR="003415AB" w:rsidRPr="006E3E34" w14:paraId="20587DB3" w14:textId="77777777" w:rsidTr="002A774B">
        <w:tblPrEx>
          <w:jc w:val="center"/>
        </w:tblPrEx>
        <w:trPr>
          <w:gridBefore w:val="1"/>
          <w:wBefore w:w="65" w:type="pct"/>
          <w:trHeight w:val="97"/>
          <w:jc w:val="center"/>
        </w:trPr>
        <w:tc>
          <w:tcPr>
            <w:tcW w:w="227" w:type="pct"/>
          </w:tcPr>
          <w:p w14:paraId="0B94B41A" w14:textId="77777777" w:rsidR="003415AB" w:rsidRPr="008D2FBD" w:rsidRDefault="003415AB" w:rsidP="003415AB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193" w:type="pct"/>
          </w:tcPr>
          <w:p w14:paraId="1E88B748" w14:textId="77777777" w:rsidR="003415AB" w:rsidRDefault="003415AB" w:rsidP="003415AB">
            <w:pPr>
              <w:spacing w:line="0" w:lineRule="atLeast"/>
              <w:ind w:leftChars="-17" w:left="-41" w:rightChars="-21" w:right="-50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傳統童謠~羊咩咩 缺牙耙</w:t>
            </w:r>
          </w:p>
          <w:p w14:paraId="62CE04C9" w14:textId="7DEC0FEE" w:rsidR="003415AB" w:rsidRPr="00E60DF1" w:rsidRDefault="003415AB" w:rsidP="003415AB">
            <w:pPr>
              <w:spacing w:line="0" w:lineRule="atLeast"/>
              <w:ind w:leftChars="-17" w:left="-41" w:rightChars="-21" w:right="-50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老古人言、師傅話</w:t>
            </w:r>
          </w:p>
        </w:tc>
        <w:tc>
          <w:tcPr>
            <w:tcW w:w="142" w:type="pct"/>
          </w:tcPr>
          <w:p w14:paraId="149A8DD4" w14:textId="0D130225" w:rsidR="003415AB" w:rsidRPr="00CE1337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369" w:type="pct"/>
            <w:gridSpan w:val="2"/>
          </w:tcPr>
          <w:p w14:paraId="6FEF869A" w14:textId="77777777" w:rsidR="003415AB" w:rsidRPr="00B20FD1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39699B">
              <w:rPr>
                <w:rFonts w:ascii="新細明體" w:hAnsi="新細明體" w:hint="eastAsia"/>
                <w:sz w:val="20"/>
              </w:rPr>
              <w:t>客-E-A1學習</w:t>
            </w:r>
            <w:r>
              <w:rPr>
                <w:rFonts w:ascii="新細明體" w:hAnsi="新細明體" w:hint="eastAsia"/>
                <w:sz w:val="20"/>
              </w:rPr>
              <w:t>客語</w:t>
            </w:r>
            <w:r w:rsidRPr="0039699B">
              <w:rPr>
                <w:rFonts w:ascii="新細明體" w:hAnsi="新細明體" w:hint="eastAsia"/>
                <w:sz w:val="20"/>
              </w:rPr>
              <w:t>文，認識客家民情風俗，藉此培養良好生活習慣以促進身心健康、發展個人生命潛能。</w:t>
            </w:r>
          </w:p>
          <w:p w14:paraId="530BB316" w14:textId="77777777" w:rsidR="003415AB" w:rsidRPr="0039699B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39699B">
              <w:rPr>
                <w:rFonts w:ascii="新細明體" w:hAnsi="新細明體" w:hint="eastAsia"/>
                <w:sz w:val="20"/>
              </w:rPr>
              <w:t>客-E-A2</w:t>
            </w:r>
          </w:p>
          <w:p w14:paraId="02E237A0" w14:textId="77777777" w:rsidR="003415AB" w:rsidRPr="00B20FD1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39699B">
              <w:rPr>
                <w:rFonts w:ascii="新細明體" w:hAnsi="新細明體" w:hint="eastAsia"/>
                <w:sz w:val="20"/>
              </w:rPr>
              <w:t>透過客家經驗傳承與體驗，使學生具備以</w:t>
            </w:r>
            <w:r>
              <w:rPr>
                <w:rFonts w:ascii="新細明體" w:hAnsi="新細明體" w:hint="eastAsia"/>
                <w:sz w:val="20"/>
              </w:rPr>
              <w:t>客語</w:t>
            </w:r>
            <w:r w:rsidRPr="0039699B">
              <w:rPr>
                <w:rFonts w:ascii="新細明體" w:hAnsi="新細明體" w:hint="eastAsia"/>
                <w:sz w:val="20"/>
              </w:rPr>
              <w:t>文思考的能力，並運用所學處理日常生活的問題。</w:t>
            </w:r>
          </w:p>
          <w:p w14:paraId="129C7181" w14:textId="3B7CA66E" w:rsidR="003415AB" w:rsidRPr="00E0689B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39699B">
              <w:rPr>
                <w:rFonts w:ascii="新細明體" w:hAnsi="新細明體" w:hint="eastAsia"/>
                <w:sz w:val="20"/>
              </w:rPr>
              <w:t>客-E-B1具備</w:t>
            </w:r>
            <w:r>
              <w:rPr>
                <w:rFonts w:ascii="新細明體" w:hAnsi="新細明體" w:hint="eastAsia"/>
                <w:sz w:val="20"/>
              </w:rPr>
              <w:t>客語</w:t>
            </w:r>
            <w:r w:rsidRPr="0039699B">
              <w:rPr>
                <w:rFonts w:ascii="新細明體" w:hAnsi="新細明體" w:hint="eastAsia"/>
                <w:sz w:val="20"/>
              </w:rPr>
              <w:t>文基本聽、說、讀、寫的能力，並能運用</w:t>
            </w:r>
            <w:r>
              <w:rPr>
                <w:rFonts w:ascii="新細明體" w:hAnsi="新細明體" w:hint="eastAsia"/>
                <w:sz w:val="20"/>
              </w:rPr>
              <w:t>客語</w:t>
            </w:r>
            <w:r w:rsidRPr="0039699B">
              <w:rPr>
                <w:rFonts w:ascii="新細明體" w:hAnsi="新細明體" w:hint="eastAsia"/>
                <w:sz w:val="20"/>
              </w:rPr>
              <w:t>文進行日常生活的表達。</w:t>
            </w:r>
          </w:p>
        </w:tc>
        <w:tc>
          <w:tcPr>
            <w:tcW w:w="476" w:type="pct"/>
          </w:tcPr>
          <w:p w14:paraId="621AB7F6" w14:textId="77777777" w:rsidR="003415AB" w:rsidRPr="00B20FD1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B20FD1">
              <w:rPr>
                <w:rFonts w:ascii="新細明體" w:hAnsi="新細明體"/>
                <w:sz w:val="20"/>
              </w:rPr>
              <w:t>1-I-2</w:t>
            </w:r>
            <w:r w:rsidRPr="00B20FD1">
              <w:rPr>
                <w:rFonts w:ascii="新細明體" w:hAnsi="新細明體" w:hint="eastAsia"/>
                <w:sz w:val="20"/>
              </w:rPr>
              <w:t>能培養聆聽</w:t>
            </w:r>
            <w:r>
              <w:rPr>
                <w:rFonts w:ascii="新細明體" w:hAnsi="新細明體" w:hint="eastAsia"/>
                <w:sz w:val="20"/>
              </w:rPr>
              <w:t>客語</w:t>
            </w:r>
            <w:r w:rsidRPr="00B20FD1">
              <w:rPr>
                <w:rFonts w:ascii="新細明體" w:hAnsi="新細明體" w:hint="eastAsia"/>
                <w:sz w:val="20"/>
              </w:rPr>
              <w:t>文的興趣。</w:t>
            </w:r>
          </w:p>
          <w:p w14:paraId="36103907" w14:textId="77777777" w:rsidR="003415AB" w:rsidRPr="00525BB0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B20FD1">
              <w:rPr>
                <w:rFonts w:ascii="新細明體" w:hAnsi="新細明體"/>
                <w:sz w:val="20"/>
              </w:rPr>
              <w:t>1-I-3</w:t>
            </w:r>
            <w:r w:rsidRPr="00B20FD1">
              <w:rPr>
                <w:rFonts w:ascii="新細明體" w:hAnsi="新細明體" w:hint="eastAsia"/>
                <w:sz w:val="20"/>
              </w:rPr>
              <w:t>能透過視聽媒材認識日常生活的</w:t>
            </w:r>
            <w:r>
              <w:rPr>
                <w:rFonts w:ascii="新細明體" w:hAnsi="新細明體" w:hint="eastAsia"/>
                <w:sz w:val="20"/>
              </w:rPr>
              <w:t>客語</w:t>
            </w:r>
            <w:r w:rsidRPr="00B20FD1">
              <w:rPr>
                <w:rFonts w:ascii="新細明體" w:hAnsi="新細明體" w:hint="eastAsia"/>
                <w:sz w:val="20"/>
              </w:rPr>
              <w:t>詞。</w:t>
            </w:r>
          </w:p>
          <w:p w14:paraId="27688129" w14:textId="77777777" w:rsidR="003415AB" w:rsidRPr="00B20FD1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B20FD1">
              <w:rPr>
                <w:rFonts w:ascii="新細明體" w:hAnsi="新細明體"/>
                <w:sz w:val="20"/>
              </w:rPr>
              <w:t>2-I-2</w:t>
            </w:r>
            <w:r w:rsidRPr="00B20FD1">
              <w:rPr>
                <w:rFonts w:ascii="新細明體" w:hAnsi="新細明體" w:hint="eastAsia"/>
                <w:sz w:val="20"/>
              </w:rPr>
              <w:t>能表現言說</w:t>
            </w:r>
            <w:r>
              <w:rPr>
                <w:rFonts w:ascii="新細明體" w:hAnsi="新細明體" w:hint="eastAsia"/>
                <w:sz w:val="20"/>
              </w:rPr>
              <w:t>客語</w:t>
            </w:r>
            <w:r w:rsidRPr="00B20FD1">
              <w:rPr>
                <w:rFonts w:ascii="新細明體" w:hAnsi="新細明體" w:hint="eastAsia"/>
                <w:sz w:val="20"/>
              </w:rPr>
              <w:t>的興趣。</w:t>
            </w:r>
          </w:p>
          <w:p w14:paraId="6F2FBD89" w14:textId="77777777" w:rsidR="003415AB" w:rsidRPr="00B20FD1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B20FD1">
              <w:rPr>
                <w:rFonts w:ascii="新細明體" w:hAnsi="新細明體"/>
                <w:sz w:val="20"/>
              </w:rPr>
              <w:t>3-I-2</w:t>
            </w:r>
            <w:r w:rsidRPr="00B20FD1">
              <w:rPr>
                <w:rFonts w:ascii="新細明體" w:hAnsi="新細明體" w:hint="eastAsia"/>
                <w:sz w:val="20"/>
              </w:rPr>
              <w:t>能養成閱讀客家日用語詞的興趣。</w:t>
            </w:r>
          </w:p>
          <w:p w14:paraId="218F4B83" w14:textId="15872117" w:rsidR="003415AB" w:rsidRPr="00B20FD1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B20FD1">
              <w:rPr>
                <w:rFonts w:ascii="新細明體" w:hAnsi="新細明體"/>
                <w:sz w:val="20"/>
              </w:rPr>
              <w:t>4-I-1</w:t>
            </w:r>
            <w:r w:rsidRPr="00B20FD1">
              <w:rPr>
                <w:rFonts w:ascii="新細明體" w:hAnsi="新細明體" w:hint="eastAsia"/>
                <w:sz w:val="20"/>
              </w:rPr>
              <w:t>能認識</w:t>
            </w:r>
            <w:r>
              <w:rPr>
                <w:rFonts w:ascii="新細明體" w:hAnsi="新細明體" w:hint="eastAsia"/>
                <w:sz w:val="20"/>
              </w:rPr>
              <w:t>客語</w:t>
            </w:r>
            <w:r w:rsidRPr="00B20FD1">
              <w:rPr>
                <w:rFonts w:ascii="新細明體" w:hAnsi="新細明體" w:hint="eastAsia"/>
                <w:sz w:val="20"/>
              </w:rPr>
              <w:t>文的文字書寫</w:t>
            </w:r>
          </w:p>
        </w:tc>
        <w:tc>
          <w:tcPr>
            <w:tcW w:w="391" w:type="pct"/>
          </w:tcPr>
          <w:p w14:paraId="209C046E" w14:textId="77777777" w:rsidR="003415AB" w:rsidRPr="00B20FD1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B20FD1">
              <w:rPr>
                <w:rFonts w:ascii="新細明體" w:hAnsi="新細明體"/>
                <w:sz w:val="20"/>
              </w:rPr>
              <w:t>Ab-I-2</w:t>
            </w:r>
            <w:r>
              <w:rPr>
                <w:rFonts w:ascii="新細明體" w:hAnsi="新細明體" w:hint="eastAsia"/>
                <w:sz w:val="20"/>
              </w:rPr>
              <w:t>客語</w:t>
            </w:r>
            <w:r w:rsidRPr="00B20FD1">
              <w:rPr>
                <w:rFonts w:ascii="新細明體" w:hAnsi="新細明體" w:hint="eastAsia"/>
                <w:sz w:val="20"/>
              </w:rPr>
              <w:t>淺易語詞。</w:t>
            </w:r>
          </w:p>
          <w:p w14:paraId="1C62B785" w14:textId="77777777" w:rsidR="003415AB" w:rsidRPr="00B20FD1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B20FD1">
              <w:rPr>
                <w:rFonts w:ascii="新細明體" w:hAnsi="新細明體"/>
                <w:sz w:val="20"/>
              </w:rPr>
              <w:t>Ac-I-1</w:t>
            </w:r>
            <w:r>
              <w:rPr>
                <w:rFonts w:ascii="新細明體" w:hAnsi="新細明體" w:hint="eastAsia"/>
                <w:sz w:val="20"/>
              </w:rPr>
              <w:t>客語</w:t>
            </w:r>
            <w:r w:rsidRPr="00B20FD1">
              <w:rPr>
                <w:rFonts w:ascii="新細明體" w:hAnsi="新細明體" w:hint="eastAsia"/>
                <w:sz w:val="20"/>
              </w:rPr>
              <w:t>淺易生活用語。</w:t>
            </w:r>
          </w:p>
          <w:p w14:paraId="12272EB4" w14:textId="77777777" w:rsidR="003415AB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B20FD1">
              <w:rPr>
                <w:rFonts w:ascii="新細明體" w:hAnsi="新細明體"/>
                <w:sz w:val="20"/>
              </w:rPr>
              <w:t>Ad-I-1</w:t>
            </w:r>
            <w:r>
              <w:rPr>
                <w:rFonts w:ascii="新細明體" w:hAnsi="新細明體" w:hint="eastAsia"/>
                <w:sz w:val="20"/>
              </w:rPr>
              <w:t>客語</w:t>
            </w:r>
            <w:r w:rsidRPr="00B20FD1">
              <w:rPr>
                <w:rFonts w:ascii="新細明體" w:hAnsi="新細明體" w:hint="eastAsia"/>
                <w:sz w:val="20"/>
              </w:rPr>
              <w:t>淺易短文。</w:t>
            </w:r>
          </w:p>
          <w:p w14:paraId="04376A83" w14:textId="77777777" w:rsidR="003415AB" w:rsidRPr="00B20FD1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B20FD1">
              <w:rPr>
                <w:rFonts w:ascii="新細明體" w:hAnsi="新細明體"/>
                <w:sz w:val="20"/>
              </w:rPr>
              <w:t>Ad-I-2</w:t>
            </w:r>
            <w:r>
              <w:rPr>
                <w:rFonts w:ascii="新細明體" w:hAnsi="新細明體" w:hint="eastAsia"/>
                <w:sz w:val="20"/>
              </w:rPr>
              <w:t>客語</w:t>
            </w:r>
            <w:r w:rsidRPr="00B20FD1">
              <w:rPr>
                <w:rFonts w:ascii="新細明體" w:hAnsi="新細明體" w:hint="eastAsia"/>
                <w:sz w:val="20"/>
              </w:rPr>
              <w:t>淺易歌謠。</w:t>
            </w:r>
          </w:p>
          <w:p w14:paraId="5CFDE321" w14:textId="77777777" w:rsidR="003415AB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B20FD1">
              <w:rPr>
                <w:rFonts w:ascii="新細明體" w:hAnsi="新細明體" w:hint="eastAsia"/>
                <w:sz w:val="20"/>
              </w:rPr>
              <w:t>Bb-I-1簡易表達。</w:t>
            </w:r>
          </w:p>
          <w:p w14:paraId="0B29D1D5" w14:textId="7C0D2D9E" w:rsidR="003415AB" w:rsidRPr="00B20FD1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476" w:type="pct"/>
          </w:tcPr>
          <w:p w14:paraId="65E18E9E" w14:textId="77777777" w:rsidR="003415AB" w:rsidRPr="00213207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213207">
              <w:rPr>
                <w:rFonts w:ascii="新細明體" w:hAnsi="新細明體" w:hint="eastAsia"/>
                <w:sz w:val="20"/>
              </w:rPr>
              <w:t>1.能欣賞客家童謠。</w:t>
            </w:r>
          </w:p>
          <w:p w14:paraId="19292795" w14:textId="77777777" w:rsidR="003415AB" w:rsidRPr="00213207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213207">
              <w:rPr>
                <w:rFonts w:ascii="新細明體" w:hAnsi="新細明體" w:hint="eastAsia"/>
                <w:sz w:val="20"/>
              </w:rPr>
              <w:t>2.能在教師解釋下聽懂童謠中的主要語詞。</w:t>
            </w:r>
          </w:p>
          <w:p w14:paraId="5AE02CFC" w14:textId="77777777" w:rsidR="003415AB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213207">
              <w:rPr>
                <w:rFonts w:ascii="新細明體" w:hAnsi="新細明體" w:hint="eastAsia"/>
                <w:sz w:val="20"/>
              </w:rPr>
              <w:t>3.能跟著教師或教學媒材唸唱客家童謠</w:t>
            </w:r>
            <w:r>
              <w:rPr>
                <w:rFonts w:ascii="新細明體" w:hAnsi="新細明體" w:hint="eastAsia"/>
                <w:sz w:val="20"/>
              </w:rPr>
              <w:t>。</w:t>
            </w:r>
          </w:p>
          <w:p w14:paraId="652A9FAE" w14:textId="77777777" w:rsidR="003415AB" w:rsidRPr="00213207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4</w:t>
            </w:r>
            <w:r w:rsidRPr="00213207">
              <w:rPr>
                <w:rFonts w:ascii="新細明體" w:hAnsi="新細明體" w:hint="eastAsia"/>
                <w:sz w:val="20"/>
              </w:rPr>
              <w:t>.</w:t>
            </w:r>
            <w:r>
              <w:rPr>
                <w:rFonts w:ascii="新細明體" w:hAnsi="新細明體" w:hint="eastAsia"/>
                <w:sz w:val="20"/>
              </w:rPr>
              <w:t>能了解客家「老古人言」、「師傅話」</w:t>
            </w:r>
            <w:r w:rsidRPr="00213207">
              <w:rPr>
                <w:rFonts w:ascii="新細明體" w:hAnsi="新細明體" w:hint="eastAsia"/>
                <w:sz w:val="20"/>
              </w:rPr>
              <w:t>等傳統文化的涵義。</w:t>
            </w:r>
          </w:p>
          <w:p w14:paraId="3EDCE6BF" w14:textId="2F3CB1C6" w:rsidR="003415AB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5</w:t>
            </w:r>
            <w:r w:rsidRPr="00213207">
              <w:rPr>
                <w:rFonts w:ascii="新細明體" w:hAnsi="新細明體" w:hint="eastAsia"/>
                <w:sz w:val="20"/>
              </w:rPr>
              <w:t>.</w:t>
            </w:r>
            <w:r>
              <w:rPr>
                <w:rFonts w:ascii="新細明體" w:hAnsi="新細明體" w:hint="eastAsia"/>
                <w:sz w:val="20"/>
              </w:rPr>
              <w:t>能跟著教師唸誦「老古人言」、「師傅話」</w:t>
            </w:r>
            <w:r w:rsidRPr="00213207">
              <w:rPr>
                <w:rFonts w:ascii="新細明體" w:hAnsi="新細明體" w:hint="eastAsia"/>
                <w:sz w:val="20"/>
              </w:rPr>
              <w:t>。</w:t>
            </w:r>
          </w:p>
        </w:tc>
        <w:tc>
          <w:tcPr>
            <w:tcW w:w="1737" w:type="pct"/>
            <w:gridSpan w:val="3"/>
          </w:tcPr>
          <w:p w14:paraId="467CD16C" w14:textId="77777777" w:rsidR="003415AB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傳統童謠：羊咩咩、缺牙耙、老古人言、師傅話</w:t>
            </w:r>
          </w:p>
          <w:p w14:paraId="3D7AE391" w14:textId="77777777" w:rsidR="003415AB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2E790885" w14:textId="77777777" w:rsidR="003415AB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〈活動一: 傳統童謠</w:t>
            </w:r>
            <w:r w:rsidRPr="00E0689B">
              <w:rPr>
                <w:rFonts w:ascii="新細明體" w:hAnsi="新細明體" w:hint="eastAsia"/>
                <w:sz w:val="20"/>
              </w:rPr>
              <w:t>〉</w:t>
            </w:r>
          </w:p>
          <w:p w14:paraId="74489DCC" w14:textId="77777777" w:rsidR="003415AB" w:rsidRPr="00B20FD1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1.</w:t>
            </w:r>
            <w:r w:rsidRPr="00B20FD1">
              <w:rPr>
                <w:rFonts w:ascii="新細明體" w:hAnsi="新細明體" w:hint="eastAsia"/>
                <w:sz w:val="20"/>
              </w:rPr>
              <w:t>教師播放教學CD，請兒童聆聽童謠。</w:t>
            </w:r>
          </w:p>
          <w:p w14:paraId="20DA7FE4" w14:textId="77777777" w:rsidR="003415AB" w:rsidRPr="00B20FD1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2.</w:t>
            </w:r>
            <w:r w:rsidRPr="00B20FD1">
              <w:rPr>
                <w:rFonts w:ascii="新細明體" w:hAnsi="新細明體" w:hint="eastAsia"/>
                <w:sz w:val="20"/>
              </w:rPr>
              <w:t>教師範讀並解釋童謠的意義。</w:t>
            </w:r>
          </w:p>
          <w:p w14:paraId="79690D24" w14:textId="77777777" w:rsidR="003415AB" w:rsidRPr="00B20FD1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3.</w:t>
            </w:r>
            <w:r w:rsidRPr="00B20FD1">
              <w:rPr>
                <w:rFonts w:ascii="新細明體" w:hAnsi="新細明體" w:hint="eastAsia"/>
                <w:sz w:val="20"/>
              </w:rPr>
              <w:t>教師領讀→齊讀→分組讀→個別讀。</w:t>
            </w:r>
          </w:p>
          <w:p w14:paraId="4E2A0A93" w14:textId="77777777" w:rsidR="003415AB" w:rsidRPr="00B20FD1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4.</w:t>
            </w:r>
            <w:r w:rsidRPr="00B20FD1">
              <w:rPr>
                <w:rFonts w:ascii="新細明體" w:hAnsi="新細明體" w:hint="eastAsia"/>
                <w:sz w:val="20"/>
              </w:rPr>
              <w:t>教師用鈴鼓(響板、木魚……)做童謠說白節奏練習。</w:t>
            </w:r>
          </w:p>
          <w:p w14:paraId="3DE483D7" w14:textId="77777777" w:rsidR="003415AB" w:rsidRPr="00B20FD1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5.</w:t>
            </w:r>
            <w:r w:rsidRPr="00B20FD1">
              <w:rPr>
                <w:rFonts w:ascii="新細明體" w:hAnsi="新細明體" w:hint="eastAsia"/>
                <w:sz w:val="20"/>
              </w:rPr>
              <w:t>教師帶領兒童做童謠說白節奏練習。</w:t>
            </w:r>
          </w:p>
          <w:p w14:paraId="02A2B22A" w14:textId="77777777" w:rsidR="003415AB" w:rsidRPr="00B20FD1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6.</w:t>
            </w:r>
            <w:r w:rsidRPr="00B20FD1">
              <w:rPr>
                <w:rFonts w:ascii="新細明體" w:hAnsi="新細明體" w:hint="eastAsia"/>
                <w:sz w:val="20"/>
              </w:rPr>
              <w:t>兒童分組練習童謠說白節奏。</w:t>
            </w:r>
          </w:p>
          <w:p w14:paraId="3699ADAE" w14:textId="77777777" w:rsidR="003415AB" w:rsidRPr="00B20FD1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7.</w:t>
            </w:r>
            <w:r w:rsidRPr="00B20FD1">
              <w:rPr>
                <w:rFonts w:ascii="新細明體" w:hAnsi="新細明體" w:hint="eastAsia"/>
                <w:sz w:val="20"/>
              </w:rPr>
              <w:t>教師範唱→齊唱→分組唱→個別唱。</w:t>
            </w:r>
          </w:p>
          <w:p w14:paraId="40A8BD70" w14:textId="77777777" w:rsidR="003415AB" w:rsidRPr="00B20FD1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8.</w:t>
            </w:r>
            <w:r w:rsidRPr="00B20FD1">
              <w:rPr>
                <w:rFonts w:ascii="新細明體" w:hAnsi="新細明體" w:hint="eastAsia"/>
                <w:sz w:val="20"/>
              </w:rPr>
              <w:t>教師播放教學CD，讓兒童齊唱。</w:t>
            </w:r>
          </w:p>
          <w:p w14:paraId="24783846" w14:textId="77777777" w:rsidR="003415AB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9.</w:t>
            </w:r>
            <w:r w:rsidRPr="00B20FD1">
              <w:rPr>
                <w:rFonts w:ascii="新細明體" w:hAnsi="新細明體" w:hint="eastAsia"/>
                <w:sz w:val="20"/>
              </w:rPr>
              <w:t>兒童律動創作。</w:t>
            </w:r>
          </w:p>
          <w:p w14:paraId="33138CF4" w14:textId="77777777" w:rsidR="003415AB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101336F9" w14:textId="77777777" w:rsidR="003415AB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4C30A920" w14:textId="77777777" w:rsidR="003415AB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〈活動二: 老古人言</w:t>
            </w:r>
            <w:r w:rsidRPr="00E0689B">
              <w:rPr>
                <w:rFonts w:ascii="新細明體" w:hAnsi="新細明體" w:hint="eastAsia"/>
                <w:sz w:val="20"/>
              </w:rPr>
              <w:t>〉</w:t>
            </w:r>
          </w:p>
          <w:p w14:paraId="01D51316" w14:textId="77777777" w:rsidR="003415AB" w:rsidRPr="00F52F24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 xml:space="preserve">1.教師領讀、範讀或播放教學媒體課本「老古人言」 </w:t>
            </w:r>
            <w:r w:rsidRPr="00F52F24">
              <w:rPr>
                <w:rFonts w:ascii="新細明體" w:hAnsi="新細明體" w:hint="eastAsia"/>
                <w:sz w:val="20"/>
              </w:rPr>
              <w:t>例句，讓學生跟唸。</w:t>
            </w:r>
          </w:p>
          <w:p w14:paraId="6649DA07" w14:textId="77777777" w:rsidR="003415AB" w:rsidRPr="00B20FD1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B20FD1">
              <w:rPr>
                <w:rFonts w:ascii="新細明體" w:hAnsi="新細明體" w:hint="eastAsia"/>
                <w:sz w:val="20"/>
              </w:rPr>
              <w:t>2.</w:t>
            </w:r>
            <w:r>
              <w:rPr>
                <w:rFonts w:ascii="新細明體" w:hAnsi="新細明體" w:hint="eastAsia"/>
                <w:sz w:val="20"/>
              </w:rPr>
              <w:t>教師解釋「老古人言」</w:t>
            </w:r>
            <w:r w:rsidRPr="00B20FD1">
              <w:rPr>
                <w:rFonts w:ascii="新細明體" w:hAnsi="新細明體" w:hint="eastAsia"/>
                <w:sz w:val="20"/>
              </w:rPr>
              <w:t>的涵義讓學生了解文意，並運用在日常生活中。</w:t>
            </w:r>
          </w:p>
          <w:p w14:paraId="3A3E30BD" w14:textId="77777777" w:rsidR="003415AB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〈活動三: 師傅話</w:t>
            </w:r>
            <w:r w:rsidRPr="00E0689B">
              <w:rPr>
                <w:rFonts w:ascii="新細明體" w:hAnsi="新細明體" w:hint="eastAsia"/>
                <w:sz w:val="20"/>
              </w:rPr>
              <w:t>〉</w:t>
            </w:r>
          </w:p>
          <w:p w14:paraId="7EE0863E" w14:textId="77777777" w:rsidR="003415AB" w:rsidRPr="00F52F24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1.教師領讀、範讀或播放教學媒體課本</w:t>
            </w:r>
            <w:r w:rsidRPr="00B20FD1">
              <w:rPr>
                <w:rFonts w:ascii="新細明體" w:hAnsi="新細明體" w:hint="eastAsia"/>
                <w:sz w:val="20"/>
              </w:rPr>
              <w:t>「師傅話」</w:t>
            </w:r>
            <w:r>
              <w:rPr>
                <w:rFonts w:ascii="新細明體" w:hAnsi="新細明體" w:hint="eastAsia"/>
                <w:sz w:val="20"/>
              </w:rPr>
              <w:t xml:space="preserve"> </w:t>
            </w:r>
            <w:r w:rsidRPr="00F52F24">
              <w:rPr>
                <w:rFonts w:ascii="新細明體" w:hAnsi="新細明體" w:hint="eastAsia"/>
                <w:sz w:val="20"/>
              </w:rPr>
              <w:t>例句，讓學生跟唸。</w:t>
            </w:r>
          </w:p>
          <w:p w14:paraId="068AF296" w14:textId="77777777" w:rsidR="003415AB" w:rsidRPr="00B20FD1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B20FD1">
              <w:rPr>
                <w:rFonts w:ascii="新細明體" w:hAnsi="新細明體" w:hint="eastAsia"/>
                <w:sz w:val="20"/>
              </w:rPr>
              <w:t>2.</w:t>
            </w:r>
            <w:r>
              <w:rPr>
                <w:rFonts w:ascii="新細明體" w:hAnsi="新細明體" w:hint="eastAsia"/>
                <w:sz w:val="20"/>
              </w:rPr>
              <w:t>教師解釋</w:t>
            </w:r>
            <w:r w:rsidRPr="00B20FD1">
              <w:rPr>
                <w:rFonts w:ascii="新細明體" w:hAnsi="新細明體" w:hint="eastAsia"/>
                <w:sz w:val="20"/>
              </w:rPr>
              <w:t>「師傅話」的涵義讓學生了解文意，並運用在日常生活中。</w:t>
            </w:r>
          </w:p>
          <w:p w14:paraId="3BAE8F50" w14:textId="51F826D7" w:rsidR="003415AB" w:rsidRPr="00E0689B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217" w:type="pct"/>
          </w:tcPr>
          <w:p w14:paraId="32BCD3A5" w14:textId="1B8913ED" w:rsidR="003415AB" w:rsidRPr="00B20FD1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266" w:type="pct"/>
          </w:tcPr>
          <w:p w14:paraId="22582080" w14:textId="77777777" w:rsidR="003415AB" w:rsidRPr="00E0689B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E0689B">
              <w:rPr>
                <w:rFonts w:ascii="新細明體" w:hAnsi="新細明體" w:hint="eastAsia"/>
                <w:sz w:val="20"/>
              </w:rPr>
              <w:t>多元文化教育</w:t>
            </w:r>
          </w:p>
          <w:p w14:paraId="33396408" w14:textId="29E38892" w:rsidR="003415AB" w:rsidRPr="002C7554" w:rsidRDefault="003415AB" w:rsidP="003415A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E0689B">
              <w:rPr>
                <w:rFonts w:ascii="新細明體" w:hAnsi="新細明體" w:hint="eastAsia"/>
                <w:sz w:val="20"/>
              </w:rPr>
              <w:t>多E1 了解自己的文化特質。</w:t>
            </w:r>
          </w:p>
        </w:tc>
        <w:tc>
          <w:tcPr>
            <w:tcW w:w="441" w:type="pct"/>
            <w:gridSpan w:val="2"/>
          </w:tcPr>
          <w:p w14:paraId="7425928A" w14:textId="77777777" w:rsidR="003415AB" w:rsidRPr="00F25D91" w:rsidRDefault="003415AB" w:rsidP="003415AB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CIDFont+F4"/>
                <w:kern w:val="0"/>
                <w:sz w:val="20"/>
              </w:rPr>
            </w:pPr>
            <w:r w:rsidRPr="00F25D91">
              <w:rPr>
                <w:rFonts w:ascii="新細明體" w:hAnsi="新細明體" w:cs="CIDFont+F4" w:hint="eastAsia"/>
                <w:kern w:val="0"/>
                <w:sz w:val="20"/>
              </w:rPr>
              <w:t>生活課程</w:t>
            </w:r>
            <w:r>
              <w:rPr>
                <w:rFonts w:ascii="新細明體" w:hAnsi="新細明體" w:cs="CIDFont+F4" w:hint="eastAsia"/>
                <w:kern w:val="0"/>
                <w:sz w:val="20"/>
              </w:rPr>
              <w:t>綱要</w:t>
            </w:r>
          </w:p>
          <w:p w14:paraId="37BE7342" w14:textId="6073A753" w:rsidR="003415AB" w:rsidRPr="00F25D91" w:rsidRDefault="003415AB" w:rsidP="003415AB">
            <w:pPr>
              <w:spacing w:line="0" w:lineRule="atLeast"/>
              <w:rPr>
                <w:rFonts w:ascii="新細明體" w:hAnsi="新細明體" w:cs="CIDFont+F4"/>
                <w:kern w:val="0"/>
                <w:sz w:val="20"/>
              </w:rPr>
            </w:pPr>
            <w:r w:rsidRPr="00F25D91">
              <w:rPr>
                <w:rFonts w:ascii="新細明體" w:hAnsi="新細明體" w:cs="CIDFont+F4" w:hint="eastAsia"/>
                <w:kern w:val="0"/>
                <w:sz w:val="20"/>
              </w:rPr>
              <w:t>3-I-1-2對生活周遭的環境和事物展現好奇心，並喜歡提出看法和問題</w:t>
            </w:r>
          </w:p>
        </w:tc>
      </w:tr>
    </w:tbl>
    <w:p w14:paraId="585C097C" w14:textId="77777777" w:rsidR="009359AE" w:rsidRDefault="009359AE" w:rsidP="009359AE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5DE4BC6D" w14:textId="77777777" w:rsidR="009359AE" w:rsidRPr="000564F7" w:rsidRDefault="009359AE" w:rsidP="009359AE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1</w:t>
      </w:r>
      <w:r w:rsidRPr="000564F7">
        <w:rPr>
          <w:rFonts w:ascii="Times New Roman" w:eastAsia="標楷體" w:hAnsi="Times New Roman" w:cs="Times New Roman"/>
        </w:rPr>
        <w:t>：請於表頭列出第一、二學期，屬於一、二、三或四年級</w:t>
      </w:r>
      <w:r w:rsidRPr="000564F7">
        <w:rPr>
          <w:rFonts w:ascii="Times New Roman" w:eastAsia="標楷體" w:hAnsi="Times New Roman" w:cs="Times New Roman"/>
        </w:rPr>
        <w:t>(111</w:t>
      </w:r>
      <w:r w:rsidRPr="000564F7">
        <w:rPr>
          <w:rFonts w:ascii="Times New Roman" w:eastAsia="標楷體" w:hAnsi="Times New Roman" w:cs="Times New Roman"/>
        </w:rPr>
        <w:t>學年度適用新課綱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，以及所屬學習領域（語文、數學、社會、自然科學、藝術、綜合活動、健康與體育）。</w:t>
      </w:r>
    </w:p>
    <w:p w14:paraId="2B1D8E65" w14:textId="77777777" w:rsidR="009359AE" w:rsidRPr="000564F7" w:rsidRDefault="009359AE" w:rsidP="009359AE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2</w:t>
      </w:r>
      <w:r w:rsidRPr="000564F7">
        <w:rPr>
          <w:rFonts w:ascii="Times New Roman" w:eastAsia="標楷體" w:hAnsi="Times New Roman" w:cs="Times New Roman"/>
        </w:rPr>
        <w:t>：議題融入部份，請填入法定議題及課綱議題。</w:t>
      </w:r>
    </w:p>
    <w:p w14:paraId="27EC88A4" w14:textId="77777777" w:rsidR="009359AE" w:rsidRPr="000564F7" w:rsidRDefault="009359AE" w:rsidP="009359AE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3</w:t>
      </w:r>
      <w:r w:rsidRPr="000564F7">
        <w:rPr>
          <w:rFonts w:ascii="Times New Roman" w:eastAsia="標楷體" w:hAnsi="Times New Roman" w:cs="Times New Roman"/>
        </w:rPr>
        <w:t>：「學習目標」應結合「學習表現」</w:t>
      </w:r>
      <w:r w:rsidRPr="000564F7">
        <w:rPr>
          <w:rFonts w:ascii="Times New Roman" w:eastAsia="標楷體" w:hAnsi="Times New Roman" w:cs="Times New Roman"/>
        </w:rPr>
        <w:t>(</w:t>
      </w:r>
      <w:r w:rsidRPr="000564F7">
        <w:rPr>
          <w:rFonts w:ascii="Times New Roman" w:eastAsia="標楷體" w:hAnsi="Times New Roman" w:cs="Times New Roman"/>
        </w:rPr>
        <w:t>動詞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與「學習內容」</w:t>
      </w:r>
      <w:r w:rsidRPr="000564F7">
        <w:rPr>
          <w:rFonts w:ascii="Times New Roman" w:eastAsia="標楷體" w:hAnsi="Times New Roman" w:cs="Times New Roman"/>
        </w:rPr>
        <w:t>(</w:t>
      </w:r>
      <w:r w:rsidRPr="000564F7">
        <w:rPr>
          <w:rFonts w:ascii="Times New Roman" w:eastAsia="標楷體" w:hAnsi="Times New Roman" w:cs="Times New Roman"/>
        </w:rPr>
        <w:t>名詞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，整合為學生本單元應習得的學科本質知能。</w:t>
      </w:r>
    </w:p>
    <w:p w14:paraId="3842CE26" w14:textId="77777777" w:rsidR="009359AE" w:rsidRPr="00FC7C59" w:rsidRDefault="009359AE" w:rsidP="009359AE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lastRenderedPageBreak/>
        <w:t>註</w:t>
      </w:r>
      <w:r w:rsidRPr="000564F7">
        <w:rPr>
          <w:rFonts w:ascii="Times New Roman" w:eastAsia="標楷體" w:hAnsi="Times New Roman" w:cs="Times New Roman"/>
        </w:rPr>
        <w:t>4</w:t>
      </w:r>
      <w:r w:rsidRPr="000564F7">
        <w:rPr>
          <w:rFonts w:ascii="Times New Roman" w:eastAsia="標楷體" w:hAnsi="Times New Roman" w:cs="Times New Roman"/>
        </w:rPr>
        <w:t>：「學習表現」與「學習內容」需呈現領綱完整文字，非只有代號，「議題融入」亦是。</w:t>
      </w:r>
    </w:p>
    <w:p w14:paraId="1AF0BAE0" w14:textId="75EB6816" w:rsidR="00E84C4D" w:rsidRPr="008D2FBD" w:rsidRDefault="00E84C4D" w:rsidP="00F8353E">
      <w:pPr>
        <w:widowControl/>
        <w:rPr>
          <w:rFonts w:ascii="Times New Roman" w:eastAsia="標楷體" w:hAnsi="Times New Roman" w:cs="Times New Roman"/>
        </w:rPr>
      </w:pPr>
    </w:p>
    <w:sectPr w:rsidR="00E84C4D" w:rsidRPr="008D2FBD" w:rsidSect="00EF6555">
      <w:footerReference w:type="default" r:id="rId13"/>
      <w:pgSz w:w="16839" w:h="11907" w:orient="landscape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9A16EB" w14:textId="77777777" w:rsidR="00536F10" w:rsidRDefault="00536F10">
      <w:r>
        <w:separator/>
      </w:r>
    </w:p>
  </w:endnote>
  <w:endnote w:type="continuationSeparator" w:id="0">
    <w:p w14:paraId="73FA36ED" w14:textId="77777777" w:rsidR="00536F10" w:rsidRDefault="00536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Roman 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粗圓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+錆屍舀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台灣楷體">
    <w:panose1 w:val="02010604000101010101"/>
    <w:charset w:val="88"/>
    <w:family w:val="auto"/>
    <w:pitch w:val="variable"/>
    <w:sig w:usb0="A00000FF" w:usb1="78CFFC7B" w:usb2="04000016" w:usb3="00000000" w:csb0="0016019B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IDFont+F4">
    <w:altName w:val="台灣宋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4F7E5" w14:textId="77777777" w:rsidR="00086F82" w:rsidRDefault="0000000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A75792" w:rsidRPr="00A75792">
      <w:rPr>
        <w:noProof/>
        <w:lang w:val="zh-TW"/>
      </w:rPr>
      <w:t>34</w:t>
    </w:r>
    <w:r>
      <w:rPr>
        <w:noProof/>
        <w:lang w:val="zh-TW"/>
      </w:rPr>
      <w:fldChar w:fldCharType="end"/>
    </w:r>
  </w:p>
  <w:p w14:paraId="0B26E882" w14:textId="77777777" w:rsidR="00086F82" w:rsidRDefault="00086F8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BD5D5" w14:textId="77777777" w:rsidR="00536F10" w:rsidRDefault="00536F10">
      <w:r>
        <w:separator/>
      </w:r>
    </w:p>
  </w:footnote>
  <w:footnote w:type="continuationSeparator" w:id="0">
    <w:p w14:paraId="4BE934A5" w14:textId="77777777" w:rsidR="00536F10" w:rsidRDefault="00536F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B6E19"/>
    <w:multiLevelType w:val="hybridMultilevel"/>
    <w:tmpl w:val="8AC2DDC8"/>
    <w:lvl w:ilvl="0" w:tplc="167CEFBC">
      <w:start w:val="1"/>
      <w:numFmt w:val="taiwaneseCountingThousand"/>
      <w:lvlText w:val="%1、"/>
      <w:lvlJc w:val="left"/>
      <w:pPr>
        <w:ind w:left="1278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" w15:restartNumberingAfterBreak="0">
    <w:nsid w:val="082073AC"/>
    <w:multiLevelType w:val="multilevel"/>
    <w:tmpl w:val="A0A2CFF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sz w:val="24"/>
        <w:szCs w:val="28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708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08670B2D"/>
    <w:multiLevelType w:val="hybridMultilevel"/>
    <w:tmpl w:val="607000D4"/>
    <w:lvl w:ilvl="0" w:tplc="CD943450">
      <w:start w:val="1"/>
      <w:numFmt w:val="taiwaneseCountingThousand"/>
      <w:suff w:val="nothing"/>
      <w:lvlText w:val="%1、"/>
      <w:lvlJc w:val="left"/>
      <w:pPr>
        <w:ind w:left="480" w:firstLine="284"/>
      </w:pPr>
      <w:rPr>
        <w:rFonts w:hint="default"/>
        <w:color w:val="auto"/>
      </w:rPr>
    </w:lvl>
    <w:lvl w:ilvl="1" w:tplc="597696E4">
      <w:start w:val="6"/>
      <w:numFmt w:val="decimal"/>
      <w:lvlText w:val="（%2）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0909567A"/>
    <w:multiLevelType w:val="hybridMultilevel"/>
    <w:tmpl w:val="78ACC05A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C00683"/>
    <w:multiLevelType w:val="hybridMultilevel"/>
    <w:tmpl w:val="0E82D14A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E6F59AF"/>
    <w:multiLevelType w:val="hybridMultilevel"/>
    <w:tmpl w:val="923C9AFE"/>
    <w:lvl w:ilvl="0" w:tplc="43E6310E">
      <w:start w:val="1"/>
      <w:numFmt w:val="taiwaneseCountingThousand"/>
      <w:lvlText w:val="%1、"/>
      <w:lvlJc w:val="left"/>
      <w:pPr>
        <w:tabs>
          <w:tab w:val="num" w:pos="1097"/>
        </w:tabs>
        <w:ind w:left="1097" w:hanging="624"/>
      </w:pPr>
      <w:rPr>
        <w:rFonts w:hint="eastAsia"/>
      </w:rPr>
    </w:lvl>
    <w:lvl w:ilvl="1" w:tplc="2EB06C98">
      <w:start w:val="1"/>
      <w:numFmt w:val="decimal"/>
      <w:lvlText w:val="%2.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2" w:tplc="F5A6714C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6" w15:restartNumberingAfterBreak="0">
    <w:nsid w:val="0F9D2928"/>
    <w:multiLevelType w:val="hybridMultilevel"/>
    <w:tmpl w:val="4282DC58"/>
    <w:lvl w:ilvl="0" w:tplc="43E6310E">
      <w:start w:val="1"/>
      <w:numFmt w:val="taiwaneseCountingThousand"/>
      <w:lvlText w:val="%1、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108020C3"/>
    <w:multiLevelType w:val="hybridMultilevel"/>
    <w:tmpl w:val="FF5630FE"/>
    <w:lvl w:ilvl="0" w:tplc="2EB06C98">
      <w:start w:val="1"/>
      <w:numFmt w:val="decimal"/>
      <w:lvlText w:val="%1."/>
      <w:lvlJc w:val="left"/>
      <w:pPr>
        <w:ind w:left="133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810" w:hanging="480"/>
      </w:pPr>
    </w:lvl>
    <w:lvl w:ilvl="2" w:tplc="0409001B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8" w15:restartNumberingAfterBreak="0">
    <w:nsid w:val="10A238BE"/>
    <w:multiLevelType w:val="hybridMultilevel"/>
    <w:tmpl w:val="1E5ADA68"/>
    <w:lvl w:ilvl="0" w:tplc="5A2013F0">
      <w:start w:val="1"/>
      <w:numFmt w:val="ideographLegalTraditional"/>
      <w:suff w:val="nothing"/>
      <w:lvlText w:val="%1、"/>
      <w:lvlJc w:val="left"/>
      <w:pPr>
        <w:ind w:left="0" w:firstLine="360"/>
      </w:pPr>
      <w:rPr>
        <w:rFonts w:hint="eastAsia"/>
        <w:b w:val="0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tabs>
          <w:tab w:val="num" w:pos="3654"/>
        </w:tabs>
        <w:ind w:left="3654" w:hanging="480"/>
      </w:pPr>
    </w:lvl>
    <w:lvl w:ilvl="2" w:tplc="8594DE3E">
      <w:start w:val="1"/>
      <w:numFmt w:val="taiwaneseCountingThousand"/>
      <w:lvlText w:val="%3、"/>
      <w:lvlJc w:val="left"/>
      <w:pPr>
        <w:tabs>
          <w:tab w:val="num" w:pos="4134"/>
        </w:tabs>
        <w:ind w:left="4134" w:hanging="480"/>
      </w:pPr>
      <w:rPr>
        <w:rFonts w:ascii="標楷體" w:eastAsia="標楷體" w:hAnsi="標楷體" w:hint="eastAsia"/>
        <w:lang w:val="en-US"/>
      </w:rPr>
    </w:lvl>
    <w:lvl w:ilvl="3" w:tplc="B3B4705A">
      <w:start w:val="1"/>
      <w:numFmt w:val="decimal"/>
      <w:lvlText w:val="%4."/>
      <w:lvlJc w:val="left"/>
      <w:pPr>
        <w:tabs>
          <w:tab w:val="num" w:pos="4074"/>
        </w:tabs>
        <w:ind w:left="4074" w:hanging="480"/>
      </w:pPr>
      <w:rPr>
        <w:color w:val="auto"/>
      </w:rPr>
    </w:lvl>
    <w:lvl w:ilvl="4" w:tplc="B11AAE3C">
      <w:start w:val="1"/>
      <w:numFmt w:val="taiwaneseCountingThousand"/>
      <w:lvlText w:val="﹙%5﹚"/>
      <w:lvlJc w:val="left"/>
      <w:pPr>
        <w:tabs>
          <w:tab w:val="num" w:pos="5334"/>
        </w:tabs>
        <w:ind w:left="5334" w:hanging="720"/>
      </w:pPr>
      <w:rPr>
        <w:rFonts w:eastAsia="細明體" w:hint="eastAsia"/>
      </w:rPr>
    </w:lvl>
    <w:lvl w:ilvl="5" w:tplc="0409001B">
      <w:start w:val="1"/>
      <w:numFmt w:val="lowerRoman"/>
      <w:lvlText w:val="%6."/>
      <w:lvlJc w:val="right"/>
      <w:pPr>
        <w:tabs>
          <w:tab w:val="num" w:pos="5574"/>
        </w:tabs>
        <w:ind w:left="5574" w:hanging="480"/>
      </w:pPr>
    </w:lvl>
    <w:lvl w:ilvl="6" w:tplc="CBDE84A2">
      <w:start w:val="1"/>
      <w:numFmt w:val="taiwaneseCountingThousand"/>
      <w:lvlText w:val="(%7)"/>
      <w:lvlJc w:val="left"/>
      <w:pPr>
        <w:ind w:left="6054" w:hanging="480"/>
      </w:pPr>
      <w:rPr>
        <w:rFonts w:hint="default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6534"/>
        </w:tabs>
        <w:ind w:left="653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14"/>
        </w:tabs>
        <w:ind w:left="7014" w:hanging="480"/>
      </w:pPr>
    </w:lvl>
  </w:abstractNum>
  <w:abstractNum w:abstractNumId="9" w15:restartNumberingAfterBreak="0">
    <w:nsid w:val="15BF7A12"/>
    <w:multiLevelType w:val="hybridMultilevel"/>
    <w:tmpl w:val="E56C1F2A"/>
    <w:lvl w:ilvl="0" w:tplc="F04C5CCE">
      <w:start w:val="1"/>
      <w:numFmt w:val="taiwaneseCountingThousand"/>
      <w:lvlText w:val="(%1)"/>
      <w:lvlJc w:val="left"/>
      <w:pPr>
        <w:ind w:left="480" w:hanging="480"/>
      </w:pPr>
      <w:rPr>
        <w:rFonts w:hint="default"/>
        <w:sz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99052D8"/>
    <w:multiLevelType w:val="hybridMultilevel"/>
    <w:tmpl w:val="855A5398"/>
    <w:lvl w:ilvl="0" w:tplc="3EA6E59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CB15E3D"/>
    <w:multiLevelType w:val="hybridMultilevel"/>
    <w:tmpl w:val="6F36DC1E"/>
    <w:lvl w:ilvl="0" w:tplc="7E0E5C2C">
      <w:start w:val="2"/>
      <w:numFmt w:val="taiwaneseCountingThousand"/>
      <w:suff w:val="nothing"/>
      <w:lvlText w:val="（%1）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304035B"/>
    <w:multiLevelType w:val="hybridMultilevel"/>
    <w:tmpl w:val="3FCCFA3C"/>
    <w:lvl w:ilvl="0" w:tplc="1032BDAE">
      <w:start w:val="1"/>
      <w:numFmt w:val="taiwaneseCountingThousand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69E4300"/>
    <w:multiLevelType w:val="hybridMultilevel"/>
    <w:tmpl w:val="5DFC0C34"/>
    <w:lvl w:ilvl="0" w:tplc="BB94CA02">
      <w:start w:val="1"/>
      <w:numFmt w:val="taiwaneseCountingThousand"/>
      <w:suff w:val="nothing"/>
      <w:lvlText w:val="%1、"/>
      <w:lvlJc w:val="left"/>
      <w:pPr>
        <w:ind w:left="0" w:firstLine="764"/>
      </w:pPr>
      <w:rPr>
        <w:rFonts w:hint="default"/>
      </w:rPr>
    </w:lvl>
    <w:lvl w:ilvl="1" w:tplc="F280AB46">
      <w:start w:val="4"/>
      <w:numFmt w:val="ideographLegalTraditional"/>
      <w:lvlText w:val="%2、"/>
      <w:lvlJc w:val="left"/>
      <w:pPr>
        <w:ind w:left="1485" w:hanging="720"/>
      </w:pPr>
      <w:rPr>
        <w:rFonts w:hint="default"/>
      </w:rPr>
    </w:lvl>
    <w:lvl w:ilvl="2" w:tplc="5C046162">
      <w:start w:val="7"/>
      <w:numFmt w:val="decimal"/>
      <w:lvlText w:val="（%3）"/>
      <w:lvlJc w:val="left"/>
      <w:pPr>
        <w:ind w:left="1965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14" w15:restartNumberingAfterBreak="0">
    <w:nsid w:val="27D25CBA"/>
    <w:multiLevelType w:val="hybridMultilevel"/>
    <w:tmpl w:val="A8F0888A"/>
    <w:lvl w:ilvl="0" w:tplc="9FAAAEB0">
      <w:start w:val="1"/>
      <w:numFmt w:val="taiwaneseCountingThousand"/>
      <w:suff w:val="nothing"/>
      <w:lvlText w:val="%1、"/>
      <w:lvlJc w:val="left"/>
      <w:pPr>
        <w:ind w:left="195" w:firstLine="764"/>
      </w:pPr>
      <w:rPr>
        <w:rFonts w:hint="default"/>
        <w:sz w:val="24"/>
      </w:rPr>
    </w:lvl>
    <w:lvl w:ilvl="1" w:tplc="CCFC8E4A">
      <w:start w:val="8"/>
      <w:numFmt w:val="decimal"/>
      <w:lvlText w:val="（%2）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86240D7"/>
    <w:multiLevelType w:val="hybridMultilevel"/>
    <w:tmpl w:val="3DEACE64"/>
    <w:lvl w:ilvl="0" w:tplc="7DE8CF7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BC81F8B"/>
    <w:multiLevelType w:val="hybridMultilevel"/>
    <w:tmpl w:val="4B6A8EFE"/>
    <w:lvl w:ilvl="0" w:tplc="78561844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BDA4B9A"/>
    <w:multiLevelType w:val="hybridMultilevel"/>
    <w:tmpl w:val="930240E4"/>
    <w:lvl w:ilvl="0" w:tplc="ACDE3F52">
      <w:start w:val="1"/>
      <w:numFmt w:val="taiwaneseCountingThousand"/>
      <w:lvlText w:val="%1、"/>
      <w:lvlJc w:val="left"/>
      <w:pPr>
        <w:ind w:left="1278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8" w15:restartNumberingAfterBreak="0">
    <w:nsid w:val="3DD26519"/>
    <w:multiLevelType w:val="hybridMultilevel"/>
    <w:tmpl w:val="301C164C"/>
    <w:lvl w:ilvl="0" w:tplc="BE9A8DBE">
      <w:start w:val="1"/>
      <w:numFmt w:val="taiwaneseCountingThousand"/>
      <w:suff w:val="nothing"/>
      <w:lvlText w:val="%1、"/>
      <w:lvlJc w:val="left"/>
      <w:pPr>
        <w:ind w:left="0" w:firstLine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9" w15:restartNumberingAfterBreak="0">
    <w:nsid w:val="3FBC453A"/>
    <w:multiLevelType w:val="hybridMultilevel"/>
    <w:tmpl w:val="25BC1EA4"/>
    <w:lvl w:ilvl="0" w:tplc="B9743D04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trike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0291B9C"/>
    <w:multiLevelType w:val="multilevel"/>
    <w:tmpl w:val="8B34ED3C"/>
    <w:lvl w:ilvl="0">
      <w:start w:val="1"/>
      <w:numFmt w:val="taiwaneseCountingThousand"/>
      <w:lvlText w:val="%1、"/>
      <w:lvlJc w:val="left"/>
      <w:pPr>
        <w:tabs>
          <w:tab w:val="num" w:pos="1333"/>
        </w:tabs>
        <w:ind w:left="1333" w:hanging="624"/>
      </w:pPr>
      <w:rPr>
        <w:rFonts w:hint="eastAsia"/>
        <w:b w:val="0"/>
      </w:rPr>
    </w:lvl>
    <w:lvl w:ilvl="1">
      <w:start w:val="1"/>
      <w:numFmt w:val="taiwaneseCountingThousand"/>
      <w:lvlText w:val="（%2）"/>
      <w:lvlJc w:val="left"/>
      <w:pPr>
        <w:tabs>
          <w:tab w:val="num" w:pos="1320"/>
        </w:tabs>
        <w:ind w:left="1320" w:hanging="480"/>
      </w:pPr>
      <w:rPr>
        <w:rFonts w:hint="eastAsia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  <w:rPr>
        <w:rFonts w:hint="eastAsia"/>
      </w:rPr>
    </w:lvl>
  </w:abstractNum>
  <w:abstractNum w:abstractNumId="21" w15:restartNumberingAfterBreak="0">
    <w:nsid w:val="44054644"/>
    <w:multiLevelType w:val="hybridMultilevel"/>
    <w:tmpl w:val="DACA14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85F25A4"/>
    <w:multiLevelType w:val="hybridMultilevel"/>
    <w:tmpl w:val="BE961DD8"/>
    <w:lvl w:ilvl="0" w:tplc="B426A028">
      <w:start w:val="1"/>
      <w:numFmt w:val="taiwaneseCountingThousand"/>
      <w:suff w:val="nothing"/>
      <w:lvlText w:val="%1、"/>
      <w:lvlJc w:val="left"/>
      <w:pPr>
        <w:ind w:left="480" w:firstLine="284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11"/>
        </w:tabs>
        <w:ind w:left="161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1"/>
        </w:tabs>
        <w:ind w:left="209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1"/>
        </w:tabs>
        <w:ind w:left="257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51"/>
        </w:tabs>
        <w:ind w:left="305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31"/>
        </w:tabs>
        <w:ind w:left="353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1"/>
        </w:tabs>
        <w:ind w:left="401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91"/>
        </w:tabs>
        <w:ind w:left="449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71"/>
        </w:tabs>
        <w:ind w:left="4971" w:hanging="480"/>
      </w:pPr>
    </w:lvl>
  </w:abstractNum>
  <w:abstractNum w:abstractNumId="23" w15:restartNumberingAfterBreak="0">
    <w:nsid w:val="488B319F"/>
    <w:multiLevelType w:val="hybridMultilevel"/>
    <w:tmpl w:val="35D2191E"/>
    <w:lvl w:ilvl="0" w:tplc="D9201F6E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4CB321F4"/>
    <w:multiLevelType w:val="hybridMultilevel"/>
    <w:tmpl w:val="244AAAAC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EB40D1E"/>
    <w:multiLevelType w:val="hybridMultilevel"/>
    <w:tmpl w:val="0DD877D4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0300A6F"/>
    <w:multiLevelType w:val="hybridMultilevel"/>
    <w:tmpl w:val="F29A96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50019C7"/>
    <w:multiLevelType w:val="hybridMultilevel"/>
    <w:tmpl w:val="03448368"/>
    <w:lvl w:ilvl="0" w:tplc="AAB8DE0A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8491EE2"/>
    <w:multiLevelType w:val="hybridMultilevel"/>
    <w:tmpl w:val="78ACC05A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9DA3E0D"/>
    <w:multiLevelType w:val="hybridMultilevel"/>
    <w:tmpl w:val="64B4C624"/>
    <w:lvl w:ilvl="0" w:tplc="2EB06C98">
      <w:start w:val="1"/>
      <w:numFmt w:val="decimal"/>
      <w:lvlText w:val="%1."/>
      <w:lvlJc w:val="left"/>
      <w:pPr>
        <w:ind w:left="132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0" w15:restartNumberingAfterBreak="0">
    <w:nsid w:val="5A7C1C12"/>
    <w:multiLevelType w:val="hybridMultilevel"/>
    <w:tmpl w:val="13F62120"/>
    <w:lvl w:ilvl="0" w:tplc="43E6310E">
      <w:start w:val="1"/>
      <w:numFmt w:val="taiwaneseCountingThousand"/>
      <w:lvlText w:val="%1、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1" w15:restartNumberingAfterBreak="0">
    <w:nsid w:val="5C5F6FFF"/>
    <w:multiLevelType w:val="hybridMultilevel"/>
    <w:tmpl w:val="9D82FF4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37A12A1"/>
    <w:multiLevelType w:val="hybridMultilevel"/>
    <w:tmpl w:val="BCD0F026"/>
    <w:lvl w:ilvl="0" w:tplc="D9201F6E">
      <w:start w:val="1"/>
      <w:numFmt w:val="taiwaneseCountingThousand"/>
      <w:lvlText w:val="%1、"/>
      <w:lvlJc w:val="left"/>
      <w:pPr>
        <w:ind w:left="148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6" w:hanging="480"/>
      </w:pPr>
    </w:lvl>
    <w:lvl w:ilvl="2" w:tplc="0409001B" w:tentative="1">
      <w:start w:val="1"/>
      <w:numFmt w:val="lowerRoman"/>
      <w:lvlText w:val="%3."/>
      <w:lvlJc w:val="right"/>
      <w:pPr>
        <w:ind w:left="2446" w:hanging="480"/>
      </w:pPr>
    </w:lvl>
    <w:lvl w:ilvl="3" w:tplc="0409000F" w:tentative="1">
      <w:start w:val="1"/>
      <w:numFmt w:val="decimal"/>
      <w:lvlText w:val="%4."/>
      <w:lvlJc w:val="left"/>
      <w:pPr>
        <w:ind w:left="2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6" w:hanging="480"/>
      </w:pPr>
    </w:lvl>
    <w:lvl w:ilvl="5" w:tplc="0409001B" w:tentative="1">
      <w:start w:val="1"/>
      <w:numFmt w:val="lowerRoman"/>
      <w:lvlText w:val="%6."/>
      <w:lvlJc w:val="right"/>
      <w:pPr>
        <w:ind w:left="3886" w:hanging="480"/>
      </w:pPr>
    </w:lvl>
    <w:lvl w:ilvl="6" w:tplc="0409000F" w:tentative="1">
      <w:start w:val="1"/>
      <w:numFmt w:val="decimal"/>
      <w:lvlText w:val="%7."/>
      <w:lvlJc w:val="left"/>
      <w:pPr>
        <w:ind w:left="4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6" w:hanging="480"/>
      </w:pPr>
    </w:lvl>
    <w:lvl w:ilvl="8" w:tplc="0409001B" w:tentative="1">
      <w:start w:val="1"/>
      <w:numFmt w:val="lowerRoman"/>
      <w:lvlText w:val="%9."/>
      <w:lvlJc w:val="right"/>
      <w:pPr>
        <w:ind w:left="5326" w:hanging="480"/>
      </w:pPr>
    </w:lvl>
  </w:abstractNum>
  <w:abstractNum w:abstractNumId="33" w15:restartNumberingAfterBreak="0">
    <w:nsid w:val="658453B7"/>
    <w:multiLevelType w:val="hybridMultilevel"/>
    <w:tmpl w:val="98A8E138"/>
    <w:lvl w:ilvl="0" w:tplc="43E6310E">
      <w:start w:val="1"/>
      <w:numFmt w:val="taiwaneseCountingThousand"/>
      <w:lvlText w:val="%1、"/>
      <w:lvlJc w:val="left"/>
      <w:pPr>
        <w:ind w:left="500" w:hanging="5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6DA7D45"/>
    <w:multiLevelType w:val="hybridMultilevel"/>
    <w:tmpl w:val="17CE7AB0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9192184"/>
    <w:multiLevelType w:val="hybridMultilevel"/>
    <w:tmpl w:val="4BEC0DAC"/>
    <w:lvl w:ilvl="0" w:tplc="F7EC9A56">
      <w:start w:val="1"/>
      <w:numFmt w:val="taiwaneseCountingThousand"/>
      <w:lvlText w:val="%1、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6" w15:restartNumberingAfterBreak="0">
    <w:nsid w:val="69C86313"/>
    <w:multiLevelType w:val="hybridMultilevel"/>
    <w:tmpl w:val="7012F5D0"/>
    <w:lvl w:ilvl="0" w:tplc="DD300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B877A92"/>
    <w:multiLevelType w:val="hybridMultilevel"/>
    <w:tmpl w:val="6F14E688"/>
    <w:lvl w:ilvl="0" w:tplc="7CE60F7C">
      <w:start w:val="1"/>
      <w:numFmt w:val="taiwaneseCountingThousand"/>
      <w:lvlText w:val="%1、"/>
      <w:lvlJc w:val="left"/>
      <w:pPr>
        <w:ind w:left="13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8" w15:restartNumberingAfterBreak="0">
    <w:nsid w:val="6CD2152D"/>
    <w:multiLevelType w:val="hybridMultilevel"/>
    <w:tmpl w:val="216ED68E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CE262EB"/>
    <w:multiLevelType w:val="hybridMultilevel"/>
    <w:tmpl w:val="7032C686"/>
    <w:lvl w:ilvl="0" w:tplc="2EB06C98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E503C99"/>
    <w:multiLevelType w:val="hybridMultilevel"/>
    <w:tmpl w:val="BF6AF304"/>
    <w:lvl w:ilvl="0" w:tplc="BA7CC00A">
      <w:start w:val="1"/>
      <w:numFmt w:val="taiwaneseCountingThousand"/>
      <w:suff w:val="nothing"/>
      <w:lvlText w:val="%1、"/>
      <w:lvlJc w:val="left"/>
      <w:pPr>
        <w:ind w:left="0" w:firstLine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1" w15:restartNumberingAfterBreak="0">
    <w:nsid w:val="6FE034A3"/>
    <w:multiLevelType w:val="hybridMultilevel"/>
    <w:tmpl w:val="F9CCC13E"/>
    <w:lvl w:ilvl="0" w:tplc="1C2E98F2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04734FD"/>
    <w:multiLevelType w:val="hybridMultilevel"/>
    <w:tmpl w:val="13A4CAA4"/>
    <w:lvl w:ilvl="0" w:tplc="9A0A1306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3" w15:restartNumberingAfterBreak="0">
    <w:nsid w:val="71AD58DF"/>
    <w:multiLevelType w:val="hybridMultilevel"/>
    <w:tmpl w:val="35D2191E"/>
    <w:lvl w:ilvl="0" w:tplc="D9201F6E">
      <w:start w:val="1"/>
      <w:numFmt w:val="taiwaneseCountingThousand"/>
      <w:lvlText w:val="%1、"/>
      <w:lvlJc w:val="left"/>
      <w:pPr>
        <w:ind w:left="148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6" w:hanging="480"/>
      </w:pPr>
    </w:lvl>
    <w:lvl w:ilvl="2" w:tplc="0409001B" w:tentative="1">
      <w:start w:val="1"/>
      <w:numFmt w:val="lowerRoman"/>
      <w:lvlText w:val="%3."/>
      <w:lvlJc w:val="right"/>
      <w:pPr>
        <w:ind w:left="2446" w:hanging="480"/>
      </w:pPr>
    </w:lvl>
    <w:lvl w:ilvl="3" w:tplc="0409000F" w:tentative="1">
      <w:start w:val="1"/>
      <w:numFmt w:val="decimal"/>
      <w:lvlText w:val="%4."/>
      <w:lvlJc w:val="left"/>
      <w:pPr>
        <w:ind w:left="2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6" w:hanging="480"/>
      </w:pPr>
    </w:lvl>
    <w:lvl w:ilvl="5" w:tplc="0409001B" w:tentative="1">
      <w:start w:val="1"/>
      <w:numFmt w:val="lowerRoman"/>
      <w:lvlText w:val="%6."/>
      <w:lvlJc w:val="right"/>
      <w:pPr>
        <w:ind w:left="3886" w:hanging="480"/>
      </w:pPr>
    </w:lvl>
    <w:lvl w:ilvl="6" w:tplc="0409000F" w:tentative="1">
      <w:start w:val="1"/>
      <w:numFmt w:val="decimal"/>
      <w:lvlText w:val="%7."/>
      <w:lvlJc w:val="left"/>
      <w:pPr>
        <w:ind w:left="4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6" w:hanging="480"/>
      </w:pPr>
    </w:lvl>
    <w:lvl w:ilvl="8" w:tplc="0409001B" w:tentative="1">
      <w:start w:val="1"/>
      <w:numFmt w:val="lowerRoman"/>
      <w:lvlText w:val="%9."/>
      <w:lvlJc w:val="right"/>
      <w:pPr>
        <w:ind w:left="5326" w:hanging="480"/>
      </w:pPr>
    </w:lvl>
  </w:abstractNum>
  <w:abstractNum w:abstractNumId="44" w15:restartNumberingAfterBreak="0">
    <w:nsid w:val="720920A0"/>
    <w:multiLevelType w:val="hybridMultilevel"/>
    <w:tmpl w:val="975A0530"/>
    <w:lvl w:ilvl="0" w:tplc="43E6310E">
      <w:start w:val="1"/>
      <w:numFmt w:val="taiwaneseCountingThousand"/>
      <w:lvlText w:val="%1、"/>
      <w:lvlJc w:val="left"/>
      <w:pPr>
        <w:ind w:left="7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45" w15:restartNumberingAfterBreak="0">
    <w:nsid w:val="76097FAD"/>
    <w:multiLevelType w:val="hybridMultilevel"/>
    <w:tmpl w:val="BCD24EF6"/>
    <w:lvl w:ilvl="0" w:tplc="43E6310E">
      <w:start w:val="1"/>
      <w:numFmt w:val="taiwaneseCountingThousand"/>
      <w:lvlText w:val="%1、"/>
      <w:lvlJc w:val="left"/>
      <w:pPr>
        <w:tabs>
          <w:tab w:val="num" w:pos="1097"/>
        </w:tabs>
        <w:ind w:left="1097" w:hanging="624"/>
      </w:pPr>
      <w:rPr>
        <w:rFonts w:hint="eastAsia"/>
      </w:rPr>
    </w:lvl>
    <w:lvl w:ilvl="1" w:tplc="3EFCCFEA">
      <w:start w:val="1"/>
      <w:numFmt w:val="taiwaneseCountingThousand"/>
      <w:lvlText w:val="%2、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2" w:tplc="F5A6714C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46" w15:restartNumberingAfterBreak="0">
    <w:nsid w:val="7CF2299F"/>
    <w:multiLevelType w:val="hybridMultilevel"/>
    <w:tmpl w:val="E7D8E582"/>
    <w:lvl w:ilvl="0" w:tplc="E51E38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404105241">
    <w:abstractNumId w:val="22"/>
  </w:num>
  <w:num w:numId="2" w16cid:durableId="2016223275">
    <w:abstractNumId w:val="20"/>
  </w:num>
  <w:num w:numId="3" w16cid:durableId="1778063388">
    <w:abstractNumId w:val="45"/>
  </w:num>
  <w:num w:numId="4" w16cid:durableId="1044675112">
    <w:abstractNumId w:val="18"/>
  </w:num>
  <w:num w:numId="5" w16cid:durableId="204567840">
    <w:abstractNumId w:val="8"/>
  </w:num>
  <w:num w:numId="6" w16cid:durableId="1186793239">
    <w:abstractNumId w:val="46"/>
  </w:num>
  <w:num w:numId="7" w16cid:durableId="151454577">
    <w:abstractNumId w:val="13"/>
  </w:num>
  <w:num w:numId="8" w16cid:durableId="1836917354">
    <w:abstractNumId w:val="2"/>
  </w:num>
  <w:num w:numId="9" w16cid:durableId="1380737615">
    <w:abstractNumId w:val="14"/>
  </w:num>
  <w:num w:numId="10" w16cid:durableId="129047402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8253636">
    <w:abstractNumId w:val="24"/>
  </w:num>
  <w:num w:numId="12" w16cid:durableId="1920945545">
    <w:abstractNumId w:val="3"/>
  </w:num>
  <w:num w:numId="13" w16cid:durableId="106505951">
    <w:abstractNumId w:val="28"/>
  </w:num>
  <w:num w:numId="14" w16cid:durableId="1799490297">
    <w:abstractNumId w:val="19"/>
  </w:num>
  <w:num w:numId="15" w16cid:durableId="467013050">
    <w:abstractNumId w:val="42"/>
  </w:num>
  <w:num w:numId="16" w16cid:durableId="1261065984">
    <w:abstractNumId w:val="12"/>
  </w:num>
  <w:num w:numId="17" w16cid:durableId="1786387126">
    <w:abstractNumId w:val="37"/>
  </w:num>
  <w:num w:numId="18" w16cid:durableId="1653022508">
    <w:abstractNumId w:val="0"/>
  </w:num>
  <w:num w:numId="19" w16cid:durableId="1835368353">
    <w:abstractNumId w:val="17"/>
  </w:num>
  <w:num w:numId="20" w16cid:durableId="749547188">
    <w:abstractNumId w:val="23"/>
  </w:num>
  <w:num w:numId="21" w16cid:durableId="1429690933">
    <w:abstractNumId w:val="43"/>
  </w:num>
  <w:num w:numId="22" w16cid:durableId="65034520">
    <w:abstractNumId w:val="32"/>
  </w:num>
  <w:num w:numId="23" w16cid:durableId="1627469227">
    <w:abstractNumId w:val="35"/>
  </w:num>
  <w:num w:numId="24" w16cid:durableId="1256204558">
    <w:abstractNumId w:val="10"/>
  </w:num>
  <w:num w:numId="25" w16cid:durableId="1563910175">
    <w:abstractNumId w:val="15"/>
  </w:num>
  <w:num w:numId="26" w16cid:durableId="406270455">
    <w:abstractNumId w:val="41"/>
  </w:num>
  <w:num w:numId="27" w16cid:durableId="1550342930">
    <w:abstractNumId w:val="34"/>
  </w:num>
  <w:num w:numId="28" w16cid:durableId="873888333">
    <w:abstractNumId w:val="26"/>
  </w:num>
  <w:num w:numId="29" w16cid:durableId="679546950">
    <w:abstractNumId w:val="31"/>
  </w:num>
  <w:num w:numId="30" w16cid:durableId="746001717">
    <w:abstractNumId w:val="39"/>
  </w:num>
  <w:num w:numId="31" w16cid:durableId="559366935">
    <w:abstractNumId w:val="44"/>
  </w:num>
  <w:num w:numId="32" w16cid:durableId="2106151347">
    <w:abstractNumId w:val="27"/>
  </w:num>
  <w:num w:numId="33" w16cid:durableId="24526172">
    <w:abstractNumId w:val="25"/>
  </w:num>
  <w:num w:numId="34" w16cid:durableId="200632665">
    <w:abstractNumId w:val="16"/>
  </w:num>
  <w:num w:numId="35" w16cid:durableId="348603390">
    <w:abstractNumId w:val="9"/>
  </w:num>
  <w:num w:numId="36" w16cid:durableId="2038651690">
    <w:abstractNumId w:val="11"/>
  </w:num>
  <w:num w:numId="37" w16cid:durableId="539325083">
    <w:abstractNumId w:val="7"/>
  </w:num>
  <w:num w:numId="38" w16cid:durableId="1879928894">
    <w:abstractNumId w:val="5"/>
  </w:num>
  <w:num w:numId="39" w16cid:durableId="730890131">
    <w:abstractNumId w:val="29"/>
  </w:num>
  <w:num w:numId="40" w16cid:durableId="870187503">
    <w:abstractNumId w:val="38"/>
  </w:num>
  <w:num w:numId="41" w16cid:durableId="521824695">
    <w:abstractNumId w:val="1"/>
  </w:num>
  <w:num w:numId="42" w16cid:durableId="799885069">
    <w:abstractNumId w:val="30"/>
  </w:num>
  <w:num w:numId="43" w16cid:durableId="839541200">
    <w:abstractNumId w:val="33"/>
  </w:num>
  <w:num w:numId="44" w16cid:durableId="1403914440">
    <w:abstractNumId w:val="6"/>
  </w:num>
  <w:num w:numId="45" w16cid:durableId="2094626566">
    <w:abstractNumId w:val="40"/>
  </w:num>
  <w:num w:numId="46" w16cid:durableId="942305943">
    <w:abstractNumId w:val="4"/>
  </w:num>
  <w:num w:numId="47" w16cid:durableId="1266770256">
    <w:abstractNumId w:val="2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02C"/>
    <w:rsid w:val="0000041F"/>
    <w:rsid w:val="00005836"/>
    <w:rsid w:val="00007815"/>
    <w:rsid w:val="00010DFD"/>
    <w:rsid w:val="000131A1"/>
    <w:rsid w:val="000136C0"/>
    <w:rsid w:val="00013FCF"/>
    <w:rsid w:val="00014468"/>
    <w:rsid w:val="000163AD"/>
    <w:rsid w:val="00016597"/>
    <w:rsid w:val="00024D95"/>
    <w:rsid w:val="0002621E"/>
    <w:rsid w:val="00027CF1"/>
    <w:rsid w:val="0003009A"/>
    <w:rsid w:val="0003130D"/>
    <w:rsid w:val="000319D8"/>
    <w:rsid w:val="000333A1"/>
    <w:rsid w:val="00037AD2"/>
    <w:rsid w:val="000419D5"/>
    <w:rsid w:val="00041EEE"/>
    <w:rsid w:val="0004222E"/>
    <w:rsid w:val="00042404"/>
    <w:rsid w:val="0004297E"/>
    <w:rsid w:val="00045453"/>
    <w:rsid w:val="00047FF4"/>
    <w:rsid w:val="00050CE7"/>
    <w:rsid w:val="00053396"/>
    <w:rsid w:val="00053715"/>
    <w:rsid w:val="000538DE"/>
    <w:rsid w:val="000549B1"/>
    <w:rsid w:val="00055735"/>
    <w:rsid w:val="00056272"/>
    <w:rsid w:val="000564F7"/>
    <w:rsid w:val="000566D1"/>
    <w:rsid w:val="00057F2C"/>
    <w:rsid w:val="00061780"/>
    <w:rsid w:val="000617ED"/>
    <w:rsid w:val="00062304"/>
    <w:rsid w:val="00063707"/>
    <w:rsid w:val="000649B4"/>
    <w:rsid w:val="00064F85"/>
    <w:rsid w:val="00067043"/>
    <w:rsid w:val="000737FB"/>
    <w:rsid w:val="00075B80"/>
    <w:rsid w:val="00076E29"/>
    <w:rsid w:val="00077122"/>
    <w:rsid w:val="000777C1"/>
    <w:rsid w:val="000810E7"/>
    <w:rsid w:val="0008193D"/>
    <w:rsid w:val="00083F6C"/>
    <w:rsid w:val="00085F5E"/>
    <w:rsid w:val="00086F82"/>
    <w:rsid w:val="0009072E"/>
    <w:rsid w:val="00090FC0"/>
    <w:rsid w:val="0009201E"/>
    <w:rsid w:val="00093717"/>
    <w:rsid w:val="000941FB"/>
    <w:rsid w:val="00094477"/>
    <w:rsid w:val="0009490A"/>
    <w:rsid w:val="00096A5A"/>
    <w:rsid w:val="00096EA4"/>
    <w:rsid w:val="000A0729"/>
    <w:rsid w:val="000A1629"/>
    <w:rsid w:val="000A1F65"/>
    <w:rsid w:val="000A362C"/>
    <w:rsid w:val="000A3BEA"/>
    <w:rsid w:val="000A5F11"/>
    <w:rsid w:val="000A6240"/>
    <w:rsid w:val="000A7169"/>
    <w:rsid w:val="000B2665"/>
    <w:rsid w:val="000B3048"/>
    <w:rsid w:val="000B34C9"/>
    <w:rsid w:val="000B384D"/>
    <w:rsid w:val="000B45C2"/>
    <w:rsid w:val="000B5A68"/>
    <w:rsid w:val="000B77F7"/>
    <w:rsid w:val="000C1F42"/>
    <w:rsid w:val="000C43B3"/>
    <w:rsid w:val="000C5401"/>
    <w:rsid w:val="000C6B15"/>
    <w:rsid w:val="000D1008"/>
    <w:rsid w:val="000D11BF"/>
    <w:rsid w:val="000D4312"/>
    <w:rsid w:val="000D5AE8"/>
    <w:rsid w:val="000D73FE"/>
    <w:rsid w:val="000D78CD"/>
    <w:rsid w:val="000E032C"/>
    <w:rsid w:val="000E1267"/>
    <w:rsid w:val="000E28C3"/>
    <w:rsid w:val="000E4396"/>
    <w:rsid w:val="000E4DA8"/>
    <w:rsid w:val="000E5B6A"/>
    <w:rsid w:val="000E6ADB"/>
    <w:rsid w:val="000F183D"/>
    <w:rsid w:val="000F20BD"/>
    <w:rsid w:val="000F32A6"/>
    <w:rsid w:val="000F3B4C"/>
    <w:rsid w:val="000F45E1"/>
    <w:rsid w:val="00101FB1"/>
    <w:rsid w:val="0010274B"/>
    <w:rsid w:val="00103858"/>
    <w:rsid w:val="00103A30"/>
    <w:rsid w:val="00103D04"/>
    <w:rsid w:val="0010467B"/>
    <w:rsid w:val="00106A41"/>
    <w:rsid w:val="00107445"/>
    <w:rsid w:val="0010786A"/>
    <w:rsid w:val="00110224"/>
    <w:rsid w:val="00111203"/>
    <w:rsid w:val="001129A8"/>
    <w:rsid w:val="00112DAD"/>
    <w:rsid w:val="00113AF1"/>
    <w:rsid w:val="00114131"/>
    <w:rsid w:val="0011483E"/>
    <w:rsid w:val="0011621D"/>
    <w:rsid w:val="0011628C"/>
    <w:rsid w:val="00116CCB"/>
    <w:rsid w:val="00117C19"/>
    <w:rsid w:val="0012088E"/>
    <w:rsid w:val="001246A0"/>
    <w:rsid w:val="00124C38"/>
    <w:rsid w:val="0012698D"/>
    <w:rsid w:val="00126B65"/>
    <w:rsid w:val="00132986"/>
    <w:rsid w:val="00132F37"/>
    <w:rsid w:val="001335E5"/>
    <w:rsid w:val="00133F28"/>
    <w:rsid w:val="00135024"/>
    <w:rsid w:val="00135FCF"/>
    <w:rsid w:val="00140110"/>
    <w:rsid w:val="00140F3A"/>
    <w:rsid w:val="00146F6C"/>
    <w:rsid w:val="00147DB3"/>
    <w:rsid w:val="001500E1"/>
    <w:rsid w:val="0015118B"/>
    <w:rsid w:val="00156EAD"/>
    <w:rsid w:val="00160042"/>
    <w:rsid w:val="00161E62"/>
    <w:rsid w:val="00165FFD"/>
    <w:rsid w:val="00166082"/>
    <w:rsid w:val="0016686B"/>
    <w:rsid w:val="001702A4"/>
    <w:rsid w:val="00177832"/>
    <w:rsid w:val="00180C96"/>
    <w:rsid w:val="00181CAF"/>
    <w:rsid w:val="00185961"/>
    <w:rsid w:val="00191149"/>
    <w:rsid w:val="001954CA"/>
    <w:rsid w:val="001966B5"/>
    <w:rsid w:val="00197DC4"/>
    <w:rsid w:val="001A102E"/>
    <w:rsid w:val="001A21B1"/>
    <w:rsid w:val="001A39D7"/>
    <w:rsid w:val="001A4509"/>
    <w:rsid w:val="001A4998"/>
    <w:rsid w:val="001A5A84"/>
    <w:rsid w:val="001A692C"/>
    <w:rsid w:val="001A6D2A"/>
    <w:rsid w:val="001B1117"/>
    <w:rsid w:val="001B13ED"/>
    <w:rsid w:val="001B6471"/>
    <w:rsid w:val="001C0474"/>
    <w:rsid w:val="001C2CEC"/>
    <w:rsid w:val="001C515A"/>
    <w:rsid w:val="001C73B3"/>
    <w:rsid w:val="001D0275"/>
    <w:rsid w:val="001D11A8"/>
    <w:rsid w:val="001D273A"/>
    <w:rsid w:val="001D375A"/>
    <w:rsid w:val="001D45C1"/>
    <w:rsid w:val="001D51A6"/>
    <w:rsid w:val="001D59BF"/>
    <w:rsid w:val="001D6E36"/>
    <w:rsid w:val="001D7881"/>
    <w:rsid w:val="001E2396"/>
    <w:rsid w:val="001E59EC"/>
    <w:rsid w:val="001E695D"/>
    <w:rsid w:val="001E6F68"/>
    <w:rsid w:val="001E7E2F"/>
    <w:rsid w:val="001F32AB"/>
    <w:rsid w:val="001F3D41"/>
    <w:rsid w:val="001F3E44"/>
    <w:rsid w:val="001F436C"/>
    <w:rsid w:val="001F4AF0"/>
    <w:rsid w:val="002031C3"/>
    <w:rsid w:val="002037E4"/>
    <w:rsid w:val="002043BD"/>
    <w:rsid w:val="00204733"/>
    <w:rsid w:val="00204C39"/>
    <w:rsid w:val="00205671"/>
    <w:rsid w:val="0020624A"/>
    <w:rsid w:val="00206EE3"/>
    <w:rsid w:val="00211731"/>
    <w:rsid w:val="002124E1"/>
    <w:rsid w:val="002157F8"/>
    <w:rsid w:val="00223CED"/>
    <w:rsid w:val="002264EC"/>
    <w:rsid w:val="00231CD2"/>
    <w:rsid w:val="0023214A"/>
    <w:rsid w:val="00232504"/>
    <w:rsid w:val="00234B15"/>
    <w:rsid w:val="00235E6F"/>
    <w:rsid w:val="00237313"/>
    <w:rsid w:val="00237CDF"/>
    <w:rsid w:val="002448B1"/>
    <w:rsid w:val="002450D4"/>
    <w:rsid w:val="00245E0C"/>
    <w:rsid w:val="00250276"/>
    <w:rsid w:val="00251267"/>
    <w:rsid w:val="0025334D"/>
    <w:rsid w:val="00255107"/>
    <w:rsid w:val="002556BC"/>
    <w:rsid w:val="002560EB"/>
    <w:rsid w:val="002565B3"/>
    <w:rsid w:val="002613D6"/>
    <w:rsid w:val="00263161"/>
    <w:rsid w:val="00265946"/>
    <w:rsid w:val="00265CC6"/>
    <w:rsid w:val="00267976"/>
    <w:rsid w:val="00267EB7"/>
    <w:rsid w:val="00271218"/>
    <w:rsid w:val="0027256D"/>
    <w:rsid w:val="00274ACD"/>
    <w:rsid w:val="00275AD4"/>
    <w:rsid w:val="00275F7F"/>
    <w:rsid w:val="00277626"/>
    <w:rsid w:val="00280A97"/>
    <w:rsid w:val="00281CFE"/>
    <w:rsid w:val="0028331F"/>
    <w:rsid w:val="00283BAF"/>
    <w:rsid w:val="00283F6F"/>
    <w:rsid w:val="002851FF"/>
    <w:rsid w:val="00285BA1"/>
    <w:rsid w:val="00287206"/>
    <w:rsid w:val="00291192"/>
    <w:rsid w:val="00291D16"/>
    <w:rsid w:val="002920E3"/>
    <w:rsid w:val="002924FB"/>
    <w:rsid w:val="00292A4C"/>
    <w:rsid w:val="00294BB0"/>
    <w:rsid w:val="00296FAB"/>
    <w:rsid w:val="002972E4"/>
    <w:rsid w:val="002A069A"/>
    <w:rsid w:val="002A2CF6"/>
    <w:rsid w:val="002A4C65"/>
    <w:rsid w:val="002A5550"/>
    <w:rsid w:val="002A6DFD"/>
    <w:rsid w:val="002A7BB9"/>
    <w:rsid w:val="002B1063"/>
    <w:rsid w:val="002B1143"/>
    <w:rsid w:val="002B309F"/>
    <w:rsid w:val="002B5A59"/>
    <w:rsid w:val="002B5EAC"/>
    <w:rsid w:val="002B771D"/>
    <w:rsid w:val="002C12C3"/>
    <w:rsid w:val="002C3DCC"/>
    <w:rsid w:val="002C5565"/>
    <w:rsid w:val="002C62FA"/>
    <w:rsid w:val="002D24E5"/>
    <w:rsid w:val="002D27B2"/>
    <w:rsid w:val="002D3CE6"/>
    <w:rsid w:val="002D413F"/>
    <w:rsid w:val="002D500F"/>
    <w:rsid w:val="002D5404"/>
    <w:rsid w:val="002D67F8"/>
    <w:rsid w:val="002E138A"/>
    <w:rsid w:val="002E1745"/>
    <w:rsid w:val="002E2B2C"/>
    <w:rsid w:val="002E3D44"/>
    <w:rsid w:val="002E530F"/>
    <w:rsid w:val="002E53B3"/>
    <w:rsid w:val="002E604A"/>
    <w:rsid w:val="002F29FB"/>
    <w:rsid w:val="002F2DE7"/>
    <w:rsid w:val="002F77BE"/>
    <w:rsid w:val="003005E7"/>
    <w:rsid w:val="00303543"/>
    <w:rsid w:val="003041EF"/>
    <w:rsid w:val="0030644E"/>
    <w:rsid w:val="003065A7"/>
    <w:rsid w:val="00307060"/>
    <w:rsid w:val="0030720D"/>
    <w:rsid w:val="0031554D"/>
    <w:rsid w:val="00316BD8"/>
    <w:rsid w:val="00317149"/>
    <w:rsid w:val="00322790"/>
    <w:rsid w:val="003234CD"/>
    <w:rsid w:val="00323DE2"/>
    <w:rsid w:val="00325249"/>
    <w:rsid w:val="00325972"/>
    <w:rsid w:val="00326409"/>
    <w:rsid w:val="00327E6F"/>
    <w:rsid w:val="00330DEA"/>
    <w:rsid w:val="00332969"/>
    <w:rsid w:val="0033599C"/>
    <w:rsid w:val="0033629D"/>
    <w:rsid w:val="0033648A"/>
    <w:rsid w:val="003377EE"/>
    <w:rsid w:val="00337EDA"/>
    <w:rsid w:val="003408F9"/>
    <w:rsid w:val="003415AB"/>
    <w:rsid w:val="003420A2"/>
    <w:rsid w:val="00342E7D"/>
    <w:rsid w:val="00350B43"/>
    <w:rsid w:val="00357D7D"/>
    <w:rsid w:val="003602B1"/>
    <w:rsid w:val="00360E82"/>
    <w:rsid w:val="00362B07"/>
    <w:rsid w:val="00365089"/>
    <w:rsid w:val="00365191"/>
    <w:rsid w:val="003655E5"/>
    <w:rsid w:val="00365A62"/>
    <w:rsid w:val="00370BA6"/>
    <w:rsid w:val="00371DE4"/>
    <w:rsid w:val="0037309D"/>
    <w:rsid w:val="00373752"/>
    <w:rsid w:val="00374487"/>
    <w:rsid w:val="003748A1"/>
    <w:rsid w:val="0037795F"/>
    <w:rsid w:val="00377DAD"/>
    <w:rsid w:val="00382D79"/>
    <w:rsid w:val="00383AEC"/>
    <w:rsid w:val="00384357"/>
    <w:rsid w:val="00386A52"/>
    <w:rsid w:val="0039323A"/>
    <w:rsid w:val="00393A3D"/>
    <w:rsid w:val="00394D5D"/>
    <w:rsid w:val="003957C0"/>
    <w:rsid w:val="00395FB7"/>
    <w:rsid w:val="00397A9D"/>
    <w:rsid w:val="003A29EE"/>
    <w:rsid w:val="003A784D"/>
    <w:rsid w:val="003B1C92"/>
    <w:rsid w:val="003B47D8"/>
    <w:rsid w:val="003B49C9"/>
    <w:rsid w:val="003B72B3"/>
    <w:rsid w:val="003B7ED3"/>
    <w:rsid w:val="003B7FD2"/>
    <w:rsid w:val="003C26B3"/>
    <w:rsid w:val="003C2A22"/>
    <w:rsid w:val="003C3954"/>
    <w:rsid w:val="003C3C20"/>
    <w:rsid w:val="003C7FB6"/>
    <w:rsid w:val="003D0723"/>
    <w:rsid w:val="003D24AB"/>
    <w:rsid w:val="003D2635"/>
    <w:rsid w:val="003D3EC0"/>
    <w:rsid w:val="003D71B1"/>
    <w:rsid w:val="003D7CEE"/>
    <w:rsid w:val="003E3882"/>
    <w:rsid w:val="003E3E1F"/>
    <w:rsid w:val="003E5BE4"/>
    <w:rsid w:val="003F376F"/>
    <w:rsid w:val="003F4FF5"/>
    <w:rsid w:val="003F62B6"/>
    <w:rsid w:val="003F7848"/>
    <w:rsid w:val="00405378"/>
    <w:rsid w:val="004069D0"/>
    <w:rsid w:val="004074F9"/>
    <w:rsid w:val="004079AF"/>
    <w:rsid w:val="00411319"/>
    <w:rsid w:val="004117F4"/>
    <w:rsid w:val="00411B17"/>
    <w:rsid w:val="0041473E"/>
    <w:rsid w:val="0041488B"/>
    <w:rsid w:val="00421417"/>
    <w:rsid w:val="00422562"/>
    <w:rsid w:val="00423FF6"/>
    <w:rsid w:val="0043020D"/>
    <w:rsid w:val="00432E35"/>
    <w:rsid w:val="00434336"/>
    <w:rsid w:val="00434428"/>
    <w:rsid w:val="004345FE"/>
    <w:rsid w:val="00434C3B"/>
    <w:rsid w:val="00436437"/>
    <w:rsid w:val="00436A70"/>
    <w:rsid w:val="004376C0"/>
    <w:rsid w:val="00437C44"/>
    <w:rsid w:val="00443E0A"/>
    <w:rsid w:val="00445365"/>
    <w:rsid w:val="0044555A"/>
    <w:rsid w:val="00446EE9"/>
    <w:rsid w:val="00447032"/>
    <w:rsid w:val="004502AD"/>
    <w:rsid w:val="0045210A"/>
    <w:rsid w:val="00453AE6"/>
    <w:rsid w:val="00454493"/>
    <w:rsid w:val="00455BD4"/>
    <w:rsid w:val="0046064B"/>
    <w:rsid w:val="004608E6"/>
    <w:rsid w:val="00461984"/>
    <w:rsid w:val="00462550"/>
    <w:rsid w:val="004638AC"/>
    <w:rsid w:val="00463EDA"/>
    <w:rsid w:val="004659A3"/>
    <w:rsid w:val="00465EF1"/>
    <w:rsid w:val="00467404"/>
    <w:rsid w:val="004736FD"/>
    <w:rsid w:val="00473AFD"/>
    <w:rsid w:val="004740D7"/>
    <w:rsid w:val="004755B5"/>
    <w:rsid w:val="00475C2F"/>
    <w:rsid w:val="00475EA4"/>
    <w:rsid w:val="00477D47"/>
    <w:rsid w:val="00481678"/>
    <w:rsid w:val="00481A77"/>
    <w:rsid w:val="00481ED1"/>
    <w:rsid w:val="00484B67"/>
    <w:rsid w:val="00487A93"/>
    <w:rsid w:val="00490041"/>
    <w:rsid w:val="00490C91"/>
    <w:rsid w:val="004910D1"/>
    <w:rsid w:val="0049237E"/>
    <w:rsid w:val="00492A3A"/>
    <w:rsid w:val="00493B4D"/>
    <w:rsid w:val="00495AEA"/>
    <w:rsid w:val="00495B09"/>
    <w:rsid w:val="00497466"/>
    <w:rsid w:val="0049750F"/>
    <w:rsid w:val="00497A30"/>
    <w:rsid w:val="004A05FD"/>
    <w:rsid w:val="004A07EC"/>
    <w:rsid w:val="004A0FC0"/>
    <w:rsid w:val="004A11CA"/>
    <w:rsid w:val="004A23B0"/>
    <w:rsid w:val="004A344D"/>
    <w:rsid w:val="004A3B51"/>
    <w:rsid w:val="004A3F07"/>
    <w:rsid w:val="004A44CF"/>
    <w:rsid w:val="004A4608"/>
    <w:rsid w:val="004A5DF6"/>
    <w:rsid w:val="004B033F"/>
    <w:rsid w:val="004B125D"/>
    <w:rsid w:val="004B166A"/>
    <w:rsid w:val="004B3714"/>
    <w:rsid w:val="004B5052"/>
    <w:rsid w:val="004B671A"/>
    <w:rsid w:val="004B6D2C"/>
    <w:rsid w:val="004B7DCB"/>
    <w:rsid w:val="004B7DD4"/>
    <w:rsid w:val="004C1448"/>
    <w:rsid w:val="004C272E"/>
    <w:rsid w:val="004C2A3B"/>
    <w:rsid w:val="004C3091"/>
    <w:rsid w:val="004C5606"/>
    <w:rsid w:val="004C59F4"/>
    <w:rsid w:val="004C66C7"/>
    <w:rsid w:val="004C6A2E"/>
    <w:rsid w:val="004C7606"/>
    <w:rsid w:val="004D2252"/>
    <w:rsid w:val="004E1377"/>
    <w:rsid w:val="004E15F5"/>
    <w:rsid w:val="004E1EDE"/>
    <w:rsid w:val="004E2949"/>
    <w:rsid w:val="004E2E4A"/>
    <w:rsid w:val="004E4797"/>
    <w:rsid w:val="004F070B"/>
    <w:rsid w:val="004F0923"/>
    <w:rsid w:val="004F14B5"/>
    <w:rsid w:val="004F325C"/>
    <w:rsid w:val="004F3956"/>
    <w:rsid w:val="004F4C93"/>
    <w:rsid w:val="00504602"/>
    <w:rsid w:val="0050582F"/>
    <w:rsid w:val="00506E79"/>
    <w:rsid w:val="00510D0A"/>
    <w:rsid w:val="005129EC"/>
    <w:rsid w:val="00514CA1"/>
    <w:rsid w:val="00517DB1"/>
    <w:rsid w:val="00525029"/>
    <w:rsid w:val="00525B3D"/>
    <w:rsid w:val="00525B6F"/>
    <w:rsid w:val="00526D0D"/>
    <w:rsid w:val="00527482"/>
    <w:rsid w:val="00531A5C"/>
    <w:rsid w:val="00532C3E"/>
    <w:rsid w:val="00533A71"/>
    <w:rsid w:val="0053557E"/>
    <w:rsid w:val="00536F10"/>
    <w:rsid w:val="005371FB"/>
    <w:rsid w:val="005418FA"/>
    <w:rsid w:val="00541E86"/>
    <w:rsid w:val="00542426"/>
    <w:rsid w:val="00544208"/>
    <w:rsid w:val="00546513"/>
    <w:rsid w:val="00546A77"/>
    <w:rsid w:val="00546E0E"/>
    <w:rsid w:val="00547A43"/>
    <w:rsid w:val="00550C08"/>
    <w:rsid w:val="00551FEC"/>
    <w:rsid w:val="00553DA7"/>
    <w:rsid w:val="00555558"/>
    <w:rsid w:val="00556215"/>
    <w:rsid w:val="00556F5A"/>
    <w:rsid w:val="005574E4"/>
    <w:rsid w:val="005577DE"/>
    <w:rsid w:val="00557F38"/>
    <w:rsid w:val="00560FF5"/>
    <w:rsid w:val="00562210"/>
    <w:rsid w:val="00562FA4"/>
    <w:rsid w:val="00565725"/>
    <w:rsid w:val="00566E0F"/>
    <w:rsid w:val="005710AF"/>
    <w:rsid w:val="0057302B"/>
    <w:rsid w:val="00575A0F"/>
    <w:rsid w:val="00576204"/>
    <w:rsid w:val="00581072"/>
    <w:rsid w:val="005811C1"/>
    <w:rsid w:val="005815BA"/>
    <w:rsid w:val="00581CF9"/>
    <w:rsid w:val="0058697E"/>
    <w:rsid w:val="00590003"/>
    <w:rsid w:val="005902FA"/>
    <w:rsid w:val="00590DF5"/>
    <w:rsid w:val="005915F9"/>
    <w:rsid w:val="00592519"/>
    <w:rsid w:val="0059407E"/>
    <w:rsid w:val="0059506E"/>
    <w:rsid w:val="005953D7"/>
    <w:rsid w:val="00596888"/>
    <w:rsid w:val="0059753C"/>
    <w:rsid w:val="005A03BB"/>
    <w:rsid w:val="005A14ED"/>
    <w:rsid w:val="005A184D"/>
    <w:rsid w:val="005A3E20"/>
    <w:rsid w:val="005A474C"/>
    <w:rsid w:val="005A63BD"/>
    <w:rsid w:val="005A6E47"/>
    <w:rsid w:val="005A6F0F"/>
    <w:rsid w:val="005B3632"/>
    <w:rsid w:val="005B438B"/>
    <w:rsid w:val="005B4CD6"/>
    <w:rsid w:val="005B518B"/>
    <w:rsid w:val="005B77B8"/>
    <w:rsid w:val="005C26DC"/>
    <w:rsid w:val="005C2C76"/>
    <w:rsid w:val="005C478A"/>
    <w:rsid w:val="005C7E73"/>
    <w:rsid w:val="005D0EE1"/>
    <w:rsid w:val="005D16F6"/>
    <w:rsid w:val="005D2831"/>
    <w:rsid w:val="005D6841"/>
    <w:rsid w:val="005D7799"/>
    <w:rsid w:val="005D7B96"/>
    <w:rsid w:val="005E01AC"/>
    <w:rsid w:val="005E0A74"/>
    <w:rsid w:val="005E206D"/>
    <w:rsid w:val="005E2731"/>
    <w:rsid w:val="005E2D6A"/>
    <w:rsid w:val="005E4021"/>
    <w:rsid w:val="005E5396"/>
    <w:rsid w:val="005E56FF"/>
    <w:rsid w:val="005E5B94"/>
    <w:rsid w:val="005E73E1"/>
    <w:rsid w:val="005E7C4D"/>
    <w:rsid w:val="005F27A8"/>
    <w:rsid w:val="005F3524"/>
    <w:rsid w:val="005F39D8"/>
    <w:rsid w:val="005F4CCB"/>
    <w:rsid w:val="005F7467"/>
    <w:rsid w:val="005F7A09"/>
    <w:rsid w:val="006018B9"/>
    <w:rsid w:val="00604817"/>
    <w:rsid w:val="00604A01"/>
    <w:rsid w:val="006118F2"/>
    <w:rsid w:val="00611AD6"/>
    <w:rsid w:val="0061567E"/>
    <w:rsid w:val="006157B7"/>
    <w:rsid w:val="00617FCF"/>
    <w:rsid w:val="00622245"/>
    <w:rsid w:val="00622F84"/>
    <w:rsid w:val="0062698C"/>
    <w:rsid w:val="00626D3E"/>
    <w:rsid w:val="00627EFE"/>
    <w:rsid w:val="006301B1"/>
    <w:rsid w:val="00630D65"/>
    <w:rsid w:val="00631087"/>
    <w:rsid w:val="006314F5"/>
    <w:rsid w:val="006321B3"/>
    <w:rsid w:val="00635A33"/>
    <w:rsid w:val="00635F80"/>
    <w:rsid w:val="00636581"/>
    <w:rsid w:val="00636A73"/>
    <w:rsid w:val="00636AE2"/>
    <w:rsid w:val="00637867"/>
    <w:rsid w:val="006401C6"/>
    <w:rsid w:val="006409F9"/>
    <w:rsid w:val="006411BB"/>
    <w:rsid w:val="00643271"/>
    <w:rsid w:val="00643DBD"/>
    <w:rsid w:val="006450BC"/>
    <w:rsid w:val="0064587F"/>
    <w:rsid w:val="00646244"/>
    <w:rsid w:val="006501B3"/>
    <w:rsid w:val="006507D7"/>
    <w:rsid w:val="00651956"/>
    <w:rsid w:val="00651A87"/>
    <w:rsid w:val="00653531"/>
    <w:rsid w:val="00653E94"/>
    <w:rsid w:val="0065736B"/>
    <w:rsid w:val="00661A0D"/>
    <w:rsid w:val="00670862"/>
    <w:rsid w:val="006734B8"/>
    <w:rsid w:val="00673BAC"/>
    <w:rsid w:val="0067573D"/>
    <w:rsid w:val="00677181"/>
    <w:rsid w:val="00677B81"/>
    <w:rsid w:val="00677F15"/>
    <w:rsid w:val="0068114A"/>
    <w:rsid w:val="00681560"/>
    <w:rsid w:val="006821D9"/>
    <w:rsid w:val="0068268D"/>
    <w:rsid w:val="00683879"/>
    <w:rsid w:val="00686288"/>
    <w:rsid w:val="00691B0A"/>
    <w:rsid w:val="0069240A"/>
    <w:rsid w:val="00692662"/>
    <w:rsid w:val="00693D92"/>
    <w:rsid w:val="006A0400"/>
    <w:rsid w:val="006A060C"/>
    <w:rsid w:val="006A3521"/>
    <w:rsid w:val="006A35B5"/>
    <w:rsid w:val="006A3B3A"/>
    <w:rsid w:val="006A3EDF"/>
    <w:rsid w:val="006A3F14"/>
    <w:rsid w:val="006A53BD"/>
    <w:rsid w:val="006B1491"/>
    <w:rsid w:val="006B1D6B"/>
    <w:rsid w:val="006B2591"/>
    <w:rsid w:val="006B2705"/>
    <w:rsid w:val="006B6925"/>
    <w:rsid w:val="006B7E9D"/>
    <w:rsid w:val="006C0B1A"/>
    <w:rsid w:val="006C0F30"/>
    <w:rsid w:val="006C1146"/>
    <w:rsid w:val="006C299C"/>
    <w:rsid w:val="006C4530"/>
    <w:rsid w:val="006C5CF8"/>
    <w:rsid w:val="006D586B"/>
    <w:rsid w:val="006D667D"/>
    <w:rsid w:val="006D68A5"/>
    <w:rsid w:val="006D6B87"/>
    <w:rsid w:val="006E01D5"/>
    <w:rsid w:val="006E126E"/>
    <w:rsid w:val="006E1336"/>
    <w:rsid w:val="006E16D0"/>
    <w:rsid w:val="006E19E9"/>
    <w:rsid w:val="006E380A"/>
    <w:rsid w:val="006E4593"/>
    <w:rsid w:val="006E68B4"/>
    <w:rsid w:val="006E777F"/>
    <w:rsid w:val="006F4AC6"/>
    <w:rsid w:val="006F5EFA"/>
    <w:rsid w:val="006F72B6"/>
    <w:rsid w:val="006F7CBE"/>
    <w:rsid w:val="007019EE"/>
    <w:rsid w:val="0070286F"/>
    <w:rsid w:val="0070491B"/>
    <w:rsid w:val="00704C7D"/>
    <w:rsid w:val="00704E2E"/>
    <w:rsid w:val="00705807"/>
    <w:rsid w:val="0070661A"/>
    <w:rsid w:val="00707022"/>
    <w:rsid w:val="00710846"/>
    <w:rsid w:val="00712C37"/>
    <w:rsid w:val="007151B5"/>
    <w:rsid w:val="007200CB"/>
    <w:rsid w:val="007206EF"/>
    <w:rsid w:val="007213E9"/>
    <w:rsid w:val="00723F8D"/>
    <w:rsid w:val="00723FD1"/>
    <w:rsid w:val="00725A4B"/>
    <w:rsid w:val="00725F3C"/>
    <w:rsid w:val="007272F8"/>
    <w:rsid w:val="007304CD"/>
    <w:rsid w:val="00731E78"/>
    <w:rsid w:val="00732A25"/>
    <w:rsid w:val="007337EB"/>
    <w:rsid w:val="00734189"/>
    <w:rsid w:val="0073718A"/>
    <w:rsid w:val="0074010A"/>
    <w:rsid w:val="007401DB"/>
    <w:rsid w:val="00747CBC"/>
    <w:rsid w:val="0075007F"/>
    <w:rsid w:val="00750723"/>
    <w:rsid w:val="00751663"/>
    <w:rsid w:val="007518EF"/>
    <w:rsid w:val="0075200E"/>
    <w:rsid w:val="007543DD"/>
    <w:rsid w:val="00754D26"/>
    <w:rsid w:val="0075541E"/>
    <w:rsid w:val="0075593E"/>
    <w:rsid w:val="00756428"/>
    <w:rsid w:val="00760100"/>
    <w:rsid w:val="00760FD1"/>
    <w:rsid w:val="00762CEE"/>
    <w:rsid w:val="0076412E"/>
    <w:rsid w:val="0077136D"/>
    <w:rsid w:val="00773D96"/>
    <w:rsid w:val="00774181"/>
    <w:rsid w:val="00774225"/>
    <w:rsid w:val="007744EE"/>
    <w:rsid w:val="0078199C"/>
    <w:rsid w:val="0078379B"/>
    <w:rsid w:val="00784556"/>
    <w:rsid w:val="00784641"/>
    <w:rsid w:val="00786018"/>
    <w:rsid w:val="0078695A"/>
    <w:rsid w:val="007875BD"/>
    <w:rsid w:val="0079252B"/>
    <w:rsid w:val="007A186C"/>
    <w:rsid w:val="007A194F"/>
    <w:rsid w:val="007A4273"/>
    <w:rsid w:val="007A44BF"/>
    <w:rsid w:val="007A46CF"/>
    <w:rsid w:val="007A6F8F"/>
    <w:rsid w:val="007B0D8D"/>
    <w:rsid w:val="007B109C"/>
    <w:rsid w:val="007B1603"/>
    <w:rsid w:val="007B2EF4"/>
    <w:rsid w:val="007B3195"/>
    <w:rsid w:val="007B3C1C"/>
    <w:rsid w:val="007C0A22"/>
    <w:rsid w:val="007C2EF8"/>
    <w:rsid w:val="007C3288"/>
    <w:rsid w:val="007C3931"/>
    <w:rsid w:val="007C3CD0"/>
    <w:rsid w:val="007C42C0"/>
    <w:rsid w:val="007C445D"/>
    <w:rsid w:val="007C46CE"/>
    <w:rsid w:val="007C494A"/>
    <w:rsid w:val="007C6208"/>
    <w:rsid w:val="007C68DC"/>
    <w:rsid w:val="007C6D3B"/>
    <w:rsid w:val="007D3E7F"/>
    <w:rsid w:val="007D46F7"/>
    <w:rsid w:val="007D5DE8"/>
    <w:rsid w:val="007E0D10"/>
    <w:rsid w:val="007E7BD9"/>
    <w:rsid w:val="007F0C1E"/>
    <w:rsid w:val="007F10D9"/>
    <w:rsid w:val="007F10EC"/>
    <w:rsid w:val="007F3B7C"/>
    <w:rsid w:val="007F5181"/>
    <w:rsid w:val="007F7F75"/>
    <w:rsid w:val="0080265C"/>
    <w:rsid w:val="00805F2B"/>
    <w:rsid w:val="0080644C"/>
    <w:rsid w:val="00806E2D"/>
    <w:rsid w:val="008074B3"/>
    <w:rsid w:val="0080777A"/>
    <w:rsid w:val="00812521"/>
    <w:rsid w:val="008126A7"/>
    <w:rsid w:val="00813C6C"/>
    <w:rsid w:val="00814A9F"/>
    <w:rsid w:val="00815D3F"/>
    <w:rsid w:val="008169F5"/>
    <w:rsid w:val="00820EBF"/>
    <w:rsid w:val="0082198F"/>
    <w:rsid w:val="008240B5"/>
    <w:rsid w:val="0082430E"/>
    <w:rsid w:val="008251DC"/>
    <w:rsid w:val="008259C2"/>
    <w:rsid w:val="0082650D"/>
    <w:rsid w:val="008279B1"/>
    <w:rsid w:val="00827C90"/>
    <w:rsid w:val="00827CBE"/>
    <w:rsid w:val="00833E7F"/>
    <w:rsid w:val="0083420E"/>
    <w:rsid w:val="0083587B"/>
    <w:rsid w:val="00836D47"/>
    <w:rsid w:val="008375EB"/>
    <w:rsid w:val="00842668"/>
    <w:rsid w:val="00844760"/>
    <w:rsid w:val="008479BD"/>
    <w:rsid w:val="00847E0D"/>
    <w:rsid w:val="008502C4"/>
    <w:rsid w:val="008514C8"/>
    <w:rsid w:val="008531D2"/>
    <w:rsid w:val="0085412B"/>
    <w:rsid w:val="00854B3A"/>
    <w:rsid w:val="00855457"/>
    <w:rsid w:val="008579D7"/>
    <w:rsid w:val="00857CB2"/>
    <w:rsid w:val="00857D96"/>
    <w:rsid w:val="008606CD"/>
    <w:rsid w:val="00871604"/>
    <w:rsid w:val="00871644"/>
    <w:rsid w:val="00874584"/>
    <w:rsid w:val="00874F16"/>
    <w:rsid w:val="00875379"/>
    <w:rsid w:val="00882D09"/>
    <w:rsid w:val="008858EB"/>
    <w:rsid w:val="008876F6"/>
    <w:rsid w:val="00887D5E"/>
    <w:rsid w:val="0089023E"/>
    <w:rsid w:val="00891F2C"/>
    <w:rsid w:val="00892982"/>
    <w:rsid w:val="00893352"/>
    <w:rsid w:val="00894159"/>
    <w:rsid w:val="0089490D"/>
    <w:rsid w:val="0089582C"/>
    <w:rsid w:val="008A31F9"/>
    <w:rsid w:val="008A5E10"/>
    <w:rsid w:val="008A5F04"/>
    <w:rsid w:val="008B2BC3"/>
    <w:rsid w:val="008B4EFA"/>
    <w:rsid w:val="008B5C55"/>
    <w:rsid w:val="008B68E7"/>
    <w:rsid w:val="008C0331"/>
    <w:rsid w:val="008C16E9"/>
    <w:rsid w:val="008C23A4"/>
    <w:rsid w:val="008C2F35"/>
    <w:rsid w:val="008C3D89"/>
    <w:rsid w:val="008C5997"/>
    <w:rsid w:val="008D17E4"/>
    <w:rsid w:val="008D1F31"/>
    <w:rsid w:val="008D2FBD"/>
    <w:rsid w:val="008D3C4A"/>
    <w:rsid w:val="008D3CFD"/>
    <w:rsid w:val="008D48B8"/>
    <w:rsid w:val="008D54D5"/>
    <w:rsid w:val="008D58E0"/>
    <w:rsid w:val="008E096A"/>
    <w:rsid w:val="008E1BF0"/>
    <w:rsid w:val="008E336B"/>
    <w:rsid w:val="008E4653"/>
    <w:rsid w:val="008E5434"/>
    <w:rsid w:val="008F4D7E"/>
    <w:rsid w:val="008F5E7D"/>
    <w:rsid w:val="009011DB"/>
    <w:rsid w:val="00901789"/>
    <w:rsid w:val="00902DEE"/>
    <w:rsid w:val="009034DD"/>
    <w:rsid w:val="00904AB0"/>
    <w:rsid w:val="009066A8"/>
    <w:rsid w:val="00912B51"/>
    <w:rsid w:val="009143E2"/>
    <w:rsid w:val="009151D2"/>
    <w:rsid w:val="00916210"/>
    <w:rsid w:val="00916A05"/>
    <w:rsid w:val="00917869"/>
    <w:rsid w:val="00917F1A"/>
    <w:rsid w:val="0092267C"/>
    <w:rsid w:val="009230D5"/>
    <w:rsid w:val="00923A95"/>
    <w:rsid w:val="009241D6"/>
    <w:rsid w:val="00926C02"/>
    <w:rsid w:val="009304EC"/>
    <w:rsid w:val="0093398D"/>
    <w:rsid w:val="0093436E"/>
    <w:rsid w:val="00934893"/>
    <w:rsid w:val="00935264"/>
    <w:rsid w:val="009359AE"/>
    <w:rsid w:val="00943A45"/>
    <w:rsid w:val="009461A0"/>
    <w:rsid w:val="00950D11"/>
    <w:rsid w:val="00950F84"/>
    <w:rsid w:val="00951900"/>
    <w:rsid w:val="009537F7"/>
    <w:rsid w:val="00955052"/>
    <w:rsid w:val="00956D40"/>
    <w:rsid w:val="00957AB8"/>
    <w:rsid w:val="00957B17"/>
    <w:rsid w:val="00960C0D"/>
    <w:rsid w:val="009625C7"/>
    <w:rsid w:val="009630C6"/>
    <w:rsid w:val="00964BA9"/>
    <w:rsid w:val="00965C99"/>
    <w:rsid w:val="009712BB"/>
    <w:rsid w:val="00971539"/>
    <w:rsid w:val="0097293D"/>
    <w:rsid w:val="00975382"/>
    <w:rsid w:val="00977910"/>
    <w:rsid w:val="00981DF5"/>
    <w:rsid w:val="009838DA"/>
    <w:rsid w:val="009847A8"/>
    <w:rsid w:val="009852A6"/>
    <w:rsid w:val="00985808"/>
    <w:rsid w:val="00985CCD"/>
    <w:rsid w:val="0098619A"/>
    <w:rsid w:val="009944F7"/>
    <w:rsid w:val="009949BC"/>
    <w:rsid w:val="00995104"/>
    <w:rsid w:val="00996F01"/>
    <w:rsid w:val="009A026D"/>
    <w:rsid w:val="009A102C"/>
    <w:rsid w:val="009A11A0"/>
    <w:rsid w:val="009A1739"/>
    <w:rsid w:val="009A23FA"/>
    <w:rsid w:val="009B32C7"/>
    <w:rsid w:val="009B6741"/>
    <w:rsid w:val="009B693F"/>
    <w:rsid w:val="009B6FA9"/>
    <w:rsid w:val="009B7C62"/>
    <w:rsid w:val="009C0781"/>
    <w:rsid w:val="009C1914"/>
    <w:rsid w:val="009C4F7E"/>
    <w:rsid w:val="009C676D"/>
    <w:rsid w:val="009C7DD7"/>
    <w:rsid w:val="009D121A"/>
    <w:rsid w:val="009D12CE"/>
    <w:rsid w:val="009D18C8"/>
    <w:rsid w:val="009D1EA8"/>
    <w:rsid w:val="009D22E3"/>
    <w:rsid w:val="009D2A1E"/>
    <w:rsid w:val="009D6873"/>
    <w:rsid w:val="009D6C56"/>
    <w:rsid w:val="009D78D7"/>
    <w:rsid w:val="009D7EAA"/>
    <w:rsid w:val="009E03F2"/>
    <w:rsid w:val="009E1674"/>
    <w:rsid w:val="009E3AEC"/>
    <w:rsid w:val="009E48E7"/>
    <w:rsid w:val="009E4CB7"/>
    <w:rsid w:val="009E51ED"/>
    <w:rsid w:val="009E6D63"/>
    <w:rsid w:val="009F0266"/>
    <w:rsid w:val="009F0FE9"/>
    <w:rsid w:val="009F39F0"/>
    <w:rsid w:val="009F5983"/>
    <w:rsid w:val="00A01D03"/>
    <w:rsid w:val="00A031E1"/>
    <w:rsid w:val="00A052F5"/>
    <w:rsid w:val="00A065A8"/>
    <w:rsid w:val="00A06722"/>
    <w:rsid w:val="00A068C0"/>
    <w:rsid w:val="00A108A1"/>
    <w:rsid w:val="00A10AB3"/>
    <w:rsid w:val="00A13DAD"/>
    <w:rsid w:val="00A13F56"/>
    <w:rsid w:val="00A14489"/>
    <w:rsid w:val="00A14BC7"/>
    <w:rsid w:val="00A15D95"/>
    <w:rsid w:val="00A20079"/>
    <w:rsid w:val="00A216AF"/>
    <w:rsid w:val="00A22989"/>
    <w:rsid w:val="00A2360F"/>
    <w:rsid w:val="00A2527E"/>
    <w:rsid w:val="00A25EBA"/>
    <w:rsid w:val="00A32E3E"/>
    <w:rsid w:val="00A358CC"/>
    <w:rsid w:val="00A36516"/>
    <w:rsid w:val="00A37659"/>
    <w:rsid w:val="00A37E80"/>
    <w:rsid w:val="00A4062C"/>
    <w:rsid w:val="00A43303"/>
    <w:rsid w:val="00A4348C"/>
    <w:rsid w:val="00A43EF5"/>
    <w:rsid w:val="00A447D0"/>
    <w:rsid w:val="00A45D1D"/>
    <w:rsid w:val="00A46707"/>
    <w:rsid w:val="00A5180E"/>
    <w:rsid w:val="00A51975"/>
    <w:rsid w:val="00A51F3B"/>
    <w:rsid w:val="00A5268A"/>
    <w:rsid w:val="00A53564"/>
    <w:rsid w:val="00A5551A"/>
    <w:rsid w:val="00A57298"/>
    <w:rsid w:val="00A57AAA"/>
    <w:rsid w:val="00A57B4F"/>
    <w:rsid w:val="00A57CEF"/>
    <w:rsid w:val="00A57DF0"/>
    <w:rsid w:val="00A620DE"/>
    <w:rsid w:val="00A622FA"/>
    <w:rsid w:val="00A62920"/>
    <w:rsid w:val="00A6321D"/>
    <w:rsid w:val="00A64BEA"/>
    <w:rsid w:val="00A73587"/>
    <w:rsid w:val="00A737C0"/>
    <w:rsid w:val="00A7565C"/>
    <w:rsid w:val="00A75792"/>
    <w:rsid w:val="00A75BF4"/>
    <w:rsid w:val="00A760E2"/>
    <w:rsid w:val="00A77E3D"/>
    <w:rsid w:val="00A81792"/>
    <w:rsid w:val="00A8209D"/>
    <w:rsid w:val="00A8588C"/>
    <w:rsid w:val="00A876D3"/>
    <w:rsid w:val="00A87754"/>
    <w:rsid w:val="00A87AFC"/>
    <w:rsid w:val="00A901D4"/>
    <w:rsid w:val="00A93442"/>
    <w:rsid w:val="00A94122"/>
    <w:rsid w:val="00A96EE0"/>
    <w:rsid w:val="00A96EF0"/>
    <w:rsid w:val="00A9775B"/>
    <w:rsid w:val="00AA05DE"/>
    <w:rsid w:val="00AA1B8F"/>
    <w:rsid w:val="00AA1FFE"/>
    <w:rsid w:val="00AA235C"/>
    <w:rsid w:val="00AA2B16"/>
    <w:rsid w:val="00AA307C"/>
    <w:rsid w:val="00AA31C0"/>
    <w:rsid w:val="00AA3269"/>
    <w:rsid w:val="00AA59D4"/>
    <w:rsid w:val="00AA78F0"/>
    <w:rsid w:val="00AA7D30"/>
    <w:rsid w:val="00AB0D05"/>
    <w:rsid w:val="00AB12EB"/>
    <w:rsid w:val="00AB2397"/>
    <w:rsid w:val="00AB4167"/>
    <w:rsid w:val="00AB41A7"/>
    <w:rsid w:val="00AB59D8"/>
    <w:rsid w:val="00AC0BCA"/>
    <w:rsid w:val="00AC22CC"/>
    <w:rsid w:val="00AC2E66"/>
    <w:rsid w:val="00AC5C0A"/>
    <w:rsid w:val="00AC68A0"/>
    <w:rsid w:val="00AC69F9"/>
    <w:rsid w:val="00AD0786"/>
    <w:rsid w:val="00AD42E3"/>
    <w:rsid w:val="00AD666E"/>
    <w:rsid w:val="00AD780F"/>
    <w:rsid w:val="00AD7C41"/>
    <w:rsid w:val="00AE0BE6"/>
    <w:rsid w:val="00AE11CE"/>
    <w:rsid w:val="00AE25BB"/>
    <w:rsid w:val="00AE375A"/>
    <w:rsid w:val="00AE47CE"/>
    <w:rsid w:val="00AE5A86"/>
    <w:rsid w:val="00AE61AD"/>
    <w:rsid w:val="00AF3152"/>
    <w:rsid w:val="00AF59A8"/>
    <w:rsid w:val="00AF60EA"/>
    <w:rsid w:val="00B0036B"/>
    <w:rsid w:val="00B01EA9"/>
    <w:rsid w:val="00B02053"/>
    <w:rsid w:val="00B02AB3"/>
    <w:rsid w:val="00B02C1C"/>
    <w:rsid w:val="00B03012"/>
    <w:rsid w:val="00B03209"/>
    <w:rsid w:val="00B04650"/>
    <w:rsid w:val="00B0484B"/>
    <w:rsid w:val="00B0539C"/>
    <w:rsid w:val="00B07B51"/>
    <w:rsid w:val="00B10326"/>
    <w:rsid w:val="00B10A49"/>
    <w:rsid w:val="00B129D9"/>
    <w:rsid w:val="00B12F25"/>
    <w:rsid w:val="00B1441C"/>
    <w:rsid w:val="00B155D6"/>
    <w:rsid w:val="00B21EC2"/>
    <w:rsid w:val="00B23FF1"/>
    <w:rsid w:val="00B24EA8"/>
    <w:rsid w:val="00B25983"/>
    <w:rsid w:val="00B30F24"/>
    <w:rsid w:val="00B316E2"/>
    <w:rsid w:val="00B31CDB"/>
    <w:rsid w:val="00B32926"/>
    <w:rsid w:val="00B3404F"/>
    <w:rsid w:val="00B342CD"/>
    <w:rsid w:val="00B34669"/>
    <w:rsid w:val="00B5302C"/>
    <w:rsid w:val="00B56C32"/>
    <w:rsid w:val="00B601AF"/>
    <w:rsid w:val="00B636B0"/>
    <w:rsid w:val="00B63D4E"/>
    <w:rsid w:val="00B64F26"/>
    <w:rsid w:val="00B6599B"/>
    <w:rsid w:val="00B666FE"/>
    <w:rsid w:val="00B67A7A"/>
    <w:rsid w:val="00B76C5F"/>
    <w:rsid w:val="00B81866"/>
    <w:rsid w:val="00B84260"/>
    <w:rsid w:val="00B84FC7"/>
    <w:rsid w:val="00B86A8A"/>
    <w:rsid w:val="00B91185"/>
    <w:rsid w:val="00B931EB"/>
    <w:rsid w:val="00B9569D"/>
    <w:rsid w:val="00B95B8D"/>
    <w:rsid w:val="00B97950"/>
    <w:rsid w:val="00BA0B2E"/>
    <w:rsid w:val="00BA0BCC"/>
    <w:rsid w:val="00BA0C7B"/>
    <w:rsid w:val="00BA167C"/>
    <w:rsid w:val="00BA4E70"/>
    <w:rsid w:val="00BA70A1"/>
    <w:rsid w:val="00BB09B8"/>
    <w:rsid w:val="00BB0B33"/>
    <w:rsid w:val="00BB1EA3"/>
    <w:rsid w:val="00BB2766"/>
    <w:rsid w:val="00BB334A"/>
    <w:rsid w:val="00BB669E"/>
    <w:rsid w:val="00BC20FD"/>
    <w:rsid w:val="00BC26B6"/>
    <w:rsid w:val="00BC3368"/>
    <w:rsid w:val="00BC33D8"/>
    <w:rsid w:val="00BC47CE"/>
    <w:rsid w:val="00BC573E"/>
    <w:rsid w:val="00BC679E"/>
    <w:rsid w:val="00BC6A0B"/>
    <w:rsid w:val="00BC736E"/>
    <w:rsid w:val="00BC7389"/>
    <w:rsid w:val="00BD3907"/>
    <w:rsid w:val="00BD6995"/>
    <w:rsid w:val="00BE3C2F"/>
    <w:rsid w:val="00BE55D7"/>
    <w:rsid w:val="00BE662A"/>
    <w:rsid w:val="00BF2EC8"/>
    <w:rsid w:val="00BF325E"/>
    <w:rsid w:val="00C01B0C"/>
    <w:rsid w:val="00C06B07"/>
    <w:rsid w:val="00C10D6B"/>
    <w:rsid w:val="00C133EE"/>
    <w:rsid w:val="00C1596E"/>
    <w:rsid w:val="00C15BCA"/>
    <w:rsid w:val="00C16B85"/>
    <w:rsid w:val="00C171DF"/>
    <w:rsid w:val="00C173A8"/>
    <w:rsid w:val="00C205FC"/>
    <w:rsid w:val="00C2109D"/>
    <w:rsid w:val="00C2192D"/>
    <w:rsid w:val="00C220AA"/>
    <w:rsid w:val="00C24A55"/>
    <w:rsid w:val="00C27F6B"/>
    <w:rsid w:val="00C306B0"/>
    <w:rsid w:val="00C32C86"/>
    <w:rsid w:val="00C34879"/>
    <w:rsid w:val="00C34F1F"/>
    <w:rsid w:val="00C36513"/>
    <w:rsid w:val="00C37584"/>
    <w:rsid w:val="00C37EEF"/>
    <w:rsid w:val="00C409C0"/>
    <w:rsid w:val="00C40BEB"/>
    <w:rsid w:val="00C40DC5"/>
    <w:rsid w:val="00C4192B"/>
    <w:rsid w:val="00C41EFC"/>
    <w:rsid w:val="00C424D0"/>
    <w:rsid w:val="00C42675"/>
    <w:rsid w:val="00C42DA0"/>
    <w:rsid w:val="00C4303E"/>
    <w:rsid w:val="00C44245"/>
    <w:rsid w:val="00C45CAC"/>
    <w:rsid w:val="00C46DC5"/>
    <w:rsid w:val="00C50415"/>
    <w:rsid w:val="00C509E9"/>
    <w:rsid w:val="00C50C98"/>
    <w:rsid w:val="00C517A3"/>
    <w:rsid w:val="00C51E7D"/>
    <w:rsid w:val="00C5310B"/>
    <w:rsid w:val="00C531C2"/>
    <w:rsid w:val="00C54424"/>
    <w:rsid w:val="00C5631E"/>
    <w:rsid w:val="00C56FDD"/>
    <w:rsid w:val="00C5709F"/>
    <w:rsid w:val="00C6082D"/>
    <w:rsid w:val="00C609C5"/>
    <w:rsid w:val="00C61B99"/>
    <w:rsid w:val="00C62270"/>
    <w:rsid w:val="00C6286B"/>
    <w:rsid w:val="00C62ECE"/>
    <w:rsid w:val="00C633EB"/>
    <w:rsid w:val="00C64A22"/>
    <w:rsid w:val="00C64C37"/>
    <w:rsid w:val="00C65A49"/>
    <w:rsid w:val="00C6694A"/>
    <w:rsid w:val="00C70943"/>
    <w:rsid w:val="00C70F6B"/>
    <w:rsid w:val="00C71079"/>
    <w:rsid w:val="00C71F0E"/>
    <w:rsid w:val="00C72099"/>
    <w:rsid w:val="00C7384E"/>
    <w:rsid w:val="00C74516"/>
    <w:rsid w:val="00C753CB"/>
    <w:rsid w:val="00C76B0A"/>
    <w:rsid w:val="00C80D25"/>
    <w:rsid w:val="00C84F3C"/>
    <w:rsid w:val="00C85617"/>
    <w:rsid w:val="00C87551"/>
    <w:rsid w:val="00C92E38"/>
    <w:rsid w:val="00C931EC"/>
    <w:rsid w:val="00C944B6"/>
    <w:rsid w:val="00C94B80"/>
    <w:rsid w:val="00C94BC6"/>
    <w:rsid w:val="00C97C56"/>
    <w:rsid w:val="00CA08D2"/>
    <w:rsid w:val="00CA1665"/>
    <w:rsid w:val="00CA1A73"/>
    <w:rsid w:val="00CA1CBD"/>
    <w:rsid w:val="00CA7A39"/>
    <w:rsid w:val="00CB29B9"/>
    <w:rsid w:val="00CB3586"/>
    <w:rsid w:val="00CC15D0"/>
    <w:rsid w:val="00CC2DE2"/>
    <w:rsid w:val="00CC30B0"/>
    <w:rsid w:val="00CC354E"/>
    <w:rsid w:val="00CC3F79"/>
    <w:rsid w:val="00CC4E1C"/>
    <w:rsid w:val="00CC5186"/>
    <w:rsid w:val="00CC75B2"/>
    <w:rsid w:val="00CD1F11"/>
    <w:rsid w:val="00CD2783"/>
    <w:rsid w:val="00CD4B46"/>
    <w:rsid w:val="00CD7842"/>
    <w:rsid w:val="00CE0C39"/>
    <w:rsid w:val="00CE5C2F"/>
    <w:rsid w:val="00CF261B"/>
    <w:rsid w:val="00CF2C5B"/>
    <w:rsid w:val="00CF2D39"/>
    <w:rsid w:val="00CF6EC3"/>
    <w:rsid w:val="00CF790F"/>
    <w:rsid w:val="00D007A5"/>
    <w:rsid w:val="00D05C5D"/>
    <w:rsid w:val="00D06FE6"/>
    <w:rsid w:val="00D07A4F"/>
    <w:rsid w:val="00D119AC"/>
    <w:rsid w:val="00D14670"/>
    <w:rsid w:val="00D15AC3"/>
    <w:rsid w:val="00D16A2C"/>
    <w:rsid w:val="00D16C8B"/>
    <w:rsid w:val="00D179D3"/>
    <w:rsid w:val="00D21D6A"/>
    <w:rsid w:val="00D2360F"/>
    <w:rsid w:val="00D2458D"/>
    <w:rsid w:val="00D246A5"/>
    <w:rsid w:val="00D24A44"/>
    <w:rsid w:val="00D24E83"/>
    <w:rsid w:val="00D266B2"/>
    <w:rsid w:val="00D279C4"/>
    <w:rsid w:val="00D304DC"/>
    <w:rsid w:val="00D31ACD"/>
    <w:rsid w:val="00D32563"/>
    <w:rsid w:val="00D32850"/>
    <w:rsid w:val="00D34715"/>
    <w:rsid w:val="00D37CF9"/>
    <w:rsid w:val="00D4001E"/>
    <w:rsid w:val="00D40D50"/>
    <w:rsid w:val="00D427CB"/>
    <w:rsid w:val="00D43154"/>
    <w:rsid w:val="00D432A3"/>
    <w:rsid w:val="00D4356F"/>
    <w:rsid w:val="00D43828"/>
    <w:rsid w:val="00D46E3E"/>
    <w:rsid w:val="00D50063"/>
    <w:rsid w:val="00D5149B"/>
    <w:rsid w:val="00D515EC"/>
    <w:rsid w:val="00D5195F"/>
    <w:rsid w:val="00D533DC"/>
    <w:rsid w:val="00D55551"/>
    <w:rsid w:val="00D55DE5"/>
    <w:rsid w:val="00D561C8"/>
    <w:rsid w:val="00D56221"/>
    <w:rsid w:val="00D61AD8"/>
    <w:rsid w:val="00D658E9"/>
    <w:rsid w:val="00D71532"/>
    <w:rsid w:val="00D74F06"/>
    <w:rsid w:val="00D80737"/>
    <w:rsid w:val="00D81242"/>
    <w:rsid w:val="00D814CF"/>
    <w:rsid w:val="00D82436"/>
    <w:rsid w:val="00D82F36"/>
    <w:rsid w:val="00D856D0"/>
    <w:rsid w:val="00D86EA6"/>
    <w:rsid w:val="00D87AAD"/>
    <w:rsid w:val="00D90421"/>
    <w:rsid w:val="00D904BB"/>
    <w:rsid w:val="00D9275D"/>
    <w:rsid w:val="00D9560F"/>
    <w:rsid w:val="00D9598C"/>
    <w:rsid w:val="00D9772B"/>
    <w:rsid w:val="00DA3F23"/>
    <w:rsid w:val="00DA4564"/>
    <w:rsid w:val="00DA46C2"/>
    <w:rsid w:val="00DA6195"/>
    <w:rsid w:val="00DB0496"/>
    <w:rsid w:val="00DB3F70"/>
    <w:rsid w:val="00DC5A9E"/>
    <w:rsid w:val="00DC5EEE"/>
    <w:rsid w:val="00DC6DBF"/>
    <w:rsid w:val="00DD0154"/>
    <w:rsid w:val="00DD1EE1"/>
    <w:rsid w:val="00DD265F"/>
    <w:rsid w:val="00DD2AB6"/>
    <w:rsid w:val="00DD3256"/>
    <w:rsid w:val="00DD3530"/>
    <w:rsid w:val="00DD6D44"/>
    <w:rsid w:val="00DE367D"/>
    <w:rsid w:val="00DE39D7"/>
    <w:rsid w:val="00DE45E4"/>
    <w:rsid w:val="00DE5A19"/>
    <w:rsid w:val="00DF049C"/>
    <w:rsid w:val="00DF1867"/>
    <w:rsid w:val="00DF2B6E"/>
    <w:rsid w:val="00DF2D1F"/>
    <w:rsid w:val="00DF43A9"/>
    <w:rsid w:val="00DF5905"/>
    <w:rsid w:val="00DF637E"/>
    <w:rsid w:val="00E00428"/>
    <w:rsid w:val="00E02832"/>
    <w:rsid w:val="00E049CC"/>
    <w:rsid w:val="00E073A3"/>
    <w:rsid w:val="00E07986"/>
    <w:rsid w:val="00E102C2"/>
    <w:rsid w:val="00E1057B"/>
    <w:rsid w:val="00E107B9"/>
    <w:rsid w:val="00E11A9C"/>
    <w:rsid w:val="00E127FE"/>
    <w:rsid w:val="00E1635C"/>
    <w:rsid w:val="00E20DDB"/>
    <w:rsid w:val="00E20E66"/>
    <w:rsid w:val="00E21CD1"/>
    <w:rsid w:val="00E24F15"/>
    <w:rsid w:val="00E3107F"/>
    <w:rsid w:val="00E34608"/>
    <w:rsid w:val="00E35F0A"/>
    <w:rsid w:val="00E361EE"/>
    <w:rsid w:val="00E37F3D"/>
    <w:rsid w:val="00E407E3"/>
    <w:rsid w:val="00E4120D"/>
    <w:rsid w:val="00E439E6"/>
    <w:rsid w:val="00E449A1"/>
    <w:rsid w:val="00E44F27"/>
    <w:rsid w:val="00E470F5"/>
    <w:rsid w:val="00E47BB5"/>
    <w:rsid w:val="00E50F4A"/>
    <w:rsid w:val="00E55109"/>
    <w:rsid w:val="00E55315"/>
    <w:rsid w:val="00E56D8E"/>
    <w:rsid w:val="00E57A2E"/>
    <w:rsid w:val="00E62676"/>
    <w:rsid w:val="00E67BD4"/>
    <w:rsid w:val="00E7090B"/>
    <w:rsid w:val="00E715EF"/>
    <w:rsid w:val="00E72A35"/>
    <w:rsid w:val="00E72D7F"/>
    <w:rsid w:val="00E7605B"/>
    <w:rsid w:val="00E7619D"/>
    <w:rsid w:val="00E7678E"/>
    <w:rsid w:val="00E767C8"/>
    <w:rsid w:val="00E77860"/>
    <w:rsid w:val="00E802A9"/>
    <w:rsid w:val="00E810DC"/>
    <w:rsid w:val="00E82BFE"/>
    <w:rsid w:val="00E82FC0"/>
    <w:rsid w:val="00E844FA"/>
    <w:rsid w:val="00E84C4D"/>
    <w:rsid w:val="00E84F6B"/>
    <w:rsid w:val="00E867AD"/>
    <w:rsid w:val="00E86ED6"/>
    <w:rsid w:val="00E8796E"/>
    <w:rsid w:val="00E87FBB"/>
    <w:rsid w:val="00E90444"/>
    <w:rsid w:val="00E94CD3"/>
    <w:rsid w:val="00EA01E0"/>
    <w:rsid w:val="00EA31EF"/>
    <w:rsid w:val="00EA532D"/>
    <w:rsid w:val="00EA591F"/>
    <w:rsid w:val="00EB14CA"/>
    <w:rsid w:val="00EB1BA9"/>
    <w:rsid w:val="00EB3739"/>
    <w:rsid w:val="00EB5A70"/>
    <w:rsid w:val="00EB6018"/>
    <w:rsid w:val="00EB757E"/>
    <w:rsid w:val="00EC089A"/>
    <w:rsid w:val="00EC104C"/>
    <w:rsid w:val="00EC40D9"/>
    <w:rsid w:val="00EC5159"/>
    <w:rsid w:val="00EC527B"/>
    <w:rsid w:val="00EC5D78"/>
    <w:rsid w:val="00ED0240"/>
    <w:rsid w:val="00ED1F0B"/>
    <w:rsid w:val="00ED2432"/>
    <w:rsid w:val="00ED3F2B"/>
    <w:rsid w:val="00ED54BE"/>
    <w:rsid w:val="00ED65F2"/>
    <w:rsid w:val="00ED6AC2"/>
    <w:rsid w:val="00ED726D"/>
    <w:rsid w:val="00EE0F5F"/>
    <w:rsid w:val="00EE204D"/>
    <w:rsid w:val="00EE28A4"/>
    <w:rsid w:val="00EE32C9"/>
    <w:rsid w:val="00EE6A5F"/>
    <w:rsid w:val="00EE6BD6"/>
    <w:rsid w:val="00EE70EB"/>
    <w:rsid w:val="00EF6391"/>
    <w:rsid w:val="00EF6555"/>
    <w:rsid w:val="00EF74A9"/>
    <w:rsid w:val="00EF7C87"/>
    <w:rsid w:val="00F00A40"/>
    <w:rsid w:val="00F00FEA"/>
    <w:rsid w:val="00F0567B"/>
    <w:rsid w:val="00F116AB"/>
    <w:rsid w:val="00F12CD9"/>
    <w:rsid w:val="00F13928"/>
    <w:rsid w:val="00F146D5"/>
    <w:rsid w:val="00F1785F"/>
    <w:rsid w:val="00F202E1"/>
    <w:rsid w:val="00F21B2C"/>
    <w:rsid w:val="00F21F13"/>
    <w:rsid w:val="00F24785"/>
    <w:rsid w:val="00F24F10"/>
    <w:rsid w:val="00F26A90"/>
    <w:rsid w:val="00F27FAD"/>
    <w:rsid w:val="00F332EE"/>
    <w:rsid w:val="00F3791C"/>
    <w:rsid w:val="00F41928"/>
    <w:rsid w:val="00F41C8D"/>
    <w:rsid w:val="00F437AD"/>
    <w:rsid w:val="00F43BB1"/>
    <w:rsid w:val="00F45282"/>
    <w:rsid w:val="00F45706"/>
    <w:rsid w:val="00F46F4D"/>
    <w:rsid w:val="00F47377"/>
    <w:rsid w:val="00F47381"/>
    <w:rsid w:val="00F512CC"/>
    <w:rsid w:val="00F5521D"/>
    <w:rsid w:val="00F565D1"/>
    <w:rsid w:val="00F62519"/>
    <w:rsid w:val="00F62DED"/>
    <w:rsid w:val="00F6358D"/>
    <w:rsid w:val="00F63CD2"/>
    <w:rsid w:val="00F66616"/>
    <w:rsid w:val="00F6734C"/>
    <w:rsid w:val="00F7036C"/>
    <w:rsid w:val="00F76279"/>
    <w:rsid w:val="00F80EA6"/>
    <w:rsid w:val="00F82CF6"/>
    <w:rsid w:val="00F82EE9"/>
    <w:rsid w:val="00F8353E"/>
    <w:rsid w:val="00F873F3"/>
    <w:rsid w:val="00F91815"/>
    <w:rsid w:val="00F91E5C"/>
    <w:rsid w:val="00F9376E"/>
    <w:rsid w:val="00F93D81"/>
    <w:rsid w:val="00F93DB2"/>
    <w:rsid w:val="00F94512"/>
    <w:rsid w:val="00F9515A"/>
    <w:rsid w:val="00FA1025"/>
    <w:rsid w:val="00FA175F"/>
    <w:rsid w:val="00FA2BBF"/>
    <w:rsid w:val="00FA372A"/>
    <w:rsid w:val="00FA3B53"/>
    <w:rsid w:val="00FA43C9"/>
    <w:rsid w:val="00FA4D01"/>
    <w:rsid w:val="00FB2021"/>
    <w:rsid w:val="00FB6532"/>
    <w:rsid w:val="00FB6544"/>
    <w:rsid w:val="00FB75A7"/>
    <w:rsid w:val="00FB7C9B"/>
    <w:rsid w:val="00FC01A6"/>
    <w:rsid w:val="00FC213A"/>
    <w:rsid w:val="00FC531D"/>
    <w:rsid w:val="00FC6F17"/>
    <w:rsid w:val="00FC7C59"/>
    <w:rsid w:val="00FD3720"/>
    <w:rsid w:val="00FD4926"/>
    <w:rsid w:val="00FD5116"/>
    <w:rsid w:val="00FD548D"/>
    <w:rsid w:val="00FD5E4E"/>
    <w:rsid w:val="00FE0F07"/>
    <w:rsid w:val="00FE0FD2"/>
    <w:rsid w:val="00FE52C8"/>
    <w:rsid w:val="00FE6112"/>
    <w:rsid w:val="00FE7218"/>
    <w:rsid w:val="00FE7E01"/>
    <w:rsid w:val="00FF1B0D"/>
    <w:rsid w:val="00FF1C25"/>
    <w:rsid w:val="00FF3F9D"/>
    <w:rsid w:val="00FF4DF6"/>
    <w:rsid w:val="00FF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64D626"/>
  <w15:docId w15:val="{F4938B0D-E357-4E0D-A805-2C79465A8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Roman PS" w:eastAsia="新細明體" w:hAnsi="Roman PS" w:cs="Roman PS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 w:qFormat="1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1" w:qFormat="1"/>
    <w:lsdException w:name="Medium Shading 2 Accent 1" w:uiPriority="60"/>
    <w:lsdException w:name="Medium List 1 Accent 1" w:uiPriority="61"/>
    <w:lsdException w:name="Revision" w:semiHidden="1" w:uiPriority="62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99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6616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D12CE"/>
    <w:pPr>
      <w:keepNext/>
      <w:snapToGrid w:val="0"/>
      <w:outlineLvl w:val="0"/>
    </w:pPr>
    <w:rPr>
      <w:rFonts w:ascii="Times New Roman" w:eastAsia="細明體" w:hAnsi="Times New Roman"/>
      <w:b/>
      <w:i/>
    </w:rPr>
  </w:style>
  <w:style w:type="paragraph" w:styleId="2">
    <w:name w:val="heading 2"/>
    <w:basedOn w:val="a"/>
    <w:next w:val="a"/>
    <w:link w:val="20"/>
    <w:uiPriority w:val="9"/>
    <w:qFormat/>
    <w:rsid w:val="00CD1F11"/>
    <w:pPr>
      <w:keepNext/>
      <w:spacing w:line="720" w:lineRule="auto"/>
      <w:outlineLvl w:val="1"/>
    </w:pPr>
    <w:rPr>
      <w:rFonts w:ascii="Cambria" w:hAnsi="Cambria"/>
      <w:b/>
      <w:bCs/>
      <w:kern w:val="0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9D12CE"/>
    <w:pPr>
      <w:widowControl/>
      <w:spacing w:before="100" w:beforeAutospacing="1" w:after="100" w:afterAutospacing="1"/>
    </w:pPr>
    <w:rPr>
      <w:rFonts w:ascii="新細明體" w:hAnsi="Times New Roman"/>
      <w:kern w:val="0"/>
    </w:rPr>
  </w:style>
  <w:style w:type="paragraph" w:styleId="3">
    <w:name w:val="Body Text 3"/>
    <w:basedOn w:val="a"/>
    <w:rsid w:val="009D12CE"/>
    <w:rPr>
      <w:rFonts w:ascii="標楷體" w:eastAsia="標楷體" w:hAnsi="Times New Roman"/>
      <w:b/>
      <w:bCs/>
      <w:sz w:val="32"/>
      <w:szCs w:val="32"/>
    </w:rPr>
  </w:style>
  <w:style w:type="paragraph" w:styleId="a3">
    <w:name w:val="Body Text Indent"/>
    <w:basedOn w:val="a"/>
    <w:rsid w:val="009D12CE"/>
    <w:pPr>
      <w:spacing w:line="400" w:lineRule="exact"/>
      <w:ind w:left="720" w:hangingChars="300" w:hanging="720"/>
    </w:pPr>
    <w:rPr>
      <w:rFonts w:ascii="標楷體" w:eastAsia="標楷體" w:hAnsi="標楷體"/>
      <w:color w:val="000000"/>
    </w:rPr>
  </w:style>
  <w:style w:type="paragraph" w:styleId="21">
    <w:name w:val="Body Text Indent 2"/>
    <w:basedOn w:val="a"/>
    <w:rsid w:val="009D12CE"/>
    <w:pPr>
      <w:spacing w:line="400" w:lineRule="exact"/>
      <w:ind w:leftChars="200" w:left="480" w:firstLineChars="175" w:firstLine="420"/>
    </w:pPr>
    <w:rPr>
      <w:rFonts w:ascii="標楷體" w:eastAsia="標楷體"/>
    </w:rPr>
  </w:style>
  <w:style w:type="paragraph" w:styleId="30">
    <w:name w:val="Body Text Indent 3"/>
    <w:basedOn w:val="a"/>
    <w:rsid w:val="009D12CE"/>
    <w:pPr>
      <w:spacing w:line="400" w:lineRule="exact"/>
      <w:ind w:leftChars="225" w:left="540"/>
    </w:pPr>
    <w:rPr>
      <w:rFonts w:ascii="標楷體" w:eastAsia="標楷體" w:hAnsi="標楷體"/>
      <w:color w:val="000000"/>
    </w:rPr>
  </w:style>
  <w:style w:type="paragraph" w:styleId="a4">
    <w:name w:val="Body Text"/>
    <w:basedOn w:val="a"/>
    <w:rsid w:val="009D12CE"/>
    <w:rPr>
      <w:sz w:val="20"/>
    </w:rPr>
  </w:style>
  <w:style w:type="paragraph" w:customStyle="1" w:styleId="a5">
    <w:name w:val="表"/>
    <w:basedOn w:val="a"/>
    <w:autoRedefine/>
    <w:rsid w:val="00E7605B"/>
    <w:pPr>
      <w:snapToGrid w:val="0"/>
      <w:jc w:val="center"/>
    </w:pPr>
    <w:rPr>
      <w:rFonts w:ascii="標楷體" w:eastAsia="標楷體" w:hAnsi="標楷體"/>
      <w:color w:val="000000" w:themeColor="text1"/>
    </w:rPr>
  </w:style>
  <w:style w:type="paragraph" w:customStyle="1" w:styleId="14">
    <w:name w:val="(學習單)文14#粗圓"/>
    <w:basedOn w:val="a"/>
    <w:rsid w:val="009D12CE"/>
    <w:pPr>
      <w:spacing w:before="120" w:after="120"/>
      <w:ind w:left="567" w:right="567" w:firstLine="567"/>
      <w:jc w:val="both"/>
    </w:pPr>
    <w:rPr>
      <w:rFonts w:ascii="Times New Roman" w:eastAsia="華康粗圓體" w:hAnsi="Times New Roman"/>
      <w:sz w:val="28"/>
      <w:szCs w:val="20"/>
    </w:rPr>
  </w:style>
  <w:style w:type="paragraph" w:customStyle="1" w:styleId="22">
    <w:name w:val="2.表頭文字"/>
    <w:basedOn w:val="a"/>
    <w:rsid w:val="009D12CE"/>
    <w:pPr>
      <w:jc w:val="center"/>
    </w:pPr>
    <w:rPr>
      <w:rFonts w:ascii="Times New Roman" w:eastAsia="華康中圓體" w:hAnsi="Times New Roman"/>
      <w:szCs w:val="20"/>
    </w:rPr>
  </w:style>
  <w:style w:type="paragraph" w:styleId="a6">
    <w:name w:val="annotation text"/>
    <w:basedOn w:val="a"/>
    <w:link w:val="11"/>
    <w:uiPriority w:val="99"/>
    <w:semiHidden/>
    <w:rsid w:val="009D12CE"/>
    <w:rPr>
      <w:rFonts w:ascii="Times New Roman" w:hAnsi="Times New Roman"/>
    </w:rPr>
  </w:style>
  <w:style w:type="character" w:styleId="a7">
    <w:name w:val="FollowedHyperlink"/>
    <w:rsid w:val="009D12CE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1D6E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a">
    <w:name w:val="page number"/>
    <w:basedOn w:val="a0"/>
    <w:rsid w:val="001D6E36"/>
  </w:style>
  <w:style w:type="paragraph" w:styleId="ab">
    <w:name w:val="header"/>
    <w:basedOn w:val="a"/>
    <w:link w:val="ac"/>
    <w:uiPriority w:val="99"/>
    <w:rsid w:val="00FA17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d">
    <w:name w:val="Table Grid"/>
    <w:basedOn w:val="a1"/>
    <w:uiPriority w:val="39"/>
    <w:rsid w:val="005E7C4D"/>
    <w:pPr>
      <w:widowControl w:val="0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rsid w:val="00DD265F"/>
    <w:rPr>
      <w:rFonts w:ascii="Arial" w:hAnsi="Arial" w:cs="Times New Roman"/>
      <w:sz w:val="18"/>
      <w:szCs w:val="18"/>
    </w:rPr>
  </w:style>
  <w:style w:type="character" w:styleId="af0">
    <w:name w:val="Hyperlink"/>
    <w:rsid w:val="00553DA7"/>
    <w:rPr>
      <w:color w:val="0000FF"/>
      <w:u w:val="single"/>
    </w:rPr>
  </w:style>
  <w:style w:type="paragraph" w:customStyle="1" w:styleId="af1">
    <w:name w:val="a"/>
    <w:basedOn w:val="a"/>
    <w:rsid w:val="000B384D"/>
    <w:pPr>
      <w:widowControl/>
      <w:spacing w:before="100" w:after="100"/>
    </w:pPr>
    <w:rPr>
      <w:rFonts w:ascii="新細明體" w:hAnsi="新細明體" w:cs="Times New Roman"/>
      <w:kern w:val="0"/>
      <w:szCs w:val="20"/>
    </w:rPr>
  </w:style>
  <w:style w:type="paragraph" w:customStyle="1" w:styleId="1-21">
    <w:name w:val="暗色格線 1 - 輔色 21"/>
    <w:basedOn w:val="a"/>
    <w:uiPriority w:val="34"/>
    <w:qFormat/>
    <w:rsid w:val="0075541E"/>
    <w:pPr>
      <w:ind w:leftChars="200" w:left="480"/>
    </w:pPr>
    <w:rPr>
      <w:rFonts w:ascii="Calibri" w:hAnsi="Calibri" w:cs="Times New Roman"/>
      <w:szCs w:val="22"/>
    </w:rPr>
  </w:style>
  <w:style w:type="character" w:customStyle="1" w:styleId="a9">
    <w:name w:val="頁尾 字元"/>
    <w:link w:val="a8"/>
    <w:uiPriority w:val="99"/>
    <w:rsid w:val="00D50063"/>
    <w:rPr>
      <w:kern w:val="2"/>
    </w:rPr>
  </w:style>
  <w:style w:type="paragraph" w:customStyle="1" w:styleId="12">
    <w:name w:val="清單段落1"/>
    <w:basedOn w:val="a"/>
    <w:rsid w:val="00DC5A9E"/>
    <w:pPr>
      <w:ind w:leftChars="200" w:left="480"/>
    </w:pPr>
    <w:rPr>
      <w:rFonts w:ascii="Calibri" w:hAnsi="Calibri" w:cs="Calibri"/>
    </w:rPr>
  </w:style>
  <w:style w:type="character" w:customStyle="1" w:styleId="20">
    <w:name w:val="標題 2 字元"/>
    <w:link w:val="2"/>
    <w:uiPriority w:val="9"/>
    <w:rsid w:val="00CD1F11"/>
    <w:rPr>
      <w:rFonts w:ascii="Cambria" w:hAnsi="Cambria"/>
      <w:b/>
      <w:bCs/>
      <w:sz w:val="48"/>
      <w:szCs w:val="48"/>
    </w:rPr>
  </w:style>
  <w:style w:type="character" w:customStyle="1" w:styleId="10">
    <w:name w:val="標題 1 字元"/>
    <w:link w:val="1"/>
    <w:uiPriority w:val="9"/>
    <w:rsid w:val="00CD1F11"/>
    <w:rPr>
      <w:rFonts w:ascii="Times New Roman" w:eastAsia="細明體" w:hAnsi="Times New Roman"/>
      <w:b/>
      <w:i/>
      <w:kern w:val="2"/>
      <w:sz w:val="24"/>
      <w:szCs w:val="24"/>
    </w:rPr>
  </w:style>
  <w:style w:type="paragraph" w:styleId="af2">
    <w:name w:val="Subtitle"/>
    <w:basedOn w:val="a"/>
    <w:next w:val="a"/>
    <w:link w:val="af3"/>
    <w:uiPriority w:val="11"/>
    <w:qFormat/>
    <w:rsid w:val="00CD1F11"/>
    <w:pPr>
      <w:spacing w:after="60"/>
      <w:jc w:val="center"/>
      <w:outlineLvl w:val="1"/>
    </w:pPr>
    <w:rPr>
      <w:rFonts w:ascii="Cambria" w:hAnsi="Cambria"/>
      <w:i/>
      <w:iCs/>
    </w:rPr>
  </w:style>
  <w:style w:type="character" w:customStyle="1" w:styleId="af3">
    <w:name w:val="副標題 字元"/>
    <w:link w:val="af2"/>
    <w:uiPriority w:val="11"/>
    <w:rsid w:val="00CD1F11"/>
    <w:rPr>
      <w:rFonts w:ascii="Cambria" w:hAnsi="Cambria"/>
      <w:i/>
      <w:iCs/>
      <w:kern w:val="2"/>
      <w:sz w:val="24"/>
      <w:szCs w:val="24"/>
    </w:rPr>
  </w:style>
  <w:style w:type="paragraph" w:customStyle="1" w:styleId="5-11">
    <w:name w:val="格線表格 5 深色 - 輔色 11"/>
    <w:basedOn w:val="1"/>
    <w:next w:val="a"/>
    <w:uiPriority w:val="39"/>
    <w:semiHidden/>
    <w:unhideWhenUsed/>
    <w:qFormat/>
    <w:rsid w:val="00CD1F11"/>
    <w:pPr>
      <w:keepLines/>
      <w:widowControl/>
      <w:snapToGrid/>
      <w:spacing w:before="480" w:line="276" w:lineRule="auto"/>
      <w:outlineLvl w:val="9"/>
    </w:pPr>
    <w:rPr>
      <w:rFonts w:ascii="Cambria" w:eastAsia="新細明體" w:hAnsi="Cambria"/>
      <w:bCs/>
      <w:i w:val="0"/>
      <w:color w:val="365F91"/>
      <w:kern w:val="0"/>
      <w:sz w:val="28"/>
      <w:szCs w:val="28"/>
    </w:rPr>
  </w:style>
  <w:style w:type="paragraph" w:customStyle="1" w:styleId="13">
    <w:name w:val="清單段落1"/>
    <w:basedOn w:val="a"/>
    <w:rsid w:val="00CD1F11"/>
    <w:pPr>
      <w:ind w:leftChars="200" w:left="480"/>
    </w:pPr>
    <w:rPr>
      <w:rFonts w:ascii="Calibri" w:hAnsi="Calibri" w:cs="Calibri"/>
    </w:rPr>
  </w:style>
  <w:style w:type="character" w:customStyle="1" w:styleId="ac">
    <w:name w:val="頁首 字元"/>
    <w:link w:val="ab"/>
    <w:uiPriority w:val="99"/>
    <w:rsid w:val="00CD1F11"/>
    <w:rPr>
      <w:kern w:val="2"/>
    </w:rPr>
  </w:style>
  <w:style w:type="paragraph" w:customStyle="1" w:styleId="Default">
    <w:name w:val="Default"/>
    <w:rsid w:val="00CD1F11"/>
    <w:pPr>
      <w:widowControl w:val="0"/>
      <w:autoSpaceDE w:val="0"/>
      <w:autoSpaceDN w:val="0"/>
      <w:adjustRightInd w:val="0"/>
    </w:pPr>
    <w:rPr>
      <w:rFonts w:ascii="標楷體+錆屍舀." w:eastAsia="標楷體+錆屍舀." w:hAnsi="Times New Roman" w:cs="標楷體+錆屍舀."/>
      <w:color w:val="000000"/>
      <w:sz w:val="24"/>
      <w:szCs w:val="24"/>
    </w:rPr>
  </w:style>
  <w:style w:type="character" w:styleId="af4">
    <w:name w:val="annotation reference"/>
    <w:uiPriority w:val="99"/>
    <w:unhideWhenUsed/>
    <w:rsid w:val="00CD1F11"/>
    <w:rPr>
      <w:sz w:val="18"/>
      <w:szCs w:val="18"/>
    </w:rPr>
  </w:style>
  <w:style w:type="character" w:customStyle="1" w:styleId="af5">
    <w:name w:val="註解文字 字元"/>
    <w:uiPriority w:val="99"/>
    <w:semiHidden/>
    <w:rsid w:val="00CD1F11"/>
    <w:rPr>
      <w:rFonts w:ascii="Roman PS" w:eastAsia="新細明體" w:hAnsi="Roman PS" w:cs="Roman PS"/>
      <w:kern w:val="2"/>
      <w:sz w:val="24"/>
      <w:szCs w:val="24"/>
    </w:rPr>
  </w:style>
  <w:style w:type="paragraph" w:styleId="af6">
    <w:name w:val="annotation subject"/>
    <w:basedOn w:val="a6"/>
    <w:next w:val="a6"/>
    <w:link w:val="af7"/>
    <w:uiPriority w:val="99"/>
    <w:unhideWhenUsed/>
    <w:rsid w:val="00CD1F11"/>
    <w:rPr>
      <w:rFonts w:ascii="Roman PS" w:hAnsi="Roman PS"/>
      <w:b/>
      <w:bCs/>
    </w:rPr>
  </w:style>
  <w:style w:type="character" w:customStyle="1" w:styleId="11">
    <w:name w:val="註解文字 字元1"/>
    <w:link w:val="a6"/>
    <w:uiPriority w:val="99"/>
    <w:semiHidden/>
    <w:rsid w:val="00CD1F11"/>
    <w:rPr>
      <w:rFonts w:ascii="Times New Roman" w:hAnsi="Times New Roman"/>
      <w:kern w:val="2"/>
      <w:sz w:val="24"/>
      <w:szCs w:val="24"/>
    </w:rPr>
  </w:style>
  <w:style w:type="character" w:customStyle="1" w:styleId="af7">
    <w:name w:val="註解主旨 字元"/>
    <w:link w:val="af6"/>
    <w:uiPriority w:val="99"/>
    <w:rsid w:val="00CD1F11"/>
    <w:rPr>
      <w:rFonts w:ascii="Times New Roman" w:hAnsi="Times New Roman"/>
      <w:b/>
      <w:bCs/>
      <w:kern w:val="2"/>
      <w:sz w:val="24"/>
      <w:szCs w:val="24"/>
    </w:rPr>
  </w:style>
  <w:style w:type="character" w:customStyle="1" w:styleId="af">
    <w:name w:val="註解方塊文字 字元"/>
    <w:link w:val="ae"/>
    <w:uiPriority w:val="99"/>
    <w:semiHidden/>
    <w:rsid w:val="00CD1F11"/>
    <w:rPr>
      <w:rFonts w:ascii="Arial" w:hAnsi="Arial" w:cs="Times New Roman"/>
      <w:kern w:val="2"/>
      <w:sz w:val="18"/>
      <w:szCs w:val="18"/>
    </w:rPr>
  </w:style>
  <w:style w:type="paragraph" w:customStyle="1" w:styleId="4123">
    <w:name w:val="4.【教學目標】內文字（1.2.3.）"/>
    <w:basedOn w:val="af8"/>
    <w:rsid w:val="00683879"/>
    <w:pPr>
      <w:tabs>
        <w:tab w:val="left" w:pos="142"/>
      </w:tabs>
      <w:spacing w:line="220" w:lineRule="exact"/>
      <w:ind w:left="227" w:right="57" w:hanging="170"/>
      <w:jc w:val="both"/>
    </w:pPr>
    <w:rPr>
      <w:rFonts w:hAnsi="Courier New" w:cs="Times New Roman"/>
      <w:sz w:val="16"/>
      <w:szCs w:val="20"/>
    </w:rPr>
  </w:style>
  <w:style w:type="paragraph" w:styleId="af8">
    <w:name w:val="Plain Text"/>
    <w:basedOn w:val="a"/>
    <w:link w:val="af9"/>
    <w:rsid w:val="00683879"/>
    <w:rPr>
      <w:rFonts w:ascii="新細明體" w:hAnsi="Courier"/>
    </w:rPr>
  </w:style>
  <w:style w:type="character" w:customStyle="1" w:styleId="af9">
    <w:name w:val="純文字 字元"/>
    <w:link w:val="af8"/>
    <w:rsid w:val="00683879"/>
    <w:rPr>
      <w:rFonts w:ascii="新細明體" w:hAnsi="Courier"/>
      <w:kern w:val="2"/>
      <w:sz w:val="24"/>
      <w:szCs w:val="24"/>
    </w:rPr>
  </w:style>
  <w:style w:type="paragraph" w:styleId="afa">
    <w:name w:val="Note Heading"/>
    <w:basedOn w:val="a"/>
    <w:next w:val="a"/>
    <w:link w:val="afb"/>
    <w:rsid w:val="008169F5"/>
    <w:pPr>
      <w:jc w:val="center"/>
    </w:pPr>
    <w:rPr>
      <w:rFonts w:ascii="Times New Roman" w:hAnsi="Times New Roman" w:cs="Times New Roman"/>
    </w:rPr>
  </w:style>
  <w:style w:type="character" w:customStyle="1" w:styleId="afb">
    <w:name w:val="註釋標題 字元"/>
    <w:link w:val="afa"/>
    <w:rsid w:val="008169F5"/>
    <w:rPr>
      <w:rFonts w:ascii="Times New Roman" w:hAnsi="Times New Roman" w:cs="Times New Roman"/>
      <w:kern w:val="2"/>
      <w:sz w:val="24"/>
      <w:szCs w:val="24"/>
    </w:rPr>
  </w:style>
  <w:style w:type="paragraph" w:customStyle="1" w:styleId="23">
    <w:name w:val="清單段落2"/>
    <w:basedOn w:val="a"/>
    <w:rsid w:val="004A4608"/>
    <w:pPr>
      <w:ind w:leftChars="200" w:left="480"/>
    </w:pPr>
    <w:rPr>
      <w:rFonts w:ascii="Calibri" w:hAnsi="Calibri" w:cs="Calibri"/>
    </w:rPr>
  </w:style>
  <w:style w:type="paragraph" w:customStyle="1" w:styleId="31">
    <w:name w:val="清單段落3"/>
    <w:basedOn w:val="a"/>
    <w:rsid w:val="00443E0A"/>
    <w:pPr>
      <w:ind w:leftChars="200" w:left="480"/>
    </w:pPr>
    <w:rPr>
      <w:rFonts w:ascii="Calibri" w:hAnsi="Calibri" w:cs="Calibri"/>
    </w:rPr>
  </w:style>
  <w:style w:type="paragraph" w:styleId="afc">
    <w:name w:val="List Paragraph"/>
    <w:basedOn w:val="a"/>
    <w:uiPriority w:val="34"/>
    <w:qFormat/>
    <w:rsid w:val="004F325C"/>
    <w:pPr>
      <w:ind w:leftChars="200" w:left="480"/>
    </w:pPr>
    <w:rPr>
      <w:rFonts w:ascii="Calibri" w:hAnsi="Calibri" w:cs="Times New Roman"/>
      <w:szCs w:val="22"/>
    </w:rPr>
  </w:style>
  <w:style w:type="paragraph" w:styleId="afd">
    <w:name w:val="Closing"/>
    <w:basedOn w:val="a"/>
    <w:link w:val="afe"/>
    <w:rsid w:val="00DE5A19"/>
    <w:pPr>
      <w:ind w:leftChars="1800" w:left="100"/>
    </w:pPr>
    <w:rPr>
      <w:rFonts w:ascii="標楷體" w:eastAsia="標楷體" w:hAnsi="標楷體" w:cs="Times New Roman"/>
      <w:b/>
      <w:color w:val="FF0000"/>
    </w:rPr>
  </w:style>
  <w:style w:type="character" w:customStyle="1" w:styleId="afe">
    <w:name w:val="結語 字元"/>
    <w:link w:val="afd"/>
    <w:rsid w:val="00DE5A19"/>
    <w:rPr>
      <w:rFonts w:ascii="標楷體" w:eastAsia="標楷體" w:hAnsi="標楷體" w:cs="Times New Roman"/>
      <w:b/>
      <w:color w:val="FF0000"/>
      <w:kern w:val="2"/>
      <w:sz w:val="24"/>
      <w:szCs w:val="24"/>
    </w:rPr>
  </w:style>
  <w:style w:type="paragraph" w:customStyle="1" w:styleId="0">
    <w:name w:val="0"/>
    <w:basedOn w:val="a"/>
    <w:rsid w:val="006F7CBE"/>
    <w:pPr>
      <w:ind w:left="57" w:right="57"/>
    </w:pPr>
    <w:rPr>
      <w:rFonts w:ascii="新細明體" w:hAnsi="新細明體" w:cs="Times New Roman"/>
      <w:color w:val="000000"/>
      <w:sz w:val="16"/>
      <w:szCs w:val="20"/>
    </w:rPr>
  </w:style>
  <w:style w:type="paragraph" w:customStyle="1" w:styleId="TableParagraph">
    <w:name w:val="Table Paragraph"/>
    <w:basedOn w:val="a"/>
    <w:uiPriority w:val="1"/>
    <w:qFormat/>
    <w:rsid w:val="00447032"/>
    <w:pPr>
      <w:autoSpaceDE w:val="0"/>
      <w:autoSpaceDN w:val="0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ff">
    <w:name w:val="Title"/>
    <w:basedOn w:val="a"/>
    <w:next w:val="a"/>
    <w:link w:val="aff0"/>
    <w:uiPriority w:val="10"/>
    <w:qFormat/>
    <w:rsid w:val="00447032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0">
    <w:name w:val="標題 字元"/>
    <w:basedOn w:val="a0"/>
    <w:link w:val="aff"/>
    <w:uiPriority w:val="10"/>
    <w:rsid w:val="00447032"/>
    <w:rPr>
      <w:rFonts w:asciiTheme="majorHAnsi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70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B761E22BE0BD4F8E80A457F3993B9C" ma:contentTypeVersion="14" ma:contentTypeDescription="Create a new document." ma:contentTypeScope="" ma:versionID="f7a1a76750efb3419ecc2b1eabf3ac40">
  <xsd:schema xmlns:xsd="http://www.w3.org/2001/XMLSchema" xmlns:xs="http://www.w3.org/2001/XMLSchema" xmlns:p="http://schemas.microsoft.com/office/2006/metadata/properties" xmlns:ns3="9b6d3c32-27e5-4a6a-bdfc-bc7d63793763" xmlns:ns4="0c629a97-ea0a-4faf-84c7-8e12893c89e5" targetNamespace="http://schemas.microsoft.com/office/2006/metadata/properties" ma:root="true" ma:fieldsID="599db7186a335342423a54a6f6c3ac3e" ns3:_="" ns4:_="">
    <xsd:import namespace="9b6d3c32-27e5-4a6a-bdfc-bc7d63793763"/>
    <xsd:import namespace="0c629a97-ea0a-4faf-84c7-8e12893c89e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6d3c32-27e5-4a6a-bdfc-bc7d637937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629a97-ea0a-4faf-84c7-8e12893c89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141F0-EB37-4DEC-B336-D67ABA8858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AA743B-AE38-40C3-BB99-F7EBD3FF6A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90EAE2-1340-4C32-B899-3EE711C83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6d3c32-27e5-4a6a-bdfc-bc7d63793763"/>
    <ds:schemaRef ds:uri="0c629a97-ea0a-4faf-84c7-8e12893c8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4814EF-57E6-421E-9567-1DDCC3B47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5561</Words>
  <Characters>31700</Characters>
  <Application>Microsoft Office Word</Application>
  <DocSecurity>0</DocSecurity>
  <Lines>264</Lines>
  <Paragraphs>74</Paragraphs>
  <ScaleCrop>false</ScaleCrop>
  <Company/>
  <LinksUpToDate>false</LinksUpToDate>
  <CharactersWithSpaces>37187</CharactersWithSpaces>
  <SharedDoc>false</SharedDoc>
  <HLinks>
    <vt:vector size="18" baseType="variant">
      <vt:variant>
        <vt:i4>393285</vt:i4>
      </vt:variant>
      <vt:variant>
        <vt:i4>10</vt:i4>
      </vt:variant>
      <vt:variant>
        <vt:i4>0</vt:i4>
      </vt:variant>
      <vt:variant>
        <vt:i4>5</vt:i4>
      </vt:variant>
      <vt:variant>
        <vt:lpwstr>http://law.moj.gov.tw/LawClass/LawContent.aspx?PCODE=H0060026</vt:lpwstr>
      </vt:variant>
      <vt:variant>
        <vt:lpwstr/>
      </vt:variant>
      <vt:variant>
        <vt:i4>7209068</vt:i4>
      </vt:variant>
      <vt:variant>
        <vt:i4>3</vt:i4>
      </vt:variant>
      <vt:variant>
        <vt:i4>0</vt:i4>
      </vt:variant>
      <vt:variant>
        <vt:i4>5</vt:i4>
      </vt:variant>
      <vt:variant>
        <vt:lpwstr>http://140.130.119.106/schoolplan/</vt:lpwstr>
      </vt:variant>
      <vt:variant>
        <vt:lpwstr/>
      </vt:variant>
      <vt:variant>
        <vt:i4>983115</vt:i4>
      </vt:variant>
      <vt:variant>
        <vt:i4>0</vt:i4>
      </vt:variant>
      <vt:variant>
        <vt:i4>0</vt:i4>
      </vt:variant>
      <vt:variant>
        <vt:i4>5</vt:i4>
      </vt:variant>
      <vt:variant>
        <vt:lpwstr>http://law.moj.gov.tw/LawClass/LawContent.aspx?PCODE=D0080079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嘉義縣九十二學年度第二學期國民中小學「學校課程計畫備查作業」實施計畫</dc:title>
  <dc:creator>U</dc:creator>
  <cp:lastModifiedBy>365 KA</cp:lastModifiedBy>
  <cp:revision>18</cp:revision>
  <cp:lastPrinted>2022-01-24T05:08:00Z</cp:lastPrinted>
  <dcterms:created xsi:type="dcterms:W3CDTF">2022-02-07T03:44:00Z</dcterms:created>
  <dcterms:modified xsi:type="dcterms:W3CDTF">2025-10-16T05:50:00Z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0x01010051B761E22BE0BD4F8E80A457F3993B9C</vt:lpwstr>
  </property>
</Properties>
</file>