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0C66D" w14:textId="2D7FF29E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027AFD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870945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五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5758F6E3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B0435E7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3B948907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4C59AE87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1842"/>
        <w:gridCol w:w="161"/>
        <w:gridCol w:w="1246"/>
        <w:gridCol w:w="455"/>
        <w:gridCol w:w="973"/>
        <w:gridCol w:w="1153"/>
        <w:gridCol w:w="1559"/>
        <w:gridCol w:w="3100"/>
        <w:gridCol w:w="920"/>
        <w:gridCol w:w="1225"/>
      </w:tblGrid>
      <w:tr w:rsidR="009A0F0A" w:rsidRPr="004865F4" w14:paraId="0D59F092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27895AD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5B6ED63A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61D4D0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D20FD33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259E90CE" w14:textId="40154786" w:rsidR="00E32907" w:rsidRPr="003D5FBA" w:rsidRDefault="00870945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五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4F25EB4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CC0D936" w14:textId="7C249643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207F7C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AA013B" w:rsidRPr="004865F4" w14:paraId="1DEA28B5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E6EBF92" w14:textId="77777777" w:rsidR="00AA013B" w:rsidRPr="004865F4" w:rsidRDefault="00AA013B" w:rsidP="00AA013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763404F9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1.能用正確的客語發音朗讀課文，並認讀課文中的重要語詞。</w:t>
            </w:r>
          </w:p>
          <w:p w14:paraId="44AFB12E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2.能聽懂課文中關於月、日及時間的相關客語說法及認讀其基礎漢字，且能運用語詞造句。</w:t>
            </w:r>
          </w:p>
          <w:p w14:paraId="232CFAC5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3.能閱讀課文中的客語文，並進行大意分析。</w:t>
            </w:r>
          </w:p>
          <w:p w14:paraId="0F9D0EDE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4.能用客語進行簡單的口語表達。</w:t>
            </w:r>
          </w:p>
          <w:p w14:paraId="17501013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5.能用客語進行時間管理，規劃個人日程計畫，並寫出完整句子。</w:t>
            </w:r>
          </w:p>
          <w:p w14:paraId="75856FEE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6.能聽懂本課中網路買柿餅的客語說法及其基礎漢字，並能做短句擴寫。</w:t>
            </w:r>
          </w:p>
          <w:p w14:paraId="1B240529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7.能用客語簡述網路買柿餅與傳統市場購買的差異，並寫出完整句子。</w:t>
            </w:r>
          </w:p>
          <w:p w14:paraId="4FE6A792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8.能聽懂本課中電器等用品的客語說法及其基礎漢字。</w:t>
            </w:r>
          </w:p>
          <w:p w14:paraId="5EB77649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9.能用客語簡述並理解電器等用品是科技進步下的產物，並寫出完整句子。</w:t>
            </w:r>
          </w:p>
          <w:p w14:paraId="3F41BE17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10.能聽懂本課中動物的客語說法及其常用漢字，並作短句擴寫。</w:t>
            </w:r>
          </w:p>
          <w:p w14:paraId="58263D97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11.能用客語簡述動物的外型或特徵，並寫出完整句子。</w:t>
            </w:r>
          </w:p>
          <w:p w14:paraId="4E159D66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12.能聽懂本課中環境災害的客語說法。</w:t>
            </w:r>
          </w:p>
          <w:p w14:paraId="2E444033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13.能用客語進行口語表達，簡述世界上所發生的環境災害。</w:t>
            </w:r>
          </w:p>
          <w:p w14:paraId="4617E648" w14:textId="0B5FBED2" w:rsidR="00AA013B" w:rsidRPr="00BF7150" w:rsidRDefault="00AA013B" w:rsidP="00AA013B">
            <w:pPr>
              <w:rPr>
                <w:rFonts w:ascii="標楷體" w:eastAsia="標楷體" w:hAnsi="標楷體" w:cs="Times New Roman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14.能用客語寫出環境災害之名稱，並運用語詞造句。</w:t>
            </w:r>
          </w:p>
        </w:tc>
      </w:tr>
      <w:tr w:rsidR="00AA013B" w:rsidRPr="004865F4" w14:paraId="215F4956" w14:textId="77777777" w:rsidTr="000638AC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B286558" w14:textId="77777777" w:rsidR="00AA013B" w:rsidRPr="004865F4" w:rsidRDefault="00AA013B" w:rsidP="00AA013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6754E605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客-E-A1</w:t>
            </w:r>
          </w:p>
          <w:p w14:paraId="3F0944BA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學習客語文，認識客家民情風俗，藉此培養良好生活習慣以促進身心健康、發展個人生命潛能。</w:t>
            </w:r>
          </w:p>
          <w:p w14:paraId="619E7786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客-E-A2</w:t>
            </w:r>
          </w:p>
          <w:p w14:paraId="175C355C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4777D08E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客-E-A3</w:t>
            </w:r>
          </w:p>
          <w:p w14:paraId="5A88B206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lastRenderedPageBreak/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4922733C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客-E-B1</w:t>
            </w:r>
          </w:p>
          <w:p w14:paraId="49ABA395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具備客語文基本聽、說、讀、寫的能力，並能運用客家語文進行日常生活的表達。</w:t>
            </w:r>
          </w:p>
          <w:p w14:paraId="58AF5C5A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客-E-B2</w:t>
            </w:r>
          </w:p>
          <w:p w14:paraId="5A76BEA3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認識客語文媒體的內容與影響，具備應用科技資訊的基本能力，能實際運用媒體資源以學習客語文。</w:t>
            </w:r>
          </w:p>
          <w:p w14:paraId="187C5A2B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客-E-C1</w:t>
            </w:r>
          </w:p>
          <w:p w14:paraId="759BED1F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79E4C5BB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客-E-C2</w:t>
            </w:r>
          </w:p>
          <w:p w14:paraId="6B89D28D" w14:textId="5882805B" w:rsidR="00AA013B" w:rsidRPr="00BF7150" w:rsidRDefault="00AA013B" w:rsidP="00AA013B">
            <w:pPr>
              <w:rPr>
                <w:rFonts w:ascii="標楷體" w:eastAsia="標楷體" w:hAnsi="標楷體" w:cs="Times New Roman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具備客語文溝通能力，與他人建立良好關係，樂於與人互動協調，提升團隊合作的能力。</w:t>
            </w:r>
          </w:p>
        </w:tc>
      </w:tr>
      <w:tr w:rsidR="00AA013B" w:rsidRPr="004865F4" w14:paraId="39C3A156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F8D211C" w14:textId="77777777" w:rsidR="00AA013B" w:rsidRPr="004865F4" w:rsidRDefault="00AA013B" w:rsidP="00AA013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40966733" w14:textId="522C57E7" w:rsidR="00AA013B" w:rsidRPr="00AA013B" w:rsidRDefault="0035254E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AA013B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6501F1FC" w14:textId="77777777" w:rsid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13CCB5FF" w14:textId="7A4CA33B" w:rsidR="000C47BD" w:rsidRDefault="000C47BD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【生命教育】</w:t>
            </w:r>
          </w:p>
          <w:p w14:paraId="65289010" w14:textId="456B4533" w:rsidR="000C47BD" w:rsidRDefault="000C47BD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47BD">
              <w:rPr>
                <w:rFonts w:ascii="標楷體" w:eastAsia="標楷體" w:hAnsi="標楷體" w:cs="Times New Roman" w:hint="eastAsia"/>
                <w:szCs w:val="24"/>
              </w:rPr>
              <w:t>生E3 理解人是會思考、有情緒、能進行自主決定的個體。</w:t>
            </w:r>
          </w:p>
          <w:p w14:paraId="29E0E108" w14:textId="73632B84" w:rsidR="000C47BD" w:rsidRPr="00AA013B" w:rsidRDefault="000C47BD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47BD">
              <w:rPr>
                <w:rFonts w:ascii="標楷體" w:eastAsia="標楷體" w:hAnsi="標楷體" w:cs="Times New Roman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  <w:p w14:paraId="16AD34F4" w14:textId="141D04A9" w:rsidR="00AA013B" w:rsidRPr="00AA013B" w:rsidRDefault="0035254E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AA013B">
              <w:rPr>
                <w:rFonts w:ascii="標楷體" w:eastAsia="標楷體" w:hAnsi="標楷體" w:cs="Times New Roman" w:hint="eastAsia"/>
                <w:szCs w:val="24"/>
              </w:rPr>
              <w:t>生涯發展規劃教育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0DD53768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涯E11 培養規劃與運用時間的能力。</w:t>
            </w:r>
          </w:p>
          <w:p w14:paraId="47BB3E30" w14:textId="38DDD8EA" w:rsidR="00AA013B" w:rsidRPr="00AA013B" w:rsidRDefault="0035254E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AA013B">
              <w:rPr>
                <w:rFonts w:ascii="標楷體" w:eastAsia="標楷體" w:hAnsi="標楷體" w:cs="Times New Roman" w:hint="eastAsia"/>
                <w:szCs w:val="24"/>
              </w:rPr>
              <w:t>資訊教育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754D941F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資E1 認識常見的資訊系統。</w:t>
            </w:r>
          </w:p>
          <w:p w14:paraId="3C385D8D" w14:textId="6FF84C4E" w:rsidR="00AA013B" w:rsidRPr="00AA013B" w:rsidRDefault="0035254E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AA013B">
              <w:rPr>
                <w:rFonts w:ascii="標楷體" w:eastAsia="標楷體" w:hAnsi="標楷體" w:cs="Times New Roman" w:hint="eastAsia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5969C077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家E13 養成良好家庭生活習慣，熟悉家務技巧，並參與家務工作。</w:t>
            </w:r>
          </w:p>
          <w:p w14:paraId="490971B1" w14:textId="6908ACC7" w:rsidR="00AA013B" w:rsidRPr="00AA013B" w:rsidRDefault="0035254E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AA013B">
              <w:rPr>
                <w:rFonts w:ascii="標楷體" w:eastAsia="標楷體" w:hAnsi="標楷體" w:cs="Times New Roman" w:hint="eastAsia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0A5B72B0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環E2 覺知生物生命的美與價值，關懷動、植物的生命。</w:t>
            </w:r>
          </w:p>
          <w:p w14:paraId="714B862D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環E3 了解人與自然和諧共生，進而保護重要棲地。</w:t>
            </w:r>
          </w:p>
          <w:p w14:paraId="2A73DBCA" w14:textId="79676E0C" w:rsidR="00AA013B" w:rsidRPr="00E55BF0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環E5 覺知人類的生活型態對其他生物與生態系的衝擊</w:t>
            </w:r>
          </w:p>
        </w:tc>
      </w:tr>
      <w:tr w:rsidR="00AA013B" w:rsidRPr="004865F4" w14:paraId="2DC2BFBB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21113FA1" w14:textId="77777777" w:rsidR="00AA013B" w:rsidRPr="004865F4" w:rsidRDefault="00AA013B" w:rsidP="00AA013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5177A5" w:rsidRPr="008A3824" w14:paraId="7B11E45F" w14:textId="77777777" w:rsidTr="005177A5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23424446" w14:textId="77777777" w:rsidR="005177A5" w:rsidRDefault="005177A5" w:rsidP="00AA013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4041F504" w14:textId="77777777" w:rsidR="005177A5" w:rsidRPr="00251082" w:rsidRDefault="005177A5" w:rsidP="00AA013B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5DCB7D85" w14:textId="115F928C" w:rsidR="005177A5" w:rsidRPr="00251082" w:rsidRDefault="005177A5" w:rsidP="00AA013B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3249" w:type="dxa"/>
            <w:gridSpan w:val="3"/>
            <w:vAlign w:val="center"/>
          </w:tcPr>
          <w:p w14:paraId="629B4FB9" w14:textId="77777777" w:rsidR="005177A5" w:rsidRPr="00FF0F11" w:rsidRDefault="005177A5" w:rsidP="00AA013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428" w:type="dxa"/>
            <w:gridSpan w:val="2"/>
            <w:vMerge w:val="restart"/>
            <w:vAlign w:val="center"/>
          </w:tcPr>
          <w:p w14:paraId="7B4E686F" w14:textId="77777777" w:rsidR="005177A5" w:rsidRPr="00FF0F11" w:rsidRDefault="005177A5" w:rsidP="00AA013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812" w:type="dxa"/>
            <w:gridSpan w:val="3"/>
            <w:vMerge w:val="restart"/>
            <w:vAlign w:val="center"/>
          </w:tcPr>
          <w:p w14:paraId="0A0970AD" w14:textId="77777777" w:rsidR="005177A5" w:rsidRPr="00FF0F11" w:rsidRDefault="005177A5" w:rsidP="00AA013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20" w:type="dxa"/>
            <w:vMerge w:val="restart"/>
            <w:vAlign w:val="center"/>
          </w:tcPr>
          <w:p w14:paraId="27344430" w14:textId="77777777" w:rsidR="005177A5" w:rsidRPr="00251082" w:rsidRDefault="005177A5" w:rsidP="00AA013B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25" w:type="dxa"/>
            <w:vMerge w:val="restart"/>
            <w:vAlign w:val="center"/>
          </w:tcPr>
          <w:p w14:paraId="1B28A6C7" w14:textId="77777777" w:rsidR="005177A5" w:rsidRDefault="005177A5" w:rsidP="00AA013B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192E2C2" w14:textId="77777777" w:rsidR="005177A5" w:rsidRPr="00251082" w:rsidRDefault="005177A5" w:rsidP="00AA013B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5177A5" w:rsidRPr="008A3824" w14:paraId="11ACEF4C" w14:textId="77777777" w:rsidTr="005177A5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7872FDAE" w14:textId="77777777" w:rsidR="005177A5" w:rsidRDefault="005177A5" w:rsidP="00AA01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7EED435B" w14:textId="77777777" w:rsidR="005177A5" w:rsidRPr="008A3824" w:rsidRDefault="005177A5" w:rsidP="00AA01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vAlign w:val="center"/>
          </w:tcPr>
          <w:p w14:paraId="6F3DF0AB" w14:textId="77777777" w:rsidR="005177A5" w:rsidRPr="00FF0F11" w:rsidRDefault="005177A5" w:rsidP="00AA013B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407" w:type="dxa"/>
            <w:gridSpan w:val="2"/>
            <w:vAlign w:val="center"/>
          </w:tcPr>
          <w:p w14:paraId="3646BEA4" w14:textId="77777777" w:rsidR="005177A5" w:rsidRPr="00FF0F11" w:rsidRDefault="005177A5" w:rsidP="00AA013B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428" w:type="dxa"/>
            <w:gridSpan w:val="2"/>
            <w:vMerge/>
            <w:vAlign w:val="center"/>
          </w:tcPr>
          <w:p w14:paraId="530C706B" w14:textId="77777777" w:rsidR="005177A5" w:rsidRPr="00FF0F11" w:rsidRDefault="005177A5" w:rsidP="00AA013B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812" w:type="dxa"/>
            <w:gridSpan w:val="3"/>
            <w:vMerge/>
            <w:vAlign w:val="center"/>
          </w:tcPr>
          <w:p w14:paraId="1F41A6B8" w14:textId="77777777" w:rsidR="005177A5" w:rsidRPr="00FF0F11" w:rsidRDefault="005177A5" w:rsidP="00AA013B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0" w:type="dxa"/>
            <w:vMerge/>
            <w:vAlign w:val="center"/>
          </w:tcPr>
          <w:p w14:paraId="34A59F43" w14:textId="77777777" w:rsidR="005177A5" w:rsidRDefault="005177A5" w:rsidP="00AA01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vMerge/>
            <w:vAlign w:val="center"/>
          </w:tcPr>
          <w:p w14:paraId="50DB8C94" w14:textId="77777777" w:rsidR="005177A5" w:rsidRDefault="005177A5" w:rsidP="00AA013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7F7C" w:rsidRPr="008A3824" w14:paraId="68E5C3DF" w14:textId="77777777" w:rsidTr="005177A5">
        <w:tc>
          <w:tcPr>
            <w:tcW w:w="1186" w:type="dxa"/>
            <w:shd w:val="clear" w:color="auto" w:fill="FFFFFF" w:themeFill="background1"/>
          </w:tcPr>
          <w:p w14:paraId="1FA0A543" w14:textId="7B877E52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  <w:vAlign w:val="center"/>
          </w:tcPr>
          <w:p w14:paraId="5E3B44E7" w14:textId="629C3681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842" w:type="dxa"/>
          </w:tcPr>
          <w:p w14:paraId="4C52F0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息。</w:t>
            </w:r>
          </w:p>
          <w:p w14:paraId="24F2BF3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0F9DB2F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61FB9EE" w14:textId="2FE854E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</w:tc>
        <w:tc>
          <w:tcPr>
            <w:tcW w:w="1407" w:type="dxa"/>
            <w:gridSpan w:val="2"/>
          </w:tcPr>
          <w:p w14:paraId="2B4824E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  <w:p w14:paraId="63A9EEA3" w14:textId="09BD5D1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 客語短文。</w:t>
            </w:r>
          </w:p>
        </w:tc>
        <w:tc>
          <w:tcPr>
            <w:tcW w:w="1428" w:type="dxa"/>
            <w:gridSpan w:val="2"/>
          </w:tcPr>
          <w:p w14:paraId="0591B71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能正確念讀課文並認讀課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文中的重要語詞。</w:t>
            </w:r>
          </w:p>
          <w:p w14:paraId="422911F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49D4F645" w14:textId="3CA233A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5236BB8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8C5457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老師詢問學生在一天的課程裡，依循什麼來上下課？隨機或請自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願的學生發表，還有哪些和日常生活有關的「時間」，並藉此進入課文教學。</w:t>
            </w:r>
          </w:p>
          <w:p w14:paraId="6305F59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AC61A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E2B006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2BC882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75C014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4D53A5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11A8913" w14:textId="632C98F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4.視教學情況，可補充教學補給站「二十四節氣」。</w:t>
            </w:r>
          </w:p>
        </w:tc>
        <w:tc>
          <w:tcPr>
            <w:tcW w:w="920" w:type="dxa"/>
          </w:tcPr>
          <w:p w14:paraId="44F4F4E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0632446" w14:textId="0464560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1225" w:type="dxa"/>
          </w:tcPr>
          <w:p w14:paraId="52A86121" w14:textId="77777777" w:rsidR="00207F7C" w:rsidRPr="001E36E3" w:rsidRDefault="00207F7C" w:rsidP="00207F7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20A314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生活習慣與德行。</w:t>
            </w:r>
          </w:p>
          <w:p w14:paraId="2B488B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63CA748A" w14:textId="190F74D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</w:tr>
      <w:tr w:rsidR="00207F7C" w:rsidRPr="008A3824" w14:paraId="50A1E802" w14:textId="77777777" w:rsidTr="005177A5">
        <w:tc>
          <w:tcPr>
            <w:tcW w:w="1186" w:type="dxa"/>
            <w:shd w:val="clear" w:color="auto" w:fill="FFFFFF" w:themeFill="background1"/>
          </w:tcPr>
          <w:p w14:paraId="57571025" w14:textId="3BE551EB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49" w:type="dxa"/>
            <w:gridSpan w:val="2"/>
            <w:vAlign w:val="center"/>
          </w:tcPr>
          <w:p w14:paraId="77F265AD" w14:textId="0150E9FE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842" w:type="dxa"/>
          </w:tcPr>
          <w:p w14:paraId="4A4A34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BD4DCE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502C030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37E083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58E81800" w14:textId="550D7DB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1DE0609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3E56AB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33B3A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222F890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4A885C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39443D75" w14:textId="2020A13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1428" w:type="dxa"/>
            <w:gridSpan w:val="2"/>
          </w:tcPr>
          <w:p w14:paraId="20B9551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能聽懂課文中關於月、日及時間的相關客語說法及認讀其基礎漢字，且能運用語詞造句。</w:t>
            </w:r>
          </w:p>
          <w:p w14:paraId="2FD6EE92" w14:textId="0101FAE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6DC5FAC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5F33B14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5D243E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26DED2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3.參考「比手劃腳」進行遊戲，檢視學生語詞的學習狀況。</w:t>
            </w:r>
          </w:p>
          <w:p w14:paraId="5E2F452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4.視教學情況，可補充教學補給站的「語詞造句」。</w:t>
            </w:r>
          </w:p>
          <w:p w14:paraId="567E046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7AAA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BF4387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4470B39B" w14:textId="1328504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920" w:type="dxa"/>
          </w:tcPr>
          <w:p w14:paraId="2B5AD87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73048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24C87C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73A9C97" w14:textId="7D018E4B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48DDC1F9" w14:textId="1CAB7AA7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E67546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5D1E09A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096707C6" w14:textId="6465067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生E11 培養規劃與運用時間的能力。</w:t>
            </w:r>
          </w:p>
        </w:tc>
      </w:tr>
      <w:tr w:rsidR="00207F7C" w:rsidRPr="008A3824" w14:paraId="5F0915B9" w14:textId="77777777" w:rsidTr="005177A5">
        <w:tc>
          <w:tcPr>
            <w:tcW w:w="1186" w:type="dxa"/>
            <w:shd w:val="clear" w:color="auto" w:fill="FFFFFF" w:themeFill="background1"/>
          </w:tcPr>
          <w:p w14:paraId="12A60939" w14:textId="5E91EA51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  <w:vAlign w:val="center"/>
          </w:tcPr>
          <w:p w14:paraId="0794642D" w14:textId="00ADFCBB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842" w:type="dxa"/>
          </w:tcPr>
          <w:p w14:paraId="657DDEB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8D6547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417363B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2C4974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0AF1B439" w14:textId="4AEC630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用客語文書寫的態度。</w:t>
            </w:r>
          </w:p>
        </w:tc>
        <w:tc>
          <w:tcPr>
            <w:tcW w:w="1407" w:type="dxa"/>
            <w:gridSpan w:val="2"/>
          </w:tcPr>
          <w:p w14:paraId="51EF53E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65718B3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FF7C5A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6F677D3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03BEBD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方式。</w:t>
            </w:r>
          </w:p>
          <w:p w14:paraId="31EC6B1C" w14:textId="45D2915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1428" w:type="dxa"/>
            <w:gridSpan w:val="2"/>
          </w:tcPr>
          <w:p w14:paraId="63A6667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7DBA7ADC" w14:textId="01B700F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能用客語進行時間管理，規劃個人日程計畫，並寫出完整句子。</w:t>
            </w:r>
          </w:p>
        </w:tc>
        <w:tc>
          <w:tcPr>
            <w:tcW w:w="5812" w:type="dxa"/>
            <w:gridSpan w:val="3"/>
          </w:tcPr>
          <w:p w14:paraId="14B7C77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96B73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A463DF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53C3F2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1F4BC29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75202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05F575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4A5FF3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2.參考「尋好朋友」進行教學遊戲。</w:t>
            </w:r>
          </w:p>
          <w:p w14:paraId="4F3CC8A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EBB26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8069C6" w14:textId="1228B2B4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060EBB3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E30D3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FA80236" w14:textId="3222F111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312B71DE" w14:textId="172F1746" w:rsidR="00207F7C" w:rsidRPr="00923D05" w:rsidRDefault="00A55277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55277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1E36E3" w:rsidRPr="00A55277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42D77750" w14:textId="74FF8E36" w:rsidR="00207F7C" w:rsidRPr="00923D05" w:rsidRDefault="00A55277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55277">
              <w:rPr>
                <w:rFonts w:ascii="標楷體" w:eastAsia="標楷體" w:hAnsi="標楷體" w:hint="eastAsia"/>
                <w:sz w:val="20"/>
                <w:szCs w:val="20"/>
              </w:rPr>
              <w:t>生E3 理解人是會思考、有情緒、能進行自主決定的個體。</w:t>
            </w:r>
          </w:p>
        </w:tc>
      </w:tr>
      <w:tr w:rsidR="00207F7C" w:rsidRPr="008A3824" w14:paraId="41554860" w14:textId="77777777" w:rsidTr="005177A5">
        <w:tc>
          <w:tcPr>
            <w:tcW w:w="1186" w:type="dxa"/>
            <w:shd w:val="clear" w:color="auto" w:fill="FFFFFF" w:themeFill="background1"/>
          </w:tcPr>
          <w:p w14:paraId="04F00775" w14:textId="3B926847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49" w:type="dxa"/>
            <w:gridSpan w:val="2"/>
            <w:vAlign w:val="center"/>
          </w:tcPr>
          <w:p w14:paraId="404B5FF6" w14:textId="7F58F220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842" w:type="dxa"/>
          </w:tcPr>
          <w:p w14:paraId="5D097B0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FC10D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3C22CD6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1E2E339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7FD16332" w14:textId="6D7E25E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21AC14E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1AA85E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5DF102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397ACAC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6C3349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AC55328" w14:textId="79C5C3C5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1428" w:type="dxa"/>
            <w:gridSpan w:val="2"/>
          </w:tcPr>
          <w:p w14:paraId="119E968C" w14:textId="73986F5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5812" w:type="dxa"/>
            <w:gridSpan w:val="3"/>
          </w:tcPr>
          <w:p w14:paraId="76CB1C5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90B01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老師問學生第一課學到哪些東西及學習心得，藉此進入「複習一」教學。</w:t>
            </w:r>
          </w:p>
          <w:p w14:paraId="6656F17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7942E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7099E3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0707AA8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4C26C5C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2.第(一)大題：訪問同學或老師的生日，並記錄下來。</w:t>
            </w:r>
          </w:p>
          <w:p w14:paraId="067D517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3.第(二)大題：聽聲音檔念，將聽到的音標依序連起來。</w:t>
            </w:r>
          </w:p>
          <w:p w14:paraId="10ABC9C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67C46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0CE7AF9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2F470DF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53EF90B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88FFAC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954C0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462C3C" w14:textId="1892CCA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61D0663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2ED8D7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E59E1E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93B5D0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A29FD67" w14:textId="156D1C7B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5A3DDBA0" w14:textId="600D53E6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121F5FB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58A8D4F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72EE76ED" w14:textId="5FFED28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</w:tr>
      <w:tr w:rsidR="00207F7C" w:rsidRPr="008A3824" w14:paraId="39FAB59D" w14:textId="77777777" w:rsidTr="005177A5">
        <w:tc>
          <w:tcPr>
            <w:tcW w:w="1186" w:type="dxa"/>
            <w:shd w:val="clear" w:color="auto" w:fill="FFFFFF" w:themeFill="background1"/>
          </w:tcPr>
          <w:p w14:paraId="6C3D52D6" w14:textId="62EBD58D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  <w:vAlign w:val="center"/>
          </w:tcPr>
          <w:p w14:paraId="175BCBFB" w14:textId="49A8F86C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842" w:type="dxa"/>
          </w:tcPr>
          <w:p w14:paraId="628F4F3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2EDEA67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76E1CD4B" w14:textId="2EA58AA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07" w:type="dxa"/>
            <w:gridSpan w:val="2"/>
          </w:tcPr>
          <w:p w14:paraId="127D4F5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C5A5C2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18F2FC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4D296BE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91DE2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  <w:p w14:paraId="1A92907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Be-Ⅲ-1 時間與節氣。</w:t>
            </w:r>
          </w:p>
          <w:p w14:paraId="2350CF51" w14:textId="03BBFAD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</w:tc>
        <w:tc>
          <w:tcPr>
            <w:tcW w:w="1428" w:type="dxa"/>
            <w:gridSpan w:val="2"/>
          </w:tcPr>
          <w:p w14:paraId="718D410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5303C76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5304FC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6E0EF0E8" w14:textId="0166FEE4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能用客語簡述網路買柿餅與傳統市場購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買的差異，並寫出完整句子。</w:t>
            </w:r>
          </w:p>
        </w:tc>
        <w:tc>
          <w:tcPr>
            <w:tcW w:w="5812" w:type="dxa"/>
            <w:gridSpan w:val="3"/>
          </w:tcPr>
          <w:p w14:paraId="5ED12F7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A16D07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老師揭示課文掛圖或影片，詢問學生有沒有網路購物或參觀柿餅工</w:t>
            </w:r>
          </w:p>
          <w:p w14:paraId="7847E56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廠的經驗？隨機或請自願同學發表，並由此進入課文教學。</w:t>
            </w:r>
          </w:p>
          <w:p w14:paraId="7937A20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64F3C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8E264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702A4F7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23773C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1CAF5973" w14:textId="44607FC4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</w:tc>
        <w:tc>
          <w:tcPr>
            <w:tcW w:w="920" w:type="dxa"/>
          </w:tcPr>
          <w:p w14:paraId="72214E7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2CCBAB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9FA2A74" w14:textId="03231BC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76D3515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10737FCE" w14:textId="23E4917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207F7C" w:rsidRPr="008A3824" w14:paraId="66A3FD6C" w14:textId="77777777" w:rsidTr="005177A5">
        <w:tc>
          <w:tcPr>
            <w:tcW w:w="1186" w:type="dxa"/>
            <w:shd w:val="clear" w:color="auto" w:fill="FFFFFF" w:themeFill="background1"/>
          </w:tcPr>
          <w:p w14:paraId="13DA86FA" w14:textId="33F7E4C7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  <w:vAlign w:val="center"/>
          </w:tcPr>
          <w:p w14:paraId="5595B2B2" w14:textId="7FF7F12B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842" w:type="dxa"/>
          </w:tcPr>
          <w:p w14:paraId="6CB48DB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65AE36B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77701F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C246D18" w14:textId="5B92827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19CB062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3C8A2FE" w14:textId="1CB7AE4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</w:tc>
        <w:tc>
          <w:tcPr>
            <w:tcW w:w="1428" w:type="dxa"/>
            <w:gridSpan w:val="2"/>
          </w:tcPr>
          <w:p w14:paraId="1559D74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能聽懂本課中網路買柿餅的客語說法及其基礎漢字。</w:t>
            </w:r>
          </w:p>
          <w:p w14:paraId="504DEB24" w14:textId="32A58CA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6B568FB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72D378A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5C97C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DCBA37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46CAFA2" w14:textId="5849D0C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4.視教學情況，可補充教學補給站「網購停看聽」。</w:t>
            </w:r>
          </w:p>
        </w:tc>
        <w:tc>
          <w:tcPr>
            <w:tcW w:w="920" w:type="dxa"/>
          </w:tcPr>
          <w:p w14:paraId="394BC95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B7837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A57568A" w14:textId="3DFE664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6C774C5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73C84FA2" w14:textId="37B9062B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207F7C" w:rsidRPr="008A3824" w14:paraId="09CC7C8C" w14:textId="77777777" w:rsidTr="005177A5">
        <w:tc>
          <w:tcPr>
            <w:tcW w:w="1186" w:type="dxa"/>
            <w:shd w:val="clear" w:color="auto" w:fill="FFFFFF" w:themeFill="background1"/>
          </w:tcPr>
          <w:p w14:paraId="48B026FF" w14:textId="3C6C65E3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  <w:vAlign w:val="center"/>
          </w:tcPr>
          <w:p w14:paraId="0C4A7EC2" w14:textId="7DB2AC9C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842" w:type="dxa"/>
          </w:tcPr>
          <w:p w14:paraId="4770410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387C250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DA4615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D64AEE7" w14:textId="763644FA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157DA6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0712B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0A9F3D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2FD85C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0302265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6F699BB9" w14:textId="0485CBF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1428" w:type="dxa"/>
            <w:gridSpan w:val="2"/>
          </w:tcPr>
          <w:p w14:paraId="267733F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能聽懂本課中網路買柿餅的客語說法及其基礎漢字，並能做短句擴寫。</w:t>
            </w:r>
          </w:p>
          <w:p w14:paraId="3B07F9A5" w14:textId="46112B2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35F39DA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（三）活動動三：短語擴寫</w:t>
            </w:r>
          </w:p>
          <w:p w14:paraId="5DF44B8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76270F79" w14:textId="0001C8B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2.參考「語詞配對」、「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摎（同）句仔變長哩」進行教學活動，引導學生進行短語和擴寫練習。</w:t>
            </w:r>
          </w:p>
        </w:tc>
        <w:tc>
          <w:tcPr>
            <w:tcW w:w="920" w:type="dxa"/>
          </w:tcPr>
          <w:p w14:paraId="1E645EA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61CF5CB" w14:textId="0B907F4B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07186AB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B3BA242" w14:textId="4EC1F30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207F7C" w:rsidRPr="008A3824" w14:paraId="42DBB6B6" w14:textId="77777777" w:rsidTr="005177A5">
        <w:tc>
          <w:tcPr>
            <w:tcW w:w="1186" w:type="dxa"/>
            <w:shd w:val="clear" w:color="auto" w:fill="FFFFFF" w:themeFill="background1"/>
          </w:tcPr>
          <w:p w14:paraId="1A8870E1" w14:textId="402A52C1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  <w:vAlign w:val="center"/>
          </w:tcPr>
          <w:p w14:paraId="7EE8DB8C" w14:textId="0C05B81A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842" w:type="dxa"/>
          </w:tcPr>
          <w:p w14:paraId="323A8DA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0B59C6E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E31669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06F08C1D" w14:textId="1838E9E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4BC0975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367BF14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4522301" w14:textId="4BE3FB7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</w:tc>
        <w:tc>
          <w:tcPr>
            <w:tcW w:w="1428" w:type="dxa"/>
            <w:gridSpan w:val="2"/>
          </w:tcPr>
          <w:p w14:paraId="1CF9754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能聽懂本課中網路買柿餅的客語說法及其基礎漢字。</w:t>
            </w:r>
          </w:p>
          <w:p w14:paraId="26681A8D" w14:textId="2914472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226E245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675B45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1C943C0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2.師生可採互動方式對答，老師隨機或請自願的學生發表答案，並完整念出句子。</w:t>
            </w:r>
          </w:p>
          <w:p w14:paraId="7DD0C5D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3.視情況，可補充教學補給站的「使用電子郵件的優缺點」。</w:t>
            </w:r>
          </w:p>
          <w:p w14:paraId="4D41CFD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0D07C0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933B0A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1F0BC3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472D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0B64985" w14:textId="42BACE1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920" w:type="dxa"/>
          </w:tcPr>
          <w:p w14:paraId="28C2C08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6B4A34DA" w14:textId="526143E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24FECA6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F58204C" w14:textId="5DA74EF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207F7C" w:rsidRPr="008A3824" w14:paraId="2FCF6DCF" w14:textId="77777777" w:rsidTr="005177A5">
        <w:tc>
          <w:tcPr>
            <w:tcW w:w="1186" w:type="dxa"/>
            <w:shd w:val="clear" w:color="auto" w:fill="FFFFFF" w:themeFill="background1"/>
          </w:tcPr>
          <w:p w14:paraId="2A256E05" w14:textId="789FE97C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49" w:type="dxa"/>
            <w:gridSpan w:val="2"/>
            <w:vAlign w:val="center"/>
          </w:tcPr>
          <w:p w14:paraId="3D9FC623" w14:textId="01E945D1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842" w:type="dxa"/>
          </w:tcPr>
          <w:p w14:paraId="5D08F22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B3EB7C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701E3A6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31ABC9D8" w14:textId="043414A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2"/>
          </w:tcPr>
          <w:p w14:paraId="5D8612D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B8E983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2872D12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57CE5DD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C7CF740" w14:textId="22F211EA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1428" w:type="dxa"/>
            <w:gridSpan w:val="2"/>
          </w:tcPr>
          <w:p w14:paraId="4C9115D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74FF843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能閱讀課文，並進行大意分析。</w:t>
            </w:r>
          </w:p>
          <w:p w14:paraId="2498707C" w14:textId="097F104A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079D93E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340A1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老師詢問學生現在人如何煮飯？並試著去推想祖父母小時候又是如何煮飯？隨機或請自願的學生發表自己的經驗及推想結果，並藉此進入課文教學。</w:t>
            </w:r>
          </w:p>
          <w:p w14:paraId="218BD98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245E9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74DA5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8C7169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8B9F41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0D53B3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621EB9F6" w14:textId="3F4E982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4.參考「指手畫腳」進行教學遊戲。</w:t>
            </w:r>
          </w:p>
        </w:tc>
        <w:tc>
          <w:tcPr>
            <w:tcW w:w="920" w:type="dxa"/>
          </w:tcPr>
          <w:p w14:paraId="054A246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8632A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90716AA" w14:textId="5F5516D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4D11F39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241C281" w14:textId="44BB3DE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</w:tr>
      <w:tr w:rsidR="00207F7C" w:rsidRPr="008A3824" w14:paraId="52845B5C" w14:textId="77777777" w:rsidTr="005177A5">
        <w:tc>
          <w:tcPr>
            <w:tcW w:w="1186" w:type="dxa"/>
            <w:shd w:val="clear" w:color="auto" w:fill="FFFFFF" w:themeFill="background1"/>
          </w:tcPr>
          <w:p w14:paraId="60886009" w14:textId="3FCACBCF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  <w:vAlign w:val="center"/>
          </w:tcPr>
          <w:p w14:paraId="2964F54E" w14:textId="5564B6C9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842" w:type="dxa"/>
          </w:tcPr>
          <w:p w14:paraId="6ABD563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CA2024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6E3F414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0BB729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0C36931" w14:textId="0CAF2B8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1407" w:type="dxa"/>
            <w:gridSpan w:val="2"/>
          </w:tcPr>
          <w:p w14:paraId="564EACE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34D3D8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653DD1F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0FAD930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0ED5AC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7CBFDD0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1BDCEBC0" w14:textId="678F4EDA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◎Bc-Ⅲ-2 學習活動。</w:t>
            </w:r>
          </w:p>
        </w:tc>
        <w:tc>
          <w:tcPr>
            <w:tcW w:w="1428" w:type="dxa"/>
            <w:gridSpan w:val="2"/>
          </w:tcPr>
          <w:p w14:paraId="2E710B8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能聽懂本課中電器等用品的客語說法及其基礎漢字。</w:t>
            </w:r>
          </w:p>
          <w:p w14:paraId="6CFA941A" w14:textId="41D4A1C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625242C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8D83B4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A67307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3BA3F7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6B22491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1D5BF24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6A09F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E0D652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4AFE1042" w14:textId="42EF79B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2.參考「你問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答」進行教學活動，老師根據對話內容向學生提問。</w:t>
            </w:r>
          </w:p>
        </w:tc>
        <w:tc>
          <w:tcPr>
            <w:tcW w:w="920" w:type="dxa"/>
          </w:tcPr>
          <w:p w14:paraId="5F4EDA5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F1B844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D84DF6E" w14:textId="0DADE8D1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3D51F2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5874C3C" w14:textId="0BD45B6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</w:tr>
      <w:tr w:rsidR="00207F7C" w:rsidRPr="008A3824" w14:paraId="5AF727A6" w14:textId="77777777" w:rsidTr="005177A5">
        <w:tc>
          <w:tcPr>
            <w:tcW w:w="1186" w:type="dxa"/>
            <w:shd w:val="clear" w:color="auto" w:fill="FFFFFF" w:themeFill="background1"/>
          </w:tcPr>
          <w:p w14:paraId="33DE5417" w14:textId="40F70E62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  <w:vAlign w:val="center"/>
          </w:tcPr>
          <w:p w14:paraId="61440938" w14:textId="39FCF96F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842" w:type="dxa"/>
          </w:tcPr>
          <w:p w14:paraId="0C8E0339" w14:textId="0AE2B4C6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</w:tc>
        <w:tc>
          <w:tcPr>
            <w:tcW w:w="1407" w:type="dxa"/>
            <w:gridSpan w:val="2"/>
          </w:tcPr>
          <w:p w14:paraId="78BDD2A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5463A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49F777D1" w14:textId="12426D14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用生活應對。</w:t>
            </w:r>
          </w:p>
        </w:tc>
        <w:tc>
          <w:tcPr>
            <w:tcW w:w="1428" w:type="dxa"/>
            <w:gridSpan w:val="2"/>
          </w:tcPr>
          <w:p w14:paraId="6564F1E1" w14:textId="3497703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39C97CB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會做（一）</w:t>
            </w:r>
          </w:p>
          <w:p w14:paraId="01C22D0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會做（一）」內容並作答。</w:t>
            </w:r>
          </w:p>
          <w:p w14:paraId="114565D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2E61BBB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3.視情況，可補充教學補給站的「灶下可能還有哪兜電器用品」。</w:t>
            </w:r>
          </w:p>
          <w:p w14:paraId="766AF93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E8042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會做（二）</w:t>
            </w:r>
          </w:p>
          <w:p w14:paraId="5FF537F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會做（二）」內容並作答。</w:t>
            </w:r>
          </w:p>
          <w:p w14:paraId="5D70139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2FAC2A2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DABB2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44B2A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2B00DD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770F4A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AD752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AF95A2" w14:textId="3973004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1EA1BC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3DBD6A0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7D94E1E" w14:textId="2698B02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731ABAA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F6F46AD" w14:textId="637872E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家務工作。</w:t>
            </w:r>
          </w:p>
        </w:tc>
      </w:tr>
      <w:tr w:rsidR="00207F7C" w:rsidRPr="008A3824" w14:paraId="48E37702" w14:textId="77777777" w:rsidTr="005177A5">
        <w:tc>
          <w:tcPr>
            <w:tcW w:w="1186" w:type="dxa"/>
            <w:shd w:val="clear" w:color="auto" w:fill="FFFFFF" w:themeFill="background1"/>
          </w:tcPr>
          <w:p w14:paraId="2D5C3FC2" w14:textId="6154BFC9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049" w:type="dxa"/>
            <w:gridSpan w:val="2"/>
            <w:vAlign w:val="center"/>
          </w:tcPr>
          <w:p w14:paraId="69078238" w14:textId="40542935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842" w:type="dxa"/>
          </w:tcPr>
          <w:p w14:paraId="78AFE0C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784693E4" w14:textId="0E4ED58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1407" w:type="dxa"/>
            <w:gridSpan w:val="2"/>
          </w:tcPr>
          <w:p w14:paraId="1EBA630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F75783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0402F5E2" w14:textId="0892445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1428" w:type="dxa"/>
            <w:gridSpan w:val="2"/>
          </w:tcPr>
          <w:p w14:paraId="4DDAED43" w14:textId="59B1DD15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5812" w:type="dxa"/>
            <w:gridSpan w:val="3"/>
          </w:tcPr>
          <w:p w14:paraId="4A25A71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1872C8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老師問學生第二、三課學到哪些東西及學習心得，藉此進入「複習二」教學。</w:t>
            </w:r>
          </w:p>
          <w:p w14:paraId="59C388A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5EAAE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3CEAB1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5A868F6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7737908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2.第(一)大題：聽聲音檔念，寫出正確的音標。</w:t>
            </w:r>
          </w:p>
          <w:p w14:paraId="29B02A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3.第(二)大題：根據各分圖情境，說出合理的故事情節。</w:t>
            </w:r>
          </w:p>
          <w:p w14:paraId="664A897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5487A7E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7340A89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291D0F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F09D76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99CEE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1096F70" w14:textId="22A271C5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2863C4A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67C87E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27649B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7E9C3A6" w14:textId="4EF7A091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48B0EF1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8C4970C" w14:textId="46D0E546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</w:tr>
      <w:tr w:rsidR="00207F7C" w:rsidRPr="008A3824" w14:paraId="34CC282B" w14:textId="77777777" w:rsidTr="005177A5">
        <w:tc>
          <w:tcPr>
            <w:tcW w:w="1186" w:type="dxa"/>
            <w:shd w:val="clear" w:color="auto" w:fill="FFFFFF" w:themeFill="background1"/>
          </w:tcPr>
          <w:p w14:paraId="200CFE06" w14:textId="59DEA4CE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49" w:type="dxa"/>
            <w:gridSpan w:val="2"/>
            <w:vAlign w:val="center"/>
          </w:tcPr>
          <w:p w14:paraId="383279F2" w14:textId="7D05BC89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842" w:type="dxa"/>
          </w:tcPr>
          <w:p w14:paraId="63001AE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61609C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DA4A60B" w14:textId="66821805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語常用詞句寫成的對話。</w:t>
            </w:r>
          </w:p>
        </w:tc>
        <w:tc>
          <w:tcPr>
            <w:tcW w:w="1407" w:type="dxa"/>
            <w:gridSpan w:val="2"/>
          </w:tcPr>
          <w:p w14:paraId="63FFA7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 客語短文。</w:t>
            </w:r>
          </w:p>
          <w:p w14:paraId="61D61A8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6FC90D99" w14:textId="6DC379F6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1428" w:type="dxa"/>
            <w:gridSpan w:val="2"/>
          </w:tcPr>
          <w:p w14:paraId="71A03DD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2B71E94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並進行大意分析。</w:t>
            </w:r>
          </w:p>
          <w:p w14:paraId="7A5BB195" w14:textId="4C101ACB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2EA465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3CB7D1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老師詢問學生是否看過「山貓(仔)」？並以此話題來進入本課課文。</w:t>
            </w:r>
          </w:p>
          <w:p w14:paraId="6089D4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2146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4C45A9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BD39FF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引導學生進入課文學習。</w:t>
            </w:r>
          </w:p>
          <w:p w14:paraId="20AD2D3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5712B53" w14:textId="2EAC3FF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920" w:type="dxa"/>
          </w:tcPr>
          <w:p w14:paraId="19BE37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169BA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8B1377B" w14:textId="4031944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66E97CB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66304F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0A31D52F" w14:textId="3FC1B126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人與自然和諧共生，進而保護重要棲地。</w:t>
            </w:r>
          </w:p>
        </w:tc>
      </w:tr>
      <w:tr w:rsidR="00207F7C" w:rsidRPr="008A3824" w14:paraId="259C49C0" w14:textId="77777777" w:rsidTr="005177A5">
        <w:tc>
          <w:tcPr>
            <w:tcW w:w="1186" w:type="dxa"/>
            <w:shd w:val="clear" w:color="auto" w:fill="FFFFFF" w:themeFill="background1"/>
          </w:tcPr>
          <w:p w14:paraId="6F4F08AB" w14:textId="4568D5EC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049" w:type="dxa"/>
            <w:gridSpan w:val="2"/>
            <w:vAlign w:val="center"/>
          </w:tcPr>
          <w:p w14:paraId="6A46C4EE" w14:textId="7E9DF98C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842" w:type="dxa"/>
          </w:tcPr>
          <w:p w14:paraId="282AC4C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BCCE6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EA945A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0626F41" w14:textId="4EE1871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1FF2C93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01DA33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4C0B27D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304E3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4D8D629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440CEC4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0F37FF37" w14:textId="3ED0AE44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1428" w:type="dxa"/>
            <w:gridSpan w:val="2"/>
          </w:tcPr>
          <w:p w14:paraId="6A204DF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745B185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能聽懂本課中動物的客語說法及其常用漢字，並作短句擴寫。</w:t>
            </w:r>
          </w:p>
          <w:p w14:paraId="65C119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3BEB973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180DA5F0" w14:textId="5813E97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5812" w:type="dxa"/>
            <w:gridSpan w:val="3"/>
          </w:tcPr>
          <w:p w14:paraId="35DC7B0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66693B7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E1C638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224386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5295483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4.參考「講先贏」進行教學遊戲，檢視學生語詞的學習狀況。</w:t>
            </w:r>
          </w:p>
          <w:p w14:paraId="722A746D" w14:textId="43FF928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視教學情況，可補充教學補給站的「幾種臺灣个動物」。</w:t>
            </w:r>
          </w:p>
        </w:tc>
        <w:tc>
          <w:tcPr>
            <w:tcW w:w="920" w:type="dxa"/>
          </w:tcPr>
          <w:p w14:paraId="4EA9CA9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2CE21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3AD0CED" w14:textId="18E173E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246294D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4F3B80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58A74F5B" w14:textId="44E7641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</w:tr>
      <w:tr w:rsidR="00207F7C" w:rsidRPr="008A3824" w14:paraId="427CC1C8" w14:textId="77777777" w:rsidTr="005177A5">
        <w:tc>
          <w:tcPr>
            <w:tcW w:w="1186" w:type="dxa"/>
            <w:shd w:val="clear" w:color="auto" w:fill="FFFFFF" w:themeFill="background1"/>
          </w:tcPr>
          <w:p w14:paraId="4C0FF132" w14:textId="71028C5C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  <w:vAlign w:val="center"/>
          </w:tcPr>
          <w:p w14:paraId="44D23370" w14:textId="2DA2F976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842" w:type="dxa"/>
          </w:tcPr>
          <w:p w14:paraId="11EC0A7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759329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3F7BFA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4294584E" w14:textId="727F2A0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76FE80C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C9FF33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3F426E6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11BC3B5A" w14:textId="7292550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1428" w:type="dxa"/>
            <w:gridSpan w:val="2"/>
          </w:tcPr>
          <w:p w14:paraId="66438EE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能聽懂本課中動物的客語說法及其常用漢字，並作短句擴寫。</w:t>
            </w:r>
          </w:p>
          <w:p w14:paraId="48CEAB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3F7D9341" w14:textId="3B9E0C8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5812" w:type="dxa"/>
            <w:gridSpan w:val="3"/>
          </w:tcPr>
          <w:p w14:paraId="469FF5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（三）活動動三：短語擴寫</w:t>
            </w:r>
          </w:p>
          <w:p w14:paraId="019FE5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6E3C02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2.參考「揣看啊！」進行教學活動，引導學生進行擴寫練習。</w:t>
            </w:r>
          </w:p>
          <w:p w14:paraId="0F3EBFD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51CA1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DC3607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2B57F25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5A03E2EA" w14:textId="67F805C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3.視情況，可補充教學補給站的「鳥仔一家」。</w:t>
            </w:r>
          </w:p>
        </w:tc>
        <w:tc>
          <w:tcPr>
            <w:tcW w:w="920" w:type="dxa"/>
          </w:tcPr>
          <w:p w14:paraId="6B0AB34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8780807" w14:textId="148DD31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40CBA1D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F0D55C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52B69B9D" w14:textId="1DA1945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</w:tr>
      <w:tr w:rsidR="00207F7C" w:rsidRPr="008A3824" w14:paraId="55F0BDA3" w14:textId="77777777" w:rsidTr="005177A5">
        <w:tc>
          <w:tcPr>
            <w:tcW w:w="1186" w:type="dxa"/>
            <w:shd w:val="clear" w:color="auto" w:fill="FFFFFF" w:themeFill="background1"/>
          </w:tcPr>
          <w:p w14:paraId="15E28B70" w14:textId="7C14F3D6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049" w:type="dxa"/>
            <w:gridSpan w:val="2"/>
            <w:vAlign w:val="center"/>
          </w:tcPr>
          <w:p w14:paraId="7DABBE04" w14:textId="692F3827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842" w:type="dxa"/>
          </w:tcPr>
          <w:p w14:paraId="19A44FF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F9C12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18B9BB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674E9FA" w14:textId="53E1C4F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364D66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26A77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596A435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2A92642" w14:textId="5CA5A26A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1428" w:type="dxa"/>
            <w:gridSpan w:val="2"/>
          </w:tcPr>
          <w:p w14:paraId="543D7B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能聽懂本課中動物的客語說法。</w:t>
            </w:r>
          </w:p>
          <w:p w14:paraId="3F351DD4" w14:textId="55C405E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2EE4AEC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611627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3FAE06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3A7F5DE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415CC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D900DB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A69EDE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2.參考「聽音接龍」進行教學活動。</w:t>
            </w:r>
          </w:p>
          <w:p w14:paraId="2CD8B65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D9333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5A4BCD" w14:textId="778F144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5BB6907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68C13D9" w14:textId="05D12596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450BB7C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D974F2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230A1C69" w14:textId="60C5360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</w:tr>
      <w:tr w:rsidR="00207F7C" w:rsidRPr="008A3824" w14:paraId="33B41B51" w14:textId="77777777" w:rsidTr="005177A5">
        <w:tc>
          <w:tcPr>
            <w:tcW w:w="1186" w:type="dxa"/>
            <w:shd w:val="clear" w:color="auto" w:fill="FFFFFF" w:themeFill="background1"/>
          </w:tcPr>
          <w:p w14:paraId="0ED7B9C4" w14:textId="5849D7C4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  <w:vAlign w:val="center"/>
          </w:tcPr>
          <w:p w14:paraId="29D172BB" w14:textId="5112B875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842" w:type="dxa"/>
          </w:tcPr>
          <w:p w14:paraId="1E77563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333C46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DB153A3" w14:textId="5402EC1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07" w:type="dxa"/>
            <w:gridSpan w:val="2"/>
          </w:tcPr>
          <w:p w14:paraId="794E63F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4F5E99C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B3E626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7C91E45E" w14:textId="2351CD9B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1428" w:type="dxa"/>
            <w:gridSpan w:val="2"/>
          </w:tcPr>
          <w:p w14:paraId="6FC845C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用正確的客語發音朗讀課文，並認讀課文中的重要語詞。</w:t>
            </w:r>
          </w:p>
          <w:p w14:paraId="59E214F0" w14:textId="712A163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</w:tc>
        <w:tc>
          <w:tcPr>
            <w:tcW w:w="5812" w:type="dxa"/>
            <w:gridSpan w:val="3"/>
          </w:tcPr>
          <w:p w14:paraId="0806DE7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91636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老師可從最近的氣候狀況談起，並詢問學生是否有注意到地球環境災害相關的消息（如：森林大火、洪水、地震、龍捲風等），同時亦可以投影呈現相關的圖片並搭配說明，藉此進入本課主題。</w:t>
            </w:r>
          </w:p>
          <w:p w14:paraId="069E6C8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B5A32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13FCBA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775AFE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8E8D9C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7F8600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1D25E6C3" w14:textId="7E87F64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4.參考「填空補缺」進行教學活動。</w:t>
            </w:r>
          </w:p>
        </w:tc>
        <w:tc>
          <w:tcPr>
            <w:tcW w:w="920" w:type="dxa"/>
          </w:tcPr>
          <w:p w14:paraId="0881404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18B443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A2D6420" w14:textId="36C6130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6FA8F74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0236C2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48B71BD8" w14:textId="29FA17A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</w:tr>
      <w:tr w:rsidR="00207F7C" w:rsidRPr="008A3824" w14:paraId="328904FD" w14:textId="77777777" w:rsidTr="005177A5">
        <w:tc>
          <w:tcPr>
            <w:tcW w:w="1186" w:type="dxa"/>
            <w:shd w:val="clear" w:color="auto" w:fill="FFFFFF" w:themeFill="background1"/>
          </w:tcPr>
          <w:p w14:paraId="291BBE49" w14:textId="7E140A35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49" w:type="dxa"/>
            <w:gridSpan w:val="2"/>
            <w:vAlign w:val="center"/>
          </w:tcPr>
          <w:p w14:paraId="79BE8528" w14:textId="22923371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842" w:type="dxa"/>
          </w:tcPr>
          <w:p w14:paraId="60ADEB0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B1E851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CE3E45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3DBBF7E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1A401130" w14:textId="6F2172D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517C4F4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28FA520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62A8ED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8AE0FFA" w14:textId="49B6D14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1428" w:type="dxa"/>
            <w:gridSpan w:val="2"/>
          </w:tcPr>
          <w:p w14:paraId="73A3F6A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能聽懂本課中環境災害的客語說法。</w:t>
            </w:r>
          </w:p>
          <w:p w14:paraId="7439DE4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能用客語進行口語表達，簡述世界上所發生的環境災害。</w:t>
            </w:r>
          </w:p>
          <w:p w14:paraId="2E046FA2" w14:textId="6B11F90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能用客語寫出環境災害之名稱，並運用語詞造句。</w:t>
            </w:r>
          </w:p>
        </w:tc>
        <w:tc>
          <w:tcPr>
            <w:tcW w:w="5812" w:type="dxa"/>
            <w:gridSpan w:val="3"/>
          </w:tcPr>
          <w:p w14:paraId="5CF9FF8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7DCC884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A95DCE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2481E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3D3522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4.參考「看圖搶答」進行教學遊戲，檢視學生語詞的學習狀況。</w:t>
            </w:r>
          </w:p>
          <w:p w14:paraId="4D028EC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2C83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4CAD29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77E251A5" w14:textId="13FE55C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2.參考「你一句，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一句」進行教學活動，引導學生進行造句練習。</w:t>
            </w:r>
          </w:p>
        </w:tc>
        <w:tc>
          <w:tcPr>
            <w:tcW w:w="920" w:type="dxa"/>
          </w:tcPr>
          <w:p w14:paraId="2BFFDC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1ADD71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21E1D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5C49BB0" w14:textId="0FE2472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15A62B8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2DFDBA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27383654" w14:textId="00F9EC0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</w:tr>
      <w:tr w:rsidR="00207F7C" w:rsidRPr="008A3824" w14:paraId="74159356" w14:textId="77777777" w:rsidTr="005177A5">
        <w:tc>
          <w:tcPr>
            <w:tcW w:w="1186" w:type="dxa"/>
            <w:shd w:val="clear" w:color="auto" w:fill="FFFFFF" w:themeFill="background1"/>
          </w:tcPr>
          <w:p w14:paraId="62CF7208" w14:textId="49A9C330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  <w:vAlign w:val="center"/>
          </w:tcPr>
          <w:p w14:paraId="4FB467F2" w14:textId="6F0CCA39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842" w:type="dxa"/>
          </w:tcPr>
          <w:p w14:paraId="5F9E678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AF6834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E162CF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7A05EEC" w14:textId="05887934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2"/>
          </w:tcPr>
          <w:p w14:paraId="4496642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88C7FE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112F3E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73F6351" w14:textId="6F23562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1428" w:type="dxa"/>
            <w:gridSpan w:val="2"/>
          </w:tcPr>
          <w:p w14:paraId="1CD309A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能聽懂本課中環境災害的客語說法。</w:t>
            </w:r>
          </w:p>
          <w:p w14:paraId="52E242E2" w14:textId="67250901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能用客語進行口語表達。</w:t>
            </w:r>
          </w:p>
        </w:tc>
        <w:tc>
          <w:tcPr>
            <w:tcW w:w="5812" w:type="dxa"/>
            <w:gridSpan w:val="3"/>
          </w:tcPr>
          <w:p w14:paraId="119A32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3A1ABA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4C423C6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2.請學生兩兩練習對話，練習完之後，可請學生發表對話。</w:t>
            </w:r>
          </w:p>
          <w:p w14:paraId="2413C0A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3.視情況，可補充教學補給站的「揣令仔」。</w:t>
            </w:r>
          </w:p>
          <w:p w14:paraId="24D308A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FFF92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D0580F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73167F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2.師生可採互動方式對答，老師隨機或請自願的學生發表答案，並完整念出句子。</w:t>
            </w:r>
          </w:p>
          <w:p w14:paraId="6D6F09B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3.視情況，可補充教學補給站的「生祥樂隊《圍庄》專輯」。</w:t>
            </w:r>
          </w:p>
          <w:p w14:paraId="57D54D4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03ABA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0DC613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189212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2.參考「聽聲取音」進行教學活動。</w:t>
            </w:r>
          </w:p>
          <w:p w14:paraId="24CA20F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5FD8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3120789" w14:textId="6CF5CF4A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3E0F25D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AC0BC91" w14:textId="662B30C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45A1E9B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F8F88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0D68446C" w14:textId="7085444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</w:tr>
      <w:tr w:rsidR="00207F7C" w:rsidRPr="008A3824" w14:paraId="1C714D25" w14:textId="77777777" w:rsidTr="005177A5">
        <w:tc>
          <w:tcPr>
            <w:tcW w:w="1186" w:type="dxa"/>
            <w:shd w:val="clear" w:color="auto" w:fill="FFFFFF" w:themeFill="background1"/>
          </w:tcPr>
          <w:p w14:paraId="23F223FA" w14:textId="14A41F90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  <w:vAlign w:val="center"/>
          </w:tcPr>
          <w:p w14:paraId="0D531ACE" w14:textId="070A767F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842" w:type="dxa"/>
          </w:tcPr>
          <w:p w14:paraId="417F1DF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4ADEA1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EF97DB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459CD9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1134BB0C" w14:textId="2432204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677FCEF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D33FB9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E471D6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4940D56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5748E04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22F0FEA5" w14:textId="21D2208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1428" w:type="dxa"/>
            <w:gridSpan w:val="2"/>
          </w:tcPr>
          <w:p w14:paraId="5916F86A" w14:textId="6816671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能複習第三單元所學，並應用於生活中。</w:t>
            </w:r>
          </w:p>
        </w:tc>
        <w:tc>
          <w:tcPr>
            <w:tcW w:w="5812" w:type="dxa"/>
            <w:gridSpan w:val="3"/>
          </w:tcPr>
          <w:p w14:paraId="7B891CB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61F2E8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老師問學生第四、五課學到哪些東西及學習心得，藉此進入「複習三」教學。</w:t>
            </w:r>
          </w:p>
          <w:p w14:paraId="05481AA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3341F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75D37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523EE51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51E82B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2.第(一)大題：完成自己的九宮格，進行賓果遊戲。</w:t>
            </w:r>
          </w:p>
          <w:p w14:paraId="52D30C4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3.第(二)大題：聽聲音檔念，把聽到的音標寫出來。</w:t>
            </w:r>
          </w:p>
          <w:p w14:paraId="058B0D0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4.第(三)大題：參照或改編課文，用指偶表演短劇。</w:t>
            </w:r>
          </w:p>
          <w:p w14:paraId="427FD4C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5.視教學情況，可補充教學補給站的「揣令仔」、「客家氣候諺語」。</w:t>
            </w:r>
          </w:p>
          <w:p w14:paraId="3D13C8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EEF6D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7C81491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06DDB1C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提問後，讓各組進行討論，並寫下討論結果。</w:t>
            </w:r>
          </w:p>
          <w:p w14:paraId="16D73AD7" w14:textId="5C06E15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</w:tc>
        <w:tc>
          <w:tcPr>
            <w:tcW w:w="920" w:type="dxa"/>
          </w:tcPr>
          <w:p w14:paraId="560669E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F1A18E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73A99D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0D8832" w14:textId="5E2D4005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12A15982" w14:textId="48E0A596" w:rsidR="00207F7C" w:rsidRPr="00D17743" w:rsidRDefault="00D17743" w:rsidP="00207F7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D1774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207F7C" w:rsidRPr="00D1774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6ACB8319" w14:textId="7D24ED62" w:rsidR="00207F7C" w:rsidRPr="00923D05" w:rsidRDefault="00D17743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17743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</w:tbl>
    <w:p w14:paraId="56B7AE0B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562F8E92" w14:textId="32F7A239" w:rsidR="00027AFD" w:rsidRDefault="00027AFD" w:rsidP="00027AFD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國民小學114學年度第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五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 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797D4E7A" w14:textId="77777777" w:rsidR="00027AFD" w:rsidRDefault="00027AFD" w:rsidP="00027AFD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57389D8C" w14:textId="77777777" w:rsidR="00027AFD" w:rsidRDefault="00027AFD" w:rsidP="00027AFD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3200EE2F" w14:textId="77777777" w:rsidR="00027AFD" w:rsidRDefault="00027AFD" w:rsidP="00027AFD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68BE513F" w14:textId="77777777" w:rsidR="00027AFD" w:rsidRDefault="00027AFD" w:rsidP="00027AFD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027AFD" w:rsidRPr="005D4ACC" w14:paraId="1BA26D0A" w14:textId="77777777" w:rsidTr="008B1FAF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83FC55C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718354B4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6556803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25842737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59E12093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五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2CAB9F10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4F0205B9" w14:textId="6B821000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207F7C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027AFD" w:rsidRPr="005D4ACC" w14:paraId="56A96946" w14:textId="77777777" w:rsidTr="008B1FAF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13DE283" w14:textId="77777777" w:rsidR="00027AFD" w:rsidRPr="005D4ACC" w:rsidRDefault="00027AFD" w:rsidP="008B1FA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7E27992C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1.能用正確的客語發音朗讀課文，並認讀課文中的重要語詞。</w:t>
            </w:r>
          </w:p>
          <w:p w14:paraId="502C282A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2.能閱讀課文中的客語文，體會雲林詔安生動的文化力，並進行大意分析。</w:t>
            </w:r>
          </w:p>
          <w:p w14:paraId="490DC4C6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3.能閱讀課文中的客語文，了解早期客家莊開發時的故事，體會人文景觀的歷史意義，並進行大意分析。</w:t>
            </w:r>
          </w:p>
          <w:p w14:paraId="3042C0E3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4.能閱讀課文中的客語文，感受傳統與創新的對比和融合，培養開放的心胸，來欣賞各種表演藝術，並進行大意分析。</w:t>
            </w:r>
          </w:p>
          <w:p w14:paraId="0BEE9FF5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5.能閱讀課文中的客語文，了解傳統禮俗的人文意義，體會儀式背後蘊含的愛與祝福，並進行大意分析。</w:t>
            </w:r>
          </w:p>
          <w:p w14:paraId="5C7B2529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6.能閱讀課文中的客語文，體會俗諺中的客家精神，並進行大意分析。</w:t>
            </w:r>
          </w:p>
          <w:p w14:paraId="7B4D87B5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7.能聽懂各課主題的客語說法及其基礎漢字，並運用語詞造句。</w:t>
            </w:r>
          </w:p>
          <w:p w14:paraId="685C2795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8.能聽懂且理解本課中常見的客語傳承話語與俗諺，並能將其應用於生活情境中。</w:t>
            </w:r>
          </w:p>
          <w:p w14:paraId="326770A5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9.能用客語簡述各課課文內容，並說出完整句子。</w:t>
            </w:r>
          </w:p>
          <w:p w14:paraId="45594AE6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10.能用客語簡述六堆石獅子建造和重建的經過。</w:t>
            </w:r>
          </w:p>
          <w:p w14:paraId="0D9B350C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11.能用客語簡述常見的傳承話語與俗諺，並學習分辨與思考。</w:t>
            </w:r>
          </w:p>
          <w:p w14:paraId="164EB885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12.能用客語進行發表與討論，傳達自己的想法。</w:t>
            </w:r>
          </w:p>
          <w:p w14:paraId="650991C4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13.能應用課程句型，用客語書寫並發表完整的句子。</w:t>
            </w:r>
          </w:p>
          <w:p w14:paraId="3B2A0909" w14:textId="77777777" w:rsidR="00027AFD" w:rsidRPr="003E04FA" w:rsidRDefault="00027AFD" w:rsidP="008B1FAF">
            <w:pPr>
              <w:rPr>
                <w:rFonts w:ascii="標楷體" w:eastAsia="標楷體" w:hAnsi="標楷體" w:cs="Times New Roman"/>
                <w:szCs w:val="24"/>
              </w:rPr>
            </w:pPr>
            <w:r w:rsidRPr="0038050C">
              <w:rPr>
                <w:rFonts w:ascii="標楷體" w:eastAsia="標楷體" w:hAnsi="標楷體" w:hint="eastAsia"/>
              </w:rPr>
              <w:t>14.能在老師的引導下，將短語擴寫成完整的句子並發表。</w:t>
            </w:r>
          </w:p>
        </w:tc>
      </w:tr>
      <w:tr w:rsidR="00027AFD" w:rsidRPr="005D4ACC" w14:paraId="36C27F22" w14:textId="77777777" w:rsidTr="008B1FAF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3C387573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5CFEA081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客-E-A1</w:t>
            </w:r>
          </w:p>
          <w:p w14:paraId="2F606C00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學習客語文，認識客家民情風俗，藉此培養良好生活習慣以促進身心健康、發展個人生命潛能。</w:t>
            </w:r>
          </w:p>
          <w:p w14:paraId="211C0E80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客-E-A2</w:t>
            </w:r>
          </w:p>
          <w:p w14:paraId="4C64F773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5875E465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客-E-B1</w:t>
            </w:r>
          </w:p>
          <w:p w14:paraId="3DC7ECEE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lastRenderedPageBreak/>
              <w:t>具備客語文基本聽、說、讀、寫的能力，並能運用客語文進行日常生活的表達。</w:t>
            </w:r>
          </w:p>
          <w:p w14:paraId="39D93210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客-E-B3</w:t>
            </w:r>
          </w:p>
          <w:p w14:paraId="5C627437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48114B1B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客-E-C1</w:t>
            </w:r>
          </w:p>
          <w:p w14:paraId="5A7B1E94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4050F074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客-E-C2</w:t>
            </w:r>
          </w:p>
          <w:p w14:paraId="7C256010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具備客語文溝通能力，與他人建立良好關係，樂於與人互動協調，提升團隊合作的能力。</w:t>
            </w:r>
          </w:p>
          <w:p w14:paraId="40E3426B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客-E-C3</w:t>
            </w:r>
          </w:p>
          <w:p w14:paraId="6977DF68" w14:textId="77777777" w:rsidR="00027AFD" w:rsidRPr="004316DD" w:rsidRDefault="00027AFD" w:rsidP="008B1FAF">
            <w:pPr>
              <w:rPr>
                <w:rFonts w:ascii="標楷體" w:eastAsia="標楷體" w:hAnsi="標楷體" w:cs="Times New Roman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透過客家文化提升自我文化認同，關心本土與國際文化，理解文化的多樣性，進而提升尊重他人語言文化的涵養。</w:t>
            </w:r>
          </w:p>
        </w:tc>
      </w:tr>
      <w:tr w:rsidR="00027AFD" w:rsidRPr="005D4ACC" w14:paraId="44F184F4" w14:textId="77777777" w:rsidTr="008B1FAF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E9419D6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融入之重大議題</w:t>
            </w:r>
          </w:p>
        </w:tc>
        <w:tc>
          <w:tcPr>
            <w:tcW w:w="12899" w:type="dxa"/>
            <w:gridSpan w:val="5"/>
          </w:tcPr>
          <w:p w14:paraId="72B00274" w14:textId="482D51F2" w:rsidR="00027AFD" w:rsidRPr="00923D05" w:rsidRDefault="00765A6B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多元文化教育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655B0291" w14:textId="77777777" w:rsidR="00027AFD" w:rsidRPr="00923D05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多E1 了解自己的文化特質。</w:t>
            </w:r>
          </w:p>
          <w:p w14:paraId="6F7E5A33" w14:textId="77777777" w:rsidR="00027AFD" w:rsidRPr="00923D05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多E2 建立自己的文化認同與意識。</w:t>
            </w:r>
          </w:p>
          <w:p w14:paraId="5D575B73" w14:textId="77777777" w:rsidR="00027AFD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多E3 認識不同的文化概念，如族群、階級、性別、宗教等。</w:t>
            </w:r>
          </w:p>
          <w:p w14:paraId="3AE07985" w14:textId="5B6F7F74" w:rsidR="00F53C53" w:rsidRDefault="00F53C53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【生命教育】</w:t>
            </w:r>
          </w:p>
          <w:p w14:paraId="50A4B92E" w14:textId="318F255B" w:rsidR="00F53C53" w:rsidRDefault="00F53C53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F53C5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生E1 探討生活議題，培養思考的適當情意與態度。</w:t>
            </w:r>
          </w:p>
          <w:p w14:paraId="12CEFA8B" w14:textId="5187E819" w:rsidR="00F53C53" w:rsidRPr="00923D05" w:rsidRDefault="00F53C53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F53C5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生E7 發展設身處地、感同身受的同理心及主動去愛的能力，察覺自己從他者接受的各種幫助，培養感恩之心。</w:t>
            </w:r>
          </w:p>
          <w:p w14:paraId="7B5C2D9B" w14:textId="10A105AE" w:rsidR="00027AFD" w:rsidRPr="00923D05" w:rsidRDefault="00765A6B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性別平等教育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1A4E838E" w14:textId="77777777" w:rsidR="00027AFD" w:rsidRPr="00923D05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性E6 了解圖像、語言與文字的性別意涵，使用性別平等的語言與文字進行溝通。</w:t>
            </w:r>
          </w:p>
          <w:p w14:paraId="511995F5" w14:textId="5BC1F63D" w:rsidR="00027AFD" w:rsidRPr="00923D05" w:rsidRDefault="00765A6B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D9ABAC2" w14:textId="77777777" w:rsidR="00027AFD" w:rsidRPr="00923D05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品EJU4 自律負責。</w:t>
            </w:r>
          </w:p>
          <w:p w14:paraId="13FB8DC1" w14:textId="77777777" w:rsidR="00027AFD" w:rsidRPr="00923D05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品EJU7 欣賞感恩。</w:t>
            </w:r>
          </w:p>
          <w:p w14:paraId="3479E075" w14:textId="77777777" w:rsidR="00027AFD" w:rsidRPr="00923D05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品EJU5 廉潔自持。</w:t>
            </w:r>
          </w:p>
          <w:p w14:paraId="42A4BCF3" w14:textId="77777777" w:rsidR="00027AFD" w:rsidRPr="004C4B8A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品E1 良好生活習慣與德行。</w:t>
            </w:r>
          </w:p>
        </w:tc>
      </w:tr>
      <w:tr w:rsidR="00027AFD" w:rsidRPr="005D4ACC" w14:paraId="3C4B38B8" w14:textId="77777777" w:rsidTr="008B1FAF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008653D8" w14:textId="77777777" w:rsidR="00027AFD" w:rsidRPr="005D4ACC" w:rsidRDefault="00027AFD" w:rsidP="008B1FA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1000"/>
        <w:gridCol w:w="1984"/>
        <w:gridCol w:w="1134"/>
        <w:gridCol w:w="1373"/>
        <w:gridCol w:w="5945"/>
        <w:gridCol w:w="908"/>
        <w:gridCol w:w="1290"/>
      </w:tblGrid>
      <w:tr w:rsidR="005177A5" w:rsidRPr="008A3824" w14:paraId="740D651C" w14:textId="77777777" w:rsidTr="00BE31E0">
        <w:trPr>
          <w:trHeight w:val="270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14:paraId="2CCBCDFA" w14:textId="77777777" w:rsidR="005177A5" w:rsidRDefault="005177A5" w:rsidP="008B1FA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21A9BAAD" w14:textId="77777777" w:rsidR="005177A5" w:rsidRPr="00251082" w:rsidRDefault="005177A5" w:rsidP="008B1FAF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00" w:type="dxa"/>
            <w:vMerge w:val="restart"/>
            <w:vAlign w:val="center"/>
          </w:tcPr>
          <w:p w14:paraId="3919ED6F" w14:textId="25BEC643" w:rsidR="005177A5" w:rsidRPr="00251082" w:rsidRDefault="005177A5" w:rsidP="008B1FAF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3118" w:type="dxa"/>
            <w:gridSpan w:val="2"/>
            <w:vAlign w:val="center"/>
          </w:tcPr>
          <w:p w14:paraId="32B68B59" w14:textId="77777777" w:rsidR="005177A5" w:rsidRPr="00FF0F11" w:rsidRDefault="005177A5" w:rsidP="008B1FAF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373" w:type="dxa"/>
            <w:vMerge w:val="restart"/>
            <w:vAlign w:val="center"/>
          </w:tcPr>
          <w:p w14:paraId="200CAEE0" w14:textId="77777777" w:rsidR="005177A5" w:rsidRPr="00FF0F11" w:rsidRDefault="005177A5" w:rsidP="008B1FAF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945" w:type="dxa"/>
            <w:vMerge w:val="restart"/>
            <w:vAlign w:val="center"/>
          </w:tcPr>
          <w:p w14:paraId="219D7D2D" w14:textId="77777777" w:rsidR="005177A5" w:rsidRPr="00FF0F11" w:rsidRDefault="005177A5" w:rsidP="008B1FAF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08" w:type="dxa"/>
            <w:vMerge w:val="restart"/>
            <w:vAlign w:val="center"/>
          </w:tcPr>
          <w:p w14:paraId="31D7EADC" w14:textId="77777777" w:rsidR="005177A5" w:rsidRPr="00251082" w:rsidRDefault="005177A5" w:rsidP="008B1FAF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0" w:type="dxa"/>
            <w:vMerge w:val="restart"/>
            <w:vAlign w:val="center"/>
          </w:tcPr>
          <w:p w14:paraId="4359C6A6" w14:textId="77777777" w:rsidR="005177A5" w:rsidRDefault="005177A5" w:rsidP="008B1FA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6626A824" w14:textId="77777777" w:rsidR="005177A5" w:rsidRPr="00251082" w:rsidRDefault="005177A5" w:rsidP="008B1FA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5177A5" w:rsidRPr="008A3824" w14:paraId="04623B51" w14:textId="77777777" w:rsidTr="00BE31E0">
        <w:trPr>
          <w:trHeight w:val="237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14:paraId="40ECE2ED" w14:textId="77777777" w:rsidR="005177A5" w:rsidRDefault="005177A5" w:rsidP="008B1F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vMerge/>
            <w:vAlign w:val="center"/>
          </w:tcPr>
          <w:p w14:paraId="22AD57C7" w14:textId="77777777" w:rsidR="005177A5" w:rsidRPr="008A3824" w:rsidRDefault="005177A5" w:rsidP="008B1F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6F0D3526" w14:textId="77777777" w:rsidR="005177A5" w:rsidRPr="00FF0F11" w:rsidRDefault="005177A5" w:rsidP="008B1FAF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134" w:type="dxa"/>
            <w:vAlign w:val="center"/>
          </w:tcPr>
          <w:p w14:paraId="68BCD40F" w14:textId="77777777" w:rsidR="005177A5" w:rsidRPr="00FF0F11" w:rsidRDefault="005177A5" w:rsidP="008B1FAF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373" w:type="dxa"/>
            <w:vMerge/>
            <w:vAlign w:val="center"/>
          </w:tcPr>
          <w:p w14:paraId="2F203AF6" w14:textId="77777777" w:rsidR="005177A5" w:rsidRPr="00FF0F11" w:rsidRDefault="005177A5" w:rsidP="008B1FAF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45" w:type="dxa"/>
            <w:vMerge/>
            <w:vAlign w:val="center"/>
          </w:tcPr>
          <w:p w14:paraId="0282BE58" w14:textId="77777777" w:rsidR="005177A5" w:rsidRPr="00FF0F11" w:rsidRDefault="005177A5" w:rsidP="008B1FAF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08" w:type="dxa"/>
            <w:vMerge/>
            <w:vAlign w:val="center"/>
          </w:tcPr>
          <w:p w14:paraId="6CCCFAAD" w14:textId="77777777" w:rsidR="005177A5" w:rsidRDefault="005177A5" w:rsidP="008B1F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vMerge/>
            <w:vAlign w:val="center"/>
          </w:tcPr>
          <w:p w14:paraId="0EB9AE59" w14:textId="77777777" w:rsidR="005177A5" w:rsidRDefault="005177A5" w:rsidP="008B1FA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7F7C" w:rsidRPr="008A3824" w14:paraId="27AB1E3E" w14:textId="77777777" w:rsidTr="00BE31E0">
        <w:tc>
          <w:tcPr>
            <w:tcW w:w="1235" w:type="dxa"/>
            <w:shd w:val="clear" w:color="auto" w:fill="FFFFFF" w:themeFill="background1"/>
          </w:tcPr>
          <w:p w14:paraId="478A41A1" w14:textId="03C83B95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00" w:type="dxa"/>
            <w:vAlign w:val="center"/>
          </w:tcPr>
          <w:p w14:paraId="33AC667A" w14:textId="337EAC6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</w:t>
            </w: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客家文化節</w:t>
            </w:r>
          </w:p>
        </w:tc>
        <w:tc>
          <w:tcPr>
            <w:tcW w:w="1984" w:type="dxa"/>
          </w:tcPr>
          <w:p w14:paraId="77E4358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08E75D4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文化的族群特徵。</w:t>
            </w:r>
          </w:p>
          <w:p w14:paraId="2EF16A5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134" w:type="dxa"/>
          </w:tcPr>
          <w:p w14:paraId="7E8982BD" w14:textId="77777777" w:rsidR="00207F7C" w:rsidRPr="0038050C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7C698584" w14:textId="77777777" w:rsidR="00207F7C" w:rsidRPr="0038050C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t>◎Ae-Ⅲ-1</w:t>
            </w: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客語情意表達。</w:t>
            </w:r>
          </w:p>
          <w:p w14:paraId="773418B4" w14:textId="77777777" w:rsidR="00207F7C" w:rsidRPr="0038050C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24A4A60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373" w:type="dxa"/>
          </w:tcPr>
          <w:p w14:paraId="5B8339E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1.能用正確的客語發音朗讀課文，並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認讀課文中的重要語詞。</w:t>
            </w:r>
          </w:p>
          <w:p w14:paraId="545061E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2.能閱讀課文中的客語文，體會雲林詔安生動的文化力，並進行大意分析。</w:t>
            </w:r>
          </w:p>
        </w:tc>
        <w:tc>
          <w:tcPr>
            <w:tcW w:w="5945" w:type="dxa"/>
          </w:tcPr>
          <w:p w14:paraId="2AC99E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3C8352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老師揭示課文掛圖或影片，詢問學生有沒有聽過詔安客家文化節？隨機或請自願同學發表有關客莊節慶的見聞，或參加過的經驗，並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藉此進入課文教學。</w:t>
            </w:r>
          </w:p>
          <w:p w14:paraId="02AC968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168B3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5E760E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387C3C1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1119A8C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06CA8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</w:tc>
        <w:tc>
          <w:tcPr>
            <w:tcW w:w="908" w:type="dxa"/>
          </w:tcPr>
          <w:p w14:paraId="037B62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F86E71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655B2F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7646716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0779DF7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自己的文化認同與意識。</w:t>
            </w:r>
          </w:p>
          <w:p w14:paraId="697E270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207F7C" w:rsidRPr="008A3824" w14:paraId="7322FA04" w14:textId="77777777" w:rsidTr="00BE31E0">
        <w:tc>
          <w:tcPr>
            <w:tcW w:w="1235" w:type="dxa"/>
            <w:shd w:val="clear" w:color="auto" w:fill="FFFFFF" w:themeFill="background1"/>
          </w:tcPr>
          <w:p w14:paraId="6AB3F1EF" w14:textId="7B4B02DD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00" w:type="dxa"/>
            <w:vAlign w:val="center"/>
          </w:tcPr>
          <w:p w14:paraId="278F808A" w14:textId="4DE79EB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984" w:type="dxa"/>
          </w:tcPr>
          <w:p w14:paraId="4742F55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EC9ED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3A2A59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134" w:type="dxa"/>
          </w:tcPr>
          <w:p w14:paraId="21B7E8FA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2771851B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490C1E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373" w:type="dxa"/>
          </w:tcPr>
          <w:p w14:paraId="7107391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能聽懂本課中客莊節慶活動的客語說法及其基礎漢字，並運用語詞造句。</w:t>
            </w:r>
          </w:p>
        </w:tc>
        <w:tc>
          <w:tcPr>
            <w:tcW w:w="5945" w:type="dxa"/>
          </w:tcPr>
          <w:p w14:paraId="3D2679F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8225C7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9410EC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FDFC2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62EDD8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4.參考「語詞對對碰」進行教學遊戲，檢視學生語詞的學習狀況。</w:t>
            </w:r>
          </w:p>
        </w:tc>
        <w:tc>
          <w:tcPr>
            <w:tcW w:w="908" w:type="dxa"/>
          </w:tcPr>
          <w:p w14:paraId="4EF5ECD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B8C0205" w14:textId="77777777" w:rsidR="00207F7C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3654B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205C63E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3710E4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733C80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207F7C" w:rsidRPr="008A3824" w14:paraId="5E210016" w14:textId="77777777" w:rsidTr="00BE31E0">
        <w:tc>
          <w:tcPr>
            <w:tcW w:w="1235" w:type="dxa"/>
            <w:shd w:val="clear" w:color="auto" w:fill="FFFFFF" w:themeFill="background1"/>
          </w:tcPr>
          <w:p w14:paraId="1FDE704E" w14:textId="0028DFC9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00" w:type="dxa"/>
            <w:vAlign w:val="center"/>
          </w:tcPr>
          <w:p w14:paraId="605AA0DF" w14:textId="00D31B4F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984" w:type="dxa"/>
          </w:tcPr>
          <w:p w14:paraId="0FDA6C5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97B43E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8EA0B1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65B8D82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134" w:type="dxa"/>
          </w:tcPr>
          <w:p w14:paraId="7F487B92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1AB98D79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5B751121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351F0557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021CB91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373" w:type="dxa"/>
          </w:tcPr>
          <w:p w14:paraId="22F5831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1.能用客語簡述客莊節慶活動內容，並說出完整句子。</w:t>
            </w:r>
          </w:p>
          <w:p w14:paraId="3FB2099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2C27556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5945" w:type="dxa"/>
          </w:tcPr>
          <w:p w14:paraId="7C041EF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523EB2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0E01FF4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  <w:p w14:paraId="7DAB302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62BDC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616658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441289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</w:tc>
        <w:tc>
          <w:tcPr>
            <w:tcW w:w="908" w:type="dxa"/>
          </w:tcPr>
          <w:p w14:paraId="72BFB03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ED88CD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49F0F8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0" w:type="dxa"/>
          </w:tcPr>
          <w:p w14:paraId="3524AE6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B445E6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68E6178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207F7C" w:rsidRPr="008A3824" w14:paraId="1BEE0F1D" w14:textId="77777777" w:rsidTr="00BE31E0">
        <w:tc>
          <w:tcPr>
            <w:tcW w:w="1235" w:type="dxa"/>
            <w:shd w:val="clear" w:color="auto" w:fill="FFFFFF" w:themeFill="background1"/>
          </w:tcPr>
          <w:p w14:paraId="330D43BB" w14:textId="002FF65C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00" w:type="dxa"/>
            <w:vAlign w:val="center"/>
          </w:tcPr>
          <w:p w14:paraId="62BF8C7C" w14:textId="5E7909D3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</w:t>
            </w: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1.詔安客家文化節</w:t>
            </w:r>
          </w:p>
        </w:tc>
        <w:tc>
          <w:tcPr>
            <w:tcW w:w="1984" w:type="dxa"/>
          </w:tcPr>
          <w:p w14:paraId="697D61A9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0A1890D3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4-Ⅲ-2能展現使用客語文書寫的態度。</w:t>
            </w:r>
          </w:p>
          <w:p w14:paraId="6B78AEDD" w14:textId="77777777" w:rsidR="00207F7C" w:rsidRPr="00BE31E0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D947AE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Aa-Ⅲ-1客語聲韻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調的書寫。</w:t>
            </w:r>
          </w:p>
          <w:p w14:paraId="1D9F8733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C1270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</w:tc>
        <w:tc>
          <w:tcPr>
            <w:tcW w:w="1373" w:type="dxa"/>
          </w:tcPr>
          <w:p w14:paraId="3A7AF75F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1.能用客語簡述客莊節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慶活動內容，並說出完整句子。</w:t>
            </w:r>
          </w:p>
          <w:p w14:paraId="1A70B7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5945" w:type="dxa"/>
          </w:tcPr>
          <w:p w14:paraId="714247B9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</w:t>
            </w:r>
            <w:r w:rsidRPr="00862B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6C67E0B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862B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7DE2CF5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2.老師請自願或指定學生發表答案。</w:t>
            </w:r>
          </w:p>
          <w:p w14:paraId="016F9F5B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32410C33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7DC577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862B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80D2967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862B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BFA3B55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29C3050C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A556AE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FB29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3C6D465F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47316F98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E9306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796155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2626593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多E2 建立自己的文化認同與意識。</w:t>
            </w:r>
          </w:p>
          <w:p w14:paraId="2838890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207F7C" w:rsidRPr="008A3824" w14:paraId="4C9F2A42" w14:textId="77777777" w:rsidTr="00BE31E0">
        <w:tc>
          <w:tcPr>
            <w:tcW w:w="1235" w:type="dxa"/>
            <w:shd w:val="clear" w:color="auto" w:fill="FFFFFF" w:themeFill="background1"/>
          </w:tcPr>
          <w:p w14:paraId="16C69425" w14:textId="7BE3CB0F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000" w:type="dxa"/>
            <w:vAlign w:val="center"/>
          </w:tcPr>
          <w:p w14:paraId="0F412266" w14:textId="2371A316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984" w:type="dxa"/>
          </w:tcPr>
          <w:p w14:paraId="50D167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C8973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015726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134" w:type="dxa"/>
          </w:tcPr>
          <w:p w14:paraId="21D28B19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Ad-Ⅲ-3客語故事。</w:t>
            </w:r>
          </w:p>
          <w:p w14:paraId="252F01F8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176B504D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0AF45F3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1373" w:type="dxa"/>
          </w:tcPr>
          <w:p w14:paraId="5BF547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6BD04B4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2.能閱讀課文中的客語文，了解早期客家莊開發時的故事，體會人文景觀的歷史意義，並進行大意分析。</w:t>
            </w:r>
          </w:p>
          <w:p w14:paraId="30E3D6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3.能用客語簡述六堆石獅子建造和重建的經過。</w:t>
            </w:r>
          </w:p>
        </w:tc>
        <w:tc>
          <w:tcPr>
            <w:tcW w:w="5945" w:type="dxa"/>
          </w:tcPr>
          <w:p w14:paraId="2FB8311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840ED2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三個分身，藉以引導進入課文主題。</w:t>
            </w:r>
          </w:p>
          <w:p w14:paraId="7DD756F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306BD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1A5175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57DBD2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13CE326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870337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908" w:type="dxa"/>
          </w:tcPr>
          <w:p w14:paraId="33744A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F62C4B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226F5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5316069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F06B7B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FC3264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07F7C" w:rsidRPr="008A3824" w14:paraId="45C51CB5" w14:textId="77777777" w:rsidTr="00BE31E0">
        <w:tc>
          <w:tcPr>
            <w:tcW w:w="1235" w:type="dxa"/>
            <w:shd w:val="clear" w:color="auto" w:fill="FFFFFF" w:themeFill="background1"/>
          </w:tcPr>
          <w:p w14:paraId="11250AFC" w14:textId="1A6442C3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00" w:type="dxa"/>
            <w:vAlign w:val="center"/>
          </w:tcPr>
          <w:p w14:paraId="3DA956AE" w14:textId="2E23CEEA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984" w:type="dxa"/>
          </w:tcPr>
          <w:p w14:paraId="246F30E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8B3994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D0D368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7EF2AAA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134" w:type="dxa"/>
          </w:tcPr>
          <w:p w14:paraId="3E8A4E3E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AE87E8F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244C0C37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147D72C6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2BA8D2C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Cd-Ⅲ-1家鄉人文景觀。</w:t>
            </w:r>
          </w:p>
        </w:tc>
        <w:tc>
          <w:tcPr>
            <w:tcW w:w="1373" w:type="dxa"/>
          </w:tcPr>
          <w:p w14:paraId="06AABC4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1.能聽懂本課中客莊景點的客語說法及其基礎漢字，並運用語詞造句。</w:t>
            </w:r>
          </w:p>
          <w:p w14:paraId="5F062BD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0ACD93F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3.能應用課程句型，用客語書寫並發表完整的句子。</w:t>
            </w:r>
          </w:p>
        </w:tc>
        <w:tc>
          <w:tcPr>
            <w:tcW w:w="5945" w:type="dxa"/>
          </w:tcPr>
          <w:p w14:paraId="0BB2BDB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632575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F1D06B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7973A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4FA5638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16E943E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視教學情況，可補充教學補給站的「客家莊个特產」。</w:t>
            </w:r>
          </w:p>
          <w:p w14:paraId="0DDE144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BC1C0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A8C935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1DFD0C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2.參考「語詞填空」進行教學活動，引導學生進行造句練習。</w:t>
            </w:r>
          </w:p>
        </w:tc>
        <w:tc>
          <w:tcPr>
            <w:tcW w:w="908" w:type="dxa"/>
          </w:tcPr>
          <w:p w14:paraId="0FDD33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413547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49C98B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69CBBB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0" w:type="dxa"/>
          </w:tcPr>
          <w:p w14:paraId="25DA3DA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07B6E1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5A3BDE1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07F7C" w:rsidRPr="008A3824" w14:paraId="328BDCDA" w14:textId="77777777" w:rsidTr="00BE31E0">
        <w:tc>
          <w:tcPr>
            <w:tcW w:w="1235" w:type="dxa"/>
            <w:shd w:val="clear" w:color="auto" w:fill="FFFFFF" w:themeFill="background1"/>
          </w:tcPr>
          <w:p w14:paraId="35EB369A" w14:textId="2D3809D3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00" w:type="dxa"/>
            <w:vAlign w:val="center"/>
          </w:tcPr>
          <w:p w14:paraId="130E2E67" w14:textId="082F556E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984" w:type="dxa"/>
          </w:tcPr>
          <w:p w14:paraId="2216D59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10D208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FA6B67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49B3972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134" w:type="dxa"/>
          </w:tcPr>
          <w:p w14:paraId="09BA806C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52DD6D20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13B03FD1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6B8CEA92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180FE558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34DE0FA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1373" w:type="dxa"/>
          </w:tcPr>
          <w:p w14:paraId="460B335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36BE4B6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5945" w:type="dxa"/>
          </w:tcPr>
          <w:p w14:paraId="3D5EA4D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2E7062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3E3E08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78299DA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918D6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DEB30F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2C3422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17CD059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5C59A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4E77C4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3F97CD9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2.參考「拼音接龍」進行教學遊戲。</w:t>
            </w:r>
          </w:p>
          <w:p w14:paraId="3DB7083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C361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8FA3A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3486E5A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624642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D21E5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08611EF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0ED2DF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76082BF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07F7C" w:rsidRPr="008A3824" w14:paraId="01A07A0A" w14:textId="77777777" w:rsidTr="00BE31E0">
        <w:tc>
          <w:tcPr>
            <w:tcW w:w="1235" w:type="dxa"/>
            <w:shd w:val="clear" w:color="auto" w:fill="FFFFFF" w:themeFill="background1"/>
          </w:tcPr>
          <w:p w14:paraId="3AA47887" w14:textId="2848B8A4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00" w:type="dxa"/>
            <w:vAlign w:val="center"/>
          </w:tcPr>
          <w:p w14:paraId="5E9D4F01" w14:textId="2F5EF9BD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984" w:type="dxa"/>
          </w:tcPr>
          <w:p w14:paraId="53ECCD0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E8356F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FAB58F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7B81719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134" w:type="dxa"/>
          </w:tcPr>
          <w:p w14:paraId="2FEEC67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64036D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885BD9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DC7F74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Ad-Ⅲ-3 客語故事。</w:t>
            </w:r>
          </w:p>
          <w:p w14:paraId="5B66C81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  <w:p w14:paraId="111818D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647EBAB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Cd-Ⅲ-1 家鄉人文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景觀。</w:t>
            </w:r>
          </w:p>
        </w:tc>
        <w:tc>
          <w:tcPr>
            <w:tcW w:w="1373" w:type="dxa"/>
          </w:tcPr>
          <w:p w14:paraId="6CCCDB0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能複習第一單元所學，並應用於生活中。</w:t>
            </w:r>
          </w:p>
        </w:tc>
        <w:tc>
          <w:tcPr>
            <w:tcW w:w="5945" w:type="dxa"/>
          </w:tcPr>
          <w:p w14:paraId="09FCC89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1A7D8F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老師問學生第一、二課學到哪些東西及學習心得，藉此進入「複習一」教學。</w:t>
            </w:r>
          </w:p>
          <w:p w14:paraId="5F3B57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9C303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CF2B18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45926CE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1D69B6D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2.第一大題：聽聲音檔念，把正確的答案貼上去。</w:t>
            </w:r>
          </w:p>
          <w:p w14:paraId="7B98EB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3.第二大題：聽聲音檔念，把聽到的音標寫上去。</w:t>
            </w:r>
          </w:p>
          <w:p w14:paraId="34A0441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4.視教學情況，可補充教學補給站的「情境對話」。</w:t>
            </w:r>
          </w:p>
          <w:p w14:paraId="0361ABA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0227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EC303F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2A7C1C8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765E71C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03FD53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E40EA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713DF5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206AB91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94B3D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679022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B53BC4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166BA9A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B58DA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5AD03C2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07F7C" w:rsidRPr="008A3824" w14:paraId="6464025E" w14:textId="77777777" w:rsidTr="00BE31E0">
        <w:tc>
          <w:tcPr>
            <w:tcW w:w="1235" w:type="dxa"/>
            <w:shd w:val="clear" w:color="auto" w:fill="FFFFFF" w:themeFill="background1"/>
          </w:tcPr>
          <w:p w14:paraId="04768B42" w14:textId="1B6A12DC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00" w:type="dxa"/>
            <w:vAlign w:val="center"/>
          </w:tcPr>
          <w:p w14:paraId="059AB265" w14:textId="5FFA95E1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1984" w:type="dxa"/>
          </w:tcPr>
          <w:p w14:paraId="1ABA73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DFF385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322817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134" w:type="dxa"/>
          </w:tcPr>
          <w:p w14:paraId="1DCD438B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66A4DD65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5DCE6AD8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52E5C3A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373" w:type="dxa"/>
          </w:tcPr>
          <w:p w14:paraId="53908A3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6B12DC3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2.能閱讀課文中的客語文，感受傳統與創新的對比和融合，培養開放的心胸，來欣賞各種表演藝術，並進行大意分析。</w:t>
            </w:r>
          </w:p>
        </w:tc>
        <w:tc>
          <w:tcPr>
            <w:tcW w:w="5945" w:type="dxa"/>
          </w:tcPr>
          <w:p w14:paraId="4D97C07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1C05B6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5B7EFF5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15A7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3BA967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282BA4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1.播放聲音檔或教學電子書，讓學生聆聽課文內容，老師再帶領學生朗讀，講解課文內容、語詞，指導其發音。</w:t>
            </w:r>
          </w:p>
          <w:p w14:paraId="2D474F9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2.根據課本內容提問，協助學生理解文本。</w:t>
            </w:r>
          </w:p>
          <w:p w14:paraId="23C4E82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3.參考「指手畫腳」進行教學遊戲。</w:t>
            </w:r>
          </w:p>
        </w:tc>
        <w:tc>
          <w:tcPr>
            <w:tcW w:w="908" w:type="dxa"/>
          </w:tcPr>
          <w:p w14:paraId="540B4F5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0EFFD1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1CD73E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61E48497" w14:textId="4DEB10A7" w:rsidR="00207F7C" w:rsidRPr="00EF125B" w:rsidRDefault="00EF125B" w:rsidP="00207F7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EF125B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207F7C" w:rsidRPr="00EF125B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49768F4B" w14:textId="00F1D359" w:rsidR="00207F7C" w:rsidRPr="00923D05" w:rsidRDefault="00EF125B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125B">
              <w:rPr>
                <w:rFonts w:ascii="標楷體" w:eastAsia="標楷體" w:hAnsi="標楷體" w:hint="eastAsia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207F7C" w:rsidRPr="008A3824" w14:paraId="352F691D" w14:textId="77777777" w:rsidTr="00BE31E0">
        <w:tc>
          <w:tcPr>
            <w:tcW w:w="1235" w:type="dxa"/>
            <w:shd w:val="clear" w:color="auto" w:fill="FFFFFF" w:themeFill="background1"/>
          </w:tcPr>
          <w:p w14:paraId="6BBBACFB" w14:textId="095BF10D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00" w:type="dxa"/>
            <w:vAlign w:val="center"/>
          </w:tcPr>
          <w:p w14:paraId="7870594B" w14:textId="71DBD2FE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1984" w:type="dxa"/>
          </w:tcPr>
          <w:p w14:paraId="091E7D66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71BD5BF0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087CF4A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134" w:type="dxa"/>
          </w:tcPr>
          <w:p w14:paraId="3CC1BACD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F281D0B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70EF0F47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1E2A005F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4C5CED7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373" w:type="dxa"/>
          </w:tcPr>
          <w:p w14:paraId="240DD2F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1.能聽懂本課中表演活動的客語說法及其基礎漢字，並運用語詞造句。</w:t>
            </w:r>
          </w:p>
          <w:p w14:paraId="4163B3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2.能用客語簡述常見的客家表演活動，並說出完整句子。</w:t>
            </w:r>
          </w:p>
          <w:p w14:paraId="28DFECA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  <w:p w14:paraId="31866CB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4.能應用課程句型，用客語書寫並發表完整的句子。</w:t>
            </w:r>
          </w:p>
        </w:tc>
        <w:tc>
          <w:tcPr>
            <w:tcW w:w="5945" w:type="dxa"/>
          </w:tcPr>
          <w:p w14:paraId="0D050B6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159382B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5709F8C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499A56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56B930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4.參考「手遽目珠利」進行教學遊戲，檢視學生語詞的學習狀況。</w:t>
            </w:r>
          </w:p>
          <w:p w14:paraId="0AF50E6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362D2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76E2F2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791458E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1CA3F01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3.視教學情況，可補充教學補給站的「字詞補充：嗄」。</w:t>
            </w:r>
          </w:p>
        </w:tc>
        <w:tc>
          <w:tcPr>
            <w:tcW w:w="908" w:type="dxa"/>
          </w:tcPr>
          <w:p w14:paraId="583F399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C9214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38A5B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73AB92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0" w:type="dxa"/>
          </w:tcPr>
          <w:p w14:paraId="12DE965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03A5AC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59B94F9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07F7C" w:rsidRPr="008A3824" w14:paraId="48427EAA" w14:textId="77777777" w:rsidTr="00BE31E0">
        <w:tc>
          <w:tcPr>
            <w:tcW w:w="1235" w:type="dxa"/>
            <w:shd w:val="clear" w:color="auto" w:fill="FFFFFF" w:themeFill="background1"/>
          </w:tcPr>
          <w:p w14:paraId="76E05F2A" w14:textId="28415982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000" w:type="dxa"/>
            <w:vAlign w:val="center"/>
          </w:tcPr>
          <w:p w14:paraId="29B60C08" w14:textId="0725BC8C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1984" w:type="dxa"/>
          </w:tcPr>
          <w:p w14:paraId="47F8454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</w:tc>
        <w:tc>
          <w:tcPr>
            <w:tcW w:w="1134" w:type="dxa"/>
          </w:tcPr>
          <w:p w14:paraId="1A87963B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5E9B278E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01494F6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373" w:type="dxa"/>
          </w:tcPr>
          <w:p w14:paraId="7478BE1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5721931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5945" w:type="dxa"/>
          </w:tcPr>
          <w:p w14:paraId="3E14757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31EAC16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60A533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2527A48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3.視情況，可補充教學補給站的「客家獅」。</w:t>
            </w:r>
          </w:p>
          <w:p w14:paraId="7CDE807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F3376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3A0A90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58075A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3C2FB11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AA66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030C23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6997EF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4C5559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21705AB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E5408E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28E730A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07F7C" w:rsidRPr="008A3824" w14:paraId="6FC28EA8" w14:textId="77777777" w:rsidTr="00BE31E0">
        <w:tc>
          <w:tcPr>
            <w:tcW w:w="1235" w:type="dxa"/>
            <w:shd w:val="clear" w:color="auto" w:fill="FFFFFF" w:themeFill="background1"/>
          </w:tcPr>
          <w:p w14:paraId="3A020D3C" w14:textId="7FA48B8E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00" w:type="dxa"/>
            <w:vAlign w:val="center"/>
          </w:tcPr>
          <w:p w14:paraId="71255B0A" w14:textId="2E441884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1984" w:type="dxa"/>
          </w:tcPr>
          <w:p w14:paraId="4122922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64CF3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131C3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D3768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134" w:type="dxa"/>
          </w:tcPr>
          <w:p w14:paraId="31B459D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EE7B05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96624D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6EA067E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ABE14C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093001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11C27B8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◎Cc-Ⅲ-2 客家展演藝術。</w:t>
            </w:r>
          </w:p>
        </w:tc>
        <w:tc>
          <w:tcPr>
            <w:tcW w:w="1373" w:type="dxa"/>
          </w:tcPr>
          <w:p w14:paraId="6D08CFC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5945" w:type="dxa"/>
          </w:tcPr>
          <w:p w14:paraId="06176C1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B9B938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老師問學生第三課學到哪些東西及學習心得，藉此進入「複習二」教學。</w:t>
            </w:r>
          </w:p>
          <w:p w14:paraId="2A77EA6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8400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B6CC80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3743521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2CB1457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27C31C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031EE5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496A8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288655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05A53A4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EB8ECE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764A46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04828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11215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27397A8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31D3D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3C15F9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C7CCEB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3B13186D" w14:textId="799B6E18" w:rsidR="00207F7C" w:rsidRPr="00A41555" w:rsidRDefault="00A41555" w:rsidP="00207F7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A4155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207F7C" w:rsidRPr="00A4155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289ED0F2" w14:textId="27CD3FE2" w:rsidR="00207F7C" w:rsidRPr="00923D05" w:rsidRDefault="00A41555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41555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207F7C" w:rsidRPr="008A3824" w14:paraId="7E0C0D3D" w14:textId="77777777" w:rsidTr="00BE31E0">
        <w:tc>
          <w:tcPr>
            <w:tcW w:w="1235" w:type="dxa"/>
            <w:shd w:val="clear" w:color="auto" w:fill="FFFFFF" w:themeFill="background1"/>
          </w:tcPr>
          <w:p w14:paraId="15E7AC75" w14:textId="76ADF178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00" w:type="dxa"/>
            <w:vAlign w:val="center"/>
          </w:tcPr>
          <w:p w14:paraId="06194419" w14:textId="79473D6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923D05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1984" w:type="dxa"/>
          </w:tcPr>
          <w:p w14:paraId="1256182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BEA267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30D1FB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29C8D7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3-Ⅲ-2 能領會客語文作品的文化意涵。</w:t>
            </w:r>
          </w:p>
        </w:tc>
        <w:tc>
          <w:tcPr>
            <w:tcW w:w="1134" w:type="dxa"/>
          </w:tcPr>
          <w:p w14:paraId="4AEBCB99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52EE7D5B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224BF58F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◎Ba-Ⅲ-2</w:t>
            </w: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社交稱謂。</w:t>
            </w:r>
          </w:p>
          <w:p w14:paraId="57183F32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583D4F9B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4323E37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1373" w:type="dxa"/>
          </w:tcPr>
          <w:p w14:paraId="52DA5D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1.能用正確的客語發音朗讀課文，並認讀課文中的重要語詞。</w:t>
            </w:r>
          </w:p>
          <w:p w14:paraId="1E45526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文中的客語文，了解傳統禮俗的人文意義，體會儀式背後蘊含的愛與祝福，並進行大意分析。</w:t>
            </w:r>
          </w:p>
        </w:tc>
        <w:tc>
          <w:tcPr>
            <w:tcW w:w="5945" w:type="dxa"/>
          </w:tcPr>
          <w:p w14:paraId="64763BF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6E8303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老師詢問學生相片如何收藏？收藏的相片中最喜歡哪一張？隨機或請自願的學生發表，並藉此進入課文教學。</w:t>
            </w:r>
          </w:p>
          <w:p w14:paraId="348E05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82155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479927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26F462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1.老師播放教學電子書中的課文掛圖，師生共同討論掛圖內容，引導學生進入課文學習。</w:t>
            </w:r>
          </w:p>
          <w:p w14:paraId="08830D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6BA77B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908" w:type="dxa"/>
          </w:tcPr>
          <w:p w14:paraId="5A909FC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94E2A0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6AFF44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673A896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4BB51C5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用性別平等的語言與文字進行溝通。</w:t>
            </w:r>
          </w:p>
        </w:tc>
      </w:tr>
      <w:tr w:rsidR="00207F7C" w:rsidRPr="008A3824" w14:paraId="36F119A2" w14:textId="77777777" w:rsidTr="00BE31E0">
        <w:tc>
          <w:tcPr>
            <w:tcW w:w="1235" w:type="dxa"/>
            <w:shd w:val="clear" w:color="auto" w:fill="FFFFFF" w:themeFill="background1"/>
          </w:tcPr>
          <w:p w14:paraId="2F64D7BF" w14:textId="7644F667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000" w:type="dxa"/>
            <w:vAlign w:val="center"/>
          </w:tcPr>
          <w:p w14:paraId="2E35FE18" w14:textId="447D7FBF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923D05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1984" w:type="dxa"/>
          </w:tcPr>
          <w:p w14:paraId="6861B7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7BE59F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C8D961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EC4EAB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736E5FC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134" w:type="dxa"/>
          </w:tcPr>
          <w:p w14:paraId="6C5E2113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Ab-Ⅲ-1客語常用漢字。</w:t>
            </w:r>
          </w:p>
          <w:p w14:paraId="7227BB6D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94E4998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4B6A35F1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44A443C7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6CC91257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78D186C4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192C147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1373" w:type="dxa"/>
          </w:tcPr>
          <w:p w14:paraId="4B19545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1.能聽懂本課中生命禮儀的客語說法及其基礎漢字，並運用語詞造句。</w:t>
            </w:r>
          </w:p>
          <w:p w14:paraId="25C69D2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2.能應用課程句型，用客語書寫並發表完整的句子。</w:t>
            </w:r>
          </w:p>
        </w:tc>
        <w:tc>
          <w:tcPr>
            <w:tcW w:w="5945" w:type="dxa"/>
          </w:tcPr>
          <w:p w14:paraId="4F869B9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7A0B7D7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5DA26D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D11A8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69897DB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A96AA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06CEB2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5D85D4E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</w:tc>
        <w:tc>
          <w:tcPr>
            <w:tcW w:w="908" w:type="dxa"/>
          </w:tcPr>
          <w:p w14:paraId="7245F31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08CA52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EA7DE1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00294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0" w:type="dxa"/>
          </w:tcPr>
          <w:p w14:paraId="163C064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17C9E20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</w:tr>
      <w:tr w:rsidR="00207F7C" w:rsidRPr="008A3824" w14:paraId="5EB47160" w14:textId="77777777" w:rsidTr="00BE31E0">
        <w:tc>
          <w:tcPr>
            <w:tcW w:w="1235" w:type="dxa"/>
            <w:shd w:val="clear" w:color="auto" w:fill="FFFFFF" w:themeFill="background1"/>
          </w:tcPr>
          <w:p w14:paraId="5A7135B0" w14:textId="7D03BB17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00" w:type="dxa"/>
            <w:vAlign w:val="center"/>
          </w:tcPr>
          <w:p w14:paraId="716A61D8" w14:textId="0E041A3D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923D05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1984" w:type="dxa"/>
          </w:tcPr>
          <w:p w14:paraId="1938900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9FB5B3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AE6A5D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文化的族群特徵。</w:t>
            </w:r>
          </w:p>
          <w:p w14:paraId="6D76168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134" w:type="dxa"/>
          </w:tcPr>
          <w:p w14:paraId="664B33E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6E13E0B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漢字。</w:t>
            </w:r>
          </w:p>
          <w:p w14:paraId="0BA1A41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321539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409068A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7F0C7DC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◎Ba-Ⅲ-2 社交稱謂。</w:t>
            </w:r>
          </w:p>
          <w:p w14:paraId="1D4124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672F09C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Ca-Ⅲ-1 客家生命禮俗。</w:t>
            </w:r>
          </w:p>
          <w:p w14:paraId="1296B73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Cb-Ⅲ-3 客家文化意涵。</w:t>
            </w:r>
          </w:p>
        </w:tc>
        <w:tc>
          <w:tcPr>
            <w:tcW w:w="1373" w:type="dxa"/>
          </w:tcPr>
          <w:p w14:paraId="3AFF7AFE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1.能用客語簡述出生到成年重要的生活禮俗，並說出完整的</w:t>
            </w: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句子。</w:t>
            </w:r>
          </w:p>
          <w:p w14:paraId="761E3D15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011A548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3.能學會本課拼音課程。</w:t>
            </w:r>
          </w:p>
        </w:tc>
        <w:tc>
          <w:tcPr>
            <w:tcW w:w="5945" w:type="dxa"/>
          </w:tcPr>
          <w:p w14:paraId="6A29894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68502A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7C4728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566A6A0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3.視教學情況，可補充教學補給站的「收涎吉祥話」、「喊鷂婆」。</w:t>
            </w:r>
          </w:p>
          <w:p w14:paraId="4B7359B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4608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0C92DA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0E8F2A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B0BC3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E32616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6DCE8B5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27C3B4E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002CA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0" w:type="dxa"/>
          </w:tcPr>
          <w:p w14:paraId="13BEE77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1DC30C1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別意涵，使用性別平等的語言與文字進行溝通。</w:t>
            </w:r>
          </w:p>
        </w:tc>
      </w:tr>
      <w:tr w:rsidR="00207F7C" w:rsidRPr="008A3824" w14:paraId="576ED809" w14:textId="77777777" w:rsidTr="00BE31E0">
        <w:tc>
          <w:tcPr>
            <w:tcW w:w="1235" w:type="dxa"/>
            <w:shd w:val="clear" w:color="auto" w:fill="FFFFFF" w:themeFill="background1"/>
          </w:tcPr>
          <w:p w14:paraId="4B6E5C98" w14:textId="4BDCC11C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000" w:type="dxa"/>
            <w:vAlign w:val="center"/>
          </w:tcPr>
          <w:p w14:paraId="1BB1C502" w14:textId="09D54B5C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984" w:type="dxa"/>
          </w:tcPr>
          <w:p w14:paraId="0DDF974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5BB1F1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6A473D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134" w:type="dxa"/>
          </w:tcPr>
          <w:p w14:paraId="6DFD120A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20A9EB0B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31AABD91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7E3742D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1373" w:type="dxa"/>
          </w:tcPr>
          <w:p w14:paraId="290BD97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46A1ABD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2.能閱讀課文中的客語文，體會俗諺中的客家精神，並進行大意分析。</w:t>
            </w:r>
          </w:p>
        </w:tc>
        <w:tc>
          <w:tcPr>
            <w:tcW w:w="5945" w:type="dxa"/>
          </w:tcPr>
          <w:p w14:paraId="4349AD7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C8FC88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老師可舉教室或校園情境布置中的一句俗諺來提問，以進入本課主題，也可自備相關俗諺做引導題材。</w:t>
            </w:r>
          </w:p>
          <w:p w14:paraId="330DB6C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296C9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038ED6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2F9240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0AE7C13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7EC15F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712E33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4.參考「角色扮演」進行教學活動。</w:t>
            </w:r>
          </w:p>
        </w:tc>
        <w:tc>
          <w:tcPr>
            <w:tcW w:w="908" w:type="dxa"/>
          </w:tcPr>
          <w:p w14:paraId="6AA4A4F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958FF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65E23E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14940660" w14:textId="2EA25147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0DC53FD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632F8A2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31D2D81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00B9153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07F7C" w:rsidRPr="008A3824" w14:paraId="4494E400" w14:textId="77777777" w:rsidTr="00BE31E0">
        <w:tc>
          <w:tcPr>
            <w:tcW w:w="1235" w:type="dxa"/>
            <w:shd w:val="clear" w:color="auto" w:fill="FFFFFF" w:themeFill="background1"/>
          </w:tcPr>
          <w:p w14:paraId="5262A5F0" w14:textId="04EDA633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00" w:type="dxa"/>
            <w:vAlign w:val="center"/>
          </w:tcPr>
          <w:p w14:paraId="5C41D39D" w14:textId="14FAB52C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</w:t>
            </w: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家</w:t>
            </w:r>
          </w:p>
        </w:tc>
        <w:tc>
          <w:tcPr>
            <w:tcW w:w="1984" w:type="dxa"/>
          </w:tcPr>
          <w:p w14:paraId="64601E6D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567C271E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73F59CD6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8EB002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Ab-Ⅲ-2客語常用語詞。</w:t>
            </w:r>
          </w:p>
          <w:p w14:paraId="6D0316B7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Ac-Ⅲ-1</w:t>
            </w: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客語慣用熟語。</w:t>
            </w:r>
          </w:p>
          <w:p w14:paraId="2A8B4A17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3CA62581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4CF994D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1373" w:type="dxa"/>
          </w:tcPr>
          <w:p w14:paraId="1DCFC0D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1.能聽懂且理解本課中常見的客語傳承話語與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俗諺，並能將其應用於生活情境中。</w:t>
            </w:r>
          </w:p>
          <w:p w14:paraId="4624DB0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2.能用客語簡述常見的傳承話語與俗諺，並學習分辨與思考。</w:t>
            </w:r>
          </w:p>
          <w:p w14:paraId="0EF48CB8" w14:textId="77777777" w:rsidR="00207F7C" w:rsidRPr="00923D05" w:rsidRDefault="00207F7C" w:rsidP="00207F7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56C720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會唸傳下來个話語</w:t>
            </w:r>
            <w:r w:rsidRPr="00923D0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俗諺</w:t>
            </w:r>
          </w:p>
          <w:p w14:paraId="3029193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會唸」內容，老師再帶領學生複誦，講解俗諺並指導學生正確發音。</w:t>
            </w:r>
          </w:p>
          <w:p w14:paraId="33B90A6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2.老師請學生撕下課本附件之語詞卡，並逐一念出本課俗諺，請學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生出示對應的語詞卡，圖面朝老師以利進行隨堂檢核。</w:t>
            </w:r>
          </w:p>
          <w:p w14:paraId="5CD1E15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3.老師帶領學生念讀「俗諺造句」，講解句意，讓學生理解「俗諺」之應用。</w:t>
            </w:r>
          </w:p>
          <w:p w14:paraId="7ABDEB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講你和」進行教學活動，檢視學生俗諺的學習狀況。</w:t>
            </w:r>
          </w:p>
        </w:tc>
        <w:tc>
          <w:tcPr>
            <w:tcW w:w="908" w:type="dxa"/>
          </w:tcPr>
          <w:p w14:paraId="63115EA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C683DD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61995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</w:tc>
        <w:tc>
          <w:tcPr>
            <w:tcW w:w="1290" w:type="dxa"/>
          </w:tcPr>
          <w:p w14:paraId="0E7EEBC0" w14:textId="51E195DE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3626ED2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0E63F6A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賞感恩。</w:t>
            </w:r>
          </w:p>
          <w:p w14:paraId="2BFA8BE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45D62D4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07F7C" w:rsidRPr="008A3824" w14:paraId="0E2EF2D4" w14:textId="77777777" w:rsidTr="00BE31E0">
        <w:tc>
          <w:tcPr>
            <w:tcW w:w="1235" w:type="dxa"/>
            <w:shd w:val="clear" w:color="auto" w:fill="FFFFFF" w:themeFill="background1"/>
          </w:tcPr>
          <w:p w14:paraId="1EFBA599" w14:textId="253B684B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000" w:type="dxa"/>
            <w:vAlign w:val="center"/>
          </w:tcPr>
          <w:p w14:paraId="7CEF45B5" w14:textId="7774E8A1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984" w:type="dxa"/>
          </w:tcPr>
          <w:p w14:paraId="02522280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240231CA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033CC91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134" w:type="dxa"/>
          </w:tcPr>
          <w:p w14:paraId="4DFB0C09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33099435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1187850E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17082EB9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2FF5315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1373" w:type="dxa"/>
          </w:tcPr>
          <w:p w14:paraId="6C73CBE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31620DD9" w14:textId="77777777" w:rsidR="00207F7C" w:rsidRPr="00923D05" w:rsidRDefault="00207F7C" w:rsidP="00207F7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2.能在老師的引導下，將短語擴寫成完整的句子並發表。</w:t>
            </w:r>
          </w:p>
        </w:tc>
        <w:tc>
          <w:tcPr>
            <w:tcW w:w="5945" w:type="dxa"/>
          </w:tcPr>
          <w:p w14:paraId="19BA08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（三）活動三：短語擴寫</w:t>
            </w:r>
          </w:p>
          <w:p w14:paraId="10F1CCC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2749389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2.參考「寫詳細」進行教學活動，引導學生進行擴寫練習。</w:t>
            </w:r>
          </w:p>
          <w:p w14:paraId="3F0C09D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E1430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BD66FC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C8A797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376273B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3.視情況，可補充教學補給站的「補充語詞」。</w:t>
            </w:r>
          </w:p>
        </w:tc>
        <w:tc>
          <w:tcPr>
            <w:tcW w:w="908" w:type="dxa"/>
          </w:tcPr>
          <w:p w14:paraId="56FF0BA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16DDD8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ED86D2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0FE0DE65" w14:textId="5425A810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40C07F0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33D58A6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222A817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53B628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07F7C" w:rsidRPr="008A3824" w14:paraId="471C5E8C" w14:textId="77777777" w:rsidTr="00BE31E0">
        <w:tc>
          <w:tcPr>
            <w:tcW w:w="1235" w:type="dxa"/>
            <w:shd w:val="clear" w:color="auto" w:fill="FFFFFF" w:themeFill="background1"/>
          </w:tcPr>
          <w:p w14:paraId="3A266B42" w14:textId="31855042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00" w:type="dxa"/>
            <w:vAlign w:val="center"/>
          </w:tcPr>
          <w:p w14:paraId="2CDF4D03" w14:textId="33550062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984" w:type="dxa"/>
          </w:tcPr>
          <w:p w14:paraId="0D9A3F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193977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627137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134" w:type="dxa"/>
          </w:tcPr>
          <w:p w14:paraId="6423791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FE9BA5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49EFB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熟語。</w:t>
            </w:r>
          </w:p>
          <w:p w14:paraId="622B805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39E7297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742E022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1373" w:type="dxa"/>
          </w:tcPr>
          <w:p w14:paraId="2416A40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1.能用客語進行發表與討論，傳達自己的想法。</w:t>
            </w:r>
          </w:p>
          <w:p w14:paraId="139EBFF7" w14:textId="77777777" w:rsidR="00207F7C" w:rsidRPr="00923D05" w:rsidRDefault="00207F7C" w:rsidP="00207F7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5945" w:type="dxa"/>
          </w:tcPr>
          <w:p w14:paraId="4C37150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82EDDD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901B70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11D788A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A1FA8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5141B8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F70DCC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2.參考「聽詞找音」進行教學活動。</w:t>
            </w:r>
          </w:p>
          <w:p w14:paraId="77D2130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3207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75E7BE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4EC41BE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46EE4E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3D503B0C" w14:textId="6B858D9C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49F61FF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0236049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6D5A692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40819A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生活習慣與德行。</w:t>
            </w:r>
          </w:p>
        </w:tc>
      </w:tr>
      <w:tr w:rsidR="00207F7C" w:rsidRPr="008A3824" w14:paraId="7343A86F" w14:textId="77777777" w:rsidTr="00BE31E0">
        <w:tc>
          <w:tcPr>
            <w:tcW w:w="1235" w:type="dxa"/>
            <w:shd w:val="clear" w:color="auto" w:fill="FFFFFF" w:themeFill="background1"/>
          </w:tcPr>
          <w:p w14:paraId="266403EB" w14:textId="4D7B3C27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000" w:type="dxa"/>
            <w:vAlign w:val="center"/>
          </w:tcPr>
          <w:p w14:paraId="50CC6AF8" w14:textId="2796E490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984" w:type="dxa"/>
          </w:tcPr>
          <w:p w14:paraId="4D30820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8F97A3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5D2A6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D3F46B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134" w:type="dxa"/>
          </w:tcPr>
          <w:p w14:paraId="6F8910A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84FE02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B5644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27968AD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5558ADE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461423F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0DB4017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1373" w:type="dxa"/>
          </w:tcPr>
          <w:p w14:paraId="4DA9D494" w14:textId="77777777" w:rsidR="00207F7C" w:rsidRPr="00923D05" w:rsidRDefault="00207F7C" w:rsidP="00207F7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能複習第十冊所學，並應用於生活中。</w:t>
            </w:r>
          </w:p>
        </w:tc>
        <w:tc>
          <w:tcPr>
            <w:tcW w:w="5945" w:type="dxa"/>
          </w:tcPr>
          <w:p w14:paraId="074D062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F1346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老師問學生第四、五課學到哪些東西及學習心得，藉此進入「複習三」教學。</w:t>
            </w:r>
          </w:p>
          <w:p w14:paraId="3074E68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BDAED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E8BB4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4D6673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6E634F2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72E1869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50F5BB8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2908E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074884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04048E8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3DDD213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674F459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2CB3A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（三）活動三：總複習</w:t>
            </w:r>
          </w:p>
          <w:p w14:paraId="38F5D22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498D22D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2.第一大題：聽聲音檔念，把音標的順序寫出來。</w:t>
            </w:r>
          </w:p>
          <w:p w14:paraId="467ECD8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3.第二大題：聽聲音檔念，勾選正確的音標。</w:t>
            </w:r>
          </w:p>
          <w:p w14:paraId="099E8C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4.第三大題：依圖片線索，回答正確的客家文化習俗。</w:t>
            </w:r>
          </w:p>
          <w:p w14:paraId="2275858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5.第四大題：依題意，完成句子。</w:t>
            </w:r>
          </w:p>
          <w:p w14:paraId="11904F5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4027B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03FE4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2E237BF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258302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C3BA2C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6E093F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709A6018" w14:textId="1543BC01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D657D5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69865FE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631AE18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194B27D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</w:tbl>
    <w:p w14:paraId="61CE4514" w14:textId="77777777" w:rsidR="00027AFD" w:rsidRPr="005D4ACC" w:rsidRDefault="00027AFD" w:rsidP="00027AFD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13CF3FF" w14:textId="77777777" w:rsidR="00027AFD" w:rsidRDefault="00027AFD" w:rsidP="00027AFD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5A694E68" w14:textId="77777777" w:rsidR="00027AFD" w:rsidRDefault="00027AFD" w:rsidP="00027AFD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14F1E4A5" w14:textId="77777777" w:rsidR="00027AFD" w:rsidRDefault="00027AFD" w:rsidP="00027AFD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1EDD40E5" w14:textId="77777777" w:rsidR="00027AFD" w:rsidRPr="00EE0253" w:rsidRDefault="00027AFD" w:rsidP="00027AFD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1E61713A">
          <v:group id="群組 741" o:spid="_x0000_s2108" style="position:absolute;left:0;text-align:left;margin-left:59.55pt;margin-top:571.5pt;width:382.8pt;height:150.05pt;z-index:251658240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109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110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3CCFA9F1" w14:textId="77777777" w:rsidR="00027AFD" w:rsidRPr="007B2D89" w:rsidRDefault="00027AFD" w:rsidP="00027AFD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111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112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113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114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05B74790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115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116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11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63411DF3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11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119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12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5426EDC9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12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122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12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747D112E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12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125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126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12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7D0917C1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12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1B418D1F">
          <v:group id="群組 375" o:spid="_x0000_s2090" style="position:absolute;left:0;text-align:left;margin-left:74.95pt;margin-top:600.7pt;width:382.8pt;height:119.05pt;z-index:251657216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91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9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60E145AA" w14:textId="77777777" w:rsidR="00027AFD" w:rsidRPr="007B2D89" w:rsidRDefault="00027AFD" w:rsidP="00027AFD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9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94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95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9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3D3A8305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9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98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9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08C11EC0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10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101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10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73C56D9C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10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104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10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780AECE9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10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107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476CD6E3" w14:textId="77777777" w:rsidR="00E32907" w:rsidRPr="00027AFD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57C9436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E4692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CFE09" w14:textId="77777777" w:rsidR="00E305CB" w:rsidRDefault="00E305CB" w:rsidP="008A1862">
      <w:r>
        <w:separator/>
      </w:r>
    </w:p>
  </w:endnote>
  <w:endnote w:type="continuationSeparator" w:id="0">
    <w:p w14:paraId="448C0236" w14:textId="77777777" w:rsidR="00E305CB" w:rsidRDefault="00E305CB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BD4E5" w14:textId="77777777" w:rsidR="00E305CB" w:rsidRDefault="00E305CB" w:rsidP="008A1862">
      <w:r>
        <w:separator/>
      </w:r>
    </w:p>
  </w:footnote>
  <w:footnote w:type="continuationSeparator" w:id="0">
    <w:p w14:paraId="318DA2CB" w14:textId="77777777" w:rsidR="00E305CB" w:rsidRDefault="00E305CB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4692119">
    <w:abstractNumId w:val="1"/>
  </w:num>
  <w:num w:numId="2" w16cid:durableId="1710449238">
    <w:abstractNumId w:val="2"/>
  </w:num>
  <w:num w:numId="3" w16cid:durableId="60122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6A41"/>
    <w:rsid w:val="000072ED"/>
    <w:rsid w:val="00027AFD"/>
    <w:rsid w:val="00027C49"/>
    <w:rsid w:val="00074791"/>
    <w:rsid w:val="00075075"/>
    <w:rsid w:val="00085A90"/>
    <w:rsid w:val="000902F1"/>
    <w:rsid w:val="000C47BD"/>
    <w:rsid w:val="000E5766"/>
    <w:rsid w:val="000F1F5C"/>
    <w:rsid w:val="000F1FD9"/>
    <w:rsid w:val="00117D6D"/>
    <w:rsid w:val="001355BD"/>
    <w:rsid w:val="00153C09"/>
    <w:rsid w:val="001625B1"/>
    <w:rsid w:val="00167DDF"/>
    <w:rsid w:val="0017667C"/>
    <w:rsid w:val="00181D9F"/>
    <w:rsid w:val="001A5A5D"/>
    <w:rsid w:val="001D6815"/>
    <w:rsid w:val="001E36E3"/>
    <w:rsid w:val="001F599A"/>
    <w:rsid w:val="00207F7C"/>
    <w:rsid w:val="00223D76"/>
    <w:rsid w:val="002276EE"/>
    <w:rsid w:val="00230028"/>
    <w:rsid w:val="00234230"/>
    <w:rsid w:val="00237ED2"/>
    <w:rsid w:val="002702BA"/>
    <w:rsid w:val="0027298D"/>
    <w:rsid w:val="00274FC2"/>
    <w:rsid w:val="00297DF3"/>
    <w:rsid w:val="002A462E"/>
    <w:rsid w:val="002C1507"/>
    <w:rsid w:val="00301A08"/>
    <w:rsid w:val="003066AB"/>
    <w:rsid w:val="00343672"/>
    <w:rsid w:val="0035254E"/>
    <w:rsid w:val="00354BC0"/>
    <w:rsid w:val="0037569A"/>
    <w:rsid w:val="00394C5C"/>
    <w:rsid w:val="003A70A2"/>
    <w:rsid w:val="003B0455"/>
    <w:rsid w:val="003B0ABA"/>
    <w:rsid w:val="003D5FBA"/>
    <w:rsid w:val="003E04FA"/>
    <w:rsid w:val="004346C5"/>
    <w:rsid w:val="00440932"/>
    <w:rsid w:val="00453C07"/>
    <w:rsid w:val="004845D0"/>
    <w:rsid w:val="004865F4"/>
    <w:rsid w:val="00493CD0"/>
    <w:rsid w:val="00495722"/>
    <w:rsid w:val="004A3745"/>
    <w:rsid w:val="004B2E15"/>
    <w:rsid w:val="004C1E71"/>
    <w:rsid w:val="004C37BB"/>
    <w:rsid w:val="004E4692"/>
    <w:rsid w:val="004E7CC2"/>
    <w:rsid w:val="00501DEB"/>
    <w:rsid w:val="00504742"/>
    <w:rsid w:val="00507E9F"/>
    <w:rsid w:val="005177A5"/>
    <w:rsid w:val="00534D5F"/>
    <w:rsid w:val="00552AAD"/>
    <w:rsid w:val="00566AC3"/>
    <w:rsid w:val="005B0D4F"/>
    <w:rsid w:val="005C5102"/>
    <w:rsid w:val="005C79F8"/>
    <w:rsid w:val="005D4ACC"/>
    <w:rsid w:val="005E3C65"/>
    <w:rsid w:val="005F0D2B"/>
    <w:rsid w:val="006000D3"/>
    <w:rsid w:val="00606327"/>
    <w:rsid w:val="00613D0C"/>
    <w:rsid w:val="006428B7"/>
    <w:rsid w:val="00650BBB"/>
    <w:rsid w:val="00661049"/>
    <w:rsid w:val="00671F7A"/>
    <w:rsid w:val="006824F6"/>
    <w:rsid w:val="006A31C2"/>
    <w:rsid w:val="006C3C6F"/>
    <w:rsid w:val="006C6D42"/>
    <w:rsid w:val="006E0AB6"/>
    <w:rsid w:val="006E1B35"/>
    <w:rsid w:val="007206B3"/>
    <w:rsid w:val="00721857"/>
    <w:rsid w:val="00723FF8"/>
    <w:rsid w:val="00742BD3"/>
    <w:rsid w:val="00743924"/>
    <w:rsid w:val="00760F26"/>
    <w:rsid w:val="007636F5"/>
    <w:rsid w:val="00765A6B"/>
    <w:rsid w:val="007805EF"/>
    <w:rsid w:val="00780D16"/>
    <w:rsid w:val="00783BE6"/>
    <w:rsid w:val="007E5825"/>
    <w:rsid w:val="007F3ED3"/>
    <w:rsid w:val="0080232D"/>
    <w:rsid w:val="008620F5"/>
    <w:rsid w:val="00865829"/>
    <w:rsid w:val="00870945"/>
    <w:rsid w:val="00881756"/>
    <w:rsid w:val="008A1862"/>
    <w:rsid w:val="008A3824"/>
    <w:rsid w:val="008B2DA3"/>
    <w:rsid w:val="008B6BF1"/>
    <w:rsid w:val="008C7CB5"/>
    <w:rsid w:val="008E6C1F"/>
    <w:rsid w:val="008F1ECC"/>
    <w:rsid w:val="008F29DB"/>
    <w:rsid w:val="0090433B"/>
    <w:rsid w:val="009219D6"/>
    <w:rsid w:val="009220DB"/>
    <w:rsid w:val="009221A9"/>
    <w:rsid w:val="00923D05"/>
    <w:rsid w:val="009373D3"/>
    <w:rsid w:val="00942B31"/>
    <w:rsid w:val="00952C26"/>
    <w:rsid w:val="009563D4"/>
    <w:rsid w:val="00960F5C"/>
    <w:rsid w:val="0098287A"/>
    <w:rsid w:val="00993A5B"/>
    <w:rsid w:val="00994DCE"/>
    <w:rsid w:val="009A0F0A"/>
    <w:rsid w:val="009B7D20"/>
    <w:rsid w:val="009C724B"/>
    <w:rsid w:val="009D38C7"/>
    <w:rsid w:val="009D7977"/>
    <w:rsid w:val="009E686A"/>
    <w:rsid w:val="009F12C4"/>
    <w:rsid w:val="009F7554"/>
    <w:rsid w:val="00A014AB"/>
    <w:rsid w:val="00A13277"/>
    <w:rsid w:val="00A23D40"/>
    <w:rsid w:val="00A2460C"/>
    <w:rsid w:val="00A25122"/>
    <w:rsid w:val="00A25A76"/>
    <w:rsid w:val="00A41555"/>
    <w:rsid w:val="00A52384"/>
    <w:rsid w:val="00A55277"/>
    <w:rsid w:val="00A702BA"/>
    <w:rsid w:val="00A84361"/>
    <w:rsid w:val="00A8442D"/>
    <w:rsid w:val="00A87F0B"/>
    <w:rsid w:val="00A9436A"/>
    <w:rsid w:val="00AA013B"/>
    <w:rsid w:val="00AB0D31"/>
    <w:rsid w:val="00AB2A0E"/>
    <w:rsid w:val="00AD1B8A"/>
    <w:rsid w:val="00AD2954"/>
    <w:rsid w:val="00B059F9"/>
    <w:rsid w:val="00B0730D"/>
    <w:rsid w:val="00B34FCB"/>
    <w:rsid w:val="00B75A6E"/>
    <w:rsid w:val="00B942C9"/>
    <w:rsid w:val="00B947AE"/>
    <w:rsid w:val="00BA0EF7"/>
    <w:rsid w:val="00BA33DE"/>
    <w:rsid w:val="00BB480F"/>
    <w:rsid w:val="00BC07A5"/>
    <w:rsid w:val="00BC450E"/>
    <w:rsid w:val="00BC6135"/>
    <w:rsid w:val="00BE31E0"/>
    <w:rsid w:val="00C2055E"/>
    <w:rsid w:val="00C26246"/>
    <w:rsid w:val="00C349DF"/>
    <w:rsid w:val="00C46D02"/>
    <w:rsid w:val="00C47ED1"/>
    <w:rsid w:val="00C829C0"/>
    <w:rsid w:val="00CA6540"/>
    <w:rsid w:val="00CD367E"/>
    <w:rsid w:val="00CD63F8"/>
    <w:rsid w:val="00CD66C3"/>
    <w:rsid w:val="00CE43B4"/>
    <w:rsid w:val="00D14BEE"/>
    <w:rsid w:val="00D15296"/>
    <w:rsid w:val="00D1618F"/>
    <w:rsid w:val="00D17743"/>
    <w:rsid w:val="00D31881"/>
    <w:rsid w:val="00D85FCC"/>
    <w:rsid w:val="00D86D62"/>
    <w:rsid w:val="00D9313B"/>
    <w:rsid w:val="00D94A29"/>
    <w:rsid w:val="00DA40C9"/>
    <w:rsid w:val="00DA60AF"/>
    <w:rsid w:val="00DA7F80"/>
    <w:rsid w:val="00DB4F47"/>
    <w:rsid w:val="00DB642F"/>
    <w:rsid w:val="00DC7047"/>
    <w:rsid w:val="00E00AB1"/>
    <w:rsid w:val="00E26275"/>
    <w:rsid w:val="00E305CB"/>
    <w:rsid w:val="00E32907"/>
    <w:rsid w:val="00E40466"/>
    <w:rsid w:val="00E4085E"/>
    <w:rsid w:val="00E51793"/>
    <w:rsid w:val="00E67DB3"/>
    <w:rsid w:val="00E84D01"/>
    <w:rsid w:val="00E936FE"/>
    <w:rsid w:val="00EB3FA5"/>
    <w:rsid w:val="00ED7DCD"/>
    <w:rsid w:val="00EE4EBD"/>
    <w:rsid w:val="00EE78CD"/>
    <w:rsid w:val="00EF125B"/>
    <w:rsid w:val="00EF6CA6"/>
    <w:rsid w:val="00EF782B"/>
    <w:rsid w:val="00F034B8"/>
    <w:rsid w:val="00F07F0A"/>
    <w:rsid w:val="00F27B36"/>
    <w:rsid w:val="00F33660"/>
    <w:rsid w:val="00F526A5"/>
    <w:rsid w:val="00F53C53"/>
    <w:rsid w:val="00F54F47"/>
    <w:rsid w:val="00F774D7"/>
    <w:rsid w:val="00F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7D4713B5"/>
  <w15:docId w15:val="{297BC3CC-2BDA-4D8A-A5CC-03E24554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67B56-55D6-40B2-8F6A-8D1F00DA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23</Pages>
  <Words>3555</Words>
  <Characters>20266</Characters>
  <Application>Microsoft Office Word</Application>
  <DocSecurity>0</DocSecurity>
  <Lines>168</Lines>
  <Paragraphs>47</Paragraphs>
  <ScaleCrop>false</ScaleCrop>
  <Company>HOME</Company>
  <LinksUpToDate>false</LinksUpToDate>
  <CharactersWithSpaces>23774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18</cp:revision>
  <dcterms:created xsi:type="dcterms:W3CDTF">2023-04-07T02:49:00Z</dcterms:created>
  <dcterms:modified xsi:type="dcterms:W3CDTF">2025-10-16T07:01:00Z</dcterms:modified>
</cp:coreProperties>
</file>