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32B9E34C" w:rsidR="00F01C62" w:rsidRPr="00DF09D3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C02C8D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學年度屏東縣立○○鄉○○國民小學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B0E1D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三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575"/>
        <w:gridCol w:w="2245"/>
        <w:gridCol w:w="1134"/>
        <w:gridCol w:w="2126"/>
        <w:gridCol w:w="1866"/>
      </w:tblGrid>
      <w:tr w:rsidR="00F01C62" w:rsidRPr="00DF09D3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DF09D3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DF09D3" w14:paraId="23A27F20" w14:textId="77777777" w:rsidTr="0007791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DF09D3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DF09D3">
              <w:rPr>
                <w:rFonts w:ascii="標楷體" w:eastAsia="標楷體" w:hAnsi="標楷體" w:cs="Times New Roman"/>
                <w:sz w:val="22"/>
              </w:rPr>
              <w:t>教學</w:t>
            </w:r>
            <w:r w:rsidRPr="00DF09D3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DF09D3" w14:paraId="4688AD1F" w14:textId="77777777" w:rsidTr="0007791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637FD1" w:rsidRPr="00DF09D3" w14:paraId="156A8EA7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25565AA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BEB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4F98F52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A02ADD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76217DF" w14:textId="13D4F46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18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6B7DE0B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723289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ADA28B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1E58BCD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D522F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64FE747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0C727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7C279276" w14:textId="434C591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F5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B42382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2.能聽懂且說出生活中常見的三餐說法、食物說法，並學會運用。</w:t>
            </w:r>
          </w:p>
          <w:p w14:paraId="567040C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152AB22E" w14:textId="2B724BB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4.能藉由課程活動學習正確的用餐禮儀，及團隊合作的精神。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6B6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0AA45F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024530" w14:textId="7895006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44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C24F7F0" w14:textId="2584B4E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C2CB2A5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7CDF8D1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F87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5DA570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EC9855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200851D" w14:textId="040DE8F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738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539356F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67D0A4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600A5A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1E0D42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1937FB7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3B6E48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8FF7057" w14:textId="6A695F1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11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1.能聽懂且說出生活中常見的三餐說法、食物說法，並學會運用。</w:t>
            </w:r>
          </w:p>
          <w:p w14:paraId="54D0150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5A85AC65" w14:textId="4DC437D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C0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5338305" w14:textId="2CD4352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48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43638F9" w14:textId="5517E6F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6C3D5DA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27343A1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C59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12B693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141332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DC96327" w14:textId="3D533DA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E54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08BC15B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29A9C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0756D9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3FB4BC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3A96AAB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411F38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1ED99CC" w14:textId="65BD8A9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FB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1.能聽懂且說出生活中常見的三餐說法、食物說法，並學會運用。</w:t>
            </w:r>
          </w:p>
          <w:p w14:paraId="1D2B4F5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218F3E0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隊合作的精神。</w:t>
            </w:r>
          </w:p>
          <w:p w14:paraId="2331FDA7" w14:textId="7376E09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2B2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E55A70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  <w:p w14:paraId="4FDCC1A4" w14:textId="52D93FF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76F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2FD7F7A" w14:textId="11E07BE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0C8357F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19A6627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F4E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0F11721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B53D7F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92385B9" w14:textId="4A9019B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0B5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2175AA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74FE6B6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F6C008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4D5C08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5EBE830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DB527F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39CAFD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3B73CD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2CDE625" w14:textId="649E175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7DB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5E21BF6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2.能聽懂且說出生活中常見的三餐說法、食物說法，並學會運用。</w:t>
            </w:r>
          </w:p>
          <w:p w14:paraId="4FB88C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75F5485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4.能藉由課程活動學習正確的用餐禮儀，及團隊合作的精神。</w:t>
            </w:r>
          </w:p>
          <w:p w14:paraId="4002EE69" w14:textId="5DE58EF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5.能學會本課「</w:t>
            </w:r>
            <w:r w:rsidRPr="00DF09D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會讀音標」教學及相關語詞。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096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B810B3C" w14:textId="32190AF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748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098D583" w14:textId="031422A2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F2CE99F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1F1D748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090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49AF0F6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BEE36B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CB6A8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65BFD8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21A2F8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19F630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A6FAE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2F457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7CD34617" w14:textId="32C9919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F84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9B9414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30AB16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C44065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8B34C1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034CC40" w14:textId="117AA8B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A34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68E961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2.能聽懂且說出常見的客家點心名稱，並能透過課程提供的句型應用於日常生活。</w:t>
            </w:r>
          </w:p>
          <w:p w14:paraId="148CA2AC" w14:textId="5C442C7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4E2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9A136C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4957C7" w14:textId="057179B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2C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2B96F73" w14:textId="56D248E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ED8DD32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480D644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E5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29176C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02B378D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3A2F6BF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84E458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DCEA94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C41FD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B7A98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能認唸與拼讀客語的聲韻調。</w:t>
            </w:r>
          </w:p>
          <w:p w14:paraId="42F00C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5A3636F3" w14:textId="0E25A74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D30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099F3A7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C91A97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B1E03D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CE6DED1" w14:textId="0986BE0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99C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1.能聽懂且說出常見的客家點心名稱，並能透過課程提供的句型應用於日常生活。</w:t>
            </w:r>
          </w:p>
          <w:p w14:paraId="1A99A11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2.能認識AA結構之疊字詞，並描述食物的滋味。</w:t>
            </w:r>
          </w:p>
          <w:p w14:paraId="6FFEF042" w14:textId="12C59B4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3.能透過課程活動，與他人協力完成指定任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0964" w14:textId="5C43F37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76B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CF90D16" w14:textId="58D93E1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1DFC89EC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44CD82F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DC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5A4E7F4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0768BD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2EDF42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609ACD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C395B3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F6E6C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3B067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5733CA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070E8D68" w14:textId="00EA821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D21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EC1DAD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DF4E2D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6AF143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4538268" w14:textId="25A67D9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441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1.能聽懂且說出常見的客家點心名稱，並能透過課程提供的句型應用於日常生活。</w:t>
            </w:r>
          </w:p>
          <w:p w14:paraId="22BEAF64" w14:textId="205BE02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DC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DDC814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57421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18FAEB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85B607B" w14:textId="05CADE5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A96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490F74C" w14:textId="5926999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7EA2CF94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1B26F36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988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6CE4D70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21ADD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7BAB62A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8F44BA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F080FE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355F11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30F151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4A7DD8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4232BAD" w14:textId="76E97DC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B9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816EE6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2C572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BC5E34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1ADDC2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344F7798" w14:textId="15E3ECE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2D4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7DCF95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2.能聽懂且說出常見的客家點心名稱，並能透過課程提供的句型應用於日常生活。</w:t>
            </w:r>
          </w:p>
          <w:p w14:paraId="1355BAC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3.能認識AA結構之疊字詞，並描述食物的滋味。</w:t>
            </w:r>
          </w:p>
          <w:p w14:paraId="67ABE3B3" w14:textId="5AEBEF3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B57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7940534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C73FC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4B2FEE" w14:textId="7DE69AA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891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7A9881" w14:textId="3240BBB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21A21799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054D24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5C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1652A55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B9CC72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4890FB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AB0C1CB" w14:textId="7D1BE95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791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75D909B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257CC8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D4E903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9FE7B4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2CBED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45941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F4342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A07613D" w14:textId="425D9F3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DE6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4EB8DB3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2.能聽懂市場中常見攤位的客語說法。</w:t>
            </w:r>
          </w:p>
          <w:p w14:paraId="24BE516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3.能認念市場中常見攤位的客語基礎漢字及語詞。</w:t>
            </w:r>
          </w:p>
          <w:p w14:paraId="3445AB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4.能掌握本課所學客語句型，並應用於日常生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6FCD066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5.能對各行各業及其特性有初步認識。</w:t>
            </w:r>
          </w:p>
          <w:p w14:paraId="782A287D" w14:textId="277B668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6.能藉由課程活動認識鄰里社區中的各行各業，並能予以尊重。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D6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460409F" w14:textId="4F27664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F2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ACB1A3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6CB9D9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B9BB4F4" w14:textId="30D005E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6A2246AF" w14:textId="77777777" w:rsidTr="0007791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111373B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32C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7B5324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F9E01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BA85FD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07B0FB7" w14:textId="7570FD3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FF7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68B8C5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294A99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C3B15F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1C5A3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62612A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DA53C9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C169641" w14:textId="57138EF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ED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1.能聽懂市場中常見攤位的客語說法。</w:t>
            </w:r>
          </w:p>
          <w:p w14:paraId="31B8AC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2.能認念市場中常見攤位的客語基礎漢字及語詞。</w:t>
            </w:r>
          </w:p>
          <w:p w14:paraId="14AE42A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3.能掌握本課所學客語句型，並應用於日常生活。</w:t>
            </w:r>
          </w:p>
          <w:p w14:paraId="7C409E4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798F187C" w14:textId="56058CF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410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1AB3F94" w14:textId="7EF5D63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D36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C09E81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13186DA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1B2C9A3" w14:textId="2B337BB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CA0FF1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324AF45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15C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152F9BA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E7235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5E774F9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96429EA" w14:textId="22351CE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44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883302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BDA02A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5A4C85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7DA76FB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B76FC0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3EAF8C4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2A8E3B4" w14:textId="6FA67E8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EB5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1.能聽懂市場中常見攤位的客語說法。</w:t>
            </w:r>
          </w:p>
          <w:p w14:paraId="013991D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2.能認念市場中常見攤位的客語基礎漢字及語詞。</w:t>
            </w:r>
          </w:p>
          <w:p w14:paraId="189CB1E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3.能掌握本課所學客語句型，並應用於日常生活。</w:t>
            </w:r>
          </w:p>
          <w:p w14:paraId="4E61F21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4434473C" w14:textId="1E91356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0E1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9D9048" w14:textId="702486E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21B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48D69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000AF10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BB4D892" w14:textId="3ECD3EE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0F00BAB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008D9F8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D3F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74E16D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73C144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6E1A96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聲韻調。</w:t>
            </w:r>
          </w:p>
          <w:p w14:paraId="5975DE36" w14:textId="3A2C993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2FF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183DD6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AD229E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B9EB9E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34E4F8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E4E81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4BBBB1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104D90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9DAA3D2" w14:textId="3207284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BF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1.能聽懂市場中常見攤位的客語說法。</w:t>
            </w:r>
          </w:p>
          <w:p w14:paraId="6E471C3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2.能認念市場中常見攤位的客語基礎漢字及語詞。</w:t>
            </w:r>
          </w:p>
          <w:p w14:paraId="391245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3.能掌握本課所學客語句型，並應用於日常生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0CFCFE4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73CB7FD6" w14:textId="60B2867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22C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60F418B2" w14:textId="4AE800F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E70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2FE518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1189D1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F644A7F" w14:textId="6F289DD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512B1BC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542DCEA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二、各行各業4.个英雄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14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333A157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655E7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3895292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D5807F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536904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949F62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575AB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E4361E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37A86AF7" w14:textId="4A104D7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809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FE9B05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31FD0B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69658F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0DFD1D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5815A2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E6D57F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3D4CD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31C47AB" w14:textId="25D55872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32F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FF8D5E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2.能聽懂且說出生活中常見的職業名稱和說法，並能說出各職業的特色。</w:t>
            </w:r>
          </w:p>
          <w:p w14:paraId="7832737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3.能掌握本課句型及運用的方法，並應用於日常生活。</w:t>
            </w:r>
          </w:p>
          <w:p w14:paraId="7EF63EF6" w14:textId="42840AF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9D4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6946D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DA6D63" w14:textId="075050A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6E7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31CE76B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21A338EC" w14:textId="58AD4B6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CC60BF7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7C5E3AA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D3D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4201FBC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124FA3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62A0635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E105D3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14D4176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793059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E4A41A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1C58EA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40523BA0" w14:textId="62FEF84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CAE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67FFD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72FBB5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D3277E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42FCD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78E4469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875B2A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DC6437D" w14:textId="065289F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BB2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1.能聽懂且說出生活中常見的職業名稱和說法，並能說出各職業的特色。</w:t>
            </w:r>
          </w:p>
          <w:p w14:paraId="3D6734F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2.能掌握本課句型及運用的方法，並應用於日常生活。</w:t>
            </w:r>
          </w:p>
          <w:p w14:paraId="2A17EE80" w14:textId="3B68BBF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ABF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858862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325610A" w14:textId="18C099A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8B0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16831A4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7C08B3D7" w14:textId="3E933A1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7350A47D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45FE123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29B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6DE3FD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E79C9D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014221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107C7B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2-Ⅱ-3</w:t>
            </w:r>
          </w:p>
          <w:p w14:paraId="02851E1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7DFDAD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71DAD0A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282AA9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53D823CF" w14:textId="19D8729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38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6C124A4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B8AB9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B9C58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巧。</w:t>
            </w:r>
          </w:p>
          <w:p w14:paraId="07FA8A1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318FC14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2F5F05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5E2B117" w14:textId="6011507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5F8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1.能聽懂且說出生活中常見的職業名稱和說法，並能說出各職業的特色。</w:t>
            </w:r>
          </w:p>
          <w:p w14:paraId="755CB11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2.能掌握本課句型及運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用的方法，並應用於日常生活。</w:t>
            </w:r>
          </w:p>
          <w:p w14:paraId="04B0809F" w14:textId="0003191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04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2430F42" w14:textId="67500FF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E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56EB0E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61AD12FE" w14:textId="328483A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42AA0B50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3F0E465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5EA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00C193C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D4DE71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0A856D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51885D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8D3FB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767082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6B07A3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B4E474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1F24ABED" w14:textId="051270A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1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5EA633D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91EDBA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FDE544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F53751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FBEE82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9DC742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96217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CE46F39" w14:textId="332791B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A8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58D092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2.能聽懂且說出生活中常見的職業名稱和說法，並能說出各職業的特色。</w:t>
            </w:r>
          </w:p>
          <w:p w14:paraId="5486F54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3.能掌握本課句型及運用的方法，並應用於日常生活。</w:t>
            </w:r>
          </w:p>
          <w:p w14:paraId="428BCC87" w14:textId="587D89E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58E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4AB02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9A930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4808832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A3A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32E1A0D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0681D72F" w14:textId="14E374C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6FF13306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21AE2AF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238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0974AF4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C7619F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39CE7E9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1DAE4E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058C7CC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799B0E9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382F925C" w14:textId="4C8AC6B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2B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282494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B41E6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A2D5A6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8F255B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40EAADE" w14:textId="63CE688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31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650D041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2.能聽懂且說出生活中常見用以表示位置的方向說法，並學會運用。</w:t>
            </w:r>
          </w:p>
          <w:p w14:paraId="3F61C80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11BDB927" w14:textId="2543BC2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C9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674D0FB" w14:textId="06EAFFF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55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A81EF6C" w14:textId="058D348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4061CEF0" w14:textId="77777777" w:rsidTr="0007791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31B2FCA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CFB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5B66D8A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3916BF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2-II-3</w:t>
            </w:r>
          </w:p>
          <w:p w14:paraId="4CE788A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971F85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5450BF4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38C6DD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3B2769E7" w14:textId="403CFD2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A20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1858E77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5B497A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1C2B7A5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2169111" w14:textId="4B01928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684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1.能聽懂且說出生活中常見用以表示位置的方向說法，並學會運用。</w:t>
            </w:r>
          </w:p>
          <w:p w14:paraId="4F2A6D0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2.能透過課程提供的句型，掌握語詞運用的方法，並應用於日常生活。</w:t>
            </w:r>
          </w:p>
          <w:p w14:paraId="66C82FC9" w14:textId="29A4FF6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FF4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28DE208A" w14:textId="6DBF4E5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6B9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C9324E6" w14:textId="12E213B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25B4816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3A9371F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47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39E8699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42772A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1866AF1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656C15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394420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0594B04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421C6B91" w14:textId="343A720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23C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EAB3E3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A7EE6D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16BF4D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59DCC3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757679A" w14:textId="21B0B65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012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1.能聽懂且說出生活中常見用以表示位置的方向說法，並學會運用。</w:t>
            </w:r>
          </w:p>
          <w:p w14:paraId="6E246D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F2E5530" w14:textId="068C2E3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0C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6AD0DC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7F56EB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F86EEE6" w14:textId="535E33F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646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687CCF0" w14:textId="16AB9C2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2E1394C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45885F7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2FA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0641D44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67A0FE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33C19F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6216D7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6B7044D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4D0CEBA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28B32796" w14:textId="03BA3F7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62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DBD5E7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DD3DC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6984A5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B6800C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C0266D4" w14:textId="7FF1EB9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D17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1.能聽懂且說出生活中常見用以表示位置的方向說法，並學會運用。</w:t>
            </w:r>
          </w:p>
          <w:p w14:paraId="6174768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032FBBD8" w14:textId="4BF4110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5A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FFE90D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406F63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A1FCC8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9460570" w14:textId="2F4D76E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4F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E4B8DD4" w14:textId="5AA2B1B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4D91B684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E8D7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1BC2EAF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F26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7CEDC2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84DFF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73454A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437E4B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3-Ⅱ-1</w:t>
            </w:r>
          </w:p>
          <w:p w14:paraId="2F4D24D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3D8BB52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65E70F6D" w14:textId="33B0AF72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76F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7CAABCC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D1A596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6E5406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3E483C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Bb-Ⅱ-1 意見表達。</w:t>
            </w:r>
          </w:p>
          <w:p w14:paraId="6C47B2EB" w14:textId="40A0A41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25C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1.能聽懂且說出生活中常見用以表示位置的方向說法，並學會運用。</w:t>
            </w:r>
          </w:p>
          <w:p w14:paraId="5DDF62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15A7D7E9" w14:textId="5DCD7B9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DEC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7A35465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D7AE8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312C6E8" w14:textId="07E152E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2D5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2659423" w14:textId="5FE74AF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518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DF09D3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637FD1" w:rsidRPr="00DF09D3" w14:paraId="6A7C0A6C" w14:textId="77777777" w:rsidTr="0007791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教學</w:t>
            </w:r>
            <w:r w:rsidRPr="00DF09D3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637FD1" w:rsidRPr="00DF09D3" w14:paraId="3DC2BB2A" w14:textId="77777777" w:rsidTr="0007791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A66A163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5C9DCDD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79A8B5E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78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21767A8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59468AB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1DA11E81" w14:textId="024579B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5A4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295CA01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176C96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5196AF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B28FA1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4E1024D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5C61508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491C08CA" w14:textId="1C5BF6E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C7D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339DAC5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42EA788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3.能用客語書寫並發表運動會時的班級加油口號。</w:t>
            </w:r>
          </w:p>
          <w:p w14:paraId="538A03A0" w14:textId="381DA4F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516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70B9ED95" w14:textId="1C35C1E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7DC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7DC72E1" w14:textId="2937EA5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EF4CE9E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65B4AA9A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631431E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509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BF295D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746BED1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7DB0A702" w14:textId="6B727E5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1D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01D1B88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5A014F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950207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21FB626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43FBFBF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7D03FDC5" w14:textId="34FD083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D37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1.能聽懂本課中運動項目與態度的客語說法及其基礎漢字，並運用語詞造句。</w:t>
            </w:r>
          </w:p>
          <w:p w14:paraId="4866D9D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2.能用客語書寫並發表運動會時的班級加油口號。</w:t>
            </w:r>
          </w:p>
          <w:p w14:paraId="1D2B6D1F" w14:textId="2CBFD8A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1029" w14:textId="680689C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88C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1A6BCD3" w14:textId="1ECE8FE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2675D7A9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843A8D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3F2C4A0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EBE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8D8F64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666C11E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1CEAF26A" w14:textId="5AF883A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B3E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4D790E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832B1D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0BDD7B4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ACECAB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Ae-Ⅱ-2 客語簡易說話技巧。</w:t>
            </w:r>
          </w:p>
          <w:p w14:paraId="7A431D8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7C6293B0" w14:textId="7BD192F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1D7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1.能聽懂本課中運動項目與態度的客語說法及其基礎漢字，並運用語詞造句。</w:t>
            </w:r>
          </w:p>
          <w:p w14:paraId="76835BE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2.能用客語書寫並發表運動會時的班級加油口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號。</w:t>
            </w:r>
          </w:p>
          <w:p w14:paraId="6CC8B634" w14:textId="286A047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899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6B02DF0D" w14:textId="47E68B8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92F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6833E0CB" w14:textId="00D2975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2CD4B02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23CE8C01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6ACCFEB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B71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ADEFFC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080892F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1821D12C" w14:textId="4BFB2E2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CD8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2F22F08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A72785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4802AE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03FBA73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84A5F5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646233BD" w14:textId="08376FB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0C6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1.能聽懂本課中運動項目與態度的客語說法及其基礎漢字，並運用語詞造句。</w:t>
            </w:r>
          </w:p>
          <w:p w14:paraId="2667C0B0" w14:textId="6AA2A01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E1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557F068" w14:textId="23DFECD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D7C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49AEC921" w14:textId="0DD9210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602AABE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3A68F8F8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4C956E6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042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298076A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40559B0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6241009C" w14:textId="2F28F64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88E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2760BC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75AEF50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53FA498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3E2DCC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713C0B3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C15123" w14:textId="2786354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0D4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238656B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73BA254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3.能用客語進行簡單的口語表達。</w:t>
            </w:r>
          </w:p>
          <w:p w14:paraId="7D529E34" w14:textId="7777777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788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658C1FB5" w14:textId="1C19947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B05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4BA95578" w14:textId="126B8EC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BAED2A8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0D82B1EA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39E1537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136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F1D27A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2C87BA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5D7772A9" w14:textId="6E0EFDA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2F2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3C9D6E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146B07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FED914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07EC851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4A76A65E" w14:textId="17BB049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265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1.能聽懂本課中休閒活動的客語說法及其基礎漢字，並運用語詞造句。</w:t>
            </w:r>
          </w:p>
          <w:p w14:paraId="7348B43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2.能用客語進行簡單的口語表達。</w:t>
            </w:r>
          </w:p>
          <w:p w14:paraId="44D95058" w14:textId="7CB804C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24E5" w14:textId="3F399BA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916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015058BC" w14:textId="282ED1F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6067323D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6A8E0937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53DF0E2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A2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57FFB1C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07549A9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聲韻調。</w:t>
            </w:r>
          </w:p>
          <w:p w14:paraId="7F2A3636" w14:textId="53BBE85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CE3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165459B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D02A8B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A0FF35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40F614B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Ae-Ⅱ-2 客語簡易說話技巧。</w:t>
            </w:r>
          </w:p>
          <w:p w14:paraId="116EB0F4" w14:textId="3B84687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C02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1.能聽懂本課中休閒活動的客語說法及其基礎漢字，並運用語詞造句。</w:t>
            </w:r>
          </w:p>
          <w:p w14:paraId="58632EE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口語表達。</w:t>
            </w:r>
          </w:p>
          <w:p w14:paraId="5E873384" w14:textId="700B225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3.能用客語簡述放假時所從事的休閒活動，並寫出完整句子。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D4F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1BC0D16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4F2D8BA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寫作評量</w:t>
            </w:r>
          </w:p>
          <w:p w14:paraId="03D0359C" w14:textId="2153312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79A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65A54F4D" w14:textId="760BBBA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19F0C759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4EC71145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645901A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CD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585A65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734BC7E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589F4E8E" w14:textId="3D40B06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9B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7302ABA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87F9FD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323353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8BCAD4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595189F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958CC7" w14:textId="2827840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E79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1.能複習單元關於健康个生活的客語說法及其基礎漢字，並運用語詞造句。</w:t>
            </w:r>
          </w:p>
          <w:p w14:paraId="30C09C8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2.能用客語進行簡單的口語表達。</w:t>
            </w:r>
          </w:p>
          <w:p w14:paraId="6E469D69" w14:textId="174844C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2A9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270B333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73B817A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2611AD5F" w14:textId="5D4ABD2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172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0F34E277" w14:textId="5632F7B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1568FF7F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1CE7A45E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460DE7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64A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1FA3491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5637873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23E1194F" w14:textId="2B4C1C7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297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5A32DD5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C6163A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F383DA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BA3118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19E54A3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0D94BDC0" w14:textId="0C5D848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606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5008140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60F4F92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3.能用客語書寫並發表身體不適的具體部位及症狀、發生地點及原因等資訊，並應用於日常生活。</w:t>
            </w:r>
          </w:p>
          <w:p w14:paraId="1E401E42" w14:textId="3107383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CA4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1CD58399" w14:textId="17009D5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103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39326B2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46265235" w14:textId="5E46324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34B43530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72A1D25D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1665E08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846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EDD7AE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41C1943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7C84153C" w14:textId="3A5FCBC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AA2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22138B5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2D43A2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02C8C07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A8B7EB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2FA79D" w14:textId="0488761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E4C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1.能以客語說出身體不適的相關症狀，並有合宜的應對，且運用語詞、句型造句。</w:t>
            </w:r>
          </w:p>
          <w:p w14:paraId="293E25F3" w14:textId="67D15F1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B51E" w14:textId="546F501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C4F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483D910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2A2B1192" w14:textId="7CF163B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ECAF0FF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327F8C82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60FD4C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595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1-Ⅱ-2能養成聆聽客語文的習慣。</w:t>
            </w:r>
          </w:p>
          <w:p w14:paraId="1F176D2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2-Ⅱ-2能養成使用客語的習慣。</w:t>
            </w:r>
          </w:p>
          <w:p w14:paraId="60C3BDF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615182D" w14:textId="505AD70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D9A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7BFCE15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Ab-Ⅱ-1 客語基礎漢字。</w:t>
            </w:r>
          </w:p>
          <w:p w14:paraId="2F5EC86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23B485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17526C6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24D5940" w14:textId="501458A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65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1.能以客語說出身體不適的相關症狀，並有合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宜的應對，且運用語詞、句型造句。</w:t>
            </w:r>
          </w:p>
          <w:p w14:paraId="7421786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2.能用客語書寫並發表身體不適的具體部位及症狀、發生地點及原因等資訊，並應用於日常生活。</w:t>
            </w:r>
          </w:p>
          <w:p w14:paraId="4C65E376" w14:textId="43146B2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1FE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7BD3FF54" w14:textId="576FDC3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B62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47E9407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的意義。</w:t>
            </w:r>
          </w:p>
          <w:p w14:paraId="0EF73513" w14:textId="5A5A264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2C856173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31040108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3233157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6E8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3CB4A3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58EB6AA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78C2785" w14:textId="5A67BC4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67F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176D0B0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D4DE4E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052B94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09A7FF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16D4E48C" w14:textId="022C99F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7FB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1.能以客語說出身體不適的相關症狀，並有合宜的應對，且運用語詞、句型造句。</w:t>
            </w:r>
          </w:p>
          <w:p w14:paraId="7106B48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2.能用客語書寫並發表身體不適的具體部位及症狀、發生地點及原因等資訊，並應用於日常生活。</w:t>
            </w:r>
          </w:p>
          <w:p w14:paraId="0050906D" w14:textId="2947BC8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141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2DC1569A" w14:textId="12ABE74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589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B7EF38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6D2423D7" w14:textId="4051E3C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3357B85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451BE0FB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73AE579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398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00AC77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7892A9C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41E7ECDA" w14:textId="2D8964B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92E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0F80621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B3FFDF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70FE14D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E72537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62F91B0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9763C89" w14:textId="098DCB3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B47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58E24CD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7CABCD9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3.能用客語書寫並發表意外傷害的具體情狀。</w:t>
            </w:r>
          </w:p>
          <w:p w14:paraId="47FD4FB3" w14:textId="65FB1E1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B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5BE770A6" w14:textId="4F2CCAB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0D3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63168EF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73772B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3DD1F5D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8D97C5A" w14:textId="3AD1FD9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6C343E4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60FE987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62AF0BF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65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0B7047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48342D4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0BCDE787" w14:textId="14BA4FB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1B6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3EBD446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7DF73B4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10A8F9C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3D8397D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巧。</w:t>
            </w:r>
          </w:p>
          <w:p w14:paraId="7537DB64" w14:textId="7C641A2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B28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1.能聽懂本課中常見意外傷害的客語說法及其基礎漢字，並運用語詞造句。</w:t>
            </w:r>
          </w:p>
          <w:p w14:paraId="7AE871C0" w14:textId="032E81D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EA4" w14:textId="1AE8296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E5C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044E9FE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5759BCD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28AE15A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94A1837" w14:textId="3980FB6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5F34371E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32C5CDA9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76C8715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97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3EBCEB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4866341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247D3D14" w14:textId="13E87E7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297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69811B9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190D3E4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C1A5D3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0A76EEC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39CE794" w14:textId="0FB251E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F56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1.能聽懂本課中常見意外傷害的客語說法及其基礎漢字，並運用語詞造句。</w:t>
            </w:r>
          </w:p>
          <w:p w14:paraId="03F2D2C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2.能用客語書寫並發表意外傷害的具體情狀。</w:t>
            </w:r>
          </w:p>
          <w:p w14:paraId="656D0543" w14:textId="158CEC1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7A3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226FB5C8" w14:textId="1E4C9F1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C50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59601CD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5740587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5A8FF6E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329D7659" w14:textId="5FFFAB9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3B53508A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5766BBC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24BEFB1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91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19ABF75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753D091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6D7D1B1F" w14:textId="4191B50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143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82517B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020C94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37AE148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2C56D33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19F2CB9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386634D" w14:textId="1279201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D0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1.能複習本單元所學的身體病痛及意外傷害的客語說法及其基礎漢字，並運用語詞造句。</w:t>
            </w:r>
          </w:p>
          <w:p w14:paraId="059C88AC" w14:textId="656146B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B4C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5C4B95C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6133E029" w14:textId="5ABED34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060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233702B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10711D9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5E884F1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E2B6F25" w14:textId="2E500D0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2089C88C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1108556A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23353C4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805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9AAF29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2E29E0D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7CA6DDC" w14:textId="17A3DC0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631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7DF5247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083F5C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1783DA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1CE1837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127D194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BE566DD" w14:textId="643EFF8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50B2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1F54AABC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0E26C1B2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3.能用客語書寫並發表各種交通工具的特色，並能針對不同生活情境，提出搭乘交通工具的合理方案，且應用於日常生活。</w:t>
            </w:r>
          </w:p>
          <w:p w14:paraId="5AA8133C" w14:textId="7FE1838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8AE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CF6D4D0" w14:textId="6C5E4E6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C6A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44F1E9C" w14:textId="76C1053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F5DFDF1" w14:textId="77777777" w:rsidTr="0007791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7D749F2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EB9585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775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1-Ⅱ-2能養成聆聽客語文的習慣。</w:t>
            </w:r>
          </w:p>
          <w:p w14:paraId="2A0D603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慣。</w:t>
            </w:r>
          </w:p>
          <w:p w14:paraId="5E319B8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26BEF29F" w14:textId="3028CA6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ADB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6012546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A3CA8F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Ab-Ⅱ-2 客語基礎語詞。</w:t>
            </w:r>
          </w:p>
          <w:p w14:paraId="442BED3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4393C9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066E94E8" w14:textId="02D72BC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F464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1.能聽懂並說出本課文中交通工具的客語說法，且能運用語詞、句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型造句。</w:t>
            </w:r>
          </w:p>
          <w:p w14:paraId="5B534546" w14:textId="4A977FF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62BA" w14:textId="6438113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203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1F93A50" w14:textId="644BC29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1E9EA02B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43477B03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46D4044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B20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35B1548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6F05D26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6FE9B6D" w14:textId="4D64CAA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582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0B24D0D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1E6D973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D4DCB4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C7D320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09D73A5" w14:textId="49F4DD2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D69B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1.能聽懂並說出本課文中交通工具的客語說法，且能運用語詞、句型造句。</w:t>
            </w:r>
          </w:p>
          <w:p w14:paraId="05A2D2D3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2.能用客語書寫並發表各種交通工具的特色，並能針對不同生活情境，提出搭乘交通工具的合理方案，且應用於日常生活。</w:t>
            </w:r>
          </w:p>
          <w:p w14:paraId="136A72FC" w14:textId="527EAC5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D82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5C9F28E" w14:textId="6036BC0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F5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F6B1696" w14:textId="5BB238D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7D55560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7841B182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3EAFC0D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960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146FAD1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1B50D1A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647485F9" w14:textId="0688D72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385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54A6DF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0368BEE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4712DB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4F29D7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4A90BB7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5448CE7" w14:textId="2D74DC7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81EE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1.能聽懂並說出本單元所學交通工具的客語說法，且能運用語詞、句型造句。</w:t>
            </w:r>
          </w:p>
          <w:p w14:paraId="31195B02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2.能用客語書寫並發表各種交通工具的特色，並能針對不同生活情境，提出搭乘交通工具的合理方案，且應用於日常生活。</w:t>
            </w:r>
          </w:p>
          <w:p w14:paraId="11DE65E5" w14:textId="34C5238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F91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478C0E9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1BF7ABDB" w14:textId="6317A12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2E2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0788A3BD" w14:textId="616386D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DF09D3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DF09D3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該學期</w:t>
      </w:r>
      <w:r w:rsidRPr="00DF09D3">
        <w:rPr>
          <w:rFonts w:ascii="標楷體" w:eastAsia="標楷體" w:hAnsi="標楷體" w:cs="Times New Roman"/>
        </w:rPr>
        <w:t>之</w:t>
      </w:r>
      <w:r w:rsidRPr="00DF09D3">
        <w:rPr>
          <w:rFonts w:ascii="標楷體" w:eastAsia="標楷體" w:hAnsi="標楷體" w:cs="Times New Roman" w:hint="eastAsia"/>
        </w:rPr>
        <w:t>課程計畫</w:t>
      </w:r>
      <w:r w:rsidRPr="00DF09D3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議題融入</w:t>
      </w:r>
      <w:r w:rsidRPr="00DF09D3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  <w:szCs w:val="24"/>
        </w:rPr>
        <w:lastRenderedPageBreak/>
        <w:t>課綱十九項議題：</w:t>
      </w:r>
      <w:r w:rsidRPr="00DF09D3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DF09D3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/>
          <w:szCs w:val="24"/>
        </w:rPr>
        <w:t>縣訂議題</w:t>
      </w:r>
      <w:r w:rsidRPr="00DF09D3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DF09D3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DF09D3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/>
          <w:color w:val="000000" w:themeColor="text1"/>
        </w:rPr>
        <w:t>a.</w:t>
      </w:r>
      <w:r w:rsidRPr="00DF09D3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 w:hint="eastAsia"/>
          <w:color w:val="000000" w:themeColor="text1"/>
        </w:rPr>
        <w:t>b</w:t>
      </w:r>
      <w:r w:rsidRPr="00DF09D3">
        <w:rPr>
          <w:rFonts w:ascii="標楷體" w:eastAsia="標楷體" w:hAnsi="標楷體"/>
          <w:color w:val="000000" w:themeColor="text1"/>
        </w:rPr>
        <w:t>.</w:t>
      </w:r>
      <w:r w:rsidRPr="00DF09D3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/>
          <w:color w:val="000000" w:themeColor="text1"/>
        </w:rPr>
        <w:t>c.</w:t>
      </w:r>
      <w:r w:rsidRPr="00DF09D3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DF09D3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DF09D3">
        <w:rPr>
          <w:rFonts w:ascii="標楷體" w:eastAsia="標楷體" w:hAnsi="標楷體" w:cs="Times New Roman"/>
          <w:color w:val="000000" w:themeColor="text1"/>
        </w:rPr>
        <w:t>e.</w:t>
      </w:r>
      <w:r w:rsidRPr="00DF09D3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DF09D3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DF09D3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DF09D3">
        <w:rPr>
          <w:rFonts w:ascii="標楷體" w:eastAsia="標楷體" w:hAnsi="標楷體" w:cs="Times New Roman" w:hint="eastAsia"/>
          <w:color w:val="FF0000"/>
        </w:rPr>
        <w:t>(詳見p</w:t>
      </w:r>
      <w:r w:rsidRPr="00DF09D3">
        <w:rPr>
          <w:rFonts w:ascii="標楷體" w:eastAsia="標楷體" w:hAnsi="標楷體" w:cs="Times New Roman"/>
          <w:color w:val="FF0000"/>
        </w:rPr>
        <w:t>.16</w:t>
      </w:r>
      <w:r w:rsidRPr="00DF09D3">
        <w:rPr>
          <w:rFonts w:ascii="標楷體" w:eastAsia="標楷體" w:hAnsi="標楷體" w:cs="Times New Roman" w:hint="eastAsia"/>
          <w:color w:val="FF0000"/>
        </w:rPr>
        <w:t>混齡課程範例1-1</w:t>
      </w:r>
      <w:r w:rsidRPr="00DF09D3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Pr="00DF09D3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DF09D3" w:rsidRDefault="003155D6">
      <w:pPr>
        <w:rPr>
          <w:rFonts w:ascii="標楷體" w:eastAsia="標楷體" w:hAnsi="標楷體"/>
        </w:rPr>
      </w:pPr>
    </w:p>
    <w:sectPr w:rsidR="003155D6" w:rsidRPr="00DF09D3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B8AC6" w14:textId="77777777" w:rsidR="00EE312E" w:rsidRDefault="00EE312E" w:rsidP="00287A11">
      <w:r>
        <w:separator/>
      </w:r>
    </w:p>
  </w:endnote>
  <w:endnote w:type="continuationSeparator" w:id="0">
    <w:p w14:paraId="690CEA71" w14:textId="77777777" w:rsidR="00EE312E" w:rsidRDefault="00EE312E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D5F1E" w14:textId="77777777" w:rsidR="00EE312E" w:rsidRDefault="00EE312E" w:rsidP="00287A11">
      <w:r>
        <w:separator/>
      </w:r>
    </w:p>
  </w:footnote>
  <w:footnote w:type="continuationSeparator" w:id="0">
    <w:p w14:paraId="1FEE5D48" w14:textId="77777777" w:rsidR="00EE312E" w:rsidRDefault="00EE312E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64099"/>
    <w:rsid w:val="00077919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42227F"/>
    <w:rsid w:val="00464ED5"/>
    <w:rsid w:val="004A4AA3"/>
    <w:rsid w:val="005C5979"/>
    <w:rsid w:val="00607DB3"/>
    <w:rsid w:val="00637FD1"/>
    <w:rsid w:val="006507BF"/>
    <w:rsid w:val="00697249"/>
    <w:rsid w:val="006A4DF3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934E43"/>
    <w:rsid w:val="00944BB2"/>
    <w:rsid w:val="009B0E1D"/>
    <w:rsid w:val="009C7AB9"/>
    <w:rsid w:val="009D3127"/>
    <w:rsid w:val="009E2BBD"/>
    <w:rsid w:val="00A31658"/>
    <w:rsid w:val="00A36A3D"/>
    <w:rsid w:val="00A779D8"/>
    <w:rsid w:val="00A90F0A"/>
    <w:rsid w:val="00A96844"/>
    <w:rsid w:val="00B30E26"/>
    <w:rsid w:val="00B46CB1"/>
    <w:rsid w:val="00B6354E"/>
    <w:rsid w:val="00C02C8D"/>
    <w:rsid w:val="00C268C2"/>
    <w:rsid w:val="00C32C63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DE1BCD"/>
    <w:rsid w:val="00DF09D3"/>
    <w:rsid w:val="00E0185F"/>
    <w:rsid w:val="00E30C1E"/>
    <w:rsid w:val="00E74CCC"/>
    <w:rsid w:val="00ED39C1"/>
    <w:rsid w:val="00EE312E"/>
    <w:rsid w:val="00EF7191"/>
    <w:rsid w:val="00F01C62"/>
    <w:rsid w:val="00F033CD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2318</Words>
  <Characters>13216</Characters>
  <Application>Microsoft Office Word</Application>
  <DocSecurity>0</DocSecurity>
  <Lines>110</Lines>
  <Paragraphs>31</Paragraphs>
  <ScaleCrop>false</ScaleCrop>
  <Company/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2023-05-17T02:59:00Z</dcterms:created>
  <dcterms:modified xsi:type="dcterms:W3CDTF">2025-10-16T07:21:00Z</dcterms:modified>
</cp:coreProperties>
</file>