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0C66D" w14:textId="2D7FF29E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027AFD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870945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五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5758F6E3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B0435E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3B94890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4C59AE87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842"/>
        <w:gridCol w:w="161"/>
        <w:gridCol w:w="1246"/>
        <w:gridCol w:w="455"/>
        <w:gridCol w:w="973"/>
        <w:gridCol w:w="1153"/>
        <w:gridCol w:w="1559"/>
        <w:gridCol w:w="3100"/>
        <w:gridCol w:w="920"/>
        <w:gridCol w:w="1225"/>
      </w:tblGrid>
      <w:tr w:rsidR="009A0F0A" w:rsidRPr="004865F4" w14:paraId="0D59F092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27895AD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5B6ED63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61D4D0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D20FD33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259E90CE" w14:textId="40154786" w:rsidR="00E32907" w:rsidRPr="003D5FBA" w:rsidRDefault="00870945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4F25EB4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CC0D936" w14:textId="7C249643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207F7C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AA013B" w:rsidRPr="004865F4" w14:paraId="1DEA28B5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E6EBF92" w14:textId="77777777" w:rsidR="00AA013B" w:rsidRPr="004865F4" w:rsidRDefault="00AA013B" w:rsidP="00AA013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763404F9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1.能用正確的客語發音朗讀課文，並認讀課文中的重要語詞。</w:t>
            </w:r>
          </w:p>
          <w:p w14:paraId="44AFB12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2.能聽懂課文中關於月、日及時間的相關客語說法及認讀其基礎漢字，且能運用語詞造句。</w:t>
            </w:r>
          </w:p>
          <w:p w14:paraId="232CFAC5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3.能閱讀課文中的客語文，並進行大意分析。</w:t>
            </w:r>
          </w:p>
          <w:p w14:paraId="0F9D0ED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4.能用客語進行簡單的口語表達。</w:t>
            </w:r>
          </w:p>
          <w:p w14:paraId="17501013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5.能用客語進行時間管理，規劃個人日程計畫，並寫出完整句子。</w:t>
            </w:r>
          </w:p>
          <w:p w14:paraId="75856FE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6.能聽懂本課中網路買柿餅的客語說法及其基礎漢字，並能做短句擴寫。</w:t>
            </w:r>
          </w:p>
          <w:p w14:paraId="1B240529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7.能用客語簡述網路買柿餅與傳統市場購買的差異，並寫出完整句子。</w:t>
            </w:r>
          </w:p>
          <w:p w14:paraId="4FE6A792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8.能聽懂本課中電器等用品的客語說法及其基礎漢字。</w:t>
            </w:r>
          </w:p>
          <w:p w14:paraId="5EB77649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9.能用客語簡述並理解電器等用品是科技進步下的產物，並寫出完整句子。</w:t>
            </w:r>
          </w:p>
          <w:p w14:paraId="3F41BE17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10.能聽懂本課中動物的客語說法及其常用漢字，並作短句擴寫。</w:t>
            </w:r>
          </w:p>
          <w:p w14:paraId="58263D97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11.能用客語簡述動物的外型或特徵，並寫出完整句子。</w:t>
            </w:r>
          </w:p>
          <w:p w14:paraId="4E159D66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12.能聽懂本課中環境災害的客語說法。</w:t>
            </w:r>
          </w:p>
          <w:p w14:paraId="2E444033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13.能用客語進行口語表達，簡述世界上所發生的環境災害。</w:t>
            </w:r>
          </w:p>
          <w:p w14:paraId="4617E648" w14:textId="0B5FBED2" w:rsidR="00AA013B" w:rsidRPr="00BF7150" w:rsidRDefault="00AA013B" w:rsidP="00AA013B">
            <w:pPr>
              <w:rPr>
                <w:rFonts w:ascii="標楷體" w:eastAsia="標楷體" w:hAnsi="標楷體" w:cs="Times New Roman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14.能用客語寫出環境災害之名稱，並運用語詞造句。</w:t>
            </w:r>
          </w:p>
        </w:tc>
      </w:tr>
      <w:tr w:rsidR="00AA013B" w:rsidRPr="004865F4" w14:paraId="215F4956" w14:textId="77777777" w:rsidTr="000638AC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B286558" w14:textId="77777777" w:rsidR="00AA013B" w:rsidRPr="004865F4" w:rsidRDefault="00AA013B" w:rsidP="00AA013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6754E605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3F0944BA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學習客語文，認識客家民情風俗，藉此培養良好生活習慣以促進身心健康、發展個人生命潛能。</w:t>
            </w:r>
          </w:p>
          <w:p w14:paraId="619E7786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客-E-A2</w:t>
            </w:r>
          </w:p>
          <w:p w14:paraId="175C355C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4777D08E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客-E-A3</w:t>
            </w:r>
          </w:p>
          <w:p w14:paraId="5A88B206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lastRenderedPageBreak/>
              <w:t>具備擬定客語文學習計畫與分享、討論及展演等基本實作能力，能以創新思考方式因應日常生活情境，充實生活經驗，增進未來適應社會的能力。</w:t>
            </w:r>
          </w:p>
          <w:p w14:paraId="4922733C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49ABA395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具備客語文基本聽、說、讀、寫的能力，並能運用客家語文進行日常生活的表達。</w:t>
            </w:r>
          </w:p>
          <w:p w14:paraId="58AF5C5A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客-E-B2</w:t>
            </w:r>
          </w:p>
          <w:p w14:paraId="5A76BEA3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認識客語文媒體的內容與影響，具備應用科技資訊的基本能力，能實際運用媒體資源以學習客語文。</w:t>
            </w:r>
          </w:p>
          <w:p w14:paraId="187C5A2B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客-E-C1</w:t>
            </w:r>
          </w:p>
          <w:p w14:paraId="759BED1F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79E4C5BB" w14:textId="77777777" w:rsidR="00AA013B" w:rsidRPr="00F616D0" w:rsidRDefault="00AA013B" w:rsidP="00AA013B">
            <w:pPr>
              <w:rPr>
                <w:rFonts w:ascii="標楷體" w:eastAsia="標楷體" w:hAnsi="標楷體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客-E-C2</w:t>
            </w:r>
          </w:p>
          <w:p w14:paraId="6B89D28D" w14:textId="5882805B" w:rsidR="00AA013B" w:rsidRPr="00BF7150" w:rsidRDefault="00AA013B" w:rsidP="00AA013B">
            <w:pPr>
              <w:rPr>
                <w:rFonts w:ascii="標楷體" w:eastAsia="標楷體" w:hAnsi="標楷體" w:cs="Times New Roman"/>
                <w:szCs w:val="24"/>
              </w:rPr>
            </w:pPr>
            <w:r w:rsidRPr="00F616D0">
              <w:rPr>
                <w:rFonts w:ascii="標楷體" w:eastAsia="標楷體" w:hAnsi="標楷體" w:hint="eastAsia"/>
                <w:szCs w:val="24"/>
              </w:rPr>
              <w:t>具備客語文溝通能力，與他人建立良好關係，樂於與人互動協調，提升團隊合作的能力。</w:t>
            </w:r>
          </w:p>
        </w:tc>
      </w:tr>
      <w:tr w:rsidR="00AA013B" w:rsidRPr="004865F4" w14:paraId="39C3A156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F8D211C" w14:textId="77777777" w:rsidR="00AA013B" w:rsidRPr="004865F4" w:rsidRDefault="00AA013B" w:rsidP="00AA013B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40966733" w14:textId="522C57E7" w:rsidR="00AA013B" w:rsidRPr="00AA013B" w:rsidRDefault="0035254E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AA013B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6501F1FC" w14:textId="77777777" w:rsid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13CCB5FF" w14:textId="7A4CA33B" w:rsidR="000C47BD" w:rsidRDefault="000C47BD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【生命教育】</w:t>
            </w:r>
          </w:p>
          <w:p w14:paraId="65289010" w14:textId="456B4533" w:rsidR="000C47BD" w:rsidRDefault="000C47BD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0C47BD">
              <w:rPr>
                <w:rFonts w:ascii="標楷體" w:eastAsia="標楷體" w:hAnsi="標楷體" w:cs="Times New Roman" w:hint="eastAsia"/>
                <w:szCs w:val="24"/>
              </w:rPr>
              <w:t>生E3 理解人是會思考、有情緒、能進行自主決定的個體。</w:t>
            </w:r>
          </w:p>
          <w:p w14:paraId="29E0E108" w14:textId="73632B84" w:rsidR="000C47BD" w:rsidRPr="00AA013B" w:rsidRDefault="000C47BD" w:rsidP="00AA013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0C47BD">
              <w:rPr>
                <w:rFonts w:ascii="標楷體" w:eastAsia="標楷體" w:hAnsi="標楷體" w:cs="Times New Roman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  <w:p w14:paraId="16AD34F4" w14:textId="141D04A9" w:rsidR="00AA013B" w:rsidRPr="00AA013B" w:rsidRDefault="0035254E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AA013B">
              <w:rPr>
                <w:rFonts w:ascii="標楷體" w:eastAsia="標楷體" w:hAnsi="標楷體" w:cs="Times New Roman" w:hint="eastAsia"/>
                <w:szCs w:val="24"/>
              </w:rPr>
              <w:t>生涯發展規劃教育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0DD53768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涯E11 培養規劃與運用時間的能力。</w:t>
            </w:r>
          </w:p>
          <w:p w14:paraId="47BB3E30" w14:textId="38DDD8EA" w:rsidR="00AA013B" w:rsidRPr="00AA013B" w:rsidRDefault="0035254E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AA013B">
              <w:rPr>
                <w:rFonts w:ascii="標楷體" w:eastAsia="標楷體" w:hAnsi="標楷體" w:cs="Times New Roman" w:hint="eastAsia"/>
                <w:szCs w:val="24"/>
              </w:rPr>
              <w:t>資訊教育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754D941F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資E1 認識常見的資訊系統。</w:t>
            </w:r>
          </w:p>
          <w:p w14:paraId="3C385D8D" w14:textId="6FF84C4E" w:rsidR="00AA013B" w:rsidRPr="00AA013B" w:rsidRDefault="0035254E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AA013B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5969C077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家E13 養成良好家庭生活習慣，熟悉家務技巧，並參與家務工作。</w:t>
            </w:r>
          </w:p>
          <w:p w14:paraId="490971B1" w14:textId="6908ACC7" w:rsidR="00AA013B" w:rsidRPr="00AA013B" w:rsidRDefault="0035254E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AA013B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0A5B72B0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環E2 覺知生物生命的美與價值，關懷動、植物的生命。</w:t>
            </w:r>
          </w:p>
          <w:p w14:paraId="714B862D" w14:textId="77777777" w:rsidR="00AA013B" w:rsidRPr="00AA013B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環E3 了解人與自然和諧共生，進而保護重要棲地。</w:t>
            </w:r>
          </w:p>
          <w:p w14:paraId="2A73DBCA" w14:textId="79676E0C" w:rsidR="00AA013B" w:rsidRPr="00E55BF0" w:rsidRDefault="00AA013B" w:rsidP="00AA013B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A013B">
              <w:rPr>
                <w:rFonts w:ascii="標楷體" w:eastAsia="標楷體" w:hAnsi="標楷體" w:cs="Times New Roman" w:hint="eastAsia"/>
                <w:szCs w:val="24"/>
              </w:rPr>
              <w:t>環E5 覺知人類的生活型態對其他生物與生態系的衝擊</w:t>
            </w:r>
          </w:p>
        </w:tc>
      </w:tr>
      <w:tr w:rsidR="00AA013B" w:rsidRPr="004865F4" w14:paraId="2DC2BFBB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21113FA1" w14:textId="77777777" w:rsidR="00AA013B" w:rsidRPr="004865F4" w:rsidRDefault="00AA013B" w:rsidP="00AA013B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5177A5" w:rsidRPr="008A3824" w14:paraId="7B11E45F" w14:textId="77777777" w:rsidTr="005177A5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23424446" w14:textId="77777777" w:rsidR="005177A5" w:rsidRDefault="005177A5" w:rsidP="00AA013B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4041F504" w14:textId="77777777" w:rsidR="005177A5" w:rsidRPr="00251082" w:rsidRDefault="005177A5" w:rsidP="00AA013B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5DCB7D85" w14:textId="115F928C" w:rsidR="005177A5" w:rsidRPr="00251082" w:rsidRDefault="005177A5" w:rsidP="00AA013B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249" w:type="dxa"/>
            <w:gridSpan w:val="3"/>
            <w:vAlign w:val="center"/>
          </w:tcPr>
          <w:p w14:paraId="629B4FB9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428" w:type="dxa"/>
            <w:gridSpan w:val="2"/>
            <w:vMerge w:val="restart"/>
            <w:vAlign w:val="center"/>
          </w:tcPr>
          <w:p w14:paraId="7B4E686F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812" w:type="dxa"/>
            <w:gridSpan w:val="3"/>
            <w:vMerge w:val="restart"/>
            <w:vAlign w:val="center"/>
          </w:tcPr>
          <w:p w14:paraId="0A0970AD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20" w:type="dxa"/>
            <w:vMerge w:val="restart"/>
            <w:vAlign w:val="center"/>
          </w:tcPr>
          <w:p w14:paraId="27344430" w14:textId="77777777" w:rsidR="005177A5" w:rsidRPr="00251082" w:rsidRDefault="005177A5" w:rsidP="00AA013B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25" w:type="dxa"/>
            <w:vMerge w:val="restart"/>
            <w:vAlign w:val="center"/>
          </w:tcPr>
          <w:p w14:paraId="1B28A6C7" w14:textId="77777777" w:rsidR="005177A5" w:rsidRDefault="005177A5" w:rsidP="00AA013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192E2C2" w14:textId="77777777" w:rsidR="005177A5" w:rsidRPr="00251082" w:rsidRDefault="005177A5" w:rsidP="00AA013B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5177A5" w:rsidRPr="008A3824" w14:paraId="11ACEF4C" w14:textId="77777777" w:rsidTr="005177A5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7872FDAE" w14:textId="77777777" w:rsidR="005177A5" w:rsidRDefault="005177A5" w:rsidP="00AA01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EED435B" w14:textId="77777777" w:rsidR="005177A5" w:rsidRPr="008A3824" w:rsidRDefault="005177A5" w:rsidP="00AA01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vAlign w:val="center"/>
          </w:tcPr>
          <w:p w14:paraId="6F3DF0AB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407" w:type="dxa"/>
            <w:gridSpan w:val="2"/>
            <w:vAlign w:val="center"/>
          </w:tcPr>
          <w:p w14:paraId="3646BEA4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428" w:type="dxa"/>
            <w:gridSpan w:val="2"/>
            <w:vMerge/>
            <w:vAlign w:val="center"/>
          </w:tcPr>
          <w:p w14:paraId="530C706B" w14:textId="77777777" w:rsidR="005177A5" w:rsidRPr="00FF0F11" w:rsidRDefault="005177A5" w:rsidP="00AA013B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812" w:type="dxa"/>
            <w:gridSpan w:val="3"/>
            <w:vMerge/>
            <w:vAlign w:val="center"/>
          </w:tcPr>
          <w:p w14:paraId="1F41A6B8" w14:textId="77777777" w:rsidR="005177A5" w:rsidRPr="00FF0F11" w:rsidRDefault="005177A5" w:rsidP="00AA013B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0" w:type="dxa"/>
            <w:vMerge/>
            <w:vAlign w:val="center"/>
          </w:tcPr>
          <w:p w14:paraId="34A59F43" w14:textId="77777777" w:rsidR="005177A5" w:rsidRDefault="005177A5" w:rsidP="00AA013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vMerge/>
            <w:vAlign w:val="center"/>
          </w:tcPr>
          <w:p w14:paraId="50DB8C94" w14:textId="77777777" w:rsidR="005177A5" w:rsidRDefault="005177A5" w:rsidP="00AA013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7F7C" w:rsidRPr="008A3824" w14:paraId="68E5C3DF" w14:textId="77777777" w:rsidTr="005177A5">
        <w:tc>
          <w:tcPr>
            <w:tcW w:w="1186" w:type="dxa"/>
            <w:shd w:val="clear" w:color="auto" w:fill="FFFFFF" w:themeFill="background1"/>
          </w:tcPr>
          <w:p w14:paraId="1FA0A543" w14:textId="7B877E52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  <w:vAlign w:val="center"/>
          </w:tcPr>
          <w:p w14:paraId="5E3B44E7" w14:textId="629C3681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842" w:type="dxa"/>
          </w:tcPr>
          <w:p w14:paraId="4C52F0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息。</w:t>
            </w:r>
          </w:p>
          <w:p w14:paraId="24F2BF3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0F9DB2F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61FB9EE" w14:textId="2FE854E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</w:tc>
        <w:tc>
          <w:tcPr>
            <w:tcW w:w="1407" w:type="dxa"/>
            <w:gridSpan w:val="2"/>
          </w:tcPr>
          <w:p w14:paraId="2B4824E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Ac-Ⅲ-2 客語日常用句。</w:t>
            </w:r>
          </w:p>
          <w:p w14:paraId="63A9EEA3" w14:textId="09BD5D1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 客語短文。</w:t>
            </w:r>
          </w:p>
        </w:tc>
        <w:tc>
          <w:tcPr>
            <w:tcW w:w="1428" w:type="dxa"/>
            <w:gridSpan w:val="2"/>
          </w:tcPr>
          <w:p w14:paraId="0591B71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能正確念讀課文並認讀課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文中的重要語詞。</w:t>
            </w:r>
          </w:p>
          <w:p w14:paraId="422911F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49D4F645" w14:textId="3CA233A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5236BB8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8C5457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老師詢問學生在一天的課程裡，依循什麼來上下課？隨機或請自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願的學生發表，還有哪些和日常生活有關的「時間」，並藉此進入課文教學。</w:t>
            </w:r>
          </w:p>
          <w:p w14:paraId="6305F59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AC61A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E2B006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2BC882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75C014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4D53A5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11A8913" w14:textId="632C98F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4.視教學情況，可補充教學補給站「二十四節氣」。</w:t>
            </w:r>
          </w:p>
        </w:tc>
        <w:tc>
          <w:tcPr>
            <w:tcW w:w="920" w:type="dxa"/>
          </w:tcPr>
          <w:p w14:paraId="44F4F4E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0632446" w14:textId="0464560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1225" w:type="dxa"/>
          </w:tcPr>
          <w:p w14:paraId="52A86121" w14:textId="77777777" w:rsidR="00207F7C" w:rsidRPr="001E36E3" w:rsidRDefault="00207F7C" w:rsidP="00207F7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20A314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生活習慣與德行。</w:t>
            </w:r>
          </w:p>
          <w:p w14:paraId="2B488B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63CA748A" w14:textId="190F74D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</w:tr>
      <w:tr w:rsidR="00207F7C" w:rsidRPr="008A3824" w14:paraId="50A1E802" w14:textId="77777777" w:rsidTr="005177A5">
        <w:tc>
          <w:tcPr>
            <w:tcW w:w="1186" w:type="dxa"/>
            <w:shd w:val="clear" w:color="auto" w:fill="FFFFFF" w:themeFill="background1"/>
          </w:tcPr>
          <w:p w14:paraId="57571025" w14:textId="3BE551EB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49" w:type="dxa"/>
            <w:gridSpan w:val="2"/>
            <w:vAlign w:val="center"/>
          </w:tcPr>
          <w:p w14:paraId="77F265AD" w14:textId="0150E9FE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842" w:type="dxa"/>
          </w:tcPr>
          <w:p w14:paraId="4A4A34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BD4DCE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502C030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37E083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58E81800" w14:textId="550D7DB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DE060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3E56AB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33B3A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222F890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4A885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39443D75" w14:textId="2020A13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20B9551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能聽懂課文中關於月、日及時間的相關客語說法及認讀其基礎漢字，且能運用語詞造句。</w:t>
            </w:r>
          </w:p>
          <w:p w14:paraId="2FD6EE92" w14:textId="0101FAE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6DC5FAC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5F33B14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D243E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26DED2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3.參考「比手劃腳」進行遊戲，檢視學生語詞的學習狀況。</w:t>
            </w:r>
          </w:p>
          <w:p w14:paraId="5E2F452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4.視教學情況，可補充教學補給站的「語詞造句」。</w:t>
            </w:r>
          </w:p>
          <w:p w14:paraId="567E046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7AAA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6BF4387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4470B39B" w14:textId="1328504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</w:tc>
        <w:tc>
          <w:tcPr>
            <w:tcW w:w="920" w:type="dxa"/>
          </w:tcPr>
          <w:p w14:paraId="2B5AD87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73048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24C87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73A9C97" w14:textId="7D018E4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48DDC1F9" w14:textId="1CAB7AA7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E67546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5D1E09A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096707C6" w14:textId="6465067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生E11 培養規劃與運用時間的能力。</w:t>
            </w:r>
          </w:p>
        </w:tc>
      </w:tr>
      <w:tr w:rsidR="00207F7C" w:rsidRPr="008A3824" w14:paraId="5F0915B9" w14:textId="77777777" w:rsidTr="005177A5">
        <w:tc>
          <w:tcPr>
            <w:tcW w:w="1186" w:type="dxa"/>
            <w:shd w:val="clear" w:color="auto" w:fill="FFFFFF" w:themeFill="background1"/>
          </w:tcPr>
          <w:p w14:paraId="12A60939" w14:textId="5E91EA51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  <w:vAlign w:val="center"/>
          </w:tcPr>
          <w:p w14:paraId="0794642D" w14:textId="00ADFCBB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842" w:type="dxa"/>
          </w:tcPr>
          <w:p w14:paraId="657DDEB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8D6547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417363B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2C4974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0AF1B439" w14:textId="4AEC630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用客語文書寫的態度。</w:t>
            </w:r>
          </w:p>
        </w:tc>
        <w:tc>
          <w:tcPr>
            <w:tcW w:w="1407" w:type="dxa"/>
            <w:gridSpan w:val="2"/>
          </w:tcPr>
          <w:p w14:paraId="51EF53E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65718B3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FF7C5A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F677D3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03BEB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方式。</w:t>
            </w:r>
          </w:p>
          <w:p w14:paraId="31EC6B1C" w14:textId="45D2915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63A6667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7DBA7ADC" w14:textId="01B700F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能用客語進行時間管理，規劃個人日程計畫，並寫出完整句子。</w:t>
            </w:r>
          </w:p>
        </w:tc>
        <w:tc>
          <w:tcPr>
            <w:tcW w:w="5812" w:type="dxa"/>
            <w:gridSpan w:val="3"/>
          </w:tcPr>
          <w:p w14:paraId="14B7C77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696B73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A463DF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53C3F2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1F4BC29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75202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05F575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4A5FF3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2.參考「尋好朋友」進行教學遊戲。</w:t>
            </w:r>
          </w:p>
          <w:p w14:paraId="4F3CC8A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EBB26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8069C6" w14:textId="1228B2B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060EBB3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7E30D3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FA80236" w14:textId="3222F111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312B71DE" w14:textId="172F1746" w:rsidR="00207F7C" w:rsidRPr="00923D05" w:rsidRDefault="00A55277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55277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1E36E3" w:rsidRPr="00A55277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42D77750" w14:textId="74FF8E36" w:rsidR="00207F7C" w:rsidRPr="00923D05" w:rsidRDefault="00A55277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55277">
              <w:rPr>
                <w:rFonts w:ascii="標楷體" w:eastAsia="標楷體" w:hAnsi="標楷體" w:hint="eastAsia"/>
                <w:sz w:val="20"/>
                <w:szCs w:val="20"/>
              </w:rPr>
              <w:t>生E3 理解人是會思考、有情緒、能進行自主決定的個體。</w:t>
            </w:r>
          </w:p>
        </w:tc>
      </w:tr>
      <w:tr w:rsidR="00207F7C" w:rsidRPr="008A3824" w14:paraId="41554860" w14:textId="77777777" w:rsidTr="005177A5">
        <w:tc>
          <w:tcPr>
            <w:tcW w:w="1186" w:type="dxa"/>
            <w:shd w:val="clear" w:color="auto" w:fill="FFFFFF" w:themeFill="background1"/>
          </w:tcPr>
          <w:p w14:paraId="04F00775" w14:textId="3B926847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  <w:vAlign w:val="center"/>
          </w:tcPr>
          <w:p w14:paraId="404B5FF6" w14:textId="7F58F220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一、時間表1.時間</w:t>
            </w:r>
          </w:p>
        </w:tc>
        <w:tc>
          <w:tcPr>
            <w:tcW w:w="1842" w:type="dxa"/>
          </w:tcPr>
          <w:p w14:paraId="5D097B0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FC10D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C22CD6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1E2E339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7FD16332" w14:textId="6D7E25E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21AC14E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1AA85E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5DF102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397ACAC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36C3349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5AC55328" w14:textId="79C5C3C5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119E968C" w14:textId="73986F5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能複習第一單元所學，並應用於生活中。</w:t>
            </w:r>
          </w:p>
        </w:tc>
        <w:tc>
          <w:tcPr>
            <w:tcW w:w="5812" w:type="dxa"/>
            <w:gridSpan w:val="3"/>
          </w:tcPr>
          <w:p w14:paraId="76CB1C5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90B01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老師問學生第一課學到哪些東西及學習心得，藉此進入「複習一」教學。</w:t>
            </w:r>
          </w:p>
          <w:p w14:paraId="6656F17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7942E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099E3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0707AA8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4C26C5C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2.第(一)大題：訪問同學或老師的生日，並記錄下來。</w:t>
            </w:r>
          </w:p>
          <w:p w14:paraId="067D51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3.第(二)大題：聽聲音檔念，將聽到的音標依序連起來。</w:t>
            </w:r>
          </w:p>
          <w:p w14:paraId="10ABC9C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67C46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0CE7AF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2F470DF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53EF90B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88FFAC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954C0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462C3C" w14:textId="1892CCA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61D0663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2ED8D7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E59E1E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3B5D0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1A29FD67" w14:textId="156D1C7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5A3DDBA0" w14:textId="600D53E6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121F5FB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  <w:p w14:paraId="58A8D4F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生涯發展規劃教育</w:t>
            </w:r>
          </w:p>
          <w:p w14:paraId="72EE76ED" w14:textId="5FFED28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</w:tc>
      </w:tr>
      <w:tr w:rsidR="00207F7C" w:rsidRPr="008A3824" w14:paraId="39FAB59D" w14:textId="77777777" w:rsidTr="005177A5">
        <w:tc>
          <w:tcPr>
            <w:tcW w:w="1186" w:type="dxa"/>
            <w:shd w:val="clear" w:color="auto" w:fill="FFFFFF" w:themeFill="background1"/>
          </w:tcPr>
          <w:p w14:paraId="6C3D52D6" w14:textId="62EBD58D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  <w:vAlign w:val="center"/>
          </w:tcPr>
          <w:p w14:paraId="175BCBFB" w14:textId="49A8F86C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842" w:type="dxa"/>
          </w:tcPr>
          <w:p w14:paraId="628F4F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2EDEA67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76E1CD4B" w14:textId="2EA58AA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07" w:type="dxa"/>
            <w:gridSpan w:val="2"/>
          </w:tcPr>
          <w:p w14:paraId="127D4F5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C5A5C2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18F2FC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D296BE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491DE2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  <w:p w14:paraId="1A9290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Be-Ⅲ-1 時間與節氣。</w:t>
            </w:r>
          </w:p>
          <w:p w14:paraId="2350CF51" w14:textId="03BBFAD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Cc-Ⅲ-1 客家飲食服飾。</w:t>
            </w:r>
          </w:p>
        </w:tc>
        <w:tc>
          <w:tcPr>
            <w:tcW w:w="1428" w:type="dxa"/>
            <w:gridSpan w:val="2"/>
          </w:tcPr>
          <w:p w14:paraId="718D410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5303C76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5304FC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6E0EF0E8" w14:textId="0166FEE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能用客語簡述網路買柿餅與傳統市場購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買的差異，並寫出完整句子。</w:t>
            </w:r>
          </w:p>
        </w:tc>
        <w:tc>
          <w:tcPr>
            <w:tcW w:w="5812" w:type="dxa"/>
            <w:gridSpan w:val="3"/>
          </w:tcPr>
          <w:p w14:paraId="5ED12F7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A16D07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老師揭示課文掛圖或影片，詢問學生有沒有網路購物或參觀柿餅工</w:t>
            </w:r>
          </w:p>
          <w:p w14:paraId="7847E56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廠的經驗？隨機或請自願同學發表，並由此進入課文教學。</w:t>
            </w:r>
          </w:p>
          <w:p w14:paraId="7937A20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64F3C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8E264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702A4F7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23773C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1CAF5973" w14:textId="44607FC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</w:tc>
        <w:tc>
          <w:tcPr>
            <w:tcW w:w="920" w:type="dxa"/>
          </w:tcPr>
          <w:p w14:paraId="72214E7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2CCBAB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9FA2A74" w14:textId="03231BC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76D3515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10737FCE" w14:textId="23E4917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207F7C" w:rsidRPr="008A3824" w14:paraId="66A3FD6C" w14:textId="77777777" w:rsidTr="005177A5">
        <w:tc>
          <w:tcPr>
            <w:tcW w:w="1186" w:type="dxa"/>
            <w:shd w:val="clear" w:color="auto" w:fill="FFFFFF" w:themeFill="background1"/>
          </w:tcPr>
          <w:p w14:paraId="13DA86FA" w14:textId="33F7E4C7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  <w:vAlign w:val="center"/>
          </w:tcPr>
          <w:p w14:paraId="5595B2B2" w14:textId="7FF7F12B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842" w:type="dxa"/>
          </w:tcPr>
          <w:p w14:paraId="6CB48DB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65AE36B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77701F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C246D18" w14:textId="5B92827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9CB062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3C8A2FE" w14:textId="1CB7AE4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</w:tc>
        <w:tc>
          <w:tcPr>
            <w:tcW w:w="1428" w:type="dxa"/>
            <w:gridSpan w:val="2"/>
          </w:tcPr>
          <w:p w14:paraId="1559D74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能聽懂本課中網路買柿餅的客語說法及其基礎漢字。</w:t>
            </w:r>
          </w:p>
          <w:p w14:paraId="504DEB24" w14:textId="32A58CA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6B568FB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72D378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35C97C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DCBA3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46CAFA2" w14:textId="5849D0C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4.視教學情況，可補充教學補給站「網購停看聽」。</w:t>
            </w:r>
          </w:p>
        </w:tc>
        <w:tc>
          <w:tcPr>
            <w:tcW w:w="920" w:type="dxa"/>
          </w:tcPr>
          <w:p w14:paraId="394BC9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B7837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A57568A" w14:textId="3DFE664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6C774C5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73C84FA2" w14:textId="37B9062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207F7C" w:rsidRPr="008A3824" w14:paraId="09CC7C8C" w14:textId="77777777" w:rsidTr="005177A5">
        <w:tc>
          <w:tcPr>
            <w:tcW w:w="1186" w:type="dxa"/>
            <w:shd w:val="clear" w:color="auto" w:fill="FFFFFF" w:themeFill="background1"/>
          </w:tcPr>
          <w:p w14:paraId="48B026FF" w14:textId="3C6C65E3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  <w:vAlign w:val="center"/>
          </w:tcPr>
          <w:p w14:paraId="0C4A7EC2" w14:textId="7DB2AC9C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842" w:type="dxa"/>
          </w:tcPr>
          <w:p w14:paraId="4770410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387C250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DA4615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D64AEE7" w14:textId="763644F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57DA6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0712B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60A9F3D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2FD85C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030226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6F699BB9" w14:textId="0485CBF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1428" w:type="dxa"/>
            <w:gridSpan w:val="2"/>
          </w:tcPr>
          <w:p w14:paraId="267733F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能聽懂本課中網路買柿餅的客語說法及其基礎漢字，並能做短句擴寫。</w:t>
            </w:r>
          </w:p>
          <w:p w14:paraId="3B07F9A5" w14:textId="46112B2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35F39DA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（三）活動動三：短語擴寫</w:t>
            </w:r>
          </w:p>
          <w:p w14:paraId="5DF44B8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76270F79" w14:textId="0001C8B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2.參考「語詞配對」、「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摎（同）句仔變長哩」進行教學活動，引導學生進行短語和擴寫練習。</w:t>
            </w:r>
          </w:p>
        </w:tc>
        <w:tc>
          <w:tcPr>
            <w:tcW w:w="920" w:type="dxa"/>
          </w:tcPr>
          <w:p w14:paraId="1E645EA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61CF5CB" w14:textId="0B907F4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07186AB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B3BA242" w14:textId="4EC1F30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207F7C" w:rsidRPr="008A3824" w14:paraId="42DBB6B6" w14:textId="77777777" w:rsidTr="005177A5">
        <w:tc>
          <w:tcPr>
            <w:tcW w:w="1186" w:type="dxa"/>
            <w:shd w:val="clear" w:color="auto" w:fill="FFFFFF" w:themeFill="background1"/>
          </w:tcPr>
          <w:p w14:paraId="1A8870E1" w14:textId="402A52C1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  <w:vAlign w:val="center"/>
          </w:tcPr>
          <w:p w14:paraId="7EE8DB8C" w14:textId="0C05B81A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二、新時代2.網路買柿餅</w:t>
            </w:r>
          </w:p>
        </w:tc>
        <w:tc>
          <w:tcPr>
            <w:tcW w:w="1842" w:type="dxa"/>
          </w:tcPr>
          <w:p w14:paraId="323A8DA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0B59C6E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E31669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06F08C1D" w14:textId="1838E9E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4BC097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367BF14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74522301" w14:textId="4BE3FB7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</w:tc>
        <w:tc>
          <w:tcPr>
            <w:tcW w:w="1428" w:type="dxa"/>
            <w:gridSpan w:val="2"/>
          </w:tcPr>
          <w:p w14:paraId="1CF9754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能聽懂本課中網路買柿餅的客語說法及其基礎漢字。</w:t>
            </w:r>
          </w:p>
          <w:p w14:paraId="26681A8D" w14:textId="2914472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226E245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7675B45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1C943C0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7DD0C5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3.視情況，可補充教學補給站的「使用電子郵件的優缺點」。</w:t>
            </w:r>
          </w:p>
          <w:p w14:paraId="4D41CFD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70D07C0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933B0A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1F0BC3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472D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0B64985" w14:textId="42BACE1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搭配教學電子書，複習本冊所學。</w:t>
            </w:r>
          </w:p>
        </w:tc>
        <w:tc>
          <w:tcPr>
            <w:tcW w:w="920" w:type="dxa"/>
          </w:tcPr>
          <w:p w14:paraId="28C2C08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B4A34DA" w14:textId="526143E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24FECA6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資訊教育</w:t>
            </w:r>
          </w:p>
          <w:p w14:paraId="0F58204C" w14:textId="5DA74EF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資E1 認識常見的資訊系統。</w:t>
            </w:r>
          </w:p>
        </w:tc>
      </w:tr>
      <w:tr w:rsidR="00207F7C" w:rsidRPr="008A3824" w14:paraId="2FCF6DCF" w14:textId="77777777" w:rsidTr="005177A5">
        <w:tc>
          <w:tcPr>
            <w:tcW w:w="1186" w:type="dxa"/>
            <w:shd w:val="clear" w:color="auto" w:fill="FFFFFF" w:themeFill="background1"/>
          </w:tcPr>
          <w:p w14:paraId="2A256E05" w14:textId="789FE97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  <w:vAlign w:val="center"/>
          </w:tcPr>
          <w:p w14:paraId="3D9FC623" w14:textId="01E945D1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842" w:type="dxa"/>
          </w:tcPr>
          <w:p w14:paraId="5D08F22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B3EB7C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701E3A6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31ABC9D8" w14:textId="043414A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2"/>
          </w:tcPr>
          <w:p w14:paraId="5D8612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B8E98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2872D12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57CE5D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C7CF740" w14:textId="22F211E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Bc-Ⅲ-2 學習活動。</w:t>
            </w:r>
          </w:p>
        </w:tc>
        <w:tc>
          <w:tcPr>
            <w:tcW w:w="1428" w:type="dxa"/>
            <w:gridSpan w:val="2"/>
          </w:tcPr>
          <w:p w14:paraId="4C9115D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74FF843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能閱讀課文，並進行大意分析。</w:t>
            </w:r>
          </w:p>
          <w:p w14:paraId="2498707C" w14:textId="097F104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079D93E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340A1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老師詢問學生現在人如何煮飯？並試著去推想祖父母小時候又是如何煮飯？隨機或請自願的學生發表自己的經驗及推想結果，並藉此進入課文教學。</w:t>
            </w:r>
          </w:p>
          <w:p w14:paraId="218BD98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245E9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74DA5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8C7169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8B9F41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0D53B3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621EB9F6" w14:textId="3F4E982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4.參考「指手畫腳」進行教學遊戲。</w:t>
            </w:r>
          </w:p>
        </w:tc>
        <w:tc>
          <w:tcPr>
            <w:tcW w:w="920" w:type="dxa"/>
          </w:tcPr>
          <w:p w14:paraId="054A24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8632A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90716AA" w14:textId="5F5516D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4D11F39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241C281" w14:textId="44BB3DE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</w:tr>
      <w:tr w:rsidR="00207F7C" w:rsidRPr="008A3824" w14:paraId="52845B5C" w14:textId="77777777" w:rsidTr="005177A5">
        <w:tc>
          <w:tcPr>
            <w:tcW w:w="1186" w:type="dxa"/>
            <w:shd w:val="clear" w:color="auto" w:fill="FFFFFF" w:themeFill="background1"/>
          </w:tcPr>
          <w:p w14:paraId="60886009" w14:textId="3FCACBCF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  <w:vAlign w:val="center"/>
          </w:tcPr>
          <w:p w14:paraId="2964F54E" w14:textId="5564B6C9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842" w:type="dxa"/>
          </w:tcPr>
          <w:p w14:paraId="6ABD563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CA2024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1-Ⅲ-3 能運用資訊科技聽懂客語文。</w:t>
            </w:r>
          </w:p>
          <w:p w14:paraId="6E3F414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0BB729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0C36931" w14:textId="0CAF2B8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1407" w:type="dxa"/>
            <w:gridSpan w:val="2"/>
          </w:tcPr>
          <w:p w14:paraId="564EACE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34D3D8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653DD1F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0FAD930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10ED5A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CBFDD0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BDCEBC0" w14:textId="678F4ED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◎Bc-Ⅲ-2 學習活動。</w:t>
            </w:r>
          </w:p>
        </w:tc>
        <w:tc>
          <w:tcPr>
            <w:tcW w:w="1428" w:type="dxa"/>
            <w:gridSpan w:val="2"/>
          </w:tcPr>
          <w:p w14:paraId="2E710B8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能聽懂本課中電器等用品的客語說法及其基礎漢字。</w:t>
            </w:r>
          </w:p>
          <w:p w14:paraId="6CFA941A" w14:textId="41D4A1C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625242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8D83B4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A6730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3BA3F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B22491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1D5BF24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6A09F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E0D652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4AFE1042" w14:textId="42EF79B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2.參考「你問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答」進行教學活動，老師根據對話內容向學生提問。</w:t>
            </w:r>
          </w:p>
        </w:tc>
        <w:tc>
          <w:tcPr>
            <w:tcW w:w="920" w:type="dxa"/>
          </w:tcPr>
          <w:p w14:paraId="5F4EDA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F1B844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D84DF6E" w14:textId="0DADE8D1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3D51F2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5874C3C" w14:textId="0BD45B6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</w:tr>
      <w:tr w:rsidR="00207F7C" w:rsidRPr="008A3824" w14:paraId="5AF727A6" w14:textId="77777777" w:rsidTr="005177A5">
        <w:tc>
          <w:tcPr>
            <w:tcW w:w="1186" w:type="dxa"/>
            <w:shd w:val="clear" w:color="auto" w:fill="FFFFFF" w:themeFill="background1"/>
          </w:tcPr>
          <w:p w14:paraId="33DE5417" w14:textId="40F70E62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  <w:vAlign w:val="center"/>
          </w:tcPr>
          <w:p w14:paraId="61440938" w14:textId="39FCF96F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842" w:type="dxa"/>
          </w:tcPr>
          <w:p w14:paraId="0C8E0339" w14:textId="0AE2B4C6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</w:tc>
        <w:tc>
          <w:tcPr>
            <w:tcW w:w="1407" w:type="dxa"/>
            <w:gridSpan w:val="2"/>
          </w:tcPr>
          <w:p w14:paraId="78BDD2A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5463A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49F777D1" w14:textId="12426D1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用生活應對。</w:t>
            </w:r>
          </w:p>
        </w:tc>
        <w:tc>
          <w:tcPr>
            <w:tcW w:w="1428" w:type="dxa"/>
            <w:gridSpan w:val="2"/>
          </w:tcPr>
          <w:p w14:paraId="6564F1E1" w14:textId="3497703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39C97CB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會做（一）</w:t>
            </w:r>
          </w:p>
          <w:p w14:paraId="01C22D0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會做（一）」內容並作答。</w:t>
            </w:r>
          </w:p>
          <w:p w14:paraId="114565D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2E61BBB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3.視情況，可補充教學補給站的「灶下可能還有哪兜電器用品」。</w:t>
            </w:r>
          </w:p>
          <w:p w14:paraId="766AF93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E8042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會做（二）</w:t>
            </w:r>
          </w:p>
          <w:p w14:paraId="5FF537F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會做（二）」內容並作答。</w:t>
            </w:r>
          </w:p>
          <w:p w14:paraId="5D70139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2FAC2A2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DABB2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44B2A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42B00DD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770F4A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AD752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AF95A2" w14:textId="3973004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1EA1BC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3DBD6A0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7D94E1E" w14:textId="2698B02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731ABA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F6F46AD" w14:textId="637872E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家務工作。</w:t>
            </w:r>
          </w:p>
        </w:tc>
      </w:tr>
      <w:tr w:rsidR="00207F7C" w:rsidRPr="008A3824" w14:paraId="48E37702" w14:textId="77777777" w:rsidTr="005177A5">
        <w:tc>
          <w:tcPr>
            <w:tcW w:w="1186" w:type="dxa"/>
            <w:shd w:val="clear" w:color="auto" w:fill="FFFFFF" w:themeFill="background1"/>
          </w:tcPr>
          <w:p w14:paraId="2D5C3FC2" w14:textId="6154BFC9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  <w:vAlign w:val="center"/>
          </w:tcPr>
          <w:p w14:paraId="69078238" w14:textId="40542935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二、新時代3.頭擺到這下</w:t>
            </w:r>
          </w:p>
        </w:tc>
        <w:tc>
          <w:tcPr>
            <w:tcW w:w="1842" w:type="dxa"/>
          </w:tcPr>
          <w:p w14:paraId="78AFE0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2-Ⅲ-2 能積極或樂於使用客語。</w:t>
            </w:r>
          </w:p>
          <w:p w14:paraId="784693E4" w14:textId="0E4ED58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4-Ⅲ-1 能區別客語文書寫的特徵。</w:t>
            </w:r>
          </w:p>
        </w:tc>
        <w:tc>
          <w:tcPr>
            <w:tcW w:w="1407" w:type="dxa"/>
            <w:gridSpan w:val="2"/>
          </w:tcPr>
          <w:p w14:paraId="1EBA630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F7578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0402F5E2" w14:textId="0892445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</w:tc>
        <w:tc>
          <w:tcPr>
            <w:tcW w:w="1428" w:type="dxa"/>
            <w:gridSpan w:val="2"/>
          </w:tcPr>
          <w:p w14:paraId="4DDAED43" w14:textId="59B1DD15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能複習第二單元所學，並應用於生活中。</w:t>
            </w:r>
          </w:p>
        </w:tc>
        <w:tc>
          <w:tcPr>
            <w:tcW w:w="5812" w:type="dxa"/>
            <w:gridSpan w:val="3"/>
          </w:tcPr>
          <w:p w14:paraId="4A25A71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1872C8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老師問學生第二、三課學到哪些東西及學習心得，藉此進入「複習二」教學。</w:t>
            </w:r>
          </w:p>
          <w:p w14:paraId="59C388A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5EAAE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3CEAB1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5A868F6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7737908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2.第(一)大題：聽聲音檔念，寫出正確的音標。</w:t>
            </w:r>
          </w:p>
          <w:p w14:paraId="29B02A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3.第(二)大題：根據各分圖情境，說出合理的故事情節。</w:t>
            </w:r>
          </w:p>
          <w:p w14:paraId="664A89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5487A7E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7340A89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291D0F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F09D76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99CEE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1096F70" w14:textId="22A271C5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2863C4A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67C87E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27649B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7E9C3A6" w14:textId="4EF7A091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48B0EF1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18C4970C" w14:textId="46D0E546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家E13 養成良好家庭生活習慣，熟悉家務技巧，並參與家務工作。</w:t>
            </w:r>
          </w:p>
        </w:tc>
      </w:tr>
      <w:tr w:rsidR="00207F7C" w:rsidRPr="008A3824" w14:paraId="34CC282B" w14:textId="77777777" w:rsidTr="005177A5">
        <w:tc>
          <w:tcPr>
            <w:tcW w:w="1186" w:type="dxa"/>
            <w:shd w:val="clear" w:color="auto" w:fill="FFFFFF" w:themeFill="background1"/>
          </w:tcPr>
          <w:p w14:paraId="200CFE06" w14:textId="59DEA4CE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  <w:vAlign w:val="center"/>
          </w:tcPr>
          <w:p w14:paraId="383279F2" w14:textId="7D05BC89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842" w:type="dxa"/>
          </w:tcPr>
          <w:p w14:paraId="63001AE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161609C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6DA4A60B" w14:textId="66821805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語常用詞句寫成的對話。</w:t>
            </w:r>
          </w:p>
        </w:tc>
        <w:tc>
          <w:tcPr>
            <w:tcW w:w="1407" w:type="dxa"/>
            <w:gridSpan w:val="2"/>
          </w:tcPr>
          <w:p w14:paraId="63FFA7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 客語短文。</w:t>
            </w:r>
          </w:p>
          <w:p w14:paraId="61D61A8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6FC90D99" w14:textId="6DC379F6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1428" w:type="dxa"/>
            <w:gridSpan w:val="2"/>
          </w:tcPr>
          <w:p w14:paraId="71A03DD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2B71E94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並進行大意分析。</w:t>
            </w:r>
          </w:p>
          <w:p w14:paraId="7A5BB195" w14:textId="4C101AC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2EA465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3CB7D1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老師詢問學生是否看過「山貓(仔)」？並以此話題來進入本課課文。</w:t>
            </w:r>
          </w:p>
          <w:p w14:paraId="6089D4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2146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4C45A9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BD39F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引導學生進入課文學習。</w:t>
            </w:r>
          </w:p>
          <w:p w14:paraId="20AD2D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5712B53" w14:textId="2EAC3FF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920" w:type="dxa"/>
          </w:tcPr>
          <w:p w14:paraId="19BE37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3169BA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8B1377B" w14:textId="4031944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66E97CB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66304F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0A31D52F" w14:textId="3FC1B126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人與自然和諧共生，進而保護重要棲地。</w:t>
            </w:r>
          </w:p>
        </w:tc>
      </w:tr>
      <w:tr w:rsidR="00207F7C" w:rsidRPr="008A3824" w14:paraId="259C49C0" w14:textId="77777777" w:rsidTr="005177A5">
        <w:tc>
          <w:tcPr>
            <w:tcW w:w="1186" w:type="dxa"/>
            <w:shd w:val="clear" w:color="auto" w:fill="FFFFFF" w:themeFill="background1"/>
          </w:tcPr>
          <w:p w14:paraId="6F4F08AB" w14:textId="4568D5E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  <w:vAlign w:val="center"/>
          </w:tcPr>
          <w:p w14:paraId="6A46C4EE" w14:textId="7E9DF98C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842" w:type="dxa"/>
          </w:tcPr>
          <w:p w14:paraId="282AC4C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BCCE6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4EA945A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60626F41" w14:textId="4EE1871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1FF2C93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401DA3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4C0B27D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6304E3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4D8D629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  <w:p w14:paraId="440CEC4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0F37FF37" w14:textId="3ED0AE4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Cd-Ⅲ-2 家鄉生態保育。</w:t>
            </w:r>
          </w:p>
        </w:tc>
        <w:tc>
          <w:tcPr>
            <w:tcW w:w="1428" w:type="dxa"/>
            <w:gridSpan w:val="2"/>
          </w:tcPr>
          <w:p w14:paraId="6A204DF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能用正確的客語發音朗讀課文，並認讀課文中的重要語詞。</w:t>
            </w:r>
          </w:p>
          <w:p w14:paraId="745B185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能聽懂本課中動物的客語說法及其常用漢字，並作短句擴寫。</w:t>
            </w:r>
          </w:p>
          <w:p w14:paraId="65C119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  <w:p w14:paraId="3BEB973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180DA5F0" w14:textId="5813E97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5812" w:type="dxa"/>
            <w:gridSpan w:val="3"/>
          </w:tcPr>
          <w:p w14:paraId="35DC7B0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66693B7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E1C638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224386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5295483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4.參考「講先贏」進行教學遊戲，檢視學生語詞的學習狀況。</w:t>
            </w:r>
          </w:p>
          <w:p w14:paraId="722A746D" w14:textId="43FF928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視教學情況，可補充教學補給站的「幾種臺灣个動物」。</w:t>
            </w:r>
          </w:p>
        </w:tc>
        <w:tc>
          <w:tcPr>
            <w:tcW w:w="920" w:type="dxa"/>
          </w:tcPr>
          <w:p w14:paraId="4EA9CA9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2CE21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3AD0CED" w14:textId="18E173E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246294D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74F3B80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58A74F5B" w14:textId="44E7641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</w:tr>
      <w:tr w:rsidR="00207F7C" w:rsidRPr="008A3824" w14:paraId="427CC1C8" w14:textId="77777777" w:rsidTr="005177A5">
        <w:tc>
          <w:tcPr>
            <w:tcW w:w="1186" w:type="dxa"/>
            <w:shd w:val="clear" w:color="auto" w:fill="FFFFFF" w:themeFill="background1"/>
          </w:tcPr>
          <w:p w14:paraId="4C0FF132" w14:textId="71028C5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  <w:vAlign w:val="center"/>
          </w:tcPr>
          <w:p w14:paraId="44D23370" w14:textId="2DA2F976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842" w:type="dxa"/>
          </w:tcPr>
          <w:p w14:paraId="11EC0A7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759329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3F7BFA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4294584E" w14:textId="727F2A0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76FE80C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1C9FF33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3F426E6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11BC3B5A" w14:textId="7292550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1428" w:type="dxa"/>
            <w:gridSpan w:val="2"/>
          </w:tcPr>
          <w:p w14:paraId="66438EE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能聽懂本課中動物的客語說法及其常用漢字，並作短句擴寫。</w:t>
            </w:r>
          </w:p>
          <w:p w14:paraId="48CEAB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  <w:p w14:paraId="3F7D9341" w14:textId="3B9E0C8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能用客語簡述動物的外型或特徵，並寫出完整句子。</w:t>
            </w:r>
          </w:p>
        </w:tc>
        <w:tc>
          <w:tcPr>
            <w:tcW w:w="5812" w:type="dxa"/>
            <w:gridSpan w:val="3"/>
          </w:tcPr>
          <w:p w14:paraId="469FF5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（三）活動動三：短語擴寫</w:t>
            </w:r>
          </w:p>
          <w:p w14:paraId="019FE5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6E3C02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2.參考「揣看啊！」進行教學活動，引導學生進行擴寫練習。</w:t>
            </w:r>
          </w:p>
          <w:p w14:paraId="0F3EBFD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51CA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DC3607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2B57F25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2.老師請自願或指定學生運用句型，完整回答問題。</w:t>
            </w:r>
          </w:p>
          <w:p w14:paraId="5A03E2EA" w14:textId="67F805C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3.視情況，可補充教學補給站的「鳥仔一家」。</w:t>
            </w:r>
          </w:p>
        </w:tc>
        <w:tc>
          <w:tcPr>
            <w:tcW w:w="920" w:type="dxa"/>
          </w:tcPr>
          <w:p w14:paraId="6B0AB34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68780807" w14:textId="148DD31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40CBA1D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5F0D55C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52B69B9D" w14:textId="1DA1945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</w:tr>
      <w:tr w:rsidR="00207F7C" w:rsidRPr="008A3824" w14:paraId="55F0BDA3" w14:textId="77777777" w:rsidTr="005177A5">
        <w:tc>
          <w:tcPr>
            <w:tcW w:w="1186" w:type="dxa"/>
            <w:shd w:val="clear" w:color="auto" w:fill="FFFFFF" w:themeFill="background1"/>
          </w:tcPr>
          <w:p w14:paraId="15E28B70" w14:textId="7C14F3D6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049" w:type="dxa"/>
            <w:gridSpan w:val="2"/>
            <w:vAlign w:val="center"/>
          </w:tcPr>
          <w:p w14:paraId="7DABBE04" w14:textId="692F3827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三、愛護自然4.烏熊撩摎(同)石虎</w:t>
            </w:r>
          </w:p>
        </w:tc>
        <w:tc>
          <w:tcPr>
            <w:tcW w:w="1842" w:type="dxa"/>
          </w:tcPr>
          <w:p w14:paraId="19A44FF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F9C12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18B9BB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674E9FA" w14:textId="53E1C4F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364D66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26A77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596A435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22A92642" w14:textId="5CA5A26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Bb-Ⅲ-1 意見與情感表達。</w:t>
            </w:r>
          </w:p>
        </w:tc>
        <w:tc>
          <w:tcPr>
            <w:tcW w:w="1428" w:type="dxa"/>
            <w:gridSpan w:val="2"/>
          </w:tcPr>
          <w:p w14:paraId="543D7B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能聽懂本課中動物的客語說法。</w:t>
            </w:r>
          </w:p>
          <w:p w14:paraId="3F351DD4" w14:textId="55C405EC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能用客語進行簡單的口語表達。</w:t>
            </w:r>
          </w:p>
        </w:tc>
        <w:tc>
          <w:tcPr>
            <w:tcW w:w="5812" w:type="dxa"/>
            <w:gridSpan w:val="3"/>
          </w:tcPr>
          <w:p w14:paraId="2EE4AE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611627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3FAE06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3A7F5DE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15CC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D900DB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A69EDE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2.參考「聽音接龍」進行教學活動。</w:t>
            </w:r>
          </w:p>
          <w:p w14:paraId="2CD8B6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D9333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5A4BCD" w14:textId="778F144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5BB6907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68C13D9" w14:textId="05D12596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450BB7C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D974F2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環E2 覺知生物生命的美與價值，關懷動、植物的生命。</w:t>
            </w:r>
          </w:p>
          <w:p w14:paraId="230A1C69" w14:textId="60C5360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</w:tc>
      </w:tr>
      <w:tr w:rsidR="00207F7C" w:rsidRPr="008A3824" w14:paraId="33B41B51" w14:textId="77777777" w:rsidTr="005177A5">
        <w:tc>
          <w:tcPr>
            <w:tcW w:w="1186" w:type="dxa"/>
            <w:shd w:val="clear" w:color="auto" w:fill="FFFFFF" w:themeFill="background1"/>
          </w:tcPr>
          <w:p w14:paraId="0ED7B9C4" w14:textId="5849D7C4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  <w:vAlign w:val="center"/>
          </w:tcPr>
          <w:p w14:paraId="29D172BB" w14:textId="5112B875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842" w:type="dxa"/>
          </w:tcPr>
          <w:p w14:paraId="1E7756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333C46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0DB153A3" w14:textId="5402EC1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407" w:type="dxa"/>
            <w:gridSpan w:val="2"/>
          </w:tcPr>
          <w:p w14:paraId="794E63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F5E99C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7B3E626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7C91E45E" w14:textId="2351CD9B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1428" w:type="dxa"/>
            <w:gridSpan w:val="2"/>
          </w:tcPr>
          <w:p w14:paraId="6FC845C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用正確的客語發音朗讀課文，並認讀課文中的重要語詞。</w:t>
            </w:r>
          </w:p>
          <w:p w14:paraId="59E214F0" w14:textId="712A163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能閱讀課文中的客語文，並進行大意分析。</w:t>
            </w:r>
          </w:p>
        </w:tc>
        <w:tc>
          <w:tcPr>
            <w:tcW w:w="5812" w:type="dxa"/>
            <w:gridSpan w:val="3"/>
          </w:tcPr>
          <w:p w14:paraId="0806DE7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91636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老師可從最近的氣候狀況談起，並詢問學生是否有注意到地球環境災害相關的消息（如：森林大火、洪水、地震、龍捲風等），同時亦可以投影呈現相關的圖片並搭配說明，藉此進入本課主題。</w:t>
            </w:r>
          </w:p>
          <w:p w14:paraId="069E6C8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B5A32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13FCBA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0775AFE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48E8D9C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7F8600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1D25E6C3" w14:textId="7E87F64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4.參考「填空補缺」進行教學活動。</w:t>
            </w:r>
          </w:p>
        </w:tc>
        <w:tc>
          <w:tcPr>
            <w:tcW w:w="920" w:type="dxa"/>
          </w:tcPr>
          <w:p w14:paraId="0881404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18B443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A2D6420" w14:textId="36C6130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6FA8F74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40236C2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48B71BD8" w14:textId="29FA17A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</w:tr>
      <w:tr w:rsidR="00207F7C" w:rsidRPr="008A3824" w14:paraId="328904FD" w14:textId="77777777" w:rsidTr="005177A5">
        <w:tc>
          <w:tcPr>
            <w:tcW w:w="1186" w:type="dxa"/>
            <w:shd w:val="clear" w:color="auto" w:fill="FFFFFF" w:themeFill="background1"/>
          </w:tcPr>
          <w:p w14:paraId="291BBE49" w14:textId="7E140A35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  <w:vAlign w:val="center"/>
          </w:tcPr>
          <w:p w14:paraId="79BE8528" w14:textId="22923371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842" w:type="dxa"/>
          </w:tcPr>
          <w:p w14:paraId="60ADEB0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B1E851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2CE3E4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3DBBF7E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A401130" w14:textId="6F2172DD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517C4F4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 客語聲韻調的書寫。</w:t>
            </w:r>
          </w:p>
          <w:p w14:paraId="28FA520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62A8E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78AE0FFA" w14:textId="49B6D14E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1428" w:type="dxa"/>
            <w:gridSpan w:val="2"/>
          </w:tcPr>
          <w:p w14:paraId="73A3F6A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能聽懂本課中環境災害的客語說法。</w:t>
            </w:r>
          </w:p>
          <w:p w14:paraId="7439DE4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能用客語進行口語表達，簡述世界上所發生的環境災害。</w:t>
            </w:r>
          </w:p>
          <w:p w14:paraId="2E046FA2" w14:textId="6B11F90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能用客語寫出環境災害之名稱，並運用語詞造句。</w:t>
            </w:r>
          </w:p>
        </w:tc>
        <w:tc>
          <w:tcPr>
            <w:tcW w:w="5812" w:type="dxa"/>
            <w:gridSpan w:val="3"/>
          </w:tcPr>
          <w:p w14:paraId="5CF9FF8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7DCC884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A95DCE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52481E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3D3522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4.參考「看圖搶答」進行教學遊戲，檢視學生語詞的學習狀況。</w:t>
            </w:r>
          </w:p>
          <w:p w14:paraId="4D028EC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2C83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24CAD29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77E251A5" w14:textId="13FE55C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2.參考「你一句，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一句」進行教學活動，引導學生進行造句練習。</w:t>
            </w:r>
          </w:p>
        </w:tc>
        <w:tc>
          <w:tcPr>
            <w:tcW w:w="920" w:type="dxa"/>
          </w:tcPr>
          <w:p w14:paraId="2BFFDC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11ADD7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21E1D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C49BB0" w14:textId="0FE24722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15A62B8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22DFDBA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27383654" w14:textId="00F9EC0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</w:tr>
      <w:tr w:rsidR="00207F7C" w:rsidRPr="008A3824" w14:paraId="74159356" w14:textId="77777777" w:rsidTr="005177A5">
        <w:tc>
          <w:tcPr>
            <w:tcW w:w="1186" w:type="dxa"/>
            <w:shd w:val="clear" w:color="auto" w:fill="FFFFFF" w:themeFill="background1"/>
          </w:tcPr>
          <w:p w14:paraId="62CF7208" w14:textId="49A9C330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  <w:vAlign w:val="center"/>
          </w:tcPr>
          <w:p w14:paraId="4FB467F2" w14:textId="6F0CCA39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842" w:type="dxa"/>
          </w:tcPr>
          <w:p w14:paraId="5F9E678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AF6834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3E162CF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77A05EEC" w14:textId="05887934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407" w:type="dxa"/>
            <w:gridSpan w:val="2"/>
          </w:tcPr>
          <w:p w14:paraId="4496642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588C7FE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112F3E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573F6351" w14:textId="6F23562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</w:tc>
        <w:tc>
          <w:tcPr>
            <w:tcW w:w="1428" w:type="dxa"/>
            <w:gridSpan w:val="2"/>
          </w:tcPr>
          <w:p w14:paraId="1CD309A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能聽懂本課中環境災害的客語說法。</w:t>
            </w:r>
          </w:p>
          <w:p w14:paraId="52E242E2" w14:textId="67250901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923D05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能用客語進行口語表達。</w:t>
            </w:r>
          </w:p>
        </w:tc>
        <w:tc>
          <w:tcPr>
            <w:tcW w:w="5812" w:type="dxa"/>
            <w:gridSpan w:val="3"/>
          </w:tcPr>
          <w:p w14:paraId="119A32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3A1ABA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會講」內容，老師再帶領學生複誦。</w:t>
            </w:r>
          </w:p>
          <w:p w14:paraId="4C423C6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2.請學生兩兩練習對話，練習完之後，可請學生發表對話。</w:t>
            </w:r>
          </w:p>
          <w:p w14:paraId="2413C0A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3.視情況，可補充教學補給站的「揣令仔」。</w:t>
            </w:r>
          </w:p>
          <w:p w14:paraId="24D308A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FFF92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4D0580F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673167F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2.師生可採互動方式對答，老師隨機或請自願的學生發表答案，並完整念出句子。</w:t>
            </w:r>
          </w:p>
          <w:p w14:paraId="6D6F09B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3.視情況，可補充教學補給站的「生祥樂隊《圍庄》專輯」。</w:t>
            </w:r>
          </w:p>
          <w:p w14:paraId="57D54D4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03ABA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0DC613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189212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2.參考「聽聲取音」進行教學活動。</w:t>
            </w:r>
          </w:p>
          <w:p w14:paraId="24CA20F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5FD8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3120789" w14:textId="6CF5CF4A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3E0F25D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AC0BC91" w14:textId="662B30C9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45A1E9B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  <w:p w14:paraId="6F8F88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環E3 了解人與自然和諧共生，進而保護重要棲地。</w:t>
            </w:r>
          </w:p>
          <w:p w14:paraId="0D68446C" w14:textId="7085444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環E5 覺知人類的生活型態對其他生物與生態系的衝擊</w:t>
            </w:r>
          </w:p>
        </w:tc>
      </w:tr>
      <w:tr w:rsidR="00207F7C" w:rsidRPr="008A3824" w14:paraId="1C714D25" w14:textId="77777777" w:rsidTr="005177A5">
        <w:tc>
          <w:tcPr>
            <w:tcW w:w="1186" w:type="dxa"/>
            <w:shd w:val="clear" w:color="auto" w:fill="FFFFFF" w:themeFill="background1"/>
          </w:tcPr>
          <w:p w14:paraId="23F223FA" w14:textId="14A41F90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  <w:vAlign w:val="center"/>
          </w:tcPr>
          <w:p w14:paraId="0D531ACE" w14:textId="070A767F" w:rsidR="00207F7C" w:rsidRPr="00923D05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三、愛護自然5.地球發病</w:t>
            </w:r>
          </w:p>
        </w:tc>
        <w:tc>
          <w:tcPr>
            <w:tcW w:w="1842" w:type="dxa"/>
          </w:tcPr>
          <w:p w14:paraId="417F1DF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4ADEA1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2-Ⅲ-3 能運用日常生活的客語對話。</w:t>
            </w:r>
          </w:p>
          <w:p w14:paraId="5EF97DB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459CD9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3-Ⅲ-3 能掌握客語文字的書寫系統。</w:t>
            </w:r>
          </w:p>
          <w:p w14:paraId="1134BB0C" w14:textId="2432204F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407" w:type="dxa"/>
            <w:gridSpan w:val="2"/>
          </w:tcPr>
          <w:p w14:paraId="677FCEF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2D33FB9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3E471D6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4940D56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748E04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Ae-Ⅲ-1 客語情意表達。</w:t>
            </w:r>
          </w:p>
          <w:p w14:paraId="22F0FEA5" w14:textId="21D22080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</w:tc>
        <w:tc>
          <w:tcPr>
            <w:tcW w:w="1428" w:type="dxa"/>
            <w:gridSpan w:val="2"/>
          </w:tcPr>
          <w:p w14:paraId="5916F86A" w14:textId="68166718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能複習第三單元所學，並應用於生活中。</w:t>
            </w:r>
          </w:p>
        </w:tc>
        <w:tc>
          <w:tcPr>
            <w:tcW w:w="5812" w:type="dxa"/>
            <w:gridSpan w:val="3"/>
          </w:tcPr>
          <w:p w14:paraId="7B891CB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1F2E8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05481AA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3341F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75D37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523EE5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51E82B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2.第(一)大題：完成自己的九宮格，進行賓果遊戲。</w:t>
            </w:r>
          </w:p>
          <w:p w14:paraId="52D30C4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3.第(二)大題：聽聲音檔念，把聽到的音標寫出來。</w:t>
            </w:r>
          </w:p>
          <w:p w14:paraId="058B0D0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4.第(三)大題：參照或改編課文，用指偶表演短劇。</w:t>
            </w:r>
          </w:p>
          <w:p w14:paraId="427FD4C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5.視教學情況，可補充教學補給站的「揣令仔」、「客家氣候諺語」。</w:t>
            </w:r>
          </w:p>
          <w:p w14:paraId="3D13C81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EEF6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7C81491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6DDB1C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提問後，讓各組進行討論，並寫下討論結果。</w:t>
            </w:r>
          </w:p>
          <w:p w14:paraId="16D73AD7" w14:textId="5C06E153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</w:tc>
        <w:tc>
          <w:tcPr>
            <w:tcW w:w="920" w:type="dxa"/>
          </w:tcPr>
          <w:p w14:paraId="560669E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F1A18E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73A99D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0D8832" w14:textId="5E2D4005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12A15982" w14:textId="48E0A596" w:rsidR="00207F7C" w:rsidRPr="00D17743" w:rsidRDefault="00D17743" w:rsidP="00207F7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D1774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207F7C" w:rsidRPr="00D1774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6ACB8319" w14:textId="7D24ED62" w:rsidR="00207F7C" w:rsidRPr="00923D05" w:rsidRDefault="00D17743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D17743">
              <w:rPr>
                <w:rFonts w:ascii="標楷體" w:eastAsia="標楷體" w:hAnsi="標楷體" w:hint="eastAsia"/>
                <w:sz w:val="20"/>
                <w:szCs w:val="20"/>
              </w:rPr>
              <w:t>生E6 從日常生活中培養道德感以及美感，練習做出道德判斷以及審美判斷，分辨事實和價值的不同。</w:t>
            </w:r>
          </w:p>
        </w:tc>
      </w:tr>
    </w:tbl>
    <w:p w14:paraId="56B7AE0B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62F8E92" w14:textId="32F7A239" w:rsidR="00027AFD" w:rsidRDefault="00027AFD" w:rsidP="00027AFD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國民小學114學年度第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五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 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797D4E7A" w14:textId="77777777" w:rsidR="00027AFD" w:rsidRDefault="00027AFD" w:rsidP="00027AFD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57389D8C" w14:textId="77777777" w:rsidR="00027AFD" w:rsidRDefault="00027AFD" w:rsidP="00027AF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3200EE2F" w14:textId="77777777" w:rsidR="00027AFD" w:rsidRDefault="00027AFD" w:rsidP="00027AF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68BE513F" w14:textId="77777777" w:rsidR="00027AFD" w:rsidRDefault="00027AFD" w:rsidP="00027AF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027AFD" w:rsidRPr="005D4ACC" w14:paraId="1BA26D0A" w14:textId="77777777" w:rsidTr="008B1FAF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83FC55C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718354B4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6556803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25842737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59E12093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五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2CAB9F10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4F0205B9" w14:textId="6B821000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207F7C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027AFD" w:rsidRPr="005D4ACC" w14:paraId="56A96946" w14:textId="77777777" w:rsidTr="008B1FAF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13DE283" w14:textId="77777777" w:rsidR="00027AFD" w:rsidRPr="005D4ACC" w:rsidRDefault="00027AFD" w:rsidP="008B1FA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7E27992C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1.能用正確的客語發音朗讀課文，並認讀課文中的重要語詞。</w:t>
            </w:r>
          </w:p>
          <w:p w14:paraId="502C282A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2.能閱讀課文中的客語文，體會雲林詔安生動的文化力，並進行大意分析。</w:t>
            </w:r>
          </w:p>
          <w:p w14:paraId="490DC4C6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3.能閱讀課文中的客語文，了解早期客家莊開發時的故事，體會人文景觀的歷史意義，並進行大意分析。</w:t>
            </w:r>
          </w:p>
          <w:p w14:paraId="3042C0E3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4.能閱讀課文中的客語文，感受傳統與創新的對比和融合，培養開放的心胸，來欣賞各種表演藝術，並進行大意分析。</w:t>
            </w:r>
          </w:p>
          <w:p w14:paraId="0BEE9FF5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5.能閱讀課文中的客語文，了解傳統禮俗的人文意義，體會儀式背後蘊含的愛與祝福，並進行大意分析。</w:t>
            </w:r>
          </w:p>
          <w:p w14:paraId="5C7B2529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6.能閱讀課文中的客語文，體會俗諺中的客家精神，並進行大意分析。</w:t>
            </w:r>
          </w:p>
          <w:p w14:paraId="7B4D87B5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7.能聽懂各課主題的客語說法及其基礎漢字，並運用語詞造句。</w:t>
            </w:r>
          </w:p>
          <w:p w14:paraId="685C2795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8.能聽懂且理解本課中常見的客語傳承話語與俗諺，並能將其應用於生活情境中。</w:t>
            </w:r>
          </w:p>
          <w:p w14:paraId="326770A5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9.能用客語簡述各課課文內容，並說出完整句子。</w:t>
            </w:r>
          </w:p>
          <w:p w14:paraId="45594AE6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10.能用客語簡述六堆石獅子建造和重建的經過。</w:t>
            </w:r>
          </w:p>
          <w:p w14:paraId="0D9B350C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11.能用客語簡述常見的傳承話語與俗諺，並學習分辨與思考。</w:t>
            </w:r>
          </w:p>
          <w:p w14:paraId="164EB885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12.能用客語進行發表與討論，傳達自己的想法。</w:t>
            </w:r>
          </w:p>
          <w:p w14:paraId="650991C4" w14:textId="77777777" w:rsidR="00027AFD" w:rsidRPr="0038050C" w:rsidRDefault="00027AFD" w:rsidP="008B1FAF">
            <w:pPr>
              <w:rPr>
                <w:rFonts w:ascii="標楷體" w:eastAsia="標楷體" w:hAnsi="標楷體"/>
              </w:rPr>
            </w:pPr>
            <w:r w:rsidRPr="0038050C">
              <w:rPr>
                <w:rFonts w:ascii="標楷體" w:eastAsia="標楷體" w:hAnsi="標楷體" w:hint="eastAsia"/>
              </w:rPr>
              <w:t>13.能應用課程句型，用客語書寫並發表完整的句子。</w:t>
            </w:r>
          </w:p>
          <w:p w14:paraId="3B2A0909" w14:textId="77777777" w:rsidR="00027AFD" w:rsidRPr="003E04FA" w:rsidRDefault="00027AFD" w:rsidP="008B1FAF">
            <w:pPr>
              <w:rPr>
                <w:rFonts w:ascii="標楷體" w:eastAsia="標楷體" w:hAnsi="標楷體" w:cs="Times New Roman"/>
                <w:szCs w:val="24"/>
              </w:rPr>
            </w:pPr>
            <w:r w:rsidRPr="0038050C">
              <w:rPr>
                <w:rFonts w:ascii="標楷體" w:eastAsia="標楷體" w:hAnsi="標楷體" w:hint="eastAsia"/>
              </w:rPr>
              <w:t>14.能在老師的引導下，將短語擴寫成完整的句子並發表。</w:t>
            </w:r>
          </w:p>
        </w:tc>
      </w:tr>
      <w:tr w:rsidR="00027AFD" w:rsidRPr="005D4ACC" w14:paraId="36C27F22" w14:textId="77777777" w:rsidTr="008B1FAF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3C387573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5CFEA081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2F606C00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學習客語文，認識客家民情風俗，藉此培養良好生活習慣以促進身心健康、發展個人生命潛能。</w:t>
            </w:r>
          </w:p>
          <w:p w14:paraId="211C0E80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客-E-A2</w:t>
            </w:r>
          </w:p>
          <w:p w14:paraId="4C64F773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透過客家經驗傳承與體驗，使學生具備以客語文思考的能力，並能運用所學處理日常生活的問題。</w:t>
            </w:r>
          </w:p>
          <w:p w14:paraId="5875E465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3DC7ECEE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lastRenderedPageBreak/>
              <w:t>具備客語文基本聽、說、讀、寫的能力，並能運用客語文進行日常生活的表達。</w:t>
            </w:r>
          </w:p>
          <w:p w14:paraId="39D93210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客-E-B3</w:t>
            </w:r>
          </w:p>
          <w:p w14:paraId="5C627437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具備客語文感知與藝術欣賞的能力，藉由各類客家藝文體驗活動促進多元感官發展，體會客家藝文之美，增進生活美感的素養。</w:t>
            </w:r>
          </w:p>
          <w:p w14:paraId="48114B1B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客-E-C1</w:t>
            </w:r>
          </w:p>
          <w:p w14:paraId="5A7B1E94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4050F074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客-E-C2</w:t>
            </w:r>
          </w:p>
          <w:p w14:paraId="7C256010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具備客語文溝通能力，與他人建立良好關係，樂於與人互動協調，提升團隊合作的能力。</w:t>
            </w:r>
          </w:p>
          <w:p w14:paraId="40E3426B" w14:textId="77777777" w:rsidR="00027AFD" w:rsidRPr="00DD5BEB" w:rsidRDefault="00027AFD" w:rsidP="008B1FAF">
            <w:pPr>
              <w:rPr>
                <w:rFonts w:ascii="標楷體" w:eastAsia="標楷體" w:hAnsi="標楷體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客-E-C3</w:t>
            </w:r>
          </w:p>
          <w:p w14:paraId="6977DF68" w14:textId="77777777" w:rsidR="00027AFD" w:rsidRPr="004316DD" w:rsidRDefault="00027AFD" w:rsidP="008B1FAF">
            <w:pPr>
              <w:rPr>
                <w:rFonts w:ascii="標楷體" w:eastAsia="標楷體" w:hAnsi="標楷體" w:cs="Times New Roman"/>
                <w:szCs w:val="24"/>
              </w:rPr>
            </w:pPr>
            <w:r w:rsidRPr="00DD5BEB">
              <w:rPr>
                <w:rFonts w:ascii="標楷體" w:eastAsia="標楷體" w:hAnsi="標楷體" w:hint="eastAsia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027AFD" w:rsidRPr="005D4ACC" w14:paraId="44F184F4" w14:textId="77777777" w:rsidTr="008B1FAF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E9419D6" w14:textId="77777777" w:rsidR="00027AFD" w:rsidRPr="005D4ACC" w:rsidRDefault="00027AFD" w:rsidP="008B1FAF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2899" w:type="dxa"/>
            <w:gridSpan w:val="5"/>
          </w:tcPr>
          <w:p w14:paraId="72B00274" w14:textId="482D51F2" w:rsidR="00027AFD" w:rsidRPr="00923D05" w:rsidRDefault="00765A6B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655B0291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多E1 了解自己的文化特質。</w:t>
            </w:r>
          </w:p>
          <w:p w14:paraId="6F7E5A33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多E2 建立自己的文化認同與意識。</w:t>
            </w:r>
          </w:p>
          <w:p w14:paraId="5D575B73" w14:textId="77777777" w:rsidR="00027AFD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多E3 認識不同的文化概念，如族群、階級、性別、宗教等。</w:t>
            </w:r>
          </w:p>
          <w:p w14:paraId="3AE07985" w14:textId="5B6F7F74" w:rsidR="00F53C53" w:rsidRDefault="00F53C53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【生命教育】</w:t>
            </w:r>
          </w:p>
          <w:p w14:paraId="50A4B92E" w14:textId="318F255B" w:rsidR="00F53C53" w:rsidRDefault="00F53C53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F53C5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生E1 探討生活議題，培養思考的適當情意與態度。</w:t>
            </w:r>
          </w:p>
          <w:p w14:paraId="12CEFA8B" w14:textId="5187E819" w:rsidR="00F53C53" w:rsidRPr="00923D05" w:rsidRDefault="00F53C53" w:rsidP="008B1FAF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F53C53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生E7 發展設身處地、感同身受的同理心及主動去愛的能力，察覺自己從他者接受的各種幫助，培養感恩之心。</w:t>
            </w:r>
          </w:p>
          <w:p w14:paraId="7B5C2D9B" w14:textId="10A105AE" w:rsidR="00027AFD" w:rsidRPr="00923D05" w:rsidRDefault="00765A6B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性別平等教育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A4E838E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性E6 了解圖像、語言與文字的性別意涵，使用性別平等的語言與文字進行溝通。</w:t>
            </w:r>
          </w:p>
          <w:p w14:paraId="511995F5" w14:textId="5BC1F63D" w:rsidR="00027AFD" w:rsidRPr="00923D05" w:rsidRDefault="00765A6B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5D9ABAC2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品EJU4 自律負責。</w:t>
            </w:r>
          </w:p>
          <w:p w14:paraId="13FB8DC1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品EJU7 欣賞感恩。</w:t>
            </w:r>
          </w:p>
          <w:p w14:paraId="3479E075" w14:textId="77777777" w:rsidR="00027AFD" w:rsidRPr="00923D05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品EJU5 廉潔自持。</w:t>
            </w:r>
          </w:p>
          <w:p w14:paraId="42A4BCF3" w14:textId="77777777" w:rsidR="00027AFD" w:rsidRPr="004C4B8A" w:rsidRDefault="00027AFD" w:rsidP="008B1FAF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923D05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品E1 良好生活習慣與德行。</w:t>
            </w:r>
          </w:p>
        </w:tc>
      </w:tr>
      <w:tr w:rsidR="00027AFD" w:rsidRPr="005D4ACC" w14:paraId="3C4B38B8" w14:textId="77777777" w:rsidTr="008B1FAF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008653D8" w14:textId="77777777" w:rsidR="00027AFD" w:rsidRPr="005D4ACC" w:rsidRDefault="00027AFD" w:rsidP="008B1FAF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1000"/>
        <w:gridCol w:w="2200"/>
        <w:gridCol w:w="1075"/>
        <w:gridCol w:w="1216"/>
        <w:gridCol w:w="5945"/>
        <w:gridCol w:w="908"/>
        <w:gridCol w:w="1290"/>
      </w:tblGrid>
      <w:tr w:rsidR="005177A5" w:rsidRPr="008A3824" w14:paraId="740D651C" w14:textId="77777777" w:rsidTr="005177A5">
        <w:trPr>
          <w:trHeight w:val="270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14:paraId="2CCBCDFA" w14:textId="77777777" w:rsidR="005177A5" w:rsidRDefault="005177A5" w:rsidP="008B1FAF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21A9BAAD" w14:textId="77777777" w:rsidR="005177A5" w:rsidRPr="00251082" w:rsidRDefault="005177A5" w:rsidP="008B1FAF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00" w:type="dxa"/>
            <w:vMerge w:val="restart"/>
            <w:vAlign w:val="center"/>
          </w:tcPr>
          <w:p w14:paraId="3919ED6F" w14:textId="25BEC643" w:rsidR="005177A5" w:rsidRPr="00251082" w:rsidRDefault="005177A5" w:rsidP="008B1FAF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275" w:type="dxa"/>
            <w:gridSpan w:val="2"/>
            <w:vAlign w:val="center"/>
          </w:tcPr>
          <w:p w14:paraId="32B68B59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216" w:type="dxa"/>
            <w:vMerge w:val="restart"/>
            <w:vAlign w:val="center"/>
          </w:tcPr>
          <w:p w14:paraId="200CAEE0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945" w:type="dxa"/>
            <w:vMerge w:val="restart"/>
            <w:vAlign w:val="center"/>
          </w:tcPr>
          <w:p w14:paraId="219D7D2D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08" w:type="dxa"/>
            <w:vMerge w:val="restart"/>
            <w:vAlign w:val="center"/>
          </w:tcPr>
          <w:p w14:paraId="31D7EADC" w14:textId="77777777" w:rsidR="005177A5" w:rsidRPr="00251082" w:rsidRDefault="005177A5" w:rsidP="008B1FAF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0" w:type="dxa"/>
            <w:vMerge w:val="restart"/>
            <w:vAlign w:val="center"/>
          </w:tcPr>
          <w:p w14:paraId="4359C6A6" w14:textId="77777777" w:rsidR="005177A5" w:rsidRDefault="005177A5" w:rsidP="008B1FA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6626A824" w14:textId="77777777" w:rsidR="005177A5" w:rsidRPr="00251082" w:rsidRDefault="005177A5" w:rsidP="008B1FAF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5177A5" w:rsidRPr="008A3824" w14:paraId="04623B51" w14:textId="77777777" w:rsidTr="005177A5">
        <w:trPr>
          <w:trHeight w:val="237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14:paraId="40ECE2ED" w14:textId="77777777" w:rsidR="005177A5" w:rsidRDefault="005177A5" w:rsidP="008B1F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vMerge/>
            <w:vAlign w:val="center"/>
          </w:tcPr>
          <w:p w14:paraId="22AD57C7" w14:textId="77777777" w:rsidR="005177A5" w:rsidRPr="008A3824" w:rsidRDefault="005177A5" w:rsidP="008B1F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Align w:val="center"/>
          </w:tcPr>
          <w:p w14:paraId="6F0D3526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075" w:type="dxa"/>
            <w:vAlign w:val="center"/>
          </w:tcPr>
          <w:p w14:paraId="68BCD40F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216" w:type="dxa"/>
            <w:vMerge/>
            <w:vAlign w:val="center"/>
          </w:tcPr>
          <w:p w14:paraId="2F203AF6" w14:textId="77777777" w:rsidR="005177A5" w:rsidRPr="00FF0F11" w:rsidRDefault="005177A5" w:rsidP="008B1FAF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45" w:type="dxa"/>
            <w:vMerge/>
            <w:vAlign w:val="center"/>
          </w:tcPr>
          <w:p w14:paraId="0282BE58" w14:textId="77777777" w:rsidR="005177A5" w:rsidRPr="00FF0F11" w:rsidRDefault="005177A5" w:rsidP="008B1FAF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8" w:type="dxa"/>
            <w:vMerge/>
            <w:vAlign w:val="center"/>
          </w:tcPr>
          <w:p w14:paraId="6CCCFAAD" w14:textId="77777777" w:rsidR="005177A5" w:rsidRDefault="005177A5" w:rsidP="008B1F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vMerge/>
            <w:vAlign w:val="center"/>
          </w:tcPr>
          <w:p w14:paraId="0EB9AE59" w14:textId="77777777" w:rsidR="005177A5" w:rsidRDefault="005177A5" w:rsidP="008B1FA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07F7C" w:rsidRPr="008A3824" w14:paraId="27AB1E3E" w14:textId="77777777" w:rsidTr="005177A5">
        <w:tc>
          <w:tcPr>
            <w:tcW w:w="1235" w:type="dxa"/>
            <w:shd w:val="clear" w:color="auto" w:fill="FFFFFF" w:themeFill="background1"/>
          </w:tcPr>
          <w:p w14:paraId="478A41A1" w14:textId="03C83B95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00" w:type="dxa"/>
            <w:vAlign w:val="center"/>
          </w:tcPr>
          <w:p w14:paraId="33AC667A" w14:textId="337EAC6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</w:t>
            </w: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客家文化節</w:t>
            </w:r>
          </w:p>
        </w:tc>
        <w:tc>
          <w:tcPr>
            <w:tcW w:w="2200" w:type="dxa"/>
          </w:tcPr>
          <w:p w14:paraId="77E4358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能識別日常生活對話的訊息。</w:t>
            </w:r>
          </w:p>
          <w:p w14:paraId="08E75D4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化的族群特徵。</w:t>
            </w:r>
          </w:p>
          <w:p w14:paraId="2EF16A5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075" w:type="dxa"/>
          </w:tcPr>
          <w:p w14:paraId="7E8982BD" w14:textId="77777777" w:rsidR="00207F7C" w:rsidRPr="0038050C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Ad-Ⅲ-1客語短文。</w:t>
            </w:r>
          </w:p>
          <w:p w14:paraId="7C698584" w14:textId="77777777" w:rsidR="00207F7C" w:rsidRPr="0038050C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◎Ae-Ⅲ-1客語情意表達。</w:t>
            </w:r>
          </w:p>
          <w:p w14:paraId="773418B4" w14:textId="77777777" w:rsidR="00207F7C" w:rsidRPr="0038050C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24A4A60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38050C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5B8339E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1.能用正確的客語發音朗讀課文，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並認讀課文中的重要語詞。</w:t>
            </w:r>
          </w:p>
          <w:p w14:paraId="545061E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2.能閱讀課文中的客語文，體會雲林詔安生動的文化力，並進行大意分析。</w:t>
            </w:r>
          </w:p>
        </w:tc>
        <w:tc>
          <w:tcPr>
            <w:tcW w:w="5945" w:type="dxa"/>
          </w:tcPr>
          <w:p w14:paraId="2AC99E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13C8352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老師揭示課文掛圖或影片，詢問學生有沒有聽過詔安客家文化節？隨機或請自願同學發表有關客莊節慶的見聞，或參加過的經驗，並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藉此進入課文教學。</w:t>
            </w:r>
          </w:p>
          <w:p w14:paraId="02AC968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168B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5E760E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387C3C1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1119A8C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06CA8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</w:tc>
        <w:tc>
          <w:tcPr>
            <w:tcW w:w="908" w:type="dxa"/>
          </w:tcPr>
          <w:p w14:paraId="037B62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F86E71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655B2F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7646716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0779DF7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自己的文化認同與意識。</w:t>
            </w:r>
          </w:p>
          <w:p w14:paraId="697E270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207F7C" w:rsidRPr="008A3824" w14:paraId="7322FA04" w14:textId="77777777" w:rsidTr="005177A5">
        <w:tc>
          <w:tcPr>
            <w:tcW w:w="1235" w:type="dxa"/>
            <w:shd w:val="clear" w:color="auto" w:fill="FFFFFF" w:themeFill="background1"/>
          </w:tcPr>
          <w:p w14:paraId="6AB3F1EF" w14:textId="7B4B02DD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00" w:type="dxa"/>
            <w:vAlign w:val="center"/>
          </w:tcPr>
          <w:p w14:paraId="278F808A" w14:textId="4DE79EB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200" w:type="dxa"/>
          </w:tcPr>
          <w:p w14:paraId="4742F55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EC9ED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53A2A59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075" w:type="dxa"/>
          </w:tcPr>
          <w:p w14:paraId="21B7E8FA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2771851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490C1E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7107391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能聽懂本課中客莊節慶活動的客語說法及其基礎漢字，並運用語詞造句。</w:t>
            </w:r>
          </w:p>
        </w:tc>
        <w:tc>
          <w:tcPr>
            <w:tcW w:w="5945" w:type="dxa"/>
          </w:tcPr>
          <w:p w14:paraId="3D2679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（二）活動二：語詞練習</w:t>
            </w:r>
          </w:p>
          <w:p w14:paraId="08225C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9410EC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FDFC2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62EDD8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4.參考「語詞對對碰」進行教學遊戲，檢視學生語詞的學習狀況。</w:t>
            </w:r>
          </w:p>
        </w:tc>
        <w:tc>
          <w:tcPr>
            <w:tcW w:w="908" w:type="dxa"/>
          </w:tcPr>
          <w:p w14:paraId="4EF5ECD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B8C0205" w14:textId="77777777" w:rsidR="00207F7C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53654B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205C63E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3710E4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733C80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207F7C" w:rsidRPr="008A3824" w14:paraId="5E210016" w14:textId="77777777" w:rsidTr="005177A5">
        <w:tc>
          <w:tcPr>
            <w:tcW w:w="1235" w:type="dxa"/>
            <w:shd w:val="clear" w:color="auto" w:fill="FFFFFF" w:themeFill="background1"/>
          </w:tcPr>
          <w:p w14:paraId="1FDE704E" w14:textId="0028DFC9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00" w:type="dxa"/>
            <w:vAlign w:val="center"/>
          </w:tcPr>
          <w:p w14:paraId="605AA0DF" w14:textId="00D31B4F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一、遊尞客家莊1.詔安客家文化節</w:t>
            </w:r>
          </w:p>
        </w:tc>
        <w:tc>
          <w:tcPr>
            <w:tcW w:w="2200" w:type="dxa"/>
          </w:tcPr>
          <w:p w14:paraId="0FDA6C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497B43E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8EA0B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65B8D82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075" w:type="dxa"/>
          </w:tcPr>
          <w:p w14:paraId="7F487B92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1AB98D79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5B751121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351F0557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Ca-Ⅲ-2客家地方慶典。</w:t>
            </w:r>
          </w:p>
          <w:p w14:paraId="021CB91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22F5831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1.能用客語簡述客莊節慶活動內容，並說出完整句子。</w:t>
            </w:r>
          </w:p>
          <w:p w14:paraId="3FB2099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2C2755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5945" w:type="dxa"/>
          </w:tcPr>
          <w:p w14:paraId="7C041EF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4523EB2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0E01FF4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  <w:p w14:paraId="7DAB302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62BDC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616658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441289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</w:tc>
        <w:tc>
          <w:tcPr>
            <w:tcW w:w="908" w:type="dxa"/>
          </w:tcPr>
          <w:p w14:paraId="72BFB0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ED88C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49F0F8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0" w:type="dxa"/>
          </w:tcPr>
          <w:p w14:paraId="3524AE6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B445E6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68E6178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207F7C" w:rsidRPr="008A3824" w14:paraId="1BEE0F1D" w14:textId="77777777" w:rsidTr="005177A5">
        <w:tc>
          <w:tcPr>
            <w:tcW w:w="1235" w:type="dxa"/>
            <w:shd w:val="clear" w:color="auto" w:fill="FFFFFF" w:themeFill="background1"/>
          </w:tcPr>
          <w:p w14:paraId="330D43BB" w14:textId="002FF65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00" w:type="dxa"/>
            <w:vAlign w:val="center"/>
          </w:tcPr>
          <w:p w14:paraId="62BF8C7C" w14:textId="5E7909D3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</w:t>
            </w: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客家莊1.詔安客家文化節</w:t>
            </w:r>
          </w:p>
        </w:tc>
        <w:tc>
          <w:tcPr>
            <w:tcW w:w="2200" w:type="dxa"/>
          </w:tcPr>
          <w:p w14:paraId="697D61A9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1-Ⅲ-1能識別日常生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活對話的訊息。</w:t>
            </w:r>
          </w:p>
          <w:p w14:paraId="0A1890D3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  <w:p w14:paraId="6B78AEDD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14:paraId="0FD947AE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Aa-Ⅲ-1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客語聲韻調的書寫。</w:t>
            </w:r>
          </w:p>
          <w:p w14:paraId="1D9F8733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0C1270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</w:tc>
        <w:tc>
          <w:tcPr>
            <w:tcW w:w="1216" w:type="dxa"/>
          </w:tcPr>
          <w:p w14:paraId="3A7AF75F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簡述客莊節慶活動內容，並說出完整句子。</w:t>
            </w:r>
          </w:p>
          <w:p w14:paraId="1A70B7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5945" w:type="dxa"/>
          </w:tcPr>
          <w:p w14:paraId="714247B9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6C67E0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1.播放聲音檔或教學電子書，讓學生聆聽「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57DE2CF5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2.老師請自願或指定學生發表答案。</w:t>
            </w:r>
          </w:p>
          <w:p w14:paraId="016F9F5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3.視情況，可補充教學補給站的「情境對話」。</w:t>
            </w:r>
          </w:p>
          <w:p w14:paraId="32410C33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7DC577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680D2967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862B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BFA3B55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29C3050C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A556AE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FB29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3C6D465F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47316F98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E9306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796155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育</w:t>
            </w:r>
          </w:p>
          <w:p w14:paraId="2626593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  <w:p w14:paraId="2838890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多E3 認識不同的文化概念，如族群、階級、性別、宗教等。</w:t>
            </w:r>
          </w:p>
        </w:tc>
      </w:tr>
      <w:tr w:rsidR="00207F7C" w:rsidRPr="008A3824" w14:paraId="4C9F2A42" w14:textId="77777777" w:rsidTr="005177A5">
        <w:tc>
          <w:tcPr>
            <w:tcW w:w="1235" w:type="dxa"/>
            <w:shd w:val="clear" w:color="auto" w:fill="FFFFFF" w:themeFill="background1"/>
          </w:tcPr>
          <w:p w14:paraId="16C69425" w14:textId="7BE3CB0F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第五週</w:t>
            </w:r>
          </w:p>
        </w:tc>
        <w:tc>
          <w:tcPr>
            <w:tcW w:w="1000" w:type="dxa"/>
            <w:vAlign w:val="center"/>
          </w:tcPr>
          <w:p w14:paraId="0F412266" w14:textId="2371A316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200" w:type="dxa"/>
          </w:tcPr>
          <w:p w14:paraId="50D167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C8973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101572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075" w:type="dxa"/>
          </w:tcPr>
          <w:p w14:paraId="21D28B19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Ad-Ⅲ-3客語故事。</w:t>
            </w:r>
          </w:p>
          <w:p w14:paraId="252F01F8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176B504D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0AF45F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1216" w:type="dxa"/>
          </w:tcPr>
          <w:p w14:paraId="5BF547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6BD04B4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2.能閱讀課文中的客語文，了解早期客家莊開發時的故事，體會人文景觀的歷史意義，並進行大意分析。</w:t>
            </w:r>
          </w:p>
          <w:p w14:paraId="30E3D6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3.能用客語簡述六堆石獅子建造和重建的經過。</w:t>
            </w:r>
          </w:p>
        </w:tc>
        <w:tc>
          <w:tcPr>
            <w:tcW w:w="5945" w:type="dxa"/>
          </w:tcPr>
          <w:p w14:paraId="2FB8311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840ED2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臺灣哪些地方有客家人居住？這些客家莊有什麼好玩的地方？並請學生分享所去過的客家莊景點。接著可以投影方式展示客家景點圖片，最後展示出六堆石獅子的照片，並說明這石獅子現有三個分身，藉以引導進入課文主題。</w:t>
            </w:r>
          </w:p>
          <w:p w14:paraId="7DD756F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306B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1A5175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157DBD2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13CE326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6870337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908" w:type="dxa"/>
          </w:tcPr>
          <w:p w14:paraId="33744A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62C4B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226F5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531606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0F06B7B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0FC3264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07F7C" w:rsidRPr="008A3824" w14:paraId="45C51CB5" w14:textId="77777777" w:rsidTr="005177A5">
        <w:tc>
          <w:tcPr>
            <w:tcW w:w="1235" w:type="dxa"/>
            <w:shd w:val="clear" w:color="auto" w:fill="FFFFFF" w:themeFill="background1"/>
          </w:tcPr>
          <w:p w14:paraId="11250AFC" w14:textId="1A6442C3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00" w:type="dxa"/>
            <w:vAlign w:val="center"/>
          </w:tcPr>
          <w:p w14:paraId="3DA956AE" w14:textId="2E23CEEA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200" w:type="dxa"/>
          </w:tcPr>
          <w:p w14:paraId="246F30E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8B3994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D0D368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7EF2AAA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4-Ⅲ-2 能展現使用客語文書寫的態度。</w:t>
            </w:r>
          </w:p>
        </w:tc>
        <w:tc>
          <w:tcPr>
            <w:tcW w:w="1075" w:type="dxa"/>
          </w:tcPr>
          <w:p w14:paraId="3E8A4E3E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Ab-Ⅲ-2客語常用語詞。</w:t>
            </w:r>
          </w:p>
          <w:p w14:paraId="5AE87E8F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244C0C37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Bc-Ⅲ-3城鄉社會。</w:t>
            </w:r>
          </w:p>
          <w:p w14:paraId="147D72C6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2BA8D2C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1216" w:type="dxa"/>
          </w:tcPr>
          <w:p w14:paraId="06AABC4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1.能聽懂本課中客莊景點的客語說法及其基礎漢字，並運用語詞造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句。</w:t>
            </w:r>
          </w:p>
          <w:p w14:paraId="5F062B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0ACD93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3.能應用課程句型，用客語書寫並發表完整的句子。</w:t>
            </w:r>
          </w:p>
        </w:tc>
        <w:tc>
          <w:tcPr>
            <w:tcW w:w="5945" w:type="dxa"/>
          </w:tcPr>
          <w:p w14:paraId="0BB2BDB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632575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F1D06B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7973A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語詞之應用。</w:t>
            </w:r>
          </w:p>
          <w:p w14:paraId="4FA5638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4.參考「語詞九宮格」進行教學遊戲，檢視學生語詞的學習狀況。</w:t>
            </w:r>
          </w:p>
          <w:p w14:paraId="16E943E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視教學情況，可補充教學補給站的「客家莊个特產」。</w:t>
            </w:r>
          </w:p>
          <w:p w14:paraId="0DDE144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BC1C0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A8C935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1DFD0C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2.參考「語詞填空」進行教學活動，引導學生進行造句練習。</w:t>
            </w:r>
          </w:p>
        </w:tc>
        <w:tc>
          <w:tcPr>
            <w:tcW w:w="908" w:type="dxa"/>
          </w:tcPr>
          <w:p w14:paraId="0FDD33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413547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649C98B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69CBBB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</w:tc>
        <w:tc>
          <w:tcPr>
            <w:tcW w:w="1290" w:type="dxa"/>
          </w:tcPr>
          <w:p w14:paraId="25DA3DA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407B6E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5A3BDE1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自己的文化認同與意識。</w:t>
            </w:r>
          </w:p>
        </w:tc>
      </w:tr>
      <w:tr w:rsidR="00207F7C" w:rsidRPr="008A3824" w14:paraId="328BDCDA" w14:textId="77777777" w:rsidTr="005177A5">
        <w:tc>
          <w:tcPr>
            <w:tcW w:w="1235" w:type="dxa"/>
            <w:shd w:val="clear" w:color="auto" w:fill="FFFFFF" w:themeFill="background1"/>
          </w:tcPr>
          <w:p w14:paraId="35EB369A" w14:textId="2D3809D3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00" w:type="dxa"/>
            <w:vAlign w:val="center"/>
          </w:tcPr>
          <w:p w14:paraId="130E2E67" w14:textId="082F556E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200" w:type="dxa"/>
          </w:tcPr>
          <w:p w14:paraId="2216D59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10D208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FA6B67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49B3972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075" w:type="dxa"/>
          </w:tcPr>
          <w:p w14:paraId="09BA806C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52DD6D20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13B03FD1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6B8CEA92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Bc-Ⅲ-3城鄉社會。</w:t>
            </w:r>
          </w:p>
          <w:p w14:paraId="180FE558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Be-Ⅲ-2家鄉景觀。</w:t>
            </w:r>
          </w:p>
          <w:p w14:paraId="34DE0FA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Cd-Ⅲ-1家鄉人文景觀。</w:t>
            </w:r>
          </w:p>
        </w:tc>
        <w:tc>
          <w:tcPr>
            <w:tcW w:w="1216" w:type="dxa"/>
          </w:tcPr>
          <w:p w14:paraId="460B335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36BE4B6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5945" w:type="dxa"/>
          </w:tcPr>
          <w:p w14:paraId="3D5EA4D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2E7062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23E3E08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78299DA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918D6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DEB30F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2C3422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17CD059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5C59A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4E77C4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3F97CD9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2.參考「拼音接龍」進行教學遊戲。</w:t>
            </w:r>
          </w:p>
          <w:p w14:paraId="3DB708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C361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8FA3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3486E5A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624642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D21E5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08611EF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10ED2DF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76082BF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07F7C" w:rsidRPr="008A3824" w14:paraId="01A07A0A" w14:textId="77777777" w:rsidTr="005177A5">
        <w:tc>
          <w:tcPr>
            <w:tcW w:w="1235" w:type="dxa"/>
            <w:shd w:val="clear" w:color="auto" w:fill="FFFFFF" w:themeFill="background1"/>
          </w:tcPr>
          <w:p w14:paraId="3AA47887" w14:textId="2848B8A4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00" w:type="dxa"/>
            <w:vAlign w:val="center"/>
          </w:tcPr>
          <w:p w14:paraId="5E9D4F01" w14:textId="2F5EF9BD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一、遊尞客家莊2.六堆个石獅子</w:t>
            </w:r>
          </w:p>
        </w:tc>
        <w:tc>
          <w:tcPr>
            <w:tcW w:w="2200" w:type="dxa"/>
          </w:tcPr>
          <w:p w14:paraId="53ECCD0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3E8356F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FAB58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  <w:p w14:paraId="7B8171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075" w:type="dxa"/>
          </w:tcPr>
          <w:p w14:paraId="2FEEC67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64036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1885BD9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 xml:space="preserve">Ac-Ⅲ-2 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客語日常用句。</w:t>
            </w:r>
          </w:p>
          <w:p w14:paraId="5DC7F74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Ad-Ⅲ-3 客語故事。</w:t>
            </w:r>
          </w:p>
          <w:p w14:paraId="5B66C81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Bc-Ⅲ-3 城鄉社會。</w:t>
            </w:r>
          </w:p>
          <w:p w14:paraId="111818D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Be-Ⅲ-2 家鄉景觀。</w:t>
            </w:r>
          </w:p>
          <w:p w14:paraId="647EBAB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Cd-Ⅲ-1 家鄉人文景觀。</w:t>
            </w:r>
          </w:p>
        </w:tc>
        <w:tc>
          <w:tcPr>
            <w:tcW w:w="1216" w:type="dxa"/>
          </w:tcPr>
          <w:p w14:paraId="6CCCDB0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能複習第一單元所學，並應用於生活中。</w:t>
            </w:r>
          </w:p>
        </w:tc>
        <w:tc>
          <w:tcPr>
            <w:tcW w:w="5945" w:type="dxa"/>
          </w:tcPr>
          <w:p w14:paraId="09FCC89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1A7D8F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老師問學生第一、二課學到哪些東西及學習心得，藉此進入「複習一」教學。</w:t>
            </w:r>
          </w:p>
          <w:p w14:paraId="5F3B57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9C303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F2B18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（一）活動一：複習一</w:t>
            </w:r>
          </w:p>
          <w:p w14:paraId="45926CE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1D69B6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2.第一大題：聽聲音檔念，把正確的答案貼上去。</w:t>
            </w:r>
          </w:p>
          <w:p w14:paraId="7B98EB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3.第二大題：聽聲音檔念，把聽到的音標寫上去。</w:t>
            </w:r>
          </w:p>
          <w:p w14:paraId="34A0441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4.視教學情況，可補充教學補給站的「情境對話」。</w:t>
            </w:r>
          </w:p>
          <w:p w14:paraId="0361ABA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0227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EC303F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2A7C1C8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765E71C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203FD53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E40E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713DF5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206AB91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394B3D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679022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B53BC4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166BA9A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3B58DA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5AD03C2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識。</w:t>
            </w:r>
          </w:p>
        </w:tc>
      </w:tr>
      <w:tr w:rsidR="00207F7C" w:rsidRPr="008A3824" w14:paraId="6464025E" w14:textId="77777777" w:rsidTr="005177A5">
        <w:tc>
          <w:tcPr>
            <w:tcW w:w="1235" w:type="dxa"/>
            <w:shd w:val="clear" w:color="auto" w:fill="FFFFFF" w:themeFill="background1"/>
          </w:tcPr>
          <w:p w14:paraId="04768B42" w14:textId="1B6A12D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00" w:type="dxa"/>
            <w:vAlign w:val="center"/>
          </w:tcPr>
          <w:p w14:paraId="059AB265" w14:textId="5FFA95E1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200" w:type="dxa"/>
          </w:tcPr>
          <w:p w14:paraId="1ABA73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DFF38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322817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075" w:type="dxa"/>
          </w:tcPr>
          <w:p w14:paraId="1DCD438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66A4DD65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5DCE6AD8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52E5C3A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53908A3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6B12DC3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2.能閱讀課文中的客語文，感受傳統與創新的對比和融合，培養開放的心胸，來欣賞各種表演藝術，並進行大意分析。</w:t>
            </w:r>
          </w:p>
        </w:tc>
        <w:tc>
          <w:tcPr>
            <w:tcW w:w="5945" w:type="dxa"/>
          </w:tcPr>
          <w:p w14:paraId="4D97C0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1C05B6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老師揭示課文掛圖或影片，詢問學生有沒有參加客家音樂演唱會的經驗？隨機或請自願同學分享經驗，並由此進入課文教學。</w:t>
            </w:r>
          </w:p>
          <w:p w14:paraId="5B7EFF5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15A72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3BA967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282BA4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1.播放聲音檔或教學電子書，讓學生聆聽課文內容，老師再帶領學生朗讀，講解課文內容、語詞，指導其發音。</w:t>
            </w:r>
          </w:p>
          <w:p w14:paraId="2D474F9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2.根據課本內容提問，協助學生理解文本。</w:t>
            </w:r>
          </w:p>
          <w:p w14:paraId="23C4E82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3.參考「指手畫腳」進行教學遊戲。</w:t>
            </w:r>
          </w:p>
        </w:tc>
        <w:tc>
          <w:tcPr>
            <w:tcW w:w="908" w:type="dxa"/>
          </w:tcPr>
          <w:p w14:paraId="540B4F5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EFFD1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1CD73E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61E48497" w14:textId="4DEB10A7" w:rsidR="00207F7C" w:rsidRPr="00EF125B" w:rsidRDefault="00EF125B" w:rsidP="00207F7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EF125B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207F7C" w:rsidRPr="00EF125B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49768F4B" w14:textId="00F1D359" w:rsidR="00207F7C" w:rsidRPr="00923D05" w:rsidRDefault="00EF125B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F125B">
              <w:rPr>
                <w:rFonts w:ascii="標楷體" w:eastAsia="標楷體" w:hAnsi="標楷體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207F7C" w:rsidRPr="008A3824" w14:paraId="352F691D" w14:textId="77777777" w:rsidTr="005177A5">
        <w:tc>
          <w:tcPr>
            <w:tcW w:w="1235" w:type="dxa"/>
            <w:shd w:val="clear" w:color="auto" w:fill="FFFFFF" w:themeFill="background1"/>
          </w:tcPr>
          <w:p w14:paraId="6BBBACFB" w14:textId="095BF10D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00" w:type="dxa"/>
            <w:vAlign w:val="center"/>
          </w:tcPr>
          <w:p w14:paraId="7870594B" w14:textId="71DBD2FE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200" w:type="dxa"/>
          </w:tcPr>
          <w:p w14:paraId="091E7D66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71BD5BF0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087CF4A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075" w:type="dxa"/>
          </w:tcPr>
          <w:p w14:paraId="3CC1BACD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F281D0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Ac-Ⅲ-2客語日常用句。</w:t>
            </w:r>
          </w:p>
          <w:p w14:paraId="70EF0F47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</w:t>
            </w: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-1客語情意表達。</w:t>
            </w:r>
          </w:p>
          <w:p w14:paraId="1E2A005F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C5CED7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240DD2F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1.能聽懂本課中表演活動的客語說法及其基礎漢字，並運用語詞造句。</w:t>
            </w:r>
          </w:p>
          <w:p w14:paraId="4163B3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2.能用客語簡述常見的客家表演活動，並說出完整句子。</w:t>
            </w:r>
          </w:p>
          <w:p w14:paraId="28DFECA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  <w:p w14:paraId="31866CB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4.能應用課程句型，用客語書寫並發表完整的句子。</w:t>
            </w:r>
          </w:p>
        </w:tc>
        <w:tc>
          <w:tcPr>
            <w:tcW w:w="5945" w:type="dxa"/>
          </w:tcPr>
          <w:p w14:paraId="0D050B6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159382B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5709F8C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499A56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56B930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4.參考「手遽目珠利」進行教學遊戲，檢視學生語詞的學習狀況。</w:t>
            </w:r>
          </w:p>
          <w:p w14:paraId="0AF50E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362D2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76E2F2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791458E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1CA3F01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3.視教學情況，可補充教學補給站的「字詞補充：嗄」。</w:t>
            </w:r>
          </w:p>
        </w:tc>
        <w:tc>
          <w:tcPr>
            <w:tcW w:w="908" w:type="dxa"/>
          </w:tcPr>
          <w:p w14:paraId="583F399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C9214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38A5B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73AB92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0" w:type="dxa"/>
          </w:tcPr>
          <w:p w14:paraId="12DE965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003A5AC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59B94F9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認同與意識。</w:t>
            </w:r>
          </w:p>
        </w:tc>
      </w:tr>
      <w:tr w:rsidR="00207F7C" w:rsidRPr="008A3824" w14:paraId="48427EAA" w14:textId="77777777" w:rsidTr="005177A5">
        <w:tc>
          <w:tcPr>
            <w:tcW w:w="1235" w:type="dxa"/>
            <w:shd w:val="clear" w:color="auto" w:fill="FFFFFF" w:themeFill="background1"/>
          </w:tcPr>
          <w:p w14:paraId="76E05F2A" w14:textId="28415982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00" w:type="dxa"/>
            <w:vAlign w:val="center"/>
          </w:tcPr>
          <w:p w14:paraId="29B60C08" w14:textId="0725BC8C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200" w:type="dxa"/>
          </w:tcPr>
          <w:p w14:paraId="47F8454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</w:tc>
        <w:tc>
          <w:tcPr>
            <w:tcW w:w="1075" w:type="dxa"/>
          </w:tcPr>
          <w:p w14:paraId="1A87963B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Aa-Ⅲ-1客語聲韻調的書寫。</w:t>
            </w:r>
          </w:p>
          <w:p w14:paraId="5E9B278E" w14:textId="77777777" w:rsidR="00207F7C" w:rsidRPr="00862B99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01494F6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B99">
              <w:rPr>
                <w:rFonts w:ascii="標楷體" w:eastAsia="標楷體" w:hAnsi="標楷體" w:hint="eastAsia"/>
                <w:sz w:val="20"/>
                <w:szCs w:val="20"/>
              </w:rPr>
              <w:t>◎Cc-Ⅲ-2客家展演藝術。</w:t>
            </w:r>
          </w:p>
        </w:tc>
        <w:tc>
          <w:tcPr>
            <w:tcW w:w="1216" w:type="dxa"/>
          </w:tcPr>
          <w:p w14:paraId="7478BE1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5721931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5945" w:type="dxa"/>
          </w:tcPr>
          <w:p w14:paraId="3E14757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31EAC1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60A533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2527A48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3.視情況，可補充教學補給站的「客家獅」。</w:t>
            </w:r>
          </w:p>
          <w:p w14:paraId="7CDE807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F3376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3A0A90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58075A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3C2FB11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AA66A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030C23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6997EF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4C555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21705AB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E5408E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  <w:p w14:paraId="28E730A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多E2 建立自己的文化認同與意識。</w:t>
            </w:r>
          </w:p>
        </w:tc>
      </w:tr>
      <w:tr w:rsidR="00207F7C" w:rsidRPr="008A3824" w14:paraId="6FC28EA8" w14:textId="77777777" w:rsidTr="005177A5">
        <w:tc>
          <w:tcPr>
            <w:tcW w:w="1235" w:type="dxa"/>
            <w:shd w:val="clear" w:color="auto" w:fill="FFFFFF" w:themeFill="background1"/>
          </w:tcPr>
          <w:p w14:paraId="3A020D3C" w14:textId="7FA48B8E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00" w:type="dxa"/>
            <w:vAlign w:val="center"/>
          </w:tcPr>
          <w:p w14:paraId="71255B0A" w14:textId="2E441884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二、藝術真生趣3.演唱會恁有意思</w:t>
            </w:r>
          </w:p>
        </w:tc>
        <w:tc>
          <w:tcPr>
            <w:tcW w:w="2200" w:type="dxa"/>
          </w:tcPr>
          <w:p w14:paraId="4122922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664CF3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3131C3F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5D3768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075" w:type="dxa"/>
          </w:tcPr>
          <w:p w14:paraId="31B459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EE7B0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496624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Ac-Ⅲ-2 客語日常用句。</w:t>
            </w:r>
          </w:p>
          <w:p w14:paraId="6EA067E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 xml:space="preserve">Ad-Ⅲ-1 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客語短文。</w:t>
            </w:r>
          </w:p>
          <w:p w14:paraId="1ABE14C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093001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11C27B8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◎Cc-Ⅲ-2 客家展演藝術。</w:t>
            </w:r>
          </w:p>
        </w:tc>
        <w:tc>
          <w:tcPr>
            <w:tcW w:w="1216" w:type="dxa"/>
          </w:tcPr>
          <w:p w14:paraId="6D08CFC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能複習第二單元所學，並應用於生活中。</w:t>
            </w:r>
          </w:p>
        </w:tc>
        <w:tc>
          <w:tcPr>
            <w:tcW w:w="5945" w:type="dxa"/>
          </w:tcPr>
          <w:p w14:paraId="06176C1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B9B938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老師問學生第三課學到哪些東西及學習心得，藉此進入「複習二」教學。</w:t>
            </w:r>
          </w:p>
          <w:p w14:paraId="2A77EA6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8400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B6CC80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（一）活動一：複習二</w:t>
            </w:r>
          </w:p>
          <w:p w14:paraId="3743521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1.播放聲音檔或教學電子書，讓學生聆聽「複習二」內容並作答。</w:t>
            </w:r>
          </w:p>
          <w:p w14:paraId="2CB1457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27C31C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031EE5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496A8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4288655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1.老師播放聲音檔或教學電子書，讓學生聆聽「看圖講故事」內容。</w:t>
            </w:r>
          </w:p>
          <w:p w14:paraId="05A53A4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EB8ECE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764A46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04828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11215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27397A8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631D3D3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3C15F9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5C7CCEB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3B13186D" w14:textId="799B6E18" w:rsidR="00207F7C" w:rsidRPr="00A41555" w:rsidRDefault="00A41555" w:rsidP="00207F7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A4155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207F7C" w:rsidRPr="00A41555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289ED0F2" w14:textId="27CD3FE2" w:rsidR="00207F7C" w:rsidRPr="00923D05" w:rsidRDefault="00A41555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41555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207F7C" w:rsidRPr="008A3824" w14:paraId="7E0C0D3D" w14:textId="77777777" w:rsidTr="005177A5">
        <w:tc>
          <w:tcPr>
            <w:tcW w:w="1235" w:type="dxa"/>
            <w:shd w:val="clear" w:color="auto" w:fill="FFFFFF" w:themeFill="background1"/>
          </w:tcPr>
          <w:p w14:paraId="15E7AC75" w14:textId="76ADF178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00" w:type="dxa"/>
            <w:vAlign w:val="center"/>
          </w:tcPr>
          <w:p w14:paraId="06194419" w14:textId="79473D6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923D05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200" w:type="dxa"/>
          </w:tcPr>
          <w:p w14:paraId="1256182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BEA267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30D1FB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29C8D7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075" w:type="dxa"/>
          </w:tcPr>
          <w:p w14:paraId="4AEBCB99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52EE7D5B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224BF58F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57183F32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583D4F9B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4323E37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1216" w:type="dxa"/>
          </w:tcPr>
          <w:p w14:paraId="52DA5D9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1E45526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2.能閱讀課文中的客語文，了解傳統禮俗的人文意義，體會儀式背後蘊含的愛與祝福，並進行大意分析。</w:t>
            </w:r>
          </w:p>
        </w:tc>
        <w:tc>
          <w:tcPr>
            <w:tcW w:w="5945" w:type="dxa"/>
          </w:tcPr>
          <w:p w14:paraId="64763BF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E8303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老師詢問學生相片如何收藏？收藏的相片中最喜歡哪一張？隨機或請自願的學生發表，並藉此進入課文教學。</w:t>
            </w:r>
          </w:p>
          <w:p w14:paraId="348E05D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82155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479927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26F462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08830D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26BA77B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</w:tc>
        <w:tc>
          <w:tcPr>
            <w:tcW w:w="908" w:type="dxa"/>
          </w:tcPr>
          <w:p w14:paraId="5A909F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4E2A0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6AFF44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673A896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4BB51C5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</w:tr>
      <w:tr w:rsidR="00207F7C" w:rsidRPr="008A3824" w14:paraId="36F119A2" w14:textId="77777777" w:rsidTr="005177A5">
        <w:tc>
          <w:tcPr>
            <w:tcW w:w="1235" w:type="dxa"/>
            <w:shd w:val="clear" w:color="auto" w:fill="FFFFFF" w:themeFill="background1"/>
          </w:tcPr>
          <w:p w14:paraId="2F64D7BF" w14:textId="7644F667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00" w:type="dxa"/>
            <w:vAlign w:val="center"/>
          </w:tcPr>
          <w:p w14:paraId="2E35FE18" w14:textId="447D7FBF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923D05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200" w:type="dxa"/>
          </w:tcPr>
          <w:p w14:paraId="6861B7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07BE59F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C8D961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EC4EAB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作品的文化意涵。</w:t>
            </w:r>
          </w:p>
          <w:p w14:paraId="736E5FC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075" w:type="dxa"/>
          </w:tcPr>
          <w:p w14:paraId="6C5E2113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Ab-Ⅲ-1客語常用漢字。</w:t>
            </w:r>
          </w:p>
          <w:p w14:paraId="7227BB6D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794E4998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Ac-Ⅲ-1</w:t>
            </w: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客語慣用熟語。</w:t>
            </w:r>
          </w:p>
          <w:p w14:paraId="4B6A35F1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◎Ae-Ⅲ-1客語情意表達。</w:t>
            </w:r>
          </w:p>
          <w:p w14:paraId="44A443C7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◎Ba-Ⅲ-2社交稱謂。</w:t>
            </w:r>
          </w:p>
          <w:p w14:paraId="6CC91257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Bb-Ⅲ-1意見與情感表達。</w:t>
            </w:r>
          </w:p>
          <w:p w14:paraId="78D186C4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Ca-Ⅲ-1客家生命禮俗。</w:t>
            </w:r>
          </w:p>
          <w:p w14:paraId="192C147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Cb-Ⅲ-3客家文化意涵。</w:t>
            </w:r>
          </w:p>
        </w:tc>
        <w:tc>
          <w:tcPr>
            <w:tcW w:w="1216" w:type="dxa"/>
          </w:tcPr>
          <w:p w14:paraId="4B1954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1.能聽懂本課中生命禮儀的客語說法及其基礎漢字，並運用語詞造句。</w:t>
            </w:r>
          </w:p>
          <w:p w14:paraId="25C69D2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2.能應用課程句型，用客語書寫並發表完整的句子。</w:t>
            </w:r>
          </w:p>
        </w:tc>
        <w:tc>
          <w:tcPr>
            <w:tcW w:w="5945" w:type="dxa"/>
          </w:tcPr>
          <w:p w14:paraId="4F869B9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7A0B7D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5DA26D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3D11A8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69897DB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A96AA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06CEB2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5D85D4E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2.老師引導學生進行造句練習。</w:t>
            </w:r>
          </w:p>
        </w:tc>
        <w:tc>
          <w:tcPr>
            <w:tcW w:w="908" w:type="dxa"/>
          </w:tcPr>
          <w:p w14:paraId="7245F31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08CA52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EA7DE1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00294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0" w:type="dxa"/>
          </w:tcPr>
          <w:p w14:paraId="163C064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17C9E20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的語言與文字進行溝通。</w:t>
            </w:r>
          </w:p>
        </w:tc>
      </w:tr>
      <w:tr w:rsidR="00207F7C" w:rsidRPr="008A3824" w14:paraId="5EB47160" w14:textId="77777777" w:rsidTr="005177A5">
        <w:tc>
          <w:tcPr>
            <w:tcW w:w="1235" w:type="dxa"/>
            <w:shd w:val="clear" w:color="auto" w:fill="FFFFFF" w:themeFill="background1"/>
          </w:tcPr>
          <w:p w14:paraId="5A7135B0" w14:textId="7D03BB17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00" w:type="dxa"/>
            <w:vAlign w:val="center"/>
          </w:tcPr>
          <w:p w14:paraId="716A61D8" w14:textId="0E041A3D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三、客家文化真豐富4.相片肚个</w:t>
            </w:r>
            <w:r w:rsidRPr="00923D05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</w:p>
        </w:tc>
        <w:tc>
          <w:tcPr>
            <w:tcW w:w="2200" w:type="dxa"/>
          </w:tcPr>
          <w:p w14:paraId="1938900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29FB5B3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1-Ⅲ-2 能展現聆聽客語文的態度。</w:t>
            </w:r>
          </w:p>
          <w:p w14:paraId="2AE6A5D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6D76168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3-Ⅲ-2 能領會客語文作品的文化意涵。</w:t>
            </w:r>
          </w:p>
        </w:tc>
        <w:tc>
          <w:tcPr>
            <w:tcW w:w="1075" w:type="dxa"/>
          </w:tcPr>
          <w:p w14:paraId="664B33E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6E13E0B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Ab-Ⅲ-1 客語常用漢字。</w:t>
            </w:r>
          </w:p>
          <w:p w14:paraId="0BA1A41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5321539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409068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◎Ae-Ⅲ-1 客語情意表達。</w:t>
            </w:r>
          </w:p>
          <w:p w14:paraId="7F0C7DC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◎Ba-Ⅲ-2 社交稱謂。</w:t>
            </w:r>
          </w:p>
          <w:p w14:paraId="1D4124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 xml:space="preserve">Bb-Ⅲ-1 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意見與情感表達。</w:t>
            </w:r>
          </w:p>
          <w:p w14:paraId="672F09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Ca-Ⅲ-1 客家生命禮俗。</w:t>
            </w:r>
          </w:p>
          <w:p w14:paraId="1296B73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Cb-Ⅲ-3 客家文化意涵。</w:t>
            </w:r>
          </w:p>
        </w:tc>
        <w:tc>
          <w:tcPr>
            <w:tcW w:w="1216" w:type="dxa"/>
          </w:tcPr>
          <w:p w14:paraId="3AFF7AFE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1.能用客語簡述出生到成年重要的生活禮俗，並說出完整的句子。</w:t>
            </w:r>
          </w:p>
          <w:p w14:paraId="761E3D15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  <w:p w14:paraId="011A548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3.能學會本課拼音課程。</w:t>
            </w:r>
          </w:p>
        </w:tc>
        <w:tc>
          <w:tcPr>
            <w:tcW w:w="5945" w:type="dxa"/>
          </w:tcPr>
          <w:p w14:paraId="6A29894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568502A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7C4728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2.老師請自願或指定學生完整回答問題。</w:t>
            </w:r>
          </w:p>
          <w:p w14:paraId="566A6A0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3.視教學情況，可補充教學補給站的「收涎吉祥話」、「喊鷂婆」。</w:t>
            </w:r>
          </w:p>
          <w:p w14:paraId="4B7359B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4608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50C92DA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50E8F2A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B0BC3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E32616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6DCE8B5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7C3B4E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002CA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0" w:type="dxa"/>
          </w:tcPr>
          <w:p w14:paraId="13BEE77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1DC30C1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性E6 了解圖像、語言與文字的性別意涵，使用性別平等的語言與文字進行溝通。</w:t>
            </w:r>
          </w:p>
        </w:tc>
      </w:tr>
      <w:tr w:rsidR="00207F7C" w:rsidRPr="008A3824" w14:paraId="576ED809" w14:textId="77777777" w:rsidTr="005177A5">
        <w:tc>
          <w:tcPr>
            <w:tcW w:w="1235" w:type="dxa"/>
            <w:shd w:val="clear" w:color="auto" w:fill="FFFFFF" w:themeFill="background1"/>
          </w:tcPr>
          <w:p w14:paraId="4B6E5C98" w14:textId="4BDCC11C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00" w:type="dxa"/>
            <w:vAlign w:val="center"/>
          </w:tcPr>
          <w:p w14:paraId="1BB1C502" w14:textId="09D54B5C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200" w:type="dxa"/>
          </w:tcPr>
          <w:p w14:paraId="0DDF974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5BB1F1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06A473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075" w:type="dxa"/>
          </w:tcPr>
          <w:p w14:paraId="6DFD120A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Ad-Ⅲ-1客語短文。</w:t>
            </w:r>
          </w:p>
          <w:p w14:paraId="20A9EB0B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31AABD91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7E3742D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1216" w:type="dxa"/>
          </w:tcPr>
          <w:p w14:paraId="290BD97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1.能用正確的客語發音朗讀課文，並認讀課文中的重要語詞。</w:t>
            </w:r>
          </w:p>
          <w:p w14:paraId="46A1ABD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2.能閱讀課文中的客語文，體會俗諺中的客家精神，並進行大意分析。</w:t>
            </w:r>
          </w:p>
        </w:tc>
        <w:tc>
          <w:tcPr>
            <w:tcW w:w="5945" w:type="dxa"/>
          </w:tcPr>
          <w:p w14:paraId="4349AD7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C8FC88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老師可舉教室或校園情境布置中的一句俗諺來提問，以進入本課主題，也可自備相關俗諺做引導題材。</w:t>
            </w:r>
          </w:p>
          <w:p w14:paraId="330DB6C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296C9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038ED6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（一）活動一：大家來唸課文</w:t>
            </w:r>
          </w:p>
          <w:p w14:paraId="62F9240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0AE7C13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77EC15F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3.根據課本內容提問，協助學生理解文本。</w:t>
            </w:r>
          </w:p>
          <w:p w14:paraId="3712E33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4.參考「角色扮演」進行教學活動。</w:t>
            </w:r>
          </w:p>
        </w:tc>
        <w:tc>
          <w:tcPr>
            <w:tcW w:w="908" w:type="dxa"/>
          </w:tcPr>
          <w:p w14:paraId="6AA4A4F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958FFE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65E23E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14940660" w14:textId="2EA25147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0DC53FD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632F8A2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31D2D81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00B9153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07F7C" w:rsidRPr="008A3824" w14:paraId="4494E400" w14:textId="77777777" w:rsidTr="005177A5">
        <w:tc>
          <w:tcPr>
            <w:tcW w:w="1235" w:type="dxa"/>
            <w:shd w:val="clear" w:color="auto" w:fill="FFFFFF" w:themeFill="background1"/>
          </w:tcPr>
          <w:p w14:paraId="5262A5F0" w14:textId="04EDA633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00" w:type="dxa"/>
            <w:vAlign w:val="center"/>
          </w:tcPr>
          <w:p w14:paraId="5C41D39D" w14:textId="14FAB52C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200" w:type="dxa"/>
          </w:tcPr>
          <w:p w14:paraId="64601E6D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567C271E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73F59CD6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075" w:type="dxa"/>
          </w:tcPr>
          <w:p w14:paraId="308EB002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6D0316B7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2A8B4A17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3CA62581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4CF994D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Cb-Ⅲ-2客家族群</w:t>
            </w: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特色。</w:t>
            </w:r>
          </w:p>
        </w:tc>
        <w:tc>
          <w:tcPr>
            <w:tcW w:w="1216" w:type="dxa"/>
          </w:tcPr>
          <w:p w14:paraId="1DCFC0D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1.能聽懂且理解本課中常見的客語傳承話語與俗諺，並能將其應用於生活情境中。</w:t>
            </w:r>
          </w:p>
          <w:p w14:paraId="4624DB0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2.能用客語簡述常見的傳承話語與俗諺，並學習分辨與思考。</w:t>
            </w:r>
          </w:p>
          <w:p w14:paraId="0EF48CB8" w14:textId="77777777" w:rsidR="00207F7C" w:rsidRPr="00923D05" w:rsidRDefault="00207F7C" w:rsidP="00207F7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3.能用客語進行發表與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討論，傳達自己的想法。</w:t>
            </w:r>
          </w:p>
        </w:tc>
        <w:tc>
          <w:tcPr>
            <w:tcW w:w="5945" w:type="dxa"/>
          </w:tcPr>
          <w:p w14:paraId="56C720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會唸傳下來个話語</w:t>
            </w:r>
            <w:r w:rsidRPr="00923D0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俗諺</w:t>
            </w:r>
          </w:p>
          <w:p w14:paraId="3029193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會唸」內容，老師再帶領學生複誦，講解俗諺並指導學生正確發音。</w:t>
            </w:r>
          </w:p>
          <w:p w14:paraId="33B90A6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2.老師請學生撕下課本附件之語詞卡，並逐一念出本課俗諺，請學生出示對應的語詞卡，圖面朝老師以利進行隨堂檢核。</w:t>
            </w:r>
          </w:p>
          <w:p w14:paraId="5CD1E15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3.老師帶領學生念讀「俗諺造句」，講解句意，讓學生理解「俗諺」之應用。</w:t>
            </w:r>
          </w:p>
          <w:p w14:paraId="7ABDEB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講你和」進行教學活動，檢視學生俗諺的學習狀況。</w:t>
            </w:r>
          </w:p>
        </w:tc>
        <w:tc>
          <w:tcPr>
            <w:tcW w:w="908" w:type="dxa"/>
          </w:tcPr>
          <w:p w14:paraId="63115EA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C683DD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61995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0E7EEBC0" w14:textId="51E195DE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626ED2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0E63F6A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2BFA8BE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45D62D4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07F7C" w:rsidRPr="008A3824" w14:paraId="0E2EF2D4" w14:textId="77777777" w:rsidTr="005177A5">
        <w:tc>
          <w:tcPr>
            <w:tcW w:w="1235" w:type="dxa"/>
            <w:shd w:val="clear" w:color="auto" w:fill="FFFFFF" w:themeFill="background1"/>
          </w:tcPr>
          <w:p w14:paraId="1EFBA599" w14:textId="253B684B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00" w:type="dxa"/>
            <w:vAlign w:val="center"/>
          </w:tcPr>
          <w:p w14:paraId="7CEF45B5" w14:textId="7774E8A1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200" w:type="dxa"/>
          </w:tcPr>
          <w:p w14:paraId="02522280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1-Ⅲ-1能識別日常生活對話的訊息。</w:t>
            </w:r>
          </w:p>
          <w:p w14:paraId="240231CA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2-Ⅲ-1能介紹客家文化的族群特徵。</w:t>
            </w:r>
          </w:p>
          <w:p w14:paraId="033CC91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4-Ⅲ-2能展現使用客語文書寫的態度。</w:t>
            </w:r>
          </w:p>
        </w:tc>
        <w:tc>
          <w:tcPr>
            <w:tcW w:w="1075" w:type="dxa"/>
          </w:tcPr>
          <w:p w14:paraId="4DFB0C09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Ab-Ⅲ-2客語常用語詞。</w:t>
            </w:r>
          </w:p>
          <w:p w14:paraId="33099435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Ac-Ⅲ-1客語慣用熟語。</w:t>
            </w:r>
          </w:p>
          <w:p w14:paraId="1187850E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Ae-Ⅲ-2客語常用說話技巧及推論方式。</w:t>
            </w:r>
          </w:p>
          <w:p w14:paraId="17082EB9" w14:textId="77777777" w:rsidR="00207F7C" w:rsidRPr="00F032C7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Bb-Ⅲ-2常用生活應對。</w:t>
            </w:r>
          </w:p>
          <w:p w14:paraId="2FF5315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032C7">
              <w:rPr>
                <w:rFonts w:ascii="標楷體" w:eastAsia="標楷體" w:hAnsi="標楷體" w:hint="eastAsia"/>
                <w:sz w:val="20"/>
                <w:szCs w:val="20"/>
              </w:rPr>
              <w:t>Cb-Ⅲ-2客家族群特色。</w:t>
            </w:r>
          </w:p>
        </w:tc>
        <w:tc>
          <w:tcPr>
            <w:tcW w:w="1216" w:type="dxa"/>
          </w:tcPr>
          <w:p w14:paraId="6C73CBE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1.能用客語進行發表與討論，傳達自己的想法。</w:t>
            </w:r>
          </w:p>
          <w:p w14:paraId="31620DD9" w14:textId="77777777" w:rsidR="00207F7C" w:rsidRPr="00923D05" w:rsidRDefault="00207F7C" w:rsidP="00207F7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2.能在老師的引導下，將短語擴寫成完整的句子並發表。</w:t>
            </w:r>
          </w:p>
        </w:tc>
        <w:tc>
          <w:tcPr>
            <w:tcW w:w="5945" w:type="dxa"/>
          </w:tcPr>
          <w:p w14:paraId="19BA08D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（三）活動三：短語擴寫</w:t>
            </w:r>
          </w:p>
          <w:p w14:paraId="10F1CC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1.播放聲音檔或教學電子書，讓學生聆聽「短語擴寫」內容，老師再帶領學生複誦。</w:t>
            </w:r>
          </w:p>
          <w:p w14:paraId="2749389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2.參考「寫詳細」進行教學活動，引導學生進行擴寫練習。</w:t>
            </w:r>
          </w:p>
          <w:p w14:paraId="3F0C09D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E1430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（四）活動四：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BD66F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C8A797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2.老師請自願或指定學生回答問題。</w:t>
            </w:r>
          </w:p>
          <w:p w14:paraId="376273B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3.視情況，可補充教學補給站的「補充語詞」。</w:t>
            </w:r>
          </w:p>
        </w:tc>
        <w:tc>
          <w:tcPr>
            <w:tcW w:w="908" w:type="dxa"/>
          </w:tcPr>
          <w:p w14:paraId="56FF0BA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116DDD8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ED86D2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0FE0DE65" w14:textId="5425A810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0C07F0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33D58A6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222A817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53B6282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07F7C" w:rsidRPr="008A3824" w14:paraId="471C5E8C" w14:textId="77777777" w:rsidTr="005177A5">
        <w:tc>
          <w:tcPr>
            <w:tcW w:w="1235" w:type="dxa"/>
            <w:shd w:val="clear" w:color="auto" w:fill="FFFFFF" w:themeFill="background1"/>
          </w:tcPr>
          <w:p w14:paraId="3A266B42" w14:textId="31855042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00" w:type="dxa"/>
            <w:vAlign w:val="center"/>
          </w:tcPr>
          <w:p w14:paraId="2CDF4D03" w14:textId="33550062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200" w:type="dxa"/>
          </w:tcPr>
          <w:p w14:paraId="0D9A3FF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7193977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462713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</w:tc>
        <w:tc>
          <w:tcPr>
            <w:tcW w:w="1075" w:type="dxa"/>
          </w:tcPr>
          <w:p w14:paraId="6423791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3FE9BA5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049EFBB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622B805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39E7297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742E022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Cb-Ⅲ-2 客家族群特色。</w:t>
            </w:r>
          </w:p>
        </w:tc>
        <w:tc>
          <w:tcPr>
            <w:tcW w:w="1216" w:type="dxa"/>
          </w:tcPr>
          <w:p w14:paraId="2416A40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1.能用客語進行發表與討論，傳達自己的想法。</w:t>
            </w:r>
          </w:p>
          <w:p w14:paraId="139EBFF7" w14:textId="77777777" w:rsidR="00207F7C" w:rsidRPr="00923D05" w:rsidRDefault="00207F7C" w:rsidP="00207F7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2.能學會本課拼音課程。</w:t>
            </w:r>
          </w:p>
        </w:tc>
        <w:tc>
          <w:tcPr>
            <w:tcW w:w="5945" w:type="dxa"/>
          </w:tcPr>
          <w:p w14:paraId="4C37150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（五）活動五：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82EDD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3901B70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2.師生可採互動方式對答，老師隨機或請自願的學生發表答案。</w:t>
            </w:r>
          </w:p>
          <w:p w14:paraId="11D788A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A1FA8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（六）活動六：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25141B8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F70DCC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2.參考「聽詞找音」進行教學活動。</w:t>
            </w:r>
          </w:p>
          <w:p w14:paraId="77D2130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3207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75E7BE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4EC41BE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46EE4E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3D503B0C" w14:textId="6B858D9C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49F61FF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0236049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6D5A692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40819AC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207F7C" w:rsidRPr="008A3824" w14:paraId="7343A86F" w14:textId="77777777" w:rsidTr="005177A5">
        <w:tc>
          <w:tcPr>
            <w:tcW w:w="1235" w:type="dxa"/>
            <w:shd w:val="clear" w:color="auto" w:fill="FFFFFF" w:themeFill="background1"/>
          </w:tcPr>
          <w:p w14:paraId="266403EB" w14:textId="4D7B3C27" w:rsidR="00207F7C" w:rsidRPr="00027AFD" w:rsidRDefault="00207F7C" w:rsidP="00207F7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00" w:type="dxa"/>
            <w:vAlign w:val="center"/>
          </w:tcPr>
          <w:p w14:paraId="50CC6AF8" w14:textId="2796E490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三、客家文化真豐富5.漫畫客家</w:t>
            </w:r>
          </w:p>
        </w:tc>
        <w:tc>
          <w:tcPr>
            <w:tcW w:w="2200" w:type="dxa"/>
          </w:tcPr>
          <w:p w14:paraId="4D30820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1-Ⅲ-1 能識別日常生活對話的訊息。</w:t>
            </w:r>
          </w:p>
          <w:p w14:paraId="58F97A3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2-Ⅲ-1 能介紹客家文化的族群特徵。</w:t>
            </w:r>
          </w:p>
          <w:p w14:paraId="75D2A6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3-Ⅲ-1 能解讀客語常用詞句寫成的對話。</w:t>
            </w:r>
          </w:p>
          <w:p w14:paraId="2D3F46B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4-Ⅲ-2 能展現使用客語文書寫的態度。</w:t>
            </w:r>
          </w:p>
        </w:tc>
        <w:tc>
          <w:tcPr>
            <w:tcW w:w="1075" w:type="dxa"/>
          </w:tcPr>
          <w:p w14:paraId="6F8910A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Aa-Ⅲ-1 客語聲韻調的書寫。</w:t>
            </w:r>
          </w:p>
          <w:p w14:paraId="784FE02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Ab-Ⅲ-2 客語常用語詞。</w:t>
            </w:r>
          </w:p>
          <w:p w14:paraId="2B5644B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Ac-Ⅲ-1 客語慣用熟語。</w:t>
            </w:r>
          </w:p>
          <w:p w14:paraId="27968AD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Ad-Ⅲ-1 客語短文。</w:t>
            </w:r>
          </w:p>
          <w:p w14:paraId="5558ADE6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Ae-Ⅲ-2 客語常用說話技巧及推論方式。</w:t>
            </w:r>
          </w:p>
          <w:p w14:paraId="461423F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Bb-Ⅲ-2 常用生活應對。</w:t>
            </w:r>
          </w:p>
          <w:p w14:paraId="0DB4017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Cb-Ⅲ-2 客家族群特色。</w:t>
            </w:r>
          </w:p>
        </w:tc>
        <w:tc>
          <w:tcPr>
            <w:tcW w:w="1216" w:type="dxa"/>
          </w:tcPr>
          <w:p w14:paraId="4DA9D494" w14:textId="77777777" w:rsidR="00207F7C" w:rsidRPr="00923D05" w:rsidRDefault="00207F7C" w:rsidP="00207F7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能複習第十冊所學，並應用於生活中。</w:t>
            </w:r>
          </w:p>
        </w:tc>
        <w:tc>
          <w:tcPr>
            <w:tcW w:w="5945" w:type="dxa"/>
          </w:tcPr>
          <w:p w14:paraId="074D062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0F1346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老師問學生第四、五課學到哪些東西及學習心得，藉此進入「複習三」教學。</w:t>
            </w:r>
          </w:p>
          <w:p w14:paraId="3074E68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BDAED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AE8BB4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（一）活動一：複習三</w:t>
            </w:r>
          </w:p>
          <w:p w14:paraId="4D66735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1.播放聲音檔或教學電子書，讓學生聆聽「複習三」內容並作答。</w:t>
            </w:r>
          </w:p>
          <w:p w14:paraId="6E634F2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72E1869A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50F5BB8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2908EE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（二）活動二：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074884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04048E8B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923D0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DDD2132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674F4591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2CB3AD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（三）活動三：總複習</w:t>
            </w:r>
          </w:p>
          <w:p w14:paraId="38F5D22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1.播放聲音檔或教學電子書，讓學生聆聽「總複習」內容並作答。</w:t>
            </w:r>
          </w:p>
          <w:p w14:paraId="498D22D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2.第一大題：聽聲音檔念，把音標的順序寫出來。</w:t>
            </w:r>
          </w:p>
          <w:p w14:paraId="467ECD80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3.第二大題：聽聲音檔念，勾選正確的音標。</w:t>
            </w:r>
          </w:p>
          <w:p w14:paraId="099E8C3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4.第三大題：依圖片線索，回答正確的客家文化習俗。</w:t>
            </w:r>
          </w:p>
          <w:p w14:paraId="2275858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5.第四大題：依題意，完成句子。</w:t>
            </w:r>
          </w:p>
          <w:p w14:paraId="11904F55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4027B3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03FE43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2E237BF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2258302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C3BA2C8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6E093FF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709A6018" w14:textId="1543BC01" w:rsidR="00207F7C" w:rsidRPr="00923D05" w:rsidRDefault="001E36E3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36E3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D657D57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品EJU4 自律負責。</w:t>
            </w:r>
          </w:p>
          <w:p w14:paraId="69865FEC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品EJU7 欣賞感恩。</w:t>
            </w:r>
          </w:p>
          <w:p w14:paraId="631AE189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品EJU5 廉潔自持。</w:t>
            </w:r>
          </w:p>
          <w:p w14:paraId="194B27D4" w14:textId="77777777" w:rsidR="00207F7C" w:rsidRPr="00923D05" w:rsidRDefault="00207F7C" w:rsidP="00207F7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923D05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</w:tbl>
    <w:p w14:paraId="61CE4514" w14:textId="77777777" w:rsidR="00027AFD" w:rsidRPr="005D4ACC" w:rsidRDefault="00027AFD" w:rsidP="00027AFD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13CF3FF" w14:textId="77777777" w:rsidR="00027AFD" w:rsidRDefault="00027AFD" w:rsidP="00027AFD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5A694E68" w14:textId="77777777" w:rsidR="00027AFD" w:rsidRDefault="00027AFD" w:rsidP="00027AFD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14F1E4A5" w14:textId="77777777" w:rsidR="00027AFD" w:rsidRDefault="00027AFD" w:rsidP="00027AFD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1EDD40E5" w14:textId="77777777" w:rsidR="00027AFD" w:rsidRPr="00EE0253" w:rsidRDefault="00027AFD" w:rsidP="00027AFD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1E61713A">
          <v:group id="群組 741" o:spid="_x0000_s2108" style="position:absolute;left:0;text-align:left;margin-left:59.55pt;margin-top:571.5pt;width:382.8pt;height:150.05pt;z-index:251658240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109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110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3CCFA9F1" w14:textId="77777777" w:rsidR="00027AFD" w:rsidRPr="007B2D89" w:rsidRDefault="00027AFD" w:rsidP="00027AFD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111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112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113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114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05B74790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115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116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11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63411DF3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11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119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12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5426EDC9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12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122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12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747D112E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12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125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126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12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7D0917C1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12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1B418D1F">
          <v:group id="群組 375" o:spid="_x0000_s2090" style="position:absolute;left:0;text-align:left;margin-left:74.95pt;margin-top:600.7pt;width:382.8pt;height:119.05pt;z-index:251657216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91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9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60E145AA" w14:textId="77777777" w:rsidR="00027AFD" w:rsidRPr="007B2D89" w:rsidRDefault="00027AFD" w:rsidP="00027AFD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9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94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95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9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3D3A8305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9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98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9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08C11EC0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10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101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10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73C56D9C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10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104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10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780AECE9" w14:textId="77777777" w:rsidR="00027AFD" w:rsidRPr="007B2D89" w:rsidRDefault="00027AFD" w:rsidP="00027AF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10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107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476CD6E3" w14:textId="77777777" w:rsidR="00E32907" w:rsidRPr="00027AFD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57C9436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FFB85" w14:textId="77777777" w:rsidR="00440932" w:rsidRDefault="00440932" w:rsidP="008A1862">
      <w:r>
        <w:separator/>
      </w:r>
    </w:p>
  </w:endnote>
  <w:endnote w:type="continuationSeparator" w:id="0">
    <w:p w14:paraId="15288720" w14:textId="77777777" w:rsidR="00440932" w:rsidRDefault="00440932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標準宋體"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A7636" w14:textId="77777777" w:rsidR="00440932" w:rsidRDefault="00440932" w:rsidP="008A1862">
      <w:r>
        <w:separator/>
      </w:r>
    </w:p>
  </w:footnote>
  <w:footnote w:type="continuationSeparator" w:id="0">
    <w:p w14:paraId="1D51012B" w14:textId="77777777" w:rsidR="00440932" w:rsidRDefault="00440932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4692119">
    <w:abstractNumId w:val="1"/>
  </w:num>
  <w:num w:numId="2" w16cid:durableId="1710449238">
    <w:abstractNumId w:val="2"/>
  </w:num>
  <w:num w:numId="3" w16cid:durableId="60122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6A41"/>
    <w:rsid w:val="000072ED"/>
    <w:rsid w:val="00027AFD"/>
    <w:rsid w:val="00027C49"/>
    <w:rsid w:val="00074791"/>
    <w:rsid w:val="00075075"/>
    <w:rsid w:val="00085A90"/>
    <w:rsid w:val="000902F1"/>
    <w:rsid w:val="000C47BD"/>
    <w:rsid w:val="000E5766"/>
    <w:rsid w:val="000F1F5C"/>
    <w:rsid w:val="000F1FD9"/>
    <w:rsid w:val="00117D6D"/>
    <w:rsid w:val="001355BD"/>
    <w:rsid w:val="00153C09"/>
    <w:rsid w:val="001625B1"/>
    <w:rsid w:val="00167DDF"/>
    <w:rsid w:val="0017667C"/>
    <w:rsid w:val="00181D9F"/>
    <w:rsid w:val="001A5A5D"/>
    <w:rsid w:val="001D6815"/>
    <w:rsid w:val="001E36E3"/>
    <w:rsid w:val="001F599A"/>
    <w:rsid w:val="00207F7C"/>
    <w:rsid w:val="00223D76"/>
    <w:rsid w:val="002276EE"/>
    <w:rsid w:val="00230028"/>
    <w:rsid w:val="00234230"/>
    <w:rsid w:val="00237ED2"/>
    <w:rsid w:val="002702BA"/>
    <w:rsid w:val="0027298D"/>
    <w:rsid w:val="00274FC2"/>
    <w:rsid w:val="00297DF3"/>
    <w:rsid w:val="002A462E"/>
    <w:rsid w:val="00301A08"/>
    <w:rsid w:val="003066AB"/>
    <w:rsid w:val="00343672"/>
    <w:rsid w:val="0035254E"/>
    <w:rsid w:val="00354BC0"/>
    <w:rsid w:val="0037569A"/>
    <w:rsid w:val="00394C5C"/>
    <w:rsid w:val="003A70A2"/>
    <w:rsid w:val="003B0455"/>
    <w:rsid w:val="003B0ABA"/>
    <w:rsid w:val="003D5FBA"/>
    <w:rsid w:val="003E04FA"/>
    <w:rsid w:val="004346C5"/>
    <w:rsid w:val="00440932"/>
    <w:rsid w:val="00453C07"/>
    <w:rsid w:val="004845D0"/>
    <w:rsid w:val="004865F4"/>
    <w:rsid w:val="00493CD0"/>
    <w:rsid w:val="00495722"/>
    <w:rsid w:val="004A3745"/>
    <w:rsid w:val="004B2E15"/>
    <w:rsid w:val="004C1E71"/>
    <w:rsid w:val="004C37BB"/>
    <w:rsid w:val="004E4692"/>
    <w:rsid w:val="004E7CC2"/>
    <w:rsid w:val="00501DEB"/>
    <w:rsid w:val="00504742"/>
    <w:rsid w:val="00507E9F"/>
    <w:rsid w:val="005177A5"/>
    <w:rsid w:val="00534D5F"/>
    <w:rsid w:val="00552AAD"/>
    <w:rsid w:val="00566AC3"/>
    <w:rsid w:val="005B0D4F"/>
    <w:rsid w:val="005C5102"/>
    <w:rsid w:val="005C79F8"/>
    <w:rsid w:val="005D4ACC"/>
    <w:rsid w:val="005E3C65"/>
    <w:rsid w:val="005F0D2B"/>
    <w:rsid w:val="006000D3"/>
    <w:rsid w:val="00606327"/>
    <w:rsid w:val="00613D0C"/>
    <w:rsid w:val="006428B7"/>
    <w:rsid w:val="00650BBB"/>
    <w:rsid w:val="00661049"/>
    <w:rsid w:val="00671F7A"/>
    <w:rsid w:val="006824F6"/>
    <w:rsid w:val="006A31C2"/>
    <w:rsid w:val="006C3C6F"/>
    <w:rsid w:val="006C6D42"/>
    <w:rsid w:val="006E0AB6"/>
    <w:rsid w:val="006E1B35"/>
    <w:rsid w:val="007206B3"/>
    <w:rsid w:val="00721857"/>
    <w:rsid w:val="00723FF8"/>
    <w:rsid w:val="00742BD3"/>
    <w:rsid w:val="00743924"/>
    <w:rsid w:val="00760F26"/>
    <w:rsid w:val="007636F5"/>
    <w:rsid w:val="00765A6B"/>
    <w:rsid w:val="007805EF"/>
    <w:rsid w:val="00780D16"/>
    <w:rsid w:val="00783BE6"/>
    <w:rsid w:val="007E5825"/>
    <w:rsid w:val="007F3ED3"/>
    <w:rsid w:val="0080232D"/>
    <w:rsid w:val="008620F5"/>
    <w:rsid w:val="00865829"/>
    <w:rsid w:val="00870945"/>
    <w:rsid w:val="00881756"/>
    <w:rsid w:val="008A1862"/>
    <w:rsid w:val="008A3824"/>
    <w:rsid w:val="008B2DA3"/>
    <w:rsid w:val="008B6BF1"/>
    <w:rsid w:val="008C7CB5"/>
    <w:rsid w:val="008E6C1F"/>
    <w:rsid w:val="008F1ECC"/>
    <w:rsid w:val="008F29DB"/>
    <w:rsid w:val="0090433B"/>
    <w:rsid w:val="009219D6"/>
    <w:rsid w:val="009220DB"/>
    <w:rsid w:val="009221A9"/>
    <w:rsid w:val="00923D05"/>
    <w:rsid w:val="009373D3"/>
    <w:rsid w:val="00942B31"/>
    <w:rsid w:val="00952C26"/>
    <w:rsid w:val="009563D4"/>
    <w:rsid w:val="00960F5C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F12C4"/>
    <w:rsid w:val="009F7554"/>
    <w:rsid w:val="00A014AB"/>
    <w:rsid w:val="00A13277"/>
    <w:rsid w:val="00A23D40"/>
    <w:rsid w:val="00A2460C"/>
    <w:rsid w:val="00A25122"/>
    <w:rsid w:val="00A25A76"/>
    <w:rsid w:val="00A41555"/>
    <w:rsid w:val="00A52384"/>
    <w:rsid w:val="00A55277"/>
    <w:rsid w:val="00A702BA"/>
    <w:rsid w:val="00A84361"/>
    <w:rsid w:val="00A8442D"/>
    <w:rsid w:val="00A87F0B"/>
    <w:rsid w:val="00A9436A"/>
    <w:rsid w:val="00AA013B"/>
    <w:rsid w:val="00AB0D31"/>
    <w:rsid w:val="00AB2A0E"/>
    <w:rsid w:val="00AD1B8A"/>
    <w:rsid w:val="00AD2954"/>
    <w:rsid w:val="00B059F9"/>
    <w:rsid w:val="00B0730D"/>
    <w:rsid w:val="00B34FCB"/>
    <w:rsid w:val="00B75A6E"/>
    <w:rsid w:val="00B942C9"/>
    <w:rsid w:val="00B947AE"/>
    <w:rsid w:val="00BA0EF7"/>
    <w:rsid w:val="00BA33DE"/>
    <w:rsid w:val="00BB480F"/>
    <w:rsid w:val="00BC07A5"/>
    <w:rsid w:val="00BC450E"/>
    <w:rsid w:val="00BC6135"/>
    <w:rsid w:val="00C2055E"/>
    <w:rsid w:val="00C26246"/>
    <w:rsid w:val="00C349DF"/>
    <w:rsid w:val="00C46D02"/>
    <w:rsid w:val="00C47ED1"/>
    <w:rsid w:val="00C829C0"/>
    <w:rsid w:val="00CA6540"/>
    <w:rsid w:val="00CD367E"/>
    <w:rsid w:val="00CD63F8"/>
    <w:rsid w:val="00CD66C3"/>
    <w:rsid w:val="00CE43B4"/>
    <w:rsid w:val="00D14BEE"/>
    <w:rsid w:val="00D15296"/>
    <w:rsid w:val="00D1618F"/>
    <w:rsid w:val="00D17743"/>
    <w:rsid w:val="00D31881"/>
    <w:rsid w:val="00D85FCC"/>
    <w:rsid w:val="00D86D62"/>
    <w:rsid w:val="00D9313B"/>
    <w:rsid w:val="00D94A29"/>
    <w:rsid w:val="00DA40C9"/>
    <w:rsid w:val="00DA60AF"/>
    <w:rsid w:val="00DA7F80"/>
    <w:rsid w:val="00DB4F47"/>
    <w:rsid w:val="00DB642F"/>
    <w:rsid w:val="00DC7047"/>
    <w:rsid w:val="00E00AB1"/>
    <w:rsid w:val="00E26275"/>
    <w:rsid w:val="00E32907"/>
    <w:rsid w:val="00E40466"/>
    <w:rsid w:val="00E4085E"/>
    <w:rsid w:val="00E51793"/>
    <w:rsid w:val="00E67DB3"/>
    <w:rsid w:val="00E84D01"/>
    <w:rsid w:val="00E936FE"/>
    <w:rsid w:val="00EB3FA5"/>
    <w:rsid w:val="00ED7DCD"/>
    <w:rsid w:val="00EE4EBD"/>
    <w:rsid w:val="00EE78CD"/>
    <w:rsid w:val="00EF125B"/>
    <w:rsid w:val="00EF6CA6"/>
    <w:rsid w:val="00EF782B"/>
    <w:rsid w:val="00F034B8"/>
    <w:rsid w:val="00F07F0A"/>
    <w:rsid w:val="00F27B36"/>
    <w:rsid w:val="00F33660"/>
    <w:rsid w:val="00F526A5"/>
    <w:rsid w:val="00F53C53"/>
    <w:rsid w:val="00F54F47"/>
    <w:rsid w:val="00F774D7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7D4713B5"/>
  <w15:docId w15:val="{297BC3CC-2BDA-4D8A-A5CC-03E24554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67B56-55D6-40B2-8F6A-8D1F00DA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24</Pages>
  <Words>3555</Words>
  <Characters>20266</Characters>
  <Application>Microsoft Office Word</Application>
  <DocSecurity>0</DocSecurity>
  <Lines>168</Lines>
  <Paragraphs>47</Paragraphs>
  <ScaleCrop>false</ScaleCrop>
  <Company>HOME</Company>
  <LinksUpToDate>false</LinksUpToDate>
  <CharactersWithSpaces>23774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Textbook KA</cp:lastModifiedBy>
  <cp:revision>17</cp:revision>
  <dcterms:created xsi:type="dcterms:W3CDTF">2023-04-07T02:49:00Z</dcterms:created>
  <dcterms:modified xsi:type="dcterms:W3CDTF">2025-05-07T07:16:00Z</dcterms:modified>
</cp:coreProperties>
</file>