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DA21B" w14:textId="7BAAC6ED" w:rsidR="00F01C62" w:rsidRPr="003069B4" w:rsidRDefault="00F01C62" w:rsidP="00F01C62">
      <w:pPr>
        <w:spacing w:after="180"/>
        <w:ind w:firstLine="25"/>
        <w:jc w:val="center"/>
        <w:rPr>
          <w:rFonts w:ascii="標楷體" w:eastAsia="標楷體" w:hAnsi="標楷體"/>
          <w:b/>
          <w:sz w:val="28"/>
        </w:rPr>
      </w:pPr>
      <w:bookmarkStart w:id="0" w:name="_Hlk132402785"/>
      <w:r w:rsidRPr="003069B4">
        <w:rPr>
          <w:rFonts w:ascii="標楷體" w:eastAsia="標楷體" w:hAnsi="標楷體" w:cs="Times New Roman" w:hint="eastAsia"/>
          <w:color w:val="000000"/>
          <w:sz w:val="28"/>
          <w:szCs w:val="24"/>
        </w:rPr>
        <w:t>11</w:t>
      </w:r>
      <w:r w:rsidR="005B3081">
        <w:rPr>
          <w:rFonts w:ascii="標楷體" w:eastAsia="標楷體" w:hAnsi="標楷體" w:cs="Times New Roman" w:hint="eastAsia"/>
          <w:color w:val="000000"/>
          <w:sz w:val="28"/>
          <w:szCs w:val="24"/>
        </w:rPr>
        <w:t>4</w:t>
      </w:r>
      <w:r w:rsidRPr="003069B4">
        <w:rPr>
          <w:rFonts w:ascii="標楷體" w:eastAsia="標楷體" w:hAnsi="標楷體" w:cs="Times New Roman" w:hint="eastAsia"/>
          <w:color w:val="000000"/>
          <w:sz w:val="28"/>
          <w:szCs w:val="24"/>
        </w:rPr>
        <w:t>學年度</w:t>
      </w:r>
      <w:r w:rsidRPr="00F01C62">
        <w:rPr>
          <w:rFonts w:ascii="標楷體" w:eastAsia="標楷體" w:hAnsi="標楷體" w:cs="Times New Roman" w:hint="eastAsia"/>
          <w:color w:val="000000"/>
          <w:sz w:val="28"/>
          <w:szCs w:val="24"/>
        </w:rPr>
        <w:t>屏東縣立○○鄉○○國民小學</w:t>
      </w:r>
      <w:r w:rsidR="000D26B6" w:rsidRPr="000D26B6">
        <w:rPr>
          <w:rFonts w:ascii="標楷體" w:eastAsia="標楷體" w:hAnsi="標楷體" w:cs="Times New Roman" w:hint="eastAsia"/>
          <w:color w:val="000000"/>
          <w:sz w:val="28"/>
          <w:szCs w:val="24"/>
          <w:u w:val="single"/>
        </w:rPr>
        <w:t xml:space="preserve">  </w:t>
      </w:r>
      <w:r w:rsidR="00D90D70">
        <w:rPr>
          <w:rFonts w:ascii="標楷體" w:eastAsia="標楷體" w:hAnsi="標楷體" w:cs="Times New Roman" w:hint="eastAsia"/>
          <w:color w:val="000000"/>
          <w:sz w:val="28"/>
          <w:szCs w:val="24"/>
          <w:u w:val="single"/>
        </w:rPr>
        <w:t>六</w:t>
      </w:r>
      <w:r w:rsidR="000D26B6" w:rsidRPr="000D26B6">
        <w:rPr>
          <w:rFonts w:ascii="標楷體" w:eastAsia="標楷體" w:hAnsi="標楷體" w:cs="Times New Roman" w:hint="eastAsia"/>
          <w:color w:val="000000"/>
          <w:sz w:val="28"/>
          <w:szCs w:val="24"/>
          <w:u w:val="single"/>
        </w:rPr>
        <w:t xml:space="preserve">   </w:t>
      </w:r>
      <w:r w:rsidRPr="003069B4">
        <w:rPr>
          <w:rFonts w:ascii="標楷體" w:eastAsia="標楷體" w:hAnsi="標楷體" w:cs="Times New Roman" w:hint="eastAsia"/>
          <w:color w:val="000000"/>
          <w:sz w:val="28"/>
          <w:szCs w:val="24"/>
        </w:rPr>
        <w:t>年級</w:t>
      </w:r>
      <w:bookmarkStart w:id="1" w:name="_Hlk129960344"/>
      <w:r w:rsidR="000D26B6" w:rsidRPr="000D26B6">
        <w:rPr>
          <w:rFonts w:ascii="標楷體" w:eastAsia="標楷體" w:hAnsi="標楷體" w:cs="Times New Roman" w:hint="eastAsia"/>
          <w:color w:val="000000"/>
          <w:sz w:val="28"/>
          <w:szCs w:val="24"/>
          <w:u w:val="single"/>
        </w:rPr>
        <w:t xml:space="preserve"> </w:t>
      </w:r>
      <w:r w:rsidR="00697249">
        <w:rPr>
          <w:rFonts w:ascii="標楷體" w:eastAsia="標楷體" w:hAnsi="標楷體" w:cs="Times New Roman" w:hint="eastAsia"/>
          <w:color w:val="000000"/>
          <w:sz w:val="28"/>
          <w:szCs w:val="24"/>
          <w:u w:val="single"/>
        </w:rPr>
        <w:t>客</w:t>
      </w:r>
      <w:r w:rsidR="000D26B6" w:rsidRPr="000D26B6">
        <w:rPr>
          <w:rFonts w:ascii="標楷體" w:eastAsia="標楷體" w:hAnsi="標楷體" w:cs="Times New Roman" w:hint="eastAsia"/>
          <w:color w:val="000000"/>
          <w:sz w:val="28"/>
          <w:szCs w:val="24"/>
          <w:u w:val="single"/>
        </w:rPr>
        <w:t xml:space="preserve">語 </w:t>
      </w:r>
      <w:r w:rsidRPr="003069B4">
        <w:rPr>
          <w:rFonts w:ascii="標楷體" w:eastAsia="標楷體" w:hAnsi="標楷體" w:cs="Times New Roman" w:hint="eastAsia"/>
          <w:color w:val="000000"/>
          <w:sz w:val="28"/>
          <w:szCs w:val="24"/>
        </w:rPr>
        <w:t>領域教學計畫表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110"/>
        <w:gridCol w:w="2717"/>
        <w:gridCol w:w="2552"/>
        <w:gridCol w:w="2386"/>
        <w:gridCol w:w="1134"/>
        <w:gridCol w:w="2191"/>
        <w:gridCol w:w="1801"/>
      </w:tblGrid>
      <w:tr w:rsidR="00F01C62" w:rsidRPr="003069B4" w14:paraId="2CA0F5E2" w14:textId="77777777" w:rsidTr="00F1370D">
        <w:trPr>
          <w:trHeight w:val="305"/>
        </w:trPr>
        <w:tc>
          <w:tcPr>
            <w:tcW w:w="15309" w:type="dxa"/>
            <w:gridSpan w:val="8"/>
            <w:tcBorders>
              <w:bottom w:val="single" w:sz="4" w:space="0" w:color="auto"/>
            </w:tcBorders>
            <w:shd w:val="clear" w:color="auto" w:fill="DEEAF6"/>
          </w:tcPr>
          <w:p w14:paraId="19B0BF20" w14:textId="77777777" w:rsidR="00F01C62" w:rsidRPr="003069B4" w:rsidRDefault="00F01C62" w:rsidP="00F1370D">
            <w:pPr>
              <w:jc w:val="center"/>
              <w:rPr>
                <w:rFonts w:ascii="標楷體" w:eastAsia="標楷體" w:hAnsi="標楷體" w:cs="Times New Roman"/>
                <w:sz w:val="22"/>
              </w:rPr>
            </w:pPr>
            <w:bookmarkStart w:id="2" w:name="_Hlk133496377"/>
            <w:bookmarkEnd w:id="1"/>
            <w:r w:rsidRPr="003069B4">
              <w:rPr>
                <w:rFonts w:ascii="標楷體" w:eastAsia="標楷體" w:hAnsi="標楷體" w:cs="Times New Roman" w:hint="eastAsia"/>
                <w:sz w:val="22"/>
              </w:rPr>
              <w:t>第一學期</w:t>
            </w:r>
          </w:p>
        </w:tc>
      </w:tr>
      <w:tr w:rsidR="00F01C62" w:rsidRPr="003069B4" w14:paraId="23A27F20"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3605AEFA" w14:textId="77777777" w:rsidR="00F01C62" w:rsidRPr="003069B4" w:rsidRDefault="00F01C62" w:rsidP="00F1370D">
            <w:pPr>
              <w:snapToGrid w:val="0"/>
              <w:jc w:val="center"/>
              <w:rPr>
                <w:rFonts w:ascii="標楷體" w:eastAsia="標楷體" w:hAnsi="標楷體" w:cs="Times New Roman"/>
                <w:sz w:val="22"/>
              </w:rPr>
            </w:pPr>
            <w:bookmarkStart w:id="3" w:name="_Hlk132402466"/>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1316786D"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6016ABA3"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0C37556"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45795E6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C26658F"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1ED5E168" w14:textId="6BBC3DA8"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混齡模式或備註</w:t>
            </w:r>
          </w:p>
          <w:p w14:paraId="0E3508E2"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F01C62" w:rsidRPr="003069B4" w14:paraId="4688AD1F" w14:textId="77777777" w:rsidTr="000B6F5D">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2BF3AADE" w14:textId="77777777" w:rsidR="00F01C62" w:rsidRPr="003069B4" w:rsidRDefault="00F01C62"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3DEEE1FD" w14:textId="77777777" w:rsidR="00F01C62" w:rsidRPr="003069B4" w:rsidRDefault="00F01C62" w:rsidP="00F1370D">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10606A80"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5DE25DD5" w14:textId="77777777" w:rsidR="00F01C62" w:rsidRPr="003069B4" w:rsidRDefault="00F01C62"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shd w:val="clear" w:color="auto" w:fill="auto"/>
          </w:tcPr>
          <w:p w14:paraId="50368A19" w14:textId="77777777" w:rsidR="00F01C62" w:rsidRPr="003069B4" w:rsidRDefault="00F01C62" w:rsidP="00F1370D">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75CB321" w14:textId="77777777" w:rsidR="00F01C62" w:rsidRPr="003069B4" w:rsidRDefault="00F01C62" w:rsidP="00F1370D">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shd w:val="clear" w:color="auto" w:fill="auto"/>
          </w:tcPr>
          <w:p w14:paraId="1A50CEDC" w14:textId="77777777" w:rsidR="00F01C62" w:rsidRPr="003069B4" w:rsidRDefault="00F01C62" w:rsidP="00F1370D">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shd w:val="clear" w:color="auto" w:fill="auto"/>
          </w:tcPr>
          <w:p w14:paraId="291C878B" w14:textId="77777777" w:rsidR="00F01C62" w:rsidRPr="003069B4" w:rsidRDefault="00F01C62" w:rsidP="00F1370D">
            <w:pPr>
              <w:jc w:val="center"/>
              <w:rPr>
                <w:rFonts w:ascii="標楷體" w:eastAsia="標楷體" w:hAnsi="標楷體" w:cs="Times New Roman"/>
              </w:rPr>
            </w:pPr>
          </w:p>
        </w:tc>
      </w:tr>
      <w:bookmarkEnd w:id="0"/>
      <w:bookmarkEnd w:id="2"/>
      <w:bookmarkEnd w:id="3"/>
      <w:tr w:rsidR="005B3081" w:rsidRPr="003069B4" w14:paraId="156A8EA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4665F00"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vAlign w:val="center"/>
          </w:tcPr>
          <w:p w14:paraId="66572338" w14:textId="5C9B8C6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702916A"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2-Ⅲ-1 能介紹客家文化的族群特徵。</w:t>
            </w:r>
          </w:p>
          <w:p w14:paraId="476217DF" w14:textId="18917AE2" w:rsidR="005B3081" w:rsidRPr="00D90D70" w:rsidRDefault="005B3081" w:rsidP="005B3081">
            <w:pPr>
              <w:snapToGrid w:val="0"/>
              <w:spacing w:line="0" w:lineRule="atLeast"/>
              <w:rPr>
                <w:rFonts w:ascii="標楷體" w:eastAsia="標楷體" w:hAnsi="標楷體" w:cs="Times New Roman"/>
                <w:sz w:val="20"/>
                <w:szCs w:val="20"/>
              </w:rPr>
            </w:pPr>
            <w:r w:rsidRPr="00DA445E">
              <w:rPr>
                <w:rFonts w:ascii="標楷體" w:eastAsia="標楷體" w:hAnsi="標楷體" w:hint="eastAsia"/>
                <w:sz w:val="20"/>
              </w:rPr>
              <w:t>3-Ⅲ-2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8AC32C"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Ad-Ⅲ-1 客語短文。</w:t>
            </w:r>
          </w:p>
          <w:p w14:paraId="6F6E21C8"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Bc-Ⅲ-1 衣食健康。</w:t>
            </w:r>
          </w:p>
          <w:p w14:paraId="6F12FBB3"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Cb-Ⅲ-2 客家族群特色。</w:t>
            </w:r>
          </w:p>
          <w:p w14:paraId="7C279276" w14:textId="464F0095" w:rsidR="005B3081" w:rsidRPr="00D90D70" w:rsidRDefault="005B3081" w:rsidP="005B3081">
            <w:pPr>
              <w:snapToGrid w:val="0"/>
              <w:spacing w:line="0" w:lineRule="atLeast"/>
              <w:rPr>
                <w:rFonts w:ascii="標楷體" w:eastAsia="標楷體" w:hAnsi="標楷體" w:cs="Times New Roman"/>
                <w:sz w:val="20"/>
                <w:szCs w:val="20"/>
              </w:rPr>
            </w:pPr>
            <w:r w:rsidRPr="00DA445E">
              <w:rPr>
                <w:rFonts w:ascii="標楷體" w:eastAsia="標楷體" w:hAnsi="標楷體" w:hint="eastAsia"/>
                <w:sz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F0E3473"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1.能正確念讀課文並認讀課文中的重要語詞。</w:t>
            </w:r>
          </w:p>
          <w:p w14:paraId="7EFEEBE7"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2.能閱讀課文中的客語文，並進行大意分析。</w:t>
            </w:r>
          </w:p>
          <w:p w14:paraId="14ACEBBD" w14:textId="77777777" w:rsidR="005B3081" w:rsidRPr="00DA445E" w:rsidRDefault="005B3081" w:rsidP="005B3081">
            <w:pPr>
              <w:spacing w:line="0" w:lineRule="atLeast"/>
              <w:rPr>
                <w:rFonts w:ascii="標楷體" w:eastAsia="標楷體" w:hAnsi="標楷體" w:hint="eastAsia"/>
                <w:sz w:val="20"/>
              </w:rPr>
            </w:pPr>
            <w:r w:rsidRPr="00DA445E">
              <w:rPr>
                <w:rFonts w:ascii="標楷體" w:eastAsia="標楷體" w:hAnsi="標楷體" w:hint="eastAsia"/>
                <w:sz w:val="20"/>
              </w:rPr>
              <w:t>3.能用客語進行簡單的口語表達。</w:t>
            </w:r>
          </w:p>
          <w:p w14:paraId="152AB22E" w14:textId="0D80BE38" w:rsidR="005B3081" w:rsidRPr="00D90D70" w:rsidRDefault="005B3081" w:rsidP="005B3081">
            <w:pPr>
              <w:spacing w:line="0" w:lineRule="atLeast"/>
              <w:rPr>
                <w:rFonts w:ascii="標楷體" w:eastAsia="標楷體" w:hAnsi="標楷體"/>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2981C3"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態度評量</w:t>
            </w:r>
          </w:p>
          <w:p w14:paraId="1F63EBB6"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說話評量</w:t>
            </w:r>
          </w:p>
          <w:p w14:paraId="22024530" w14:textId="57565EBC" w:rsidR="005B3081" w:rsidRPr="00D90D70" w:rsidRDefault="005B3081" w:rsidP="005B3081">
            <w:pPr>
              <w:snapToGrid w:val="0"/>
              <w:spacing w:line="0" w:lineRule="atLeast"/>
              <w:rPr>
                <w:rFonts w:ascii="標楷體" w:eastAsia="標楷體" w:hAnsi="標楷體"/>
                <w:sz w:val="20"/>
                <w:szCs w:val="20"/>
              </w:rPr>
            </w:pPr>
            <w:r>
              <w:rPr>
                <w:rFonts w:ascii="標楷體" w:eastAsia="標楷體" w:hAnsi="標楷體" w:hint="eastAsia"/>
                <w:sz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982AD3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4C24F7F0" w14:textId="253C8FA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1488030" w14:textId="77777777" w:rsidR="005B3081" w:rsidRPr="003069B4" w:rsidRDefault="005B3081" w:rsidP="005B3081">
            <w:pPr>
              <w:snapToGrid w:val="0"/>
              <w:rPr>
                <w:rFonts w:ascii="標楷體" w:eastAsia="標楷體" w:hAnsi="標楷體" w:cs="Times New Roman"/>
              </w:rPr>
            </w:pPr>
          </w:p>
        </w:tc>
      </w:tr>
      <w:tr w:rsidR="005B3081" w:rsidRPr="003069B4" w14:paraId="3C2CB2A5"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3EF4EA5"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vAlign w:val="center"/>
          </w:tcPr>
          <w:p w14:paraId="7EA8EFB2" w14:textId="5307B37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200851D" w14:textId="357DA27A"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2-Ⅲ-1 能介紹客家文化的族群特徵。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F14ABF4"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Ac-Ⅲ-2 客語日常用句。</w:t>
            </w:r>
          </w:p>
          <w:p w14:paraId="4715710E" w14:textId="33621560"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Bb-Ⅲ-2 常用生活應對。</w:t>
            </w:r>
          </w:p>
          <w:p w14:paraId="1C9EEF85"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Bc-Ⅲ-1 衣食健康。</w:t>
            </w:r>
          </w:p>
          <w:p w14:paraId="58FF7057" w14:textId="18577518"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Cb-Ⅲ-2 客家族群特色。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DDB1673"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1.能聽懂課文中關於傳統菜餚及與飲食口味相關的客語說法及認讀其基礎漢字，且能運用語詞造句。</w:t>
            </w:r>
          </w:p>
          <w:p w14:paraId="68F9200D"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2.能用客語進行簡單的口語表達。</w:t>
            </w:r>
          </w:p>
          <w:p w14:paraId="5A85AC65" w14:textId="48DC7E03" w:rsidR="005B3081" w:rsidRPr="00D90D70" w:rsidRDefault="005B3081" w:rsidP="005B3081">
            <w:pPr>
              <w:spacing w:line="0" w:lineRule="atLeast"/>
              <w:rPr>
                <w:rFonts w:ascii="標楷體" w:eastAsia="標楷體" w:hAnsi="標楷體"/>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FE3F41"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聽力評量</w:t>
            </w:r>
          </w:p>
          <w:p w14:paraId="33CD6732" w14:textId="77777777" w:rsidR="005B3081" w:rsidRDefault="005B3081" w:rsidP="005B3081">
            <w:pPr>
              <w:spacing w:line="0" w:lineRule="atLeast"/>
              <w:rPr>
                <w:rFonts w:ascii="標楷體" w:eastAsia="標楷體" w:hAnsi="標楷體"/>
                <w:sz w:val="20"/>
              </w:rPr>
            </w:pPr>
            <w:r>
              <w:rPr>
                <w:rFonts w:ascii="標楷體" w:eastAsia="標楷體" w:hAnsi="標楷體" w:hint="eastAsia"/>
                <w:sz w:val="20"/>
              </w:rPr>
              <w:t>說話評量</w:t>
            </w:r>
          </w:p>
          <w:p w14:paraId="55338305" w14:textId="69FCC70C" w:rsidR="005B3081" w:rsidRPr="00D90D70" w:rsidRDefault="005B3081" w:rsidP="005B3081">
            <w:pPr>
              <w:snapToGrid w:val="0"/>
              <w:spacing w:line="0" w:lineRule="atLeast"/>
              <w:rPr>
                <w:rFonts w:ascii="標楷體" w:eastAsia="標楷體" w:hAnsi="標楷體" w:cs="Times New Roman"/>
                <w:sz w:val="20"/>
                <w:szCs w:val="20"/>
              </w:rPr>
            </w:pPr>
            <w:r>
              <w:rPr>
                <w:rFonts w:ascii="標楷體" w:eastAsia="標楷體" w:hAnsi="標楷體" w:hint="eastAsia"/>
                <w:sz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3AFB7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343638F9" w14:textId="071081E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F34805A" w14:textId="77777777" w:rsidR="005B3081" w:rsidRPr="003069B4" w:rsidRDefault="005B3081" w:rsidP="005B3081">
            <w:pPr>
              <w:snapToGrid w:val="0"/>
              <w:rPr>
                <w:rFonts w:ascii="標楷體" w:eastAsia="標楷體" w:hAnsi="標楷體" w:cs="Times New Roman"/>
              </w:rPr>
            </w:pPr>
          </w:p>
        </w:tc>
      </w:tr>
      <w:tr w:rsidR="005B3081" w:rsidRPr="003069B4" w14:paraId="36C3D5D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9CE356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vAlign w:val="center"/>
          </w:tcPr>
          <w:p w14:paraId="16E301D1" w14:textId="5B56D49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747C6D2"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1-Ⅲ-1 能識別日常生活對話的訊息。</w:t>
            </w:r>
          </w:p>
          <w:p w14:paraId="77A35C73"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2-Ⅲ-1 能介紹客家文化的族群特徵。</w:t>
            </w:r>
          </w:p>
          <w:p w14:paraId="1DC96327" w14:textId="511E92C6"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C58B0E3"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Aa-Ⅲ-1 客語聲韻調的書寫。</w:t>
            </w:r>
          </w:p>
          <w:p w14:paraId="7186F21E"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Ab-Ⅲ-3 客語簡易工具書及資訊媒體。</w:t>
            </w:r>
          </w:p>
          <w:p w14:paraId="61035A43"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Ae-Ⅲ-2 客語常用說話技巧及推論方式。</w:t>
            </w:r>
          </w:p>
          <w:p w14:paraId="51ED99CC" w14:textId="54DAD240" w:rsidR="005B3081" w:rsidRPr="00D90D70" w:rsidRDefault="005B3081" w:rsidP="005B3081">
            <w:pPr>
              <w:spacing w:line="0" w:lineRule="atLeast"/>
              <w:rPr>
                <w:rFonts w:ascii="標楷體" w:eastAsia="標楷體" w:hAnsi="標楷體"/>
                <w:sz w:val="20"/>
                <w:szCs w:val="20"/>
              </w:rPr>
            </w:pPr>
            <w:r w:rsidRPr="000F381A">
              <w:rPr>
                <w:rFonts w:ascii="標楷體" w:eastAsia="標楷體" w:hAnsi="標楷體" w:hint="eastAsia"/>
                <w:sz w:val="20"/>
              </w:rPr>
              <w:t>Bb-Ⅲ-2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F6B43C7" w14:textId="77777777" w:rsidR="005B3081" w:rsidRPr="000F381A"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1.能正確念讀課程句子。</w:t>
            </w:r>
          </w:p>
          <w:p w14:paraId="31140F59" w14:textId="77777777" w:rsidR="005B3081" w:rsidRPr="00185EF7" w:rsidRDefault="005B3081" w:rsidP="005B3081">
            <w:pPr>
              <w:spacing w:line="0" w:lineRule="atLeast"/>
              <w:rPr>
                <w:rFonts w:ascii="標楷體" w:eastAsia="標楷體" w:hAnsi="標楷體" w:hint="eastAsia"/>
                <w:sz w:val="20"/>
              </w:rPr>
            </w:pPr>
            <w:r w:rsidRPr="000F381A">
              <w:rPr>
                <w:rFonts w:ascii="標楷體" w:eastAsia="標楷體" w:hAnsi="標楷體" w:hint="eastAsia"/>
                <w:sz w:val="20"/>
              </w:rPr>
              <w:t>2.能以課程句型造句。</w:t>
            </w:r>
            <w:r>
              <w:rPr>
                <w:rFonts w:ascii="標楷體" w:eastAsia="標楷體" w:hAnsi="標楷體"/>
                <w:sz w:val="20"/>
              </w:rPr>
              <w:br/>
            </w:r>
            <w:r>
              <w:rPr>
                <w:rFonts w:ascii="標楷體" w:eastAsia="標楷體" w:hAnsi="標楷體" w:hint="eastAsia"/>
                <w:sz w:val="20"/>
              </w:rPr>
              <w:t>3</w:t>
            </w:r>
            <w:r w:rsidRPr="00185EF7">
              <w:rPr>
                <w:rFonts w:ascii="標楷體" w:eastAsia="標楷體" w:hAnsi="標楷體" w:hint="eastAsia"/>
                <w:sz w:val="20"/>
              </w:rPr>
              <w:t>.能聽懂關於傳統菜餚及與飲食口味相關的客語說法及認讀其基礎漢字。</w:t>
            </w:r>
          </w:p>
          <w:p w14:paraId="699D8BF1" w14:textId="77777777" w:rsidR="005B3081" w:rsidRPr="00185EF7" w:rsidRDefault="005B3081" w:rsidP="005B3081">
            <w:pPr>
              <w:spacing w:line="0" w:lineRule="atLeast"/>
              <w:rPr>
                <w:rFonts w:ascii="標楷體" w:eastAsia="標楷體" w:hAnsi="標楷體" w:hint="eastAsia"/>
                <w:sz w:val="20"/>
              </w:rPr>
            </w:pPr>
            <w:r>
              <w:rPr>
                <w:rFonts w:ascii="標楷體" w:eastAsia="標楷體" w:hAnsi="標楷體" w:hint="eastAsia"/>
                <w:sz w:val="20"/>
              </w:rPr>
              <w:t>4</w:t>
            </w:r>
            <w:r w:rsidRPr="00185EF7">
              <w:rPr>
                <w:rFonts w:ascii="標楷體" w:eastAsia="標楷體" w:hAnsi="標楷體" w:hint="eastAsia"/>
                <w:sz w:val="20"/>
              </w:rPr>
              <w:t>.能用客語進行簡單的口語表達。</w:t>
            </w:r>
          </w:p>
          <w:p w14:paraId="2331FDA7" w14:textId="5C0E88BF" w:rsidR="005B3081" w:rsidRPr="00D90D70" w:rsidRDefault="005B3081" w:rsidP="005B3081">
            <w:pPr>
              <w:snapToGrid w:val="0"/>
              <w:spacing w:line="0" w:lineRule="atLeast"/>
              <w:rPr>
                <w:rFonts w:ascii="標楷體" w:eastAsia="標楷體" w:hAnsi="標楷體" w:cs="Times New Roman"/>
                <w:sz w:val="20"/>
                <w:szCs w:val="20"/>
              </w:rPr>
            </w:pPr>
            <w:r>
              <w:rPr>
                <w:rFonts w:ascii="標楷體" w:eastAsia="標楷體" w:hAnsi="標楷體" w:hint="eastAsia"/>
                <w:sz w:val="20"/>
              </w:rPr>
              <w:t>5</w:t>
            </w:r>
            <w:r w:rsidRPr="00185EF7">
              <w:rPr>
                <w:rFonts w:ascii="標楷體" w:eastAsia="標楷體" w:hAnsi="標楷體" w:hint="eastAsia"/>
                <w:sz w:val="20"/>
              </w:rPr>
              <w:t>.能用客語進行飲食口味的敘述與描寫，並寫出完整句子。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DABBC1"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寫作評量</w:t>
            </w:r>
          </w:p>
          <w:p w14:paraId="5861BD91" w14:textId="77777777" w:rsidR="005B3081" w:rsidRPr="000F381A" w:rsidRDefault="005B3081" w:rsidP="005B3081">
            <w:pPr>
              <w:spacing w:line="0" w:lineRule="atLeast"/>
              <w:rPr>
                <w:rFonts w:ascii="標楷體" w:eastAsia="標楷體" w:hAnsi="標楷體"/>
                <w:sz w:val="20"/>
              </w:rPr>
            </w:pPr>
            <w:r w:rsidRPr="000F381A">
              <w:rPr>
                <w:rFonts w:ascii="標楷體" w:eastAsia="標楷體" w:hAnsi="標楷體" w:hint="eastAsia"/>
                <w:sz w:val="20"/>
              </w:rPr>
              <w:t>說話評量</w:t>
            </w:r>
          </w:p>
          <w:p w14:paraId="4FDCC1A4" w14:textId="38B25797" w:rsidR="005B3081" w:rsidRPr="00D90D70" w:rsidRDefault="005B3081" w:rsidP="005B3081">
            <w:pPr>
              <w:snapToGrid w:val="0"/>
              <w:spacing w:line="0" w:lineRule="atLeast"/>
              <w:rPr>
                <w:rFonts w:ascii="標楷體" w:eastAsia="標楷體" w:hAnsi="標楷體" w:cs="Times New Roman"/>
                <w:sz w:val="20"/>
                <w:szCs w:val="20"/>
              </w:rPr>
            </w:pPr>
            <w:r w:rsidRPr="000F381A">
              <w:rPr>
                <w:rFonts w:ascii="標楷體" w:eastAsia="標楷體" w:hAnsi="標楷體" w:hint="eastAsia"/>
                <w:sz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1317CF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62FD7F7A" w14:textId="029488A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2104F6D" w14:textId="77777777" w:rsidR="005B3081" w:rsidRPr="003069B4" w:rsidRDefault="005B3081" w:rsidP="005B3081">
            <w:pPr>
              <w:snapToGrid w:val="0"/>
              <w:rPr>
                <w:rFonts w:ascii="標楷體" w:eastAsia="標楷體" w:hAnsi="標楷體" w:cs="Times New Roman"/>
              </w:rPr>
            </w:pPr>
          </w:p>
        </w:tc>
      </w:tr>
      <w:tr w:rsidR="005B3081" w:rsidRPr="003069B4" w14:paraId="30C8357F"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EFCA17"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vAlign w:val="center"/>
          </w:tcPr>
          <w:p w14:paraId="3728892E" w14:textId="180DBD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一、客家美食1.老時菜新味緒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F08FADA" w14:textId="77777777"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t>1-Ⅲ-1 能識別日常生活對話的訊息。</w:t>
            </w:r>
          </w:p>
          <w:p w14:paraId="292385B9" w14:textId="368C5011"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69101C" w14:textId="77777777"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t>Aa-Ⅲ-1 客語聲韻調的書寫。</w:t>
            </w:r>
          </w:p>
          <w:p w14:paraId="009BD3EC" w14:textId="77777777"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t>Ab-Ⅲ-3 客語簡易工具書及資訊媒體。</w:t>
            </w:r>
          </w:p>
          <w:p w14:paraId="751DBEBA" w14:textId="69C0BAF0"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lastRenderedPageBreak/>
              <w:t>Bb-Ⅲ-2 常用生活應對。</w:t>
            </w:r>
          </w:p>
          <w:p w14:paraId="52CDE625" w14:textId="112AD60B"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Bc-Ⅲ-1 衣食健康。</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C96AC9B" w14:textId="77777777"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lastRenderedPageBreak/>
              <w:t>1.能正確念讀並辨別課程音標。</w:t>
            </w:r>
          </w:p>
          <w:p w14:paraId="5B686D3B" w14:textId="77777777" w:rsidR="005B3081" w:rsidRPr="004248E5" w:rsidRDefault="005B3081" w:rsidP="005B3081">
            <w:pPr>
              <w:spacing w:line="0" w:lineRule="atLeast"/>
              <w:rPr>
                <w:rFonts w:ascii="標楷體" w:eastAsia="標楷體" w:hAnsi="標楷體" w:hint="eastAsia"/>
                <w:sz w:val="20"/>
              </w:rPr>
            </w:pPr>
            <w:r w:rsidRPr="004248E5">
              <w:rPr>
                <w:rFonts w:ascii="標楷體" w:eastAsia="標楷體" w:hAnsi="標楷體" w:hint="eastAsia"/>
                <w:sz w:val="20"/>
              </w:rPr>
              <w:t>2.能用客語進行簡單的口語表達。</w:t>
            </w:r>
          </w:p>
          <w:p w14:paraId="4002EE69" w14:textId="50334FBE"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lastRenderedPageBreak/>
              <w:t>3.能用客語進行飲食口味的敘述與描寫，並寫出完整句子。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653F77" w14:textId="77777777" w:rsidR="005B3081" w:rsidRPr="004248E5" w:rsidRDefault="005B3081" w:rsidP="005B3081">
            <w:pPr>
              <w:spacing w:line="0" w:lineRule="atLeast"/>
              <w:rPr>
                <w:rFonts w:ascii="標楷體" w:eastAsia="標楷體" w:hAnsi="標楷體"/>
                <w:sz w:val="20"/>
              </w:rPr>
            </w:pPr>
            <w:r w:rsidRPr="004248E5">
              <w:rPr>
                <w:rFonts w:ascii="標楷體" w:eastAsia="標楷體" w:hAnsi="標楷體" w:hint="eastAsia"/>
                <w:sz w:val="20"/>
              </w:rPr>
              <w:lastRenderedPageBreak/>
              <w:t>聽力評量</w:t>
            </w:r>
          </w:p>
          <w:p w14:paraId="4B810B3C" w14:textId="114095BF" w:rsidR="005B3081" w:rsidRPr="00D90D70" w:rsidRDefault="005B3081" w:rsidP="005B3081">
            <w:pPr>
              <w:snapToGrid w:val="0"/>
              <w:spacing w:line="0" w:lineRule="atLeast"/>
              <w:rPr>
                <w:rFonts w:ascii="標楷體" w:eastAsia="標楷體" w:hAnsi="標楷體" w:cs="Times New Roman"/>
                <w:sz w:val="20"/>
                <w:szCs w:val="20"/>
              </w:rPr>
            </w:pPr>
            <w:r w:rsidRPr="004248E5">
              <w:rPr>
                <w:rFonts w:ascii="標楷體" w:eastAsia="標楷體" w:hAnsi="標楷體" w:hint="eastAsia"/>
                <w:sz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47F2DA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多元文化教育</w:t>
            </w:r>
          </w:p>
          <w:p w14:paraId="3098D583" w14:textId="4E07B66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多 E1 了解自己的文化特質。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243DED3" w14:textId="77777777" w:rsidR="005B3081" w:rsidRPr="003069B4" w:rsidRDefault="005B3081" w:rsidP="005B3081">
            <w:pPr>
              <w:snapToGrid w:val="0"/>
              <w:rPr>
                <w:rFonts w:ascii="標楷體" w:eastAsia="標楷體" w:hAnsi="標楷體" w:cs="Times New Roman"/>
              </w:rPr>
            </w:pPr>
          </w:p>
        </w:tc>
      </w:tr>
      <w:tr w:rsidR="005B3081" w:rsidRPr="003069B4" w14:paraId="29ABF95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FD0C582" w14:textId="69010EC7" w:rsidR="005B3081" w:rsidRPr="003069B4" w:rsidRDefault="005B3081" w:rsidP="005B3081">
            <w:pPr>
              <w:snapToGrid w:val="0"/>
              <w:jc w:val="center"/>
              <w:rPr>
                <w:rFonts w:ascii="標楷體" w:eastAsia="標楷體" w:hAnsi="標楷體" w:cs="Times New Roman"/>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vAlign w:val="center"/>
          </w:tcPr>
          <w:p w14:paraId="1735DAD4" w14:textId="3AB7E2E1" w:rsidR="005B3081" w:rsidRPr="00D90D70" w:rsidRDefault="005B3081" w:rsidP="005B3081">
            <w:pPr>
              <w:snapToGrid w:val="0"/>
              <w:spacing w:line="0" w:lineRule="atLeast"/>
              <w:rPr>
                <w:rFonts w:ascii="標楷體" w:eastAsia="標楷體" w:hAnsi="標楷體"/>
                <w:color w:val="000000"/>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03E0DE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47A77A1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3-Ⅲ-2 能領會客語文作品的文化意涵。</w:t>
            </w:r>
          </w:p>
          <w:p w14:paraId="0818BF40" w14:textId="3B87B52B" w:rsidR="005B3081" w:rsidRPr="00D90D70" w:rsidRDefault="005B3081" w:rsidP="005B3081">
            <w:pPr>
              <w:spacing w:line="0" w:lineRule="atLeast"/>
              <w:rPr>
                <w:rFonts w:ascii="標楷體" w:eastAsia="標楷體" w:hAnsi="標楷體"/>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0B9D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01AFF1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55C1FD5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0E20CC9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1B55D9D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4792887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Be-Ⅲ-2 家鄉景觀。</w:t>
            </w:r>
          </w:p>
          <w:p w14:paraId="5B89E6A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Cb-Ⅲ-2 客家族群特色。</w:t>
            </w:r>
          </w:p>
          <w:p w14:paraId="5462F2C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p w14:paraId="386DB19F" w14:textId="7307BEA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CB9EA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135972D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2.能聽懂課文中關於客家乾菜及傳統菜餚等相關的客語說法及認讀其基礎漢字。</w:t>
            </w:r>
          </w:p>
          <w:p w14:paraId="6997D90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3.能閱讀課文中的客語文，並進行大意分析。</w:t>
            </w:r>
          </w:p>
          <w:p w14:paraId="63440384" w14:textId="016CE3F8" w:rsidR="005B3081" w:rsidRPr="00D90D70" w:rsidRDefault="005B3081" w:rsidP="005B3081">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4.能用客語進行簡單的口語表達。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AAD32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1773C90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347C83A" w14:textId="4FF3D20E"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045E7C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33D93AC7" w14:textId="34D97FFB"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FB0B8BD" w14:textId="77777777" w:rsidR="005B3081" w:rsidRPr="003069B4" w:rsidRDefault="005B3081" w:rsidP="005B3081">
            <w:pPr>
              <w:snapToGrid w:val="0"/>
              <w:rPr>
                <w:rFonts w:ascii="標楷體" w:eastAsia="標楷體" w:hAnsi="標楷體" w:cs="Times New Roman"/>
              </w:rPr>
            </w:pPr>
          </w:p>
        </w:tc>
      </w:tr>
      <w:tr w:rsidR="005B3081" w:rsidRPr="003069B4" w14:paraId="3F2CE99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BB911E5" w14:textId="7C104F54"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vAlign w:val="center"/>
          </w:tcPr>
          <w:p w14:paraId="55F03FFA" w14:textId="170F8CF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AA0805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A68F09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 能運用日常生活的客語對話。</w:t>
            </w:r>
          </w:p>
          <w:p w14:paraId="7CD34617" w14:textId="76E36A6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77156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2C7C7A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3E8437D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715E8B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530DD19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542DF6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0252AC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Cb-Ⅲ-2 客家族群特色。</w:t>
            </w:r>
          </w:p>
          <w:p w14:paraId="5034CC40" w14:textId="38BEF6F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1149F8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1.能聽懂關於客家乾菜及傳統菜餚等相關的客語說法及認讀其基礎漢字，且能運用語詞造句。</w:t>
            </w:r>
          </w:p>
          <w:p w14:paraId="5F37A61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2.能用客語進行簡單的口語表達。</w:t>
            </w:r>
          </w:p>
          <w:p w14:paraId="148CA2AC" w14:textId="74EBFA8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3.能以課程句型造句。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F7DB8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0EAD77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FCF33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24957C7" w14:textId="3AF1340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526686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2B96F73" w14:textId="4254FDC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EF52F86" w14:textId="77777777" w:rsidR="005B3081" w:rsidRPr="003069B4" w:rsidRDefault="005B3081" w:rsidP="005B3081">
            <w:pPr>
              <w:snapToGrid w:val="0"/>
              <w:rPr>
                <w:rFonts w:ascii="標楷體" w:eastAsia="標楷體" w:hAnsi="標楷體" w:cs="Times New Roman"/>
              </w:rPr>
            </w:pPr>
          </w:p>
        </w:tc>
      </w:tr>
      <w:tr w:rsidR="005B3081" w:rsidRPr="003069B4" w14:paraId="0ED8DD3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0B3D3F" w14:textId="22B3B6C9"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vAlign w:val="center"/>
          </w:tcPr>
          <w:p w14:paraId="7F397479" w14:textId="5197EC9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C5D4D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5A3636F3" w14:textId="32817A7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C441D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 客語聲韻調的書寫。</w:t>
            </w:r>
          </w:p>
          <w:p w14:paraId="4C22B09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69DD34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66431D3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37C3BF2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6CE6DED1" w14:textId="6B886F7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C29FD1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1.能聽懂關於客家乾菜及傳統菜餚等相關的客語說法及認讀其基礎漢字</w:t>
            </w:r>
          </w:p>
          <w:p w14:paraId="21DECD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2.能用客語進行簡單的口語表達。</w:t>
            </w:r>
          </w:p>
          <w:p w14:paraId="6FFEF042" w14:textId="7B6D04A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3.能用客語進行菜餚的介紹，並寫出完整句子。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5926F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73945A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2540964" w14:textId="0B30C7D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96E7B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CF90D16" w14:textId="4E8CC65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977AA9B" w14:textId="77777777" w:rsidR="005B3081" w:rsidRPr="003069B4" w:rsidRDefault="005B3081" w:rsidP="005B3081">
            <w:pPr>
              <w:snapToGrid w:val="0"/>
              <w:rPr>
                <w:rFonts w:ascii="標楷體" w:eastAsia="標楷體" w:hAnsi="標楷體" w:cs="Times New Roman"/>
              </w:rPr>
            </w:pPr>
          </w:p>
        </w:tc>
      </w:tr>
      <w:tr w:rsidR="005B3081" w:rsidRPr="003069B4" w14:paraId="1DFC89EC"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0AA7552" w14:textId="0C0CE168"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vAlign w:val="center"/>
          </w:tcPr>
          <w:p w14:paraId="1663A06F" w14:textId="09A1CD8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一、客家美食2.鹹淡好味緒</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F575A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70E8D68" w14:textId="7543A71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w:t>
            </w:r>
            <w:r w:rsidRPr="00D90D70">
              <w:rPr>
                <w:rFonts w:ascii="標楷體" w:eastAsia="標楷體" w:hAnsi="標楷體" w:hint="eastAsia"/>
                <w:sz w:val="20"/>
                <w:szCs w:val="20"/>
              </w:rPr>
              <w:lastRenderedPageBreak/>
              <w:t>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F6D184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 客語聲韻調的書寫。</w:t>
            </w:r>
          </w:p>
          <w:p w14:paraId="57496B9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w:t>
            </w:r>
            <w:r w:rsidRPr="00D90D70">
              <w:rPr>
                <w:rFonts w:ascii="標楷體" w:eastAsia="標楷體" w:hAnsi="標楷體" w:hint="eastAsia"/>
                <w:sz w:val="20"/>
                <w:szCs w:val="20"/>
              </w:rPr>
              <w:lastRenderedPageBreak/>
              <w:t>及資訊媒體。</w:t>
            </w:r>
          </w:p>
          <w:p w14:paraId="36B0FC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3ED0145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Bb-Ⅲ-2 常用生活應對。</w:t>
            </w:r>
          </w:p>
          <w:p w14:paraId="54538268" w14:textId="4FA969C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Cc-Ⅲ-1 客家飲食服飾。</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14AFFA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1.能聽懂並辨別關於客家乾菜及傳統菜餚等相關客語的聲音訊息。</w:t>
            </w:r>
          </w:p>
          <w:p w14:paraId="253DC09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2.能閱讀客語文，並辨別關於客家乾菜及傳統菜餚等相關訊息。</w:t>
            </w:r>
          </w:p>
          <w:p w14:paraId="22BEAF64" w14:textId="4D135446" w:rsidR="005B3081" w:rsidRPr="00D90D70" w:rsidRDefault="005B3081" w:rsidP="005B3081">
            <w:pPr>
              <w:snapToGrid w:val="0"/>
              <w:spacing w:line="0" w:lineRule="atLeast"/>
              <w:ind w:leftChars="-6" w:left="-14" w:rightChars="-17" w:right="-41"/>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94EA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閱讀評量</w:t>
            </w:r>
          </w:p>
          <w:p w14:paraId="60EE7DB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85ACB2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85B607B" w14:textId="0E30449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CC3981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環境教育</w:t>
            </w:r>
          </w:p>
          <w:p w14:paraId="3490F74C" w14:textId="26AE784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環 E14 覺知人類生存與發展需要利用能源</w:t>
            </w:r>
            <w:r w:rsidRPr="00D90D70">
              <w:rPr>
                <w:rFonts w:ascii="標楷體" w:eastAsia="標楷體" w:hAnsi="標楷體" w:hint="eastAsia"/>
                <w:sz w:val="20"/>
                <w:szCs w:val="20"/>
              </w:rPr>
              <w:lastRenderedPageBreak/>
              <w:t>及資源，學習在生活中直接利用自然能源或自然形式的物質。</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86BE352" w14:textId="77777777" w:rsidR="005B3081" w:rsidRPr="003069B4" w:rsidRDefault="005B3081" w:rsidP="005B3081">
            <w:pPr>
              <w:snapToGrid w:val="0"/>
              <w:rPr>
                <w:rFonts w:ascii="標楷體" w:eastAsia="標楷體" w:hAnsi="標楷體" w:cs="Times New Roman"/>
              </w:rPr>
            </w:pPr>
          </w:p>
        </w:tc>
      </w:tr>
      <w:tr w:rsidR="005B3081" w:rsidRPr="003069B4" w14:paraId="7EA2CF9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C43E0FF" w14:textId="7E758342"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vAlign w:val="center"/>
          </w:tcPr>
          <w:p w14:paraId="531B94AA" w14:textId="0E49386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A057D8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64232BAD" w14:textId="2FAD105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5895D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6A7981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525D389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5D500CBC"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Ae-Ⅲ-3 客語與其他語文的簡易對譯。 </w:t>
            </w:r>
          </w:p>
          <w:p w14:paraId="63055E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344F7798" w14:textId="5FF4917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47EB15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67ABE3B3" w14:textId="4B67432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73C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63B23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84B2FEE" w14:textId="25CFC52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ECBE08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5E70A5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077A9881" w14:textId="228C19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5393494" w14:textId="77777777" w:rsidR="005B3081" w:rsidRPr="003069B4" w:rsidRDefault="005B3081" w:rsidP="005B3081">
            <w:pPr>
              <w:snapToGrid w:val="0"/>
              <w:rPr>
                <w:rFonts w:ascii="標楷體" w:eastAsia="標楷體" w:hAnsi="標楷體" w:cs="Times New Roman"/>
              </w:rPr>
            </w:pPr>
          </w:p>
        </w:tc>
      </w:tr>
      <w:tr w:rsidR="005B3081" w:rsidRPr="003069B4" w14:paraId="21A2179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025B59" w14:textId="1F4BDB80"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vAlign w:val="center"/>
          </w:tcPr>
          <w:p w14:paraId="40774577" w14:textId="73BFA4D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A2432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79C3D34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AB0C1CB" w14:textId="688CD7F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4690D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742EC3EB" w14:textId="77777777" w:rsidR="005B3081" w:rsidRDefault="005B3081" w:rsidP="005B3081">
            <w:pPr>
              <w:snapToGrid w:val="0"/>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2A07613D" w14:textId="411F037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Ac-Ⅲ-2 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DD582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1.能聽懂並正確念讀關於臺灣風景名勝客語說法及認讀其基礎漢字，且能運用語詞造句。 </w:t>
            </w:r>
          </w:p>
          <w:p w14:paraId="782A287D" w14:textId="62F42D5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2.能用客語描述與形容風景名勝的口語表達。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7C685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BBC27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C3C90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460409F" w14:textId="1A7910A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18084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A54C9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7B9BB4F4" w14:textId="11CB69E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F79E064" w14:textId="77777777" w:rsidR="005B3081" w:rsidRPr="003069B4" w:rsidRDefault="005B3081" w:rsidP="005B3081">
            <w:pPr>
              <w:snapToGrid w:val="0"/>
              <w:rPr>
                <w:rFonts w:ascii="標楷體" w:eastAsia="標楷體" w:hAnsi="標楷體" w:cs="Times New Roman"/>
              </w:rPr>
            </w:pPr>
          </w:p>
        </w:tc>
      </w:tr>
      <w:tr w:rsidR="005B3081" w:rsidRPr="003069B4" w14:paraId="6A2246AF" w14:textId="77777777" w:rsidTr="000B6F5D">
        <w:trPr>
          <w:trHeight w:val="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70160E" w14:textId="2B7BE0B3"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vAlign w:val="center"/>
          </w:tcPr>
          <w:p w14:paraId="010B1040" w14:textId="43AA25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174FDA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03396E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 能解讀客語常用詞句寫成的對話。</w:t>
            </w:r>
          </w:p>
          <w:p w14:paraId="207B0FB7" w14:textId="4632093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9789C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388C4246"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Ab-Ⅲ-3 客語簡易工具書及資訊媒體。 </w:t>
            </w:r>
          </w:p>
          <w:p w14:paraId="77D741C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Ac-Ⅲ-2 客語日常用句。 </w:t>
            </w:r>
          </w:p>
          <w:p w14:paraId="180290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2C169641" w14:textId="356EADC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20CBF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1.能正確念讀課程對話和句子。</w:t>
            </w:r>
          </w:p>
          <w:p w14:paraId="6E28AF8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2.能聽懂課文中關於臺灣風景名勝客語說法。 </w:t>
            </w:r>
          </w:p>
          <w:p w14:paraId="29E314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3.能用指定句型造句。 </w:t>
            </w:r>
          </w:p>
          <w:p w14:paraId="798F187C" w14:textId="07975F5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4.能用客語規劃個人旅遊或參訪計畫，並寫出完整短文。</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30DCA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E8DC2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01AB3F94" w14:textId="2F7B797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EEF26F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7B5B0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21B2C9A3" w14:textId="0034E39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2EE46E2" w14:textId="77777777" w:rsidR="005B3081" w:rsidRPr="003069B4" w:rsidRDefault="005B3081" w:rsidP="005B3081">
            <w:pPr>
              <w:snapToGrid w:val="0"/>
              <w:rPr>
                <w:rFonts w:ascii="標楷體" w:eastAsia="標楷體" w:hAnsi="標楷體" w:cs="Times New Roman"/>
              </w:rPr>
            </w:pPr>
          </w:p>
        </w:tc>
      </w:tr>
      <w:tr w:rsidR="005B3081" w:rsidRPr="003069B4" w14:paraId="3CA0FF1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FE87B5" w14:textId="104A65CC"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vAlign w:val="center"/>
          </w:tcPr>
          <w:p w14:paraId="22A90652" w14:textId="080C4D5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二、靚靚个臺灣3.寶島臺灣</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AFF8D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496429EA" w14:textId="18D7AA4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ACB73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Aa-Ⅲ-1 客語聲韻調的書寫。 </w:t>
            </w:r>
          </w:p>
          <w:p w14:paraId="10FDAD1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 客語簡易工具書及資訊媒體。</w:t>
            </w:r>
          </w:p>
          <w:p w14:paraId="6EE7469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Be-Ⅲ-2 家鄉景觀。 </w:t>
            </w:r>
          </w:p>
          <w:p w14:paraId="22A8E3B4" w14:textId="398B0D6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68D20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4434473C" w14:textId="0F32F4A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E0D59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49D9048" w14:textId="3C6E74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48A1EA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71C65D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戶E2豐富自身與環境的互動經驗，培養對生活環境的覺知與敏感，體驗與珍惜環境的好。</w:t>
            </w:r>
          </w:p>
          <w:p w14:paraId="4BB4D892" w14:textId="61FF103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戶E5理解他人對環境的不同感受，並且樂於分享自身經驗。</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3E53EA4" w14:textId="77777777" w:rsidR="005B3081" w:rsidRPr="003069B4" w:rsidRDefault="005B3081" w:rsidP="005B3081">
            <w:pPr>
              <w:snapToGrid w:val="0"/>
              <w:rPr>
                <w:rFonts w:ascii="標楷體" w:eastAsia="標楷體" w:hAnsi="標楷體" w:cs="Times New Roman"/>
              </w:rPr>
            </w:pPr>
          </w:p>
        </w:tc>
      </w:tr>
      <w:tr w:rsidR="005B3081" w:rsidRPr="003069B4" w14:paraId="00F00BAB"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678D72" w14:textId="76983B3B"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vAlign w:val="center"/>
          </w:tcPr>
          <w:p w14:paraId="2AAA11B4" w14:textId="111EA1F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F3773B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5975DE36" w14:textId="6D5F132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6F0A5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05EDCF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0F46FE19"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19DAA3D2" w14:textId="318EAB4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94E4E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5C26D1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73CB7FD6" w14:textId="58401A8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459C2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3F8392F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60F418B2" w14:textId="35A962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E42E2B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27019C2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03CFFA5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F644A7F" w14:textId="5CC4306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58A97D9" w14:textId="77777777" w:rsidR="005B3081" w:rsidRPr="003069B4" w:rsidRDefault="005B3081" w:rsidP="005B3081">
            <w:pPr>
              <w:snapToGrid w:val="0"/>
              <w:rPr>
                <w:rFonts w:ascii="標楷體" w:eastAsia="標楷體" w:hAnsi="標楷體" w:cs="Times New Roman"/>
              </w:rPr>
            </w:pPr>
          </w:p>
        </w:tc>
      </w:tr>
      <w:tr w:rsidR="005B3081" w:rsidRPr="003069B4" w14:paraId="512B1B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FC5C91" w14:textId="370AE1D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vAlign w:val="center"/>
          </w:tcPr>
          <w:p w14:paraId="5377D80E" w14:textId="6D81B3D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3DDF3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14E4F3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2-III-3能運用日常生活的客語對話。</w:t>
            </w:r>
          </w:p>
          <w:p w14:paraId="37A86AF7" w14:textId="2E669B0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1565C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5932BE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531C47AB" w14:textId="0AB96350"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523A12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1.能聽懂客語的縣市名稱及認讀其基礎漢字，且能運用語詞造句。</w:t>
            </w:r>
          </w:p>
          <w:p w14:paraId="42EAD5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2.能正確念讀課程對話。</w:t>
            </w:r>
          </w:p>
          <w:p w14:paraId="7EF63EF6" w14:textId="4618D18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2AB01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DB11A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7DA6D63" w14:textId="2E3F30B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93CB7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395C174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1CF545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21A338EC" w14:textId="08742EA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DCB73EE" w14:textId="77777777" w:rsidR="005B3081" w:rsidRPr="003069B4" w:rsidRDefault="005B3081" w:rsidP="005B3081">
            <w:pPr>
              <w:snapToGrid w:val="0"/>
              <w:rPr>
                <w:rFonts w:ascii="標楷體" w:eastAsia="標楷體" w:hAnsi="標楷體" w:cs="Times New Roman"/>
              </w:rPr>
            </w:pPr>
          </w:p>
        </w:tc>
      </w:tr>
      <w:tr w:rsidR="005B3081" w:rsidRPr="003069B4" w14:paraId="0CC60BF7"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D62CA2" w14:textId="4959501D"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vAlign w:val="center"/>
          </w:tcPr>
          <w:p w14:paraId="1C7B46A7" w14:textId="6C2E72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CFB685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1-III-1能識別日常生活對話的訊息。</w:t>
            </w:r>
          </w:p>
          <w:p w14:paraId="63DE38F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2-III-3能運用日常生活的客語對話。</w:t>
            </w:r>
          </w:p>
          <w:p w14:paraId="40523BA0" w14:textId="5F3BCB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4024A7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Ab-III-2 客語常用語詞。</w:t>
            </w:r>
          </w:p>
          <w:p w14:paraId="36EEEF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Ac-III-2 客語日常用句。</w:t>
            </w:r>
          </w:p>
          <w:p w14:paraId="0753A8F2"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2DC6437D" w14:textId="2F850C8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E3D7A5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1能聽懂客語的縣市名稱及認讀其基礎漢字。</w:t>
            </w:r>
          </w:p>
          <w:p w14:paraId="378C494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2.能閱讀客語文，並根據語句線索判斷縣市名稱。</w:t>
            </w:r>
          </w:p>
          <w:p w14:paraId="1BE32C0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751D44E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4.能用客語表達假日旅遊行程，並寫出完整句子。</w:t>
            </w:r>
          </w:p>
          <w:p w14:paraId="2A17EE80" w14:textId="7EE9913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7494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063121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7325610A" w14:textId="03BA22B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6D1E9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環境教育</w:t>
            </w:r>
          </w:p>
          <w:p w14:paraId="0E02F6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環E1 參與戶外學習與自然體驗，覺知自然環境的美、平衡、與完整性。</w:t>
            </w:r>
          </w:p>
          <w:p w14:paraId="22B7599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7C08B3D7" w14:textId="6EF53F4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4E83F01" w14:textId="77777777" w:rsidR="005B3081" w:rsidRPr="003069B4" w:rsidRDefault="005B3081" w:rsidP="005B3081">
            <w:pPr>
              <w:snapToGrid w:val="0"/>
              <w:rPr>
                <w:rFonts w:ascii="標楷體" w:eastAsia="標楷體" w:hAnsi="標楷體" w:cs="Times New Roman"/>
              </w:rPr>
            </w:pPr>
          </w:p>
        </w:tc>
      </w:tr>
      <w:tr w:rsidR="005B3081" w:rsidRPr="003069B4" w14:paraId="7350A47D"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C5CD49" w14:textId="33835F3B"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vAlign w:val="center"/>
          </w:tcPr>
          <w:p w14:paraId="53613918" w14:textId="5188D0C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二、靚靚</w:t>
            </w:r>
            <w:r w:rsidRPr="00D90D70">
              <w:rPr>
                <w:rFonts w:ascii="標楷體" w:eastAsia="標楷體" w:hAnsi="標楷體" w:hint="eastAsia"/>
                <w:sz w:val="20"/>
                <w:szCs w:val="20"/>
              </w:rPr>
              <w:lastRenderedPageBreak/>
              <w:t>个臺灣4.環島旅行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08BDF0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1-III-1能識別日常生活對</w:t>
            </w:r>
            <w:r w:rsidRPr="00D90D70">
              <w:rPr>
                <w:rFonts w:ascii="標楷體" w:eastAsia="標楷體" w:hAnsi="標楷體" w:hint="eastAsia"/>
                <w:sz w:val="20"/>
                <w:szCs w:val="20"/>
              </w:rPr>
              <w:lastRenderedPageBreak/>
              <w:t>話的訊息。</w:t>
            </w:r>
          </w:p>
          <w:p w14:paraId="79CFB7D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3-III-1 能解讀客語常用詞句寫成的對話。</w:t>
            </w:r>
          </w:p>
          <w:p w14:paraId="53D823CF" w14:textId="30CD935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3-III-2 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9A6CC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Ab-III-2 客語常用語詞。</w:t>
            </w:r>
          </w:p>
          <w:p w14:paraId="144B4DDC" w14:textId="77777777"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lastRenderedPageBreak/>
              <w:t>◎</w:t>
            </w:r>
            <w:r w:rsidRPr="00D90D70">
              <w:rPr>
                <w:rFonts w:ascii="標楷體" w:eastAsia="標楷體" w:hAnsi="標楷體" w:hint="eastAsia"/>
                <w:sz w:val="20"/>
                <w:szCs w:val="20"/>
              </w:rPr>
              <w:t>Ae-III-1 客語情意表達</w:t>
            </w:r>
            <w:r w:rsidRPr="00D90D70">
              <w:rPr>
                <w:rFonts w:ascii="標楷體" w:eastAsia="標楷體" w:hAnsi="標楷體" w:hint="eastAsia"/>
                <w:sz w:val="20"/>
                <w:szCs w:val="20"/>
              </w:rPr>
              <w:tab/>
            </w:r>
          </w:p>
          <w:p w14:paraId="25E2B117" w14:textId="27F69C4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Cd-III-1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AD73C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1.能聽懂聲音訊息並辨</w:t>
            </w:r>
            <w:r w:rsidRPr="00D90D70">
              <w:rPr>
                <w:rFonts w:ascii="標楷體" w:eastAsia="標楷體" w:hAnsi="標楷體" w:hint="eastAsia"/>
                <w:sz w:val="20"/>
                <w:szCs w:val="20"/>
              </w:rPr>
              <w:lastRenderedPageBreak/>
              <w:t>別客語的縣市名稱。</w:t>
            </w:r>
          </w:p>
          <w:p w14:paraId="6E4042C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04B0809F" w14:textId="324E4BB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BAB4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159CD58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閱讀評量</w:t>
            </w:r>
          </w:p>
          <w:p w14:paraId="3CB8E5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2430F42" w14:textId="1C4A3B9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6DC828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環境教育</w:t>
            </w:r>
          </w:p>
          <w:p w14:paraId="3487F56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環E1 參與戶外學習與自然體驗，覺知自然環境的美、平衡、與完整性。</w:t>
            </w:r>
          </w:p>
          <w:p w14:paraId="5EDEE0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61AD12FE" w14:textId="274B74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戶E2 豐富自身與環境的互動經驗，培養對生活環境的覺知與敏感，體驗與珍惜環境的好。</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7BE8712" w14:textId="77777777" w:rsidR="005B3081" w:rsidRPr="003069B4" w:rsidRDefault="005B3081" w:rsidP="005B3081">
            <w:pPr>
              <w:snapToGrid w:val="0"/>
              <w:rPr>
                <w:rFonts w:ascii="標楷體" w:eastAsia="標楷體" w:hAnsi="標楷體" w:cs="Times New Roman"/>
              </w:rPr>
            </w:pPr>
          </w:p>
        </w:tc>
      </w:tr>
      <w:tr w:rsidR="005B3081" w:rsidRPr="003069B4" w14:paraId="42AA0B50"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C33F46" w14:textId="79A43451"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vAlign w:val="center"/>
          </w:tcPr>
          <w:p w14:paraId="185F67FA" w14:textId="14CF43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E6D249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6C22E5F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1F24ABED" w14:textId="11DC23E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 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59DDD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23A025D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51D7C34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5D6B5A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7A77F29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Bd-III-1 客家社會關懷。</w:t>
            </w:r>
          </w:p>
          <w:p w14:paraId="5CE46F39" w14:textId="66A173A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ADE92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27A81C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428BCC87" w14:textId="774B3A8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12585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06D4CE8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8322353" w14:textId="2D03528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382D8B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7DBFE6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0681D72F" w14:textId="45FE75C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E28EA1C" w14:textId="77777777" w:rsidR="005B3081" w:rsidRPr="003069B4" w:rsidRDefault="005B3081" w:rsidP="005B3081">
            <w:pPr>
              <w:snapToGrid w:val="0"/>
              <w:rPr>
                <w:rFonts w:ascii="標楷體" w:eastAsia="標楷體" w:hAnsi="標楷體" w:cs="Times New Roman"/>
              </w:rPr>
            </w:pPr>
          </w:p>
        </w:tc>
      </w:tr>
      <w:tr w:rsidR="005B3081" w:rsidRPr="003069B4" w14:paraId="6FF1330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80DF6C" w14:textId="38282D75"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vAlign w:val="center"/>
          </w:tcPr>
          <w:p w14:paraId="3B07E02B" w14:textId="4DF9AA1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DFFEB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382F925C" w14:textId="5DF3083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F8E3F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1F28F8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01DE0F5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3EFE62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140EAADE" w14:textId="4011EA4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A56778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1.能聽懂關於環境汙染與保護的相關客語說法及認讀其基礎漢字，且能運用語詞造句。</w:t>
            </w:r>
          </w:p>
          <w:p w14:paraId="11BDB927" w14:textId="32330FB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2.能用客語進行簡單的口語意見表達。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EEAB6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674D0FB" w14:textId="3E31A88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21AA8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23C2A4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3A81EF6C" w14:textId="7D2D1E0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5CACB97" w14:textId="77777777" w:rsidR="005B3081" w:rsidRPr="003069B4" w:rsidRDefault="005B3081" w:rsidP="005B3081">
            <w:pPr>
              <w:snapToGrid w:val="0"/>
              <w:rPr>
                <w:rFonts w:ascii="標楷體" w:eastAsia="標楷體" w:hAnsi="標楷體" w:cs="Times New Roman"/>
              </w:rPr>
            </w:pPr>
          </w:p>
        </w:tc>
      </w:tr>
      <w:tr w:rsidR="005B3081" w:rsidRPr="003069B4" w14:paraId="4061CEF0"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3F5ED9" w14:textId="4BD2CC5F"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vAlign w:val="center"/>
          </w:tcPr>
          <w:p w14:paraId="01267371" w14:textId="46E5215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5F3C248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21520B7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3B2769E7" w14:textId="638D8A9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0AF1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66D778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732FFD3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1311100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72169111" w14:textId="109FA9B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83DAF0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1.能聽懂聲音訊息並辨別關於環境汙染與保護的相關客語說法。</w:t>
            </w:r>
          </w:p>
          <w:p w14:paraId="5170CDE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66C82FC9" w14:textId="6F97E46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21C9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83B8F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8DE208A" w14:textId="1FF5ADC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F1985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0113814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6C9324E6" w14:textId="6452291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3FB726E" w14:textId="77777777" w:rsidR="005B3081" w:rsidRPr="003069B4" w:rsidRDefault="005B3081" w:rsidP="005B3081">
            <w:pPr>
              <w:snapToGrid w:val="0"/>
              <w:rPr>
                <w:rFonts w:ascii="標楷體" w:eastAsia="標楷體" w:hAnsi="標楷體" w:cs="Times New Roman"/>
              </w:rPr>
            </w:pPr>
          </w:p>
        </w:tc>
      </w:tr>
      <w:tr w:rsidR="005B3081" w:rsidRPr="003069B4" w14:paraId="025B4816"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4C9306" w14:textId="58E2DAE1"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vAlign w:val="center"/>
          </w:tcPr>
          <w:p w14:paraId="2BB10BBF" w14:textId="3EFE99E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8638D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421C6B91" w14:textId="2E34C21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07017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5CCFF78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315843A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2227FAF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 客語短文。</w:t>
            </w:r>
          </w:p>
          <w:p w14:paraId="72D3B0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3E22E44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Bb-Ⅲ-1 意見與情感表達。</w:t>
            </w:r>
          </w:p>
          <w:p w14:paraId="5757679A" w14:textId="5B9CBD6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71A0B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1.能閱讀客語文，並辦別關於環境汙染與保護的相關內容。</w:t>
            </w:r>
          </w:p>
          <w:p w14:paraId="2D3A0D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2.能聽懂並辨別課程音標。</w:t>
            </w:r>
          </w:p>
          <w:p w14:paraId="2731E75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w:t>
            </w:r>
            <w:r w:rsidRPr="00D90D70">
              <w:rPr>
                <w:rFonts w:ascii="標楷體" w:eastAsia="標楷體" w:hAnsi="標楷體" w:hint="eastAsia"/>
                <w:sz w:val="20"/>
                <w:szCs w:val="20"/>
              </w:rPr>
              <w:lastRenderedPageBreak/>
              <w:t>文，並進行大意分析。</w:t>
            </w:r>
          </w:p>
          <w:p w14:paraId="4F2E5530" w14:textId="4084E69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4.能用客語進行簡單的口語意見表達。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8E53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0023FF2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3F86EEE6" w14:textId="0001351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95F9C9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740702C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3687CCF0" w14:textId="4C02F10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w:t>
            </w:r>
            <w:r w:rsidRPr="00D90D70">
              <w:rPr>
                <w:rFonts w:ascii="標楷體" w:eastAsia="標楷體" w:hAnsi="標楷體" w:hint="eastAsia"/>
                <w:sz w:val="20"/>
                <w:szCs w:val="20"/>
              </w:rPr>
              <w:lastRenderedPageBreak/>
              <w:t>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2CDF5CC" w14:textId="77777777" w:rsidR="005B3081" w:rsidRPr="003069B4" w:rsidRDefault="005B3081" w:rsidP="005B3081">
            <w:pPr>
              <w:snapToGrid w:val="0"/>
              <w:rPr>
                <w:rFonts w:ascii="標楷體" w:eastAsia="標楷體" w:hAnsi="標楷體" w:cs="Times New Roman"/>
              </w:rPr>
            </w:pPr>
          </w:p>
        </w:tc>
      </w:tr>
      <w:tr w:rsidR="005B3081" w:rsidRPr="003069B4" w14:paraId="2E1394C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E93795" w14:textId="5282B554"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vAlign w:val="center"/>
          </w:tcPr>
          <w:p w14:paraId="4805FC76" w14:textId="27E6485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三、海洋世界5.靚靚大海倒轉來</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87198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 能識別日常生活對話的訊息。</w:t>
            </w:r>
          </w:p>
          <w:p w14:paraId="48FD0C1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28B32796" w14:textId="2EC56CC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2-Ⅲ-3 能運用日常生活的客語對話。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EADE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Ab-Ⅲ-1 客語常用漢字。</w:t>
            </w:r>
          </w:p>
          <w:p w14:paraId="5B6282D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Ab-Ⅲ-2 客語常用語詞。 </w:t>
            </w:r>
          </w:p>
          <w:p w14:paraId="6D4223C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 客語日常用句。</w:t>
            </w:r>
          </w:p>
          <w:p w14:paraId="1D6399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Ae-Ⅲ-2 客語常用說話技巧及推論方式。</w:t>
            </w:r>
          </w:p>
          <w:p w14:paraId="111422A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7C0266D4" w14:textId="4C819A6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Cd-Ⅲ-2 家鄉生態保育。</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30C934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1.能閱讀客語文，完成指定作業。</w:t>
            </w:r>
          </w:p>
          <w:p w14:paraId="347A869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2.能用客語進行簡單的口語意見表達，並能以客語漢字寫出來。</w:t>
            </w:r>
          </w:p>
          <w:p w14:paraId="032FBBD8" w14:textId="5B8A6ED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3.能根據圖片線索組織合理的故事情節。</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CA8D4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D9B144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59460570" w14:textId="016654D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DD2976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海洋教育</w:t>
            </w:r>
          </w:p>
          <w:p w14:paraId="2306FA3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海E15認識家鄉常見的河流與海洋資源，並珍惜自然資源。</w:t>
            </w:r>
          </w:p>
          <w:p w14:paraId="6E4B8DD4" w14:textId="5DBA3DA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海E16認識家鄉的水域或海洋的汙染、過漁等環境。</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38CDD53" w14:textId="77777777" w:rsidR="005B3081" w:rsidRPr="003069B4" w:rsidRDefault="005B3081" w:rsidP="005B3081">
            <w:pPr>
              <w:snapToGrid w:val="0"/>
              <w:rPr>
                <w:rFonts w:ascii="標楷體" w:eastAsia="標楷體" w:hAnsi="標楷體" w:cs="Times New Roman"/>
              </w:rPr>
            </w:pPr>
          </w:p>
        </w:tc>
      </w:tr>
      <w:tr w:rsidR="005B3081" w:rsidRPr="003069B4" w14:paraId="4D91B684"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3FE8D7" w14:textId="457A24F6"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第二十</w:t>
            </w:r>
            <w:r>
              <w:rPr>
                <w:rFonts w:ascii="標楷體" w:eastAsia="標楷體" w:hAnsi="標楷體" w:cs="Times New Roman" w:hint="eastAsia"/>
              </w:rPr>
              <w:t>二</w:t>
            </w:r>
            <w:r w:rsidRPr="003069B4">
              <w:rPr>
                <w:rFonts w:ascii="標楷體" w:eastAsia="標楷體" w:hAnsi="標楷體" w:cs="Times New Roman" w:hint="eastAsia"/>
              </w:rPr>
              <w:t>週</w:t>
            </w:r>
          </w:p>
        </w:tc>
        <w:tc>
          <w:tcPr>
            <w:tcW w:w="1110" w:type="dxa"/>
            <w:tcBorders>
              <w:top w:val="single" w:sz="4" w:space="0" w:color="auto"/>
              <w:left w:val="single" w:sz="4" w:space="0" w:color="auto"/>
              <w:bottom w:val="single" w:sz="4" w:space="0" w:color="auto"/>
              <w:right w:val="single" w:sz="4" w:space="0" w:color="auto"/>
            </w:tcBorders>
            <w:vAlign w:val="center"/>
          </w:tcPr>
          <w:p w14:paraId="6ED469AD" w14:textId="4C1B0B60" w:rsidR="005B3081" w:rsidRPr="00D90D70" w:rsidRDefault="005B3081" w:rsidP="005B3081">
            <w:pPr>
              <w:snapToGrid w:val="0"/>
              <w:spacing w:line="0" w:lineRule="atLeast"/>
              <w:rPr>
                <w:rFonts w:ascii="標楷體" w:eastAsia="標楷體" w:hAnsi="標楷體" w:cs="Times New Roman"/>
                <w:sz w:val="20"/>
                <w:szCs w:val="20"/>
              </w:rPr>
            </w:pP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5E70F6D" w14:textId="6F87E9A3" w:rsidR="005B3081" w:rsidRPr="00D90D70" w:rsidRDefault="005B3081" w:rsidP="005B3081">
            <w:pPr>
              <w:snapToGrid w:val="0"/>
              <w:spacing w:line="0" w:lineRule="atLeast"/>
              <w:rPr>
                <w:rFonts w:ascii="標楷體" w:eastAsia="標楷體" w:hAnsi="標楷體"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47B2EB" w14:textId="000C3633" w:rsidR="005B3081" w:rsidRPr="00D90D70" w:rsidRDefault="005B3081" w:rsidP="005B3081">
            <w:pPr>
              <w:snapToGrid w:val="0"/>
              <w:spacing w:line="0" w:lineRule="atLeast"/>
              <w:rPr>
                <w:rFonts w:ascii="標楷體" w:eastAsia="標楷體" w:hAnsi="標楷體" w:cs="Times New Roman"/>
                <w:sz w:val="20"/>
                <w:szCs w:val="20"/>
              </w:rPr>
            </w:pP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15A7D7E9" w14:textId="16EC3DD1" w:rsidR="005B3081" w:rsidRPr="00D90D70" w:rsidRDefault="005B3081" w:rsidP="005B3081">
            <w:pPr>
              <w:snapToGrid w:val="0"/>
              <w:spacing w:line="0" w:lineRule="atLeast"/>
              <w:rPr>
                <w:rFonts w:ascii="標楷體" w:eastAsia="標楷體" w:hAnsi="標楷體"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12C6E8" w14:textId="7A833745" w:rsidR="005B3081" w:rsidRPr="00D90D70" w:rsidRDefault="005B3081" w:rsidP="005B3081">
            <w:pPr>
              <w:snapToGrid w:val="0"/>
              <w:spacing w:line="0" w:lineRule="atLeast"/>
              <w:rPr>
                <w:rFonts w:ascii="標楷體" w:eastAsia="標楷體" w:hAnsi="標楷體" w:cs="Times New Roman"/>
                <w:sz w:val="20"/>
                <w:szCs w:val="20"/>
              </w:rPr>
            </w:pP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2659423" w14:textId="1FA0E523" w:rsidR="005B3081" w:rsidRPr="00D90D70" w:rsidRDefault="005B3081" w:rsidP="005B3081">
            <w:pPr>
              <w:snapToGrid w:val="0"/>
              <w:spacing w:line="0" w:lineRule="atLeast"/>
              <w:rPr>
                <w:rFonts w:ascii="標楷體" w:eastAsia="標楷體" w:hAnsi="標楷體" w:cs="Times New Roman"/>
                <w:sz w:val="20"/>
                <w:szCs w:val="20"/>
              </w:rPr>
            </w:pP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6DF0E518" w14:textId="77777777" w:rsidR="005B3081" w:rsidRPr="00F0198E" w:rsidRDefault="005B3081" w:rsidP="005B3081">
            <w:pPr>
              <w:snapToGrid w:val="0"/>
              <w:rPr>
                <w:rFonts w:ascii="標楷體" w:eastAsia="標楷體" w:hAnsi="標楷體" w:cs="Times New Roman"/>
              </w:rPr>
            </w:pPr>
          </w:p>
        </w:tc>
      </w:tr>
      <w:tr w:rsidR="005B3081" w:rsidRPr="003069B4" w14:paraId="1136317E" w14:textId="77777777" w:rsidTr="00F1370D">
        <w:trPr>
          <w:trHeight w:val="305"/>
        </w:trPr>
        <w:tc>
          <w:tcPr>
            <w:tcW w:w="15309" w:type="dxa"/>
            <w:gridSpan w:val="8"/>
            <w:tcBorders>
              <w:bottom w:val="single" w:sz="4" w:space="0" w:color="auto"/>
            </w:tcBorders>
            <w:shd w:val="clear" w:color="auto" w:fill="DEEAF6"/>
          </w:tcPr>
          <w:p w14:paraId="6A13B5E6" w14:textId="77777777" w:rsidR="005B3081" w:rsidRPr="003069B4" w:rsidRDefault="005B3081" w:rsidP="005B3081">
            <w:pPr>
              <w:jc w:val="center"/>
              <w:rPr>
                <w:rFonts w:ascii="標楷體" w:eastAsia="標楷體" w:hAnsi="標楷體" w:cs="Times New Roman"/>
                <w:sz w:val="22"/>
              </w:rPr>
            </w:pPr>
            <w:bookmarkStart w:id="4" w:name="_Hlk133496406"/>
            <w:r w:rsidRPr="003069B4">
              <w:rPr>
                <w:rFonts w:ascii="標楷體" w:eastAsia="標楷體" w:hAnsi="標楷體" w:cs="Times New Roman" w:hint="eastAsia"/>
                <w:sz w:val="22"/>
              </w:rPr>
              <w:t>第二學期</w:t>
            </w:r>
          </w:p>
        </w:tc>
      </w:tr>
      <w:tr w:rsidR="005B3081" w:rsidRPr="003069B4" w14:paraId="6A7C0A6C" w14:textId="77777777" w:rsidTr="000B6F5D">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671568B1" w14:textId="77777777" w:rsidR="005B3081" w:rsidRPr="003069B4" w:rsidRDefault="005B3081" w:rsidP="005B3081">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3B5E37CD"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269"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288F83B9"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386"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24BD184A"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05599EAF"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2191"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5A296435"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801" w:type="dxa"/>
            <w:vMerge w:val="restart"/>
            <w:tcBorders>
              <w:top w:val="single" w:sz="4" w:space="0" w:color="auto"/>
              <w:left w:val="single" w:sz="4" w:space="0" w:color="auto"/>
              <w:right w:val="single" w:sz="4" w:space="0" w:color="auto"/>
            </w:tcBorders>
            <w:shd w:val="clear" w:color="auto" w:fill="E7E6E6"/>
            <w:vAlign w:val="center"/>
          </w:tcPr>
          <w:p w14:paraId="00F62DC8"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F47140A"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14:paraId="64D8C149"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5B3081" w:rsidRPr="003069B4" w14:paraId="3DC2BB2A" w14:textId="77777777" w:rsidTr="000B6F5D">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33A8C992" w14:textId="77777777" w:rsidR="005B3081" w:rsidRPr="003069B4" w:rsidRDefault="005B3081" w:rsidP="005B3081">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6D49B4F0" w14:textId="77777777" w:rsidR="005B3081" w:rsidRPr="003069B4" w:rsidRDefault="005B3081" w:rsidP="005B3081">
            <w:pPr>
              <w:jc w:val="center"/>
              <w:rPr>
                <w:rFonts w:ascii="標楷體" w:eastAsia="標楷體" w:hAnsi="標楷體" w:cs="Times New Roman"/>
                <w:sz w:val="22"/>
              </w:rPr>
            </w:pPr>
          </w:p>
        </w:tc>
        <w:tc>
          <w:tcPr>
            <w:tcW w:w="2717" w:type="dxa"/>
            <w:tcBorders>
              <w:top w:val="single" w:sz="4" w:space="0" w:color="auto"/>
              <w:left w:val="single" w:sz="4" w:space="0" w:color="auto"/>
              <w:bottom w:val="single" w:sz="4" w:space="0" w:color="auto"/>
              <w:right w:val="single" w:sz="4" w:space="0" w:color="auto"/>
            </w:tcBorders>
            <w:shd w:val="clear" w:color="auto" w:fill="E7E6E6"/>
            <w:vAlign w:val="center"/>
          </w:tcPr>
          <w:p w14:paraId="3FAF3F4B"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552" w:type="dxa"/>
            <w:tcBorders>
              <w:top w:val="single" w:sz="4" w:space="0" w:color="auto"/>
              <w:left w:val="single" w:sz="4" w:space="0" w:color="auto"/>
              <w:bottom w:val="single" w:sz="4" w:space="0" w:color="auto"/>
              <w:right w:val="single" w:sz="4" w:space="0" w:color="auto"/>
            </w:tcBorders>
            <w:shd w:val="clear" w:color="auto" w:fill="E7E6E6"/>
            <w:vAlign w:val="center"/>
          </w:tcPr>
          <w:p w14:paraId="411BED7F" w14:textId="77777777" w:rsidR="005B3081" w:rsidRPr="003069B4" w:rsidRDefault="005B3081" w:rsidP="005B3081">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386" w:type="dxa"/>
            <w:vMerge/>
            <w:tcBorders>
              <w:top w:val="single" w:sz="4" w:space="0" w:color="auto"/>
              <w:left w:val="single" w:sz="4" w:space="0" w:color="auto"/>
              <w:bottom w:val="single" w:sz="4" w:space="0" w:color="auto"/>
              <w:right w:val="single" w:sz="4" w:space="0" w:color="auto"/>
            </w:tcBorders>
            <w:shd w:val="clear" w:color="auto" w:fill="auto"/>
          </w:tcPr>
          <w:p w14:paraId="67730564" w14:textId="77777777" w:rsidR="005B3081" w:rsidRPr="003069B4" w:rsidRDefault="005B3081" w:rsidP="005B3081">
            <w:pPr>
              <w:jc w:val="center"/>
              <w:rPr>
                <w:rFonts w:ascii="標楷體" w:eastAsia="標楷體" w:hAnsi="標楷體"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2A2A884" w14:textId="77777777" w:rsidR="005B3081" w:rsidRPr="003069B4" w:rsidRDefault="005B3081" w:rsidP="005B3081">
            <w:pPr>
              <w:jc w:val="center"/>
              <w:rPr>
                <w:rFonts w:ascii="標楷體" w:eastAsia="標楷體" w:hAnsi="標楷體" w:cs="Times New Roman"/>
              </w:rPr>
            </w:pPr>
          </w:p>
        </w:tc>
        <w:tc>
          <w:tcPr>
            <w:tcW w:w="2191" w:type="dxa"/>
            <w:vMerge/>
            <w:tcBorders>
              <w:top w:val="single" w:sz="4" w:space="0" w:color="auto"/>
              <w:left w:val="single" w:sz="4" w:space="0" w:color="auto"/>
              <w:bottom w:val="single" w:sz="4" w:space="0" w:color="auto"/>
              <w:right w:val="single" w:sz="4" w:space="0" w:color="auto"/>
            </w:tcBorders>
            <w:shd w:val="clear" w:color="auto" w:fill="auto"/>
          </w:tcPr>
          <w:p w14:paraId="7527ABF6" w14:textId="77777777" w:rsidR="005B3081" w:rsidRPr="003069B4" w:rsidRDefault="005B3081" w:rsidP="005B3081">
            <w:pPr>
              <w:jc w:val="center"/>
              <w:rPr>
                <w:rFonts w:ascii="標楷體" w:eastAsia="標楷體" w:hAnsi="標楷體" w:cs="Times New Roman"/>
              </w:rPr>
            </w:pPr>
          </w:p>
        </w:tc>
        <w:tc>
          <w:tcPr>
            <w:tcW w:w="1801" w:type="dxa"/>
            <w:vMerge/>
            <w:tcBorders>
              <w:left w:val="single" w:sz="4" w:space="0" w:color="auto"/>
              <w:bottom w:val="single" w:sz="4" w:space="0" w:color="auto"/>
              <w:right w:val="single" w:sz="4" w:space="0" w:color="auto"/>
            </w:tcBorders>
            <w:shd w:val="clear" w:color="auto" w:fill="auto"/>
          </w:tcPr>
          <w:p w14:paraId="0DFCFEAC" w14:textId="77777777" w:rsidR="005B3081" w:rsidRPr="003069B4" w:rsidRDefault="005B3081" w:rsidP="005B3081">
            <w:pPr>
              <w:jc w:val="center"/>
              <w:rPr>
                <w:rFonts w:ascii="標楷體" w:eastAsia="標楷體" w:hAnsi="標楷體" w:cs="Times New Roman"/>
              </w:rPr>
            </w:pPr>
          </w:p>
        </w:tc>
      </w:tr>
      <w:tr w:rsidR="005B3081" w:rsidRPr="003069B4" w14:paraId="7A66A16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931A50"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10656A06" w14:textId="59414F9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E561FC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1DA11E81" w14:textId="590CE6E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1D8EE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A32CC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9D4D86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057DC76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455661F3" w14:textId="5C679DF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1DF88A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 意見與情感表達。</w:t>
            </w:r>
          </w:p>
          <w:p w14:paraId="62DFBDA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Bc-Ⅲ-1 衣食健康。</w:t>
            </w:r>
          </w:p>
          <w:p w14:paraId="3C7BF3F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Be-Ⅲ-2 家鄉景觀。</w:t>
            </w:r>
          </w:p>
          <w:p w14:paraId="491C08CA" w14:textId="7A4BBA2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Cd-Ⅲ-1 家鄉人文景觀。</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FC67E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7CEDA6C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538A03A0" w14:textId="442489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3.能用客語進行簡單的心情口語表達。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7F41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4F91A7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B9ED95" w14:textId="2378111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9564EE5" w14:textId="7282771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7DC72E1" w14:textId="7F1DB0E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F2FDE0E" w14:textId="77777777" w:rsidR="005B3081" w:rsidRPr="003069B4" w:rsidRDefault="005B3081" w:rsidP="005B3081">
            <w:pPr>
              <w:snapToGrid w:val="0"/>
              <w:rPr>
                <w:rFonts w:ascii="標楷體" w:eastAsia="標楷體" w:hAnsi="標楷體" w:cs="Times New Roman"/>
              </w:rPr>
            </w:pPr>
          </w:p>
        </w:tc>
      </w:tr>
      <w:tr w:rsidR="005B3081" w:rsidRPr="003069B4" w14:paraId="0EF4CE9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4A5F2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163155AE" w14:textId="70DBE6B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4C3AB6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219416E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493FF03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7DB0A702" w14:textId="34EE51D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6803B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0D63290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30297E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42EFA493" w14:textId="382E0CA0"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7D03FDC5" w14:textId="248732F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D06CA6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1.能正確念讀課程語詞、句子及對話。</w:t>
            </w:r>
          </w:p>
          <w:p w14:paraId="188F1B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2.能聽懂課文中關於心情的相關客語說法及認讀其基礎漢字，且能運用語詞造句。</w:t>
            </w:r>
          </w:p>
          <w:p w14:paraId="452C0C2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3.能用客語進行簡單的口語表達。</w:t>
            </w:r>
          </w:p>
          <w:p w14:paraId="1D2B6D1F" w14:textId="45DC0AF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4.能用課程句型造句。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01D41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3032E5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2BAD7D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26061029" w14:textId="39AD499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8DDA024" w14:textId="121E909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51A6BCD3" w14:textId="79555D4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4A6D2E2" w14:textId="77777777" w:rsidR="005B3081" w:rsidRPr="003069B4" w:rsidRDefault="005B3081" w:rsidP="005B3081">
            <w:pPr>
              <w:snapToGrid w:val="0"/>
              <w:rPr>
                <w:rFonts w:ascii="標楷體" w:eastAsia="標楷體" w:hAnsi="標楷體" w:cs="Times New Roman"/>
              </w:rPr>
            </w:pPr>
          </w:p>
        </w:tc>
      </w:tr>
      <w:tr w:rsidR="005B3081" w:rsidRPr="003069B4" w14:paraId="2675D7A9"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A744C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0C07A8FF" w14:textId="2A81D3A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3CB254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7362B96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2D6EF09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1CEAF26A" w14:textId="140FD03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AFD37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75011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15C81808" w14:textId="7C89382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7C6293B0" w14:textId="31CD3EC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63C755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1.能聽懂聲音訊息，並辨別關於心情的相關客語資訊。</w:t>
            </w:r>
          </w:p>
          <w:p w14:paraId="786DBE2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2.能用客語進行簡單的心情口語表達。</w:t>
            </w:r>
          </w:p>
          <w:p w14:paraId="2525BA1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3.能用客語進行心情日記的書寫，並認識電腦軟體與網路資訊的正確使用及操作。</w:t>
            </w:r>
          </w:p>
          <w:p w14:paraId="6CC8B634" w14:textId="335FB91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4.能正確念讀課程音標。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778C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5E21C9B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B02DF0D" w14:textId="5144D76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6296B9CC" w14:textId="399E64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6833E0CB" w14:textId="4B629F6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943BB51" w14:textId="77777777" w:rsidR="005B3081" w:rsidRPr="003069B4" w:rsidRDefault="005B3081" w:rsidP="005B3081">
            <w:pPr>
              <w:snapToGrid w:val="0"/>
              <w:rPr>
                <w:rFonts w:ascii="標楷體" w:eastAsia="標楷體" w:hAnsi="標楷體" w:cs="Times New Roman"/>
              </w:rPr>
            </w:pPr>
          </w:p>
        </w:tc>
      </w:tr>
      <w:tr w:rsidR="005B3081" w:rsidRPr="003069B4" w14:paraId="72CD4B02"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1DF41F1"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3CF18255" w14:textId="3DDDEC2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一、摎(同)心情講出來1.心情日記</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A41913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1-Ⅲ-3 能運用資訊科技聽懂客語文。</w:t>
            </w:r>
          </w:p>
          <w:p w14:paraId="006D68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0044C3E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 能掌握客語文字的書寫系統。</w:t>
            </w:r>
          </w:p>
          <w:p w14:paraId="1821D12C" w14:textId="691C434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 能使用客語文敘寫短文。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9957BF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26C1176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8AAD8F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2D52C88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r w:rsidRPr="00D90D70">
              <w:rPr>
                <w:rFonts w:ascii="標楷體" w:eastAsia="標楷體" w:hAnsi="標楷體" w:hint="eastAsia"/>
                <w:sz w:val="20"/>
                <w:szCs w:val="20"/>
              </w:rPr>
              <w:tab/>
            </w:r>
          </w:p>
          <w:p w14:paraId="5BE30D53" w14:textId="3E20EAC3"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Ba-Ⅲ-3 情緒管理。</w:t>
            </w:r>
          </w:p>
          <w:p w14:paraId="646233BD" w14:textId="30830AC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Bb-Ⅲ-1 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E39C7D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19B5096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2.能用指定句型進行造句。</w:t>
            </w:r>
          </w:p>
          <w:p w14:paraId="2667C0B0" w14:textId="5325758D" w:rsidR="005B3081" w:rsidRPr="000B6F5D"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3.能閱讀課文中的客語文，並進行大意分析。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EA2F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3DEA4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F49CF5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557F068" w14:textId="3DA3ECE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4E92EF5" w14:textId="0C8056F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49AEC921" w14:textId="70BB2B7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生E1探討生活議題，培養思考的適當情意與態度。</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166E0DC" w14:textId="77777777" w:rsidR="005B3081" w:rsidRPr="003069B4" w:rsidRDefault="005B3081" w:rsidP="005B3081">
            <w:pPr>
              <w:snapToGrid w:val="0"/>
              <w:rPr>
                <w:rFonts w:ascii="標楷體" w:eastAsia="標楷體" w:hAnsi="標楷體" w:cs="Times New Roman"/>
              </w:rPr>
            </w:pPr>
          </w:p>
        </w:tc>
      </w:tr>
      <w:tr w:rsidR="005B3081" w:rsidRPr="003069B4" w14:paraId="602AABE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8C38BEE"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10DBFB36" w14:textId="1478F398"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40470E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6241009C" w14:textId="5F1B9709" w:rsidR="005B3081" w:rsidRPr="000B6F5D"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D07706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170C31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3C0B5F9"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Ad-Ⅲ-1客語短文。</w:t>
            </w:r>
          </w:p>
          <w:p w14:paraId="6DFA0E51" w14:textId="565631C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Ae-Ⅲ-3 客語與其他語文的簡易對譯。</w:t>
            </w:r>
          </w:p>
          <w:p w14:paraId="2D0431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Be-Ⅲ-1時間與節氣。</w:t>
            </w:r>
          </w:p>
          <w:p w14:paraId="14D9160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Cc-Ⅲ-1 客家飲食服飾。</w:t>
            </w:r>
          </w:p>
          <w:p w14:paraId="72C15123" w14:textId="672F17D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Cc-Ⅲ-3 客家生活工藝。</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AFF4F1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0F8A31B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7D529E34" w14:textId="43A15BA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EFAA7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296AE3A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658C1FB5" w14:textId="04AD654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FEF5255" w14:textId="3294E44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4BA95578" w14:textId="2B365B1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A40B9F4" w14:textId="77777777" w:rsidR="005B3081" w:rsidRPr="003069B4" w:rsidRDefault="005B3081" w:rsidP="005B3081">
            <w:pPr>
              <w:snapToGrid w:val="0"/>
              <w:rPr>
                <w:rFonts w:ascii="標楷體" w:eastAsia="標楷體" w:hAnsi="標楷體" w:cs="Times New Roman"/>
              </w:rPr>
            </w:pPr>
          </w:p>
        </w:tc>
      </w:tr>
      <w:tr w:rsidR="005B3081" w:rsidRPr="003069B4" w14:paraId="0BAED2A8"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22DE3"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34773D4D" w14:textId="681FA8D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365662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2B157CD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5D7772A9" w14:textId="7262273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w:t>
            </w:r>
            <w:r w:rsidRPr="00D90D70">
              <w:rPr>
                <w:rFonts w:ascii="標楷體" w:eastAsia="標楷體" w:hAnsi="標楷體" w:hint="eastAsia"/>
                <w:sz w:val="20"/>
                <w:szCs w:val="20"/>
              </w:rPr>
              <w:lastRenderedPageBreak/>
              <w:t>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90A0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1B57157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4A76A65E" w14:textId="5311F60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05F70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1.能正確念讀課程語詞與句子。</w:t>
            </w:r>
          </w:p>
          <w:p w14:paraId="7861CB3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2.能聽懂關於各地名產與形容的相關客語說法，並認讀其基礎漢</w:t>
            </w:r>
            <w:r w:rsidRPr="00D90D70">
              <w:rPr>
                <w:rFonts w:ascii="標楷體" w:eastAsia="標楷體" w:hAnsi="標楷體" w:hint="eastAsia"/>
                <w:sz w:val="20"/>
                <w:szCs w:val="20"/>
              </w:rPr>
              <w:lastRenderedPageBreak/>
              <w:t>字，且能運用語詞造句。</w:t>
            </w:r>
          </w:p>
          <w:p w14:paraId="5ABE153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44D95058" w14:textId="49417C3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4.能用客語文形容臺灣各地名產，並寫出完整句子。</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954F8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聽力評量</w:t>
            </w:r>
          </w:p>
          <w:p w14:paraId="0A195FF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0A8434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5FEC24E5" w14:textId="0CD5055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3A73B45" w14:textId="1506212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15058BC" w14:textId="4199854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268DB39" w14:textId="77777777" w:rsidR="005B3081" w:rsidRPr="003069B4" w:rsidRDefault="005B3081" w:rsidP="005B3081">
            <w:pPr>
              <w:snapToGrid w:val="0"/>
              <w:rPr>
                <w:rFonts w:ascii="標楷體" w:eastAsia="標楷體" w:hAnsi="標楷體" w:cs="Times New Roman"/>
              </w:rPr>
            </w:pPr>
          </w:p>
        </w:tc>
      </w:tr>
      <w:tr w:rsidR="005B3081" w:rsidRPr="003069B4" w14:paraId="6067323D"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CD437CE"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tcPr>
          <w:p w14:paraId="046DB0F4" w14:textId="2696C0F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1344AFC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4D17F7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7F2A3636" w14:textId="2B70694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85F4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15FE0DD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116EB0F4" w14:textId="7317A1C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0E1D769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1.能聽懂聲音資訊並辨別關於各地名產的相關客語說法。</w:t>
            </w:r>
          </w:p>
          <w:p w14:paraId="1B5BF8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2.能用客語書寫並發表自我介紹。</w:t>
            </w:r>
          </w:p>
          <w:p w14:paraId="5E873384" w14:textId="325CA25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F48A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3C7F632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03D0359C" w14:textId="7E0B8B1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B81AF25" w14:textId="2732B93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65A54F4D" w14:textId="2928F79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1E02E91" w14:textId="77777777" w:rsidR="005B3081" w:rsidRPr="003069B4" w:rsidRDefault="005B3081" w:rsidP="005B3081">
            <w:pPr>
              <w:snapToGrid w:val="0"/>
              <w:rPr>
                <w:rFonts w:ascii="標楷體" w:eastAsia="標楷體" w:hAnsi="標楷體" w:cs="Times New Roman"/>
              </w:rPr>
            </w:pPr>
          </w:p>
        </w:tc>
      </w:tr>
      <w:tr w:rsidR="005B3081" w:rsidRPr="003069B4" w14:paraId="19F0C759"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1FF2586"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644F7DF0" w14:textId="1AF6AE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二、多元个特色2.豐富个名產</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6590B6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 能展現聆聽客語文的態度。</w:t>
            </w:r>
          </w:p>
          <w:p w14:paraId="7BA6851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2-Ⅲ-2 能積極或樂於使用客語。</w:t>
            </w:r>
          </w:p>
          <w:p w14:paraId="589F4E8E" w14:textId="3E4CC36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4-Ⅲ-2 能展現使用客語文書寫的態度。</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2A1B73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0FF8E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Ab-Ⅲ-3客語簡易工具書及資訊媒體。</w:t>
            </w:r>
          </w:p>
          <w:p w14:paraId="72958CC7" w14:textId="6CA68DE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D1B97C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169AA37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2.能聽懂聲音資訊並分辨音標。</w:t>
            </w:r>
          </w:p>
          <w:p w14:paraId="457D842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p w14:paraId="6E469D69" w14:textId="7B431B3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4.能與同儕協作完成指定任務。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8AEC6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611AD5F" w14:textId="0B9B832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說話評量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0BF65582" w14:textId="5FF79FC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戶外教育</w:t>
            </w:r>
          </w:p>
          <w:p w14:paraId="0F34E277" w14:textId="043B05E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戶 E3 善用五官的感知，培養眼、耳、鼻、舌、觸覺及心靈對環境感受的能力。</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7AE0B79C" w14:textId="77777777" w:rsidR="005B3081" w:rsidRPr="003069B4" w:rsidRDefault="005B3081" w:rsidP="005B3081">
            <w:pPr>
              <w:snapToGrid w:val="0"/>
              <w:rPr>
                <w:rFonts w:ascii="標楷體" w:eastAsia="標楷體" w:hAnsi="標楷體" w:cs="Times New Roman"/>
              </w:rPr>
            </w:pPr>
          </w:p>
        </w:tc>
      </w:tr>
      <w:tr w:rsidR="005B3081" w:rsidRPr="003069B4" w14:paraId="1568FF7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51C558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6B0B1993" w14:textId="7FF6E5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FBE13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23E1194F" w14:textId="3A0D9F5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3-Ⅲ-2能領會客語文作品的文化意涵。</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0D568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79BE2F51" w14:textId="586FD0A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0D94BDC0" w14:textId="62C947FA" w:rsidR="005B3081" w:rsidRPr="00D90D70" w:rsidRDefault="005B3081" w:rsidP="005B3081">
            <w:pPr>
              <w:snapToGrid w:val="0"/>
              <w:spacing w:line="0" w:lineRule="atLeast"/>
              <w:rPr>
                <w:rFonts w:ascii="標楷體" w:eastAsia="標楷體" w:hAnsi="標楷體" w:cs="Times New Roman"/>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F99511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27C891D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1E401E42" w14:textId="549068B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0F958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40E81F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1CD58399" w14:textId="240F575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F3F7C97" w14:textId="39BAB09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46265235" w14:textId="319B86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72C9BFC" w14:textId="77777777" w:rsidR="005B3081" w:rsidRPr="003069B4" w:rsidRDefault="005B3081" w:rsidP="005B3081">
            <w:pPr>
              <w:snapToGrid w:val="0"/>
              <w:rPr>
                <w:rFonts w:ascii="標楷體" w:eastAsia="標楷體" w:hAnsi="標楷體" w:cs="Times New Roman"/>
              </w:rPr>
            </w:pPr>
          </w:p>
        </w:tc>
      </w:tr>
      <w:tr w:rsidR="005B3081" w:rsidRPr="003069B4" w14:paraId="34B43530"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1E62A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40BBB7B9" w14:textId="5AC4FBD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84153C" w14:textId="407E14ED" w:rsidR="005B3081" w:rsidRPr="000B6F5D"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2FA79D" w14:textId="1888D9D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267D6F2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1.能正確念讀課程語詞。</w:t>
            </w:r>
          </w:p>
          <w:p w14:paraId="351CF1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2.能聽懂課文中客語的世界各國名稱及認讀其基礎漢字，且能運用語詞造句。</w:t>
            </w:r>
          </w:p>
          <w:p w14:paraId="293E25F3" w14:textId="3274EA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17111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1EF6AC4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042B51E" w14:textId="783B868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79ACF29" w14:textId="4A14D23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2A2B1192" w14:textId="190A340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14DE76E" w14:textId="77777777" w:rsidR="005B3081" w:rsidRPr="003069B4" w:rsidRDefault="005B3081" w:rsidP="005B3081">
            <w:pPr>
              <w:snapToGrid w:val="0"/>
              <w:rPr>
                <w:rFonts w:ascii="標楷體" w:eastAsia="標楷體" w:hAnsi="標楷體" w:cs="Times New Roman"/>
              </w:rPr>
            </w:pPr>
          </w:p>
        </w:tc>
      </w:tr>
      <w:tr w:rsidR="005B3081" w:rsidRPr="003069B4" w14:paraId="0ECAF0FF"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693E32"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6083A9C7" w14:textId="0D73A2E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w:t>
            </w:r>
            <w:r w:rsidRPr="00D90D70">
              <w:rPr>
                <w:rFonts w:ascii="標楷體" w:eastAsia="標楷體" w:hAnsi="標楷體" w:hint="eastAsia"/>
                <w:sz w:val="20"/>
                <w:szCs w:val="20"/>
              </w:rPr>
              <w:lastRenderedPageBreak/>
              <w:t>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C59E2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1-Ⅲ-1能識別日常生活對話的訊息。</w:t>
            </w:r>
          </w:p>
          <w:p w14:paraId="0F606E6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2-Ⅲ-3能運用日常生活的客語對話。</w:t>
            </w:r>
          </w:p>
          <w:p w14:paraId="3615182D" w14:textId="017861E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3430B2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Ab-Ⅲ-2客語常用語詞。</w:t>
            </w:r>
          </w:p>
          <w:p w14:paraId="6EC913AD" w14:textId="3304D3C0"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E10D110" w14:textId="181CC46C"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lastRenderedPageBreak/>
              <w:t>◎</w:t>
            </w:r>
            <w:r w:rsidRPr="00D90D70">
              <w:rPr>
                <w:rFonts w:ascii="標楷體" w:eastAsia="標楷體" w:hAnsi="標楷體" w:hint="eastAsia"/>
                <w:sz w:val="20"/>
                <w:szCs w:val="20"/>
              </w:rPr>
              <w:t>Ae-III-1 客語情意表達。</w:t>
            </w:r>
          </w:p>
          <w:p w14:paraId="624D5940" w14:textId="5B3C48F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3A682BE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1.能正確念讀課程句子。</w:t>
            </w:r>
          </w:p>
          <w:p w14:paraId="496829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2.能聽懂聲音訊息並辨別關於世界各國名稱的客語資訊。</w:t>
            </w:r>
          </w:p>
          <w:p w14:paraId="4C65E376" w14:textId="3BFA1C8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58381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寫作評量</w:t>
            </w:r>
          </w:p>
          <w:p w14:paraId="7E6CCA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BD3FF54" w14:textId="2EA3A19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lastRenderedPageBreak/>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746FA822" w14:textId="1BD16784"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國際教育</w:t>
            </w:r>
          </w:p>
          <w:p w14:paraId="0EF73513" w14:textId="7A920A39"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w:t>
            </w:r>
            <w:r w:rsidRPr="00D90D70">
              <w:rPr>
                <w:rFonts w:ascii="標楷體" w:eastAsia="標楷體" w:hAnsi="標楷體" w:hint="eastAsia"/>
                <w:sz w:val="20"/>
                <w:szCs w:val="20"/>
              </w:rPr>
              <w:lastRenderedPageBreak/>
              <w:t>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3CBBE19C" w14:textId="77777777" w:rsidR="005B3081" w:rsidRPr="003069B4" w:rsidRDefault="005B3081" w:rsidP="005B3081">
            <w:pPr>
              <w:snapToGrid w:val="0"/>
              <w:rPr>
                <w:rFonts w:ascii="標楷體" w:eastAsia="標楷體" w:hAnsi="標楷體" w:cs="Times New Roman"/>
              </w:rPr>
            </w:pPr>
          </w:p>
        </w:tc>
      </w:tr>
      <w:tr w:rsidR="005B3081" w:rsidRPr="003069B4" w14:paraId="2C856173"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8C198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0BBB9D3F" w14:textId="4E54AC4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BADAC6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60BCBF1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78C2785" w14:textId="43FAD77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3629E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617F9B09" w14:textId="776B9CC8"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33016AED" w14:textId="256DB670" w:rsidR="005B3081"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16D4E48C" w14:textId="28146F6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580A2A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18FA8B4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2.能用客語表達世界各國風俗、飲食文化、工藝品及地景，並寫出完整句子。</w:t>
            </w:r>
          </w:p>
          <w:p w14:paraId="0050906D" w14:textId="711BA215"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968E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78F4BBB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5FD20A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DC1569A" w14:textId="17F3A5F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567ACCEC" w14:textId="4B7CFD22"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6D2423D7" w14:textId="40144B5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1E7FEBCA" w14:textId="77777777" w:rsidR="005B3081" w:rsidRPr="003069B4" w:rsidRDefault="005B3081" w:rsidP="005B3081">
            <w:pPr>
              <w:snapToGrid w:val="0"/>
              <w:rPr>
                <w:rFonts w:ascii="標楷體" w:eastAsia="標楷體" w:hAnsi="標楷體" w:cs="Times New Roman"/>
              </w:rPr>
            </w:pPr>
          </w:p>
        </w:tc>
      </w:tr>
      <w:tr w:rsidR="005B3081" w:rsidRPr="003069B4" w14:paraId="3357B85B"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F8540B"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38BCE69D" w14:textId="1EEA37B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二、多元个特色3.線上環遊世界</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5CC77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1-Ⅲ-1能識別日常生活對話的訊息。</w:t>
            </w:r>
          </w:p>
          <w:p w14:paraId="0E5C44E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41E7ECDA" w14:textId="04CBCF0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AB0D8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0D8EEDCA" w14:textId="3F451CCC"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2633CB5E" w14:textId="04B84C25"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Ae-III-1 客語情意表達。</w:t>
            </w:r>
          </w:p>
          <w:p w14:paraId="79763C89" w14:textId="596EA3B6"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Bb-III-2 常用生活應對。</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74A9C5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345B87E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2.能閱讀課文中的客語文，並進行大意分析。</w:t>
            </w:r>
          </w:p>
          <w:p w14:paraId="47FD4FB3" w14:textId="367A40E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3.能用客語進行簡單的口語表達。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E932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5BE770A6" w14:textId="533C3F2B"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28C4821" w14:textId="1507D4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國際教育</w:t>
            </w:r>
          </w:p>
          <w:p w14:paraId="58D97C5A" w14:textId="7AB7E46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國E4 了解國際文化的多樣性。</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A845FB0" w14:textId="77777777" w:rsidR="005B3081" w:rsidRPr="003069B4" w:rsidRDefault="005B3081" w:rsidP="005B3081">
            <w:pPr>
              <w:snapToGrid w:val="0"/>
              <w:rPr>
                <w:rFonts w:ascii="標楷體" w:eastAsia="標楷體" w:hAnsi="標楷體" w:cs="Times New Roman"/>
              </w:rPr>
            </w:pPr>
          </w:p>
        </w:tc>
      </w:tr>
      <w:tr w:rsidR="005B3081" w:rsidRPr="003069B4" w14:paraId="06C343E4"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485798"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3D554892" w14:textId="3B79AD5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014E82C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3BFB03E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0BCDE787" w14:textId="23223B2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0AB425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351C50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1A51E2F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3566350"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27CC6B7" w14:textId="5A352196"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7537DB64" w14:textId="1F5E34D6"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 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F993F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1.能正確念讀課文並認讀課文中的重要語詞。</w:t>
            </w:r>
          </w:p>
          <w:p w14:paraId="652D7C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2.能聽懂課文中關於畢業祝福語的客語說法及認讀其漢字。</w:t>
            </w:r>
          </w:p>
          <w:p w14:paraId="1CFB4BB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3.能閱讀課文中的客語文，並運用文中的語詞造句。</w:t>
            </w:r>
          </w:p>
          <w:p w14:paraId="7AE871C0" w14:textId="6F958AE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C94CD9"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329615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4260DEA4" w14:textId="42B23CA2"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閱讀評量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33A3C856" w14:textId="686E041C"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D494B0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FCF554E" w14:textId="5FA0992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94A1837" w14:textId="000879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4A8FB944" w14:textId="77777777" w:rsidR="005B3081" w:rsidRPr="003069B4" w:rsidRDefault="005B3081" w:rsidP="005B3081">
            <w:pPr>
              <w:snapToGrid w:val="0"/>
              <w:rPr>
                <w:rFonts w:ascii="標楷體" w:eastAsia="標楷體" w:hAnsi="標楷體" w:cs="Times New Roman"/>
              </w:rPr>
            </w:pPr>
          </w:p>
        </w:tc>
      </w:tr>
      <w:tr w:rsidR="005B3081" w:rsidRPr="003069B4" w14:paraId="5F34371E"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1041AC"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66B40DAB" w14:textId="07370E77"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4991A64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73A5F82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412E70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2DAA209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3-Ⅲ-3能掌握客家文字的書寫系統。 </w:t>
            </w:r>
          </w:p>
          <w:p w14:paraId="247D3D14" w14:textId="72B142E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4-Ⅲ-3能使用客語文敘寫短</w:t>
            </w:r>
            <w:r w:rsidRPr="00D90D70">
              <w:rPr>
                <w:rFonts w:ascii="標楷體" w:eastAsia="標楷體" w:hAnsi="標楷體" w:hint="eastAsia"/>
                <w:sz w:val="20"/>
                <w:szCs w:val="20"/>
              </w:rPr>
              <w:lastRenderedPageBreak/>
              <w:t>文。</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1A0BF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Aa-Ⅲ-1客語聲韻調的書寫。</w:t>
            </w:r>
          </w:p>
          <w:p w14:paraId="344AEDD5"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3992E70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583154F"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53B70CC1" w14:textId="33C2715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30712DF1" w14:textId="1DBA23ED"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739CE794" w14:textId="4138FD2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7442C4A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1.能正確念讀課程畢業祝福語、俗諺及句子。</w:t>
            </w:r>
          </w:p>
          <w:p w14:paraId="407E79E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2.能聽懂課文中關於畢業祝福語的客語說法及認讀其漢字。</w:t>
            </w:r>
          </w:p>
          <w:p w14:paraId="4F187BB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3.能用課程句型造句。</w:t>
            </w:r>
          </w:p>
          <w:p w14:paraId="794E4C8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4.能用客語進行口語表達。</w:t>
            </w:r>
          </w:p>
          <w:p w14:paraId="656D0543" w14:textId="4BD9DFD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5.能用客語對老師、同</w:t>
            </w:r>
            <w:r w:rsidRPr="00D90D70">
              <w:rPr>
                <w:rFonts w:ascii="標楷體" w:eastAsia="標楷體" w:hAnsi="標楷體" w:hint="eastAsia"/>
                <w:sz w:val="20"/>
                <w:szCs w:val="20"/>
              </w:rPr>
              <w:lastRenderedPageBreak/>
              <w:t>學表達感謝和祝福，並寫出完整祝福語句。</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69634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lastRenderedPageBreak/>
              <w:t>說話評量</w:t>
            </w:r>
          </w:p>
          <w:p w14:paraId="3D13798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2F2A3A3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226FB5C8" w14:textId="0208015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6440FCE" w14:textId="2F21994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1C1F063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6D3DC235" w14:textId="3703417E"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329D7659" w14:textId="75504E1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w:t>
            </w:r>
            <w:r w:rsidRPr="00D90D70">
              <w:rPr>
                <w:rFonts w:ascii="標楷體" w:eastAsia="標楷體" w:hAnsi="標楷體" w:hint="eastAsia"/>
                <w:sz w:val="20"/>
                <w:szCs w:val="20"/>
              </w:rPr>
              <w:lastRenderedPageBreak/>
              <w:t>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5DD2131D" w14:textId="77777777" w:rsidR="005B3081" w:rsidRPr="003069B4" w:rsidRDefault="005B3081" w:rsidP="005B3081">
            <w:pPr>
              <w:snapToGrid w:val="0"/>
              <w:rPr>
                <w:rFonts w:ascii="標楷體" w:eastAsia="標楷體" w:hAnsi="標楷體" w:cs="Times New Roman"/>
              </w:rPr>
            </w:pPr>
          </w:p>
        </w:tc>
      </w:tr>
      <w:tr w:rsidR="005B3081" w:rsidRPr="003069B4" w14:paraId="3B53508A" w14:textId="77777777" w:rsidTr="000B6F5D">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337634"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5E4A8FD7" w14:textId="40106B24"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6B7A5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6E60D96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6D7D1B1F" w14:textId="34E221E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D1D250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221BFE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73CAE1C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7D22F5A7"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494423E6" w14:textId="4136F4D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56220698" w14:textId="051AC014"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7386634D" w14:textId="414FFE78"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685B1D3D"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1.能正確念讀課程音標。</w:t>
            </w:r>
          </w:p>
          <w:p w14:paraId="059C88AC" w14:textId="0A7D9431"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EBCC8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寫作評量</w:t>
            </w:r>
          </w:p>
          <w:p w14:paraId="6E132A51"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04B51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態度評量</w:t>
            </w:r>
          </w:p>
          <w:p w14:paraId="6133E029" w14:textId="1478C6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聽力評量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2BF3125B" w14:textId="12F457CB"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713F404"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438517D1" w14:textId="42D8B22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E2B6F25" w14:textId="63EF8903"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353A7A6" w14:textId="77777777" w:rsidR="005B3081" w:rsidRPr="003069B4" w:rsidRDefault="005B3081" w:rsidP="005B3081">
            <w:pPr>
              <w:snapToGrid w:val="0"/>
              <w:rPr>
                <w:rFonts w:ascii="標楷體" w:eastAsia="標楷體" w:hAnsi="標楷體" w:cs="Times New Roman"/>
              </w:rPr>
            </w:pPr>
          </w:p>
        </w:tc>
      </w:tr>
      <w:tr w:rsidR="005B3081" w:rsidRPr="003069B4" w14:paraId="2089C88C" w14:textId="77777777" w:rsidTr="000B6F5D">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4591AF"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35F29EFF" w14:textId="65A88065"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7C80C7C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737DC8C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B8C7B3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37CA6DDC" w14:textId="623A77D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 xml:space="preserve">3-Ⅲ-3能掌握客家文字的書寫系統。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8D640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0042235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0452F4E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23623AD8"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7D895CFD" w14:textId="519D8773"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19C14AC9" w14:textId="435213FE" w:rsidR="005B3081" w:rsidRPr="00D90D70"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6BE566DD" w14:textId="70266E34"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A2F24D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5AA8133C" w14:textId="0DA54B90"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E0797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11A16397"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說話評量</w:t>
            </w:r>
          </w:p>
          <w:p w14:paraId="77764DBA"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聽力評量</w:t>
            </w:r>
          </w:p>
          <w:p w14:paraId="7CF6D4D0" w14:textId="1090C96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態度評量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12F5E27E" w14:textId="0E367C59"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7DFEC1AE"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31591C1C" w14:textId="5B4D2C6F"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244F1E9C" w14:textId="4298273A"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0A5601A5" w14:textId="77777777" w:rsidR="005B3081" w:rsidRPr="003069B4" w:rsidRDefault="005B3081" w:rsidP="005B3081">
            <w:pPr>
              <w:snapToGrid w:val="0"/>
              <w:rPr>
                <w:rFonts w:ascii="標楷體" w:eastAsia="標楷體" w:hAnsi="標楷體" w:cs="Times New Roman"/>
              </w:rPr>
            </w:pPr>
          </w:p>
        </w:tc>
      </w:tr>
      <w:tr w:rsidR="005B3081" w:rsidRPr="003069B4" w14:paraId="7F5DFDF1" w14:textId="77777777" w:rsidTr="000B6F5D">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DF5FC6" w14:textId="77777777" w:rsidR="005B3081" w:rsidRPr="003069B4" w:rsidRDefault="005B3081" w:rsidP="005B308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746A229E" w14:textId="58BEA2AF"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三、感恩祝福4.鳳凰花開个時節</w:t>
            </w:r>
          </w:p>
        </w:tc>
        <w:tc>
          <w:tcPr>
            <w:tcW w:w="2717" w:type="dxa"/>
            <w:tcBorders>
              <w:top w:val="single" w:sz="4" w:space="0" w:color="auto"/>
              <w:left w:val="single" w:sz="4" w:space="0" w:color="auto"/>
              <w:bottom w:val="single" w:sz="4" w:space="0" w:color="auto"/>
              <w:right w:val="single" w:sz="4" w:space="0" w:color="auto"/>
            </w:tcBorders>
            <w:shd w:val="clear" w:color="auto" w:fill="auto"/>
          </w:tcPr>
          <w:p w14:paraId="2C052CBB"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1-Ⅲ-2能展現聆聽客語文的態度。</w:t>
            </w:r>
          </w:p>
          <w:p w14:paraId="5D91C9A3"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2-Ⅲ-3能運用日常生活的客語對話。</w:t>
            </w:r>
          </w:p>
          <w:p w14:paraId="3CF16BE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3-Ⅲ-1能解讀客語常用詞句寫成的對話。</w:t>
            </w:r>
          </w:p>
          <w:p w14:paraId="26BEF29F" w14:textId="5C1B8FD0"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3-Ⅲ-3能掌握客家文字的書寫系統。</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89CE0C"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Aa-Ⅲ-1客語聲韻調的書寫。</w:t>
            </w:r>
          </w:p>
          <w:p w14:paraId="50B29406"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Ab-Ⅲ-2客語常用語詞。</w:t>
            </w:r>
          </w:p>
          <w:p w14:paraId="6DE59912"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Ac-Ⅲ-1客語慣用熟語。</w:t>
            </w:r>
          </w:p>
          <w:p w14:paraId="4B97A623" w14:textId="77777777" w:rsidR="005B3081"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Ac-Ⅲ-2客語日常用句。</w:t>
            </w:r>
          </w:p>
          <w:p w14:paraId="1C2E4126" w14:textId="30DDE49A"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Ad-Ⅲ-2客語詩歌。</w:t>
            </w:r>
          </w:p>
          <w:p w14:paraId="2196D032" w14:textId="2BAD183E" w:rsidR="005B3081" w:rsidRDefault="005B3081" w:rsidP="005B3081">
            <w:pPr>
              <w:spacing w:line="0" w:lineRule="atLeast"/>
              <w:rPr>
                <w:rFonts w:ascii="標楷體" w:eastAsia="標楷體" w:hAnsi="標楷體"/>
                <w:sz w:val="20"/>
                <w:szCs w:val="20"/>
              </w:rPr>
            </w:pPr>
            <w:r w:rsidRPr="000B6F5D">
              <w:rPr>
                <w:rFonts w:ascii="標楷體" w:eastAsia="標楷體" w:hAnsi="標楷體" w:hint="eastAsia"/>
                <w:sz w:val="20"/>
                <w:szCs w:val="20"/>
                <w:vertAlign w:val="superscript"/>
              </w:rPr>
              <w:t>◎</w:t>
            </w:r>
            <w:r w:rsidRPr="00D90D70">
              <w:rPr>
                <w:rFonts w:ascii="標楷體" w:eastAsia="標楷體" w:hAnsi="標楷體" w:hint="eastAsia"/>
                <w:sz w:val="20"/>
                <w:szCs w:val="20"/>
              </w:rPr>
              <w:t>Ae-Ⅲ-1客語情意表達。</w:t>
            </w:r>
          </w:p>
          <w:p w14:paraId="066E94E8" w14:textId="31BDDEDD"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Bb-Ⅲ-1意見與情感表達。</w:t>
            </w:r>
          </w:p>
        </w:tc>
        <w:tc>
          <w:tcPr>
            <w:tcW w:w="2386" w:type="dxa"/>
            <w:tcBorders>
              <w:top w:val="single" w:sz="4" w:space="0" w:color="auto"/>
              <w:left w:val="single" w:sz="4" w:space="0" w:color="auto"/>
              <w:bottom w:val="single" w:sz="4" w:space="0" w:color="auto"/>
              <w:right w:val="single" w:sz="4" w:space="0" w:color="auto"/>
            </w:tcBorders>
            <w:shd w:val="clear" w:color="auto" w:fill="auto"/>
          </w:tcPr>
          <w:p w14:paraId="4124A6FF"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1.能閱讀客語文，並完成指定作業。</w:t>
            </w:r>
          </w:p>
          <w:p w14:paraId="5B534546" w14:textId="36274F1E"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2.能用客語進行口語表達。</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5316B8"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閱讀評量</w:t>
            </w:r>
          </w:p>
          <w:p w14:paraId="249562BA" w14:textId="7A9B7E3C"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寫作評量</w:t>
            </w:r>
          </w:p>
        </w:tc>
        <w:tc>
          <w:tcPr>
            <w:tcW w:w="2191" w:type="dxa"/>
            <w:tcBorders>
              <w:top w:val="single" w:sz="4" w:space="0" w:color="auto"/>
              <w:left w:val="single" w:sz="4" w:space="0" w:color="auto"/>
              <w:bottom w:val="single" w:sz="4" w:space="0" w:color="auto"/>
              <w:right w:val="single" w:sz="4" w:space="0" w:color="auto"/>
            </w:tcBorders>
            <w:shd w:val="clear" w:color="auto" w:fill="auto"/>
          </w:tcPr>
          <w:p w14:paraId="48F978D0" w14:textId="3AAE90D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生命教育</w:t>
            </w:r>
          </w:p>
          <w:p w14:paraId="259CADD0" w14:textId="77777777"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生E7 發展設身處地、感同身受的同理心及主動去愛的能力，察覺自己從他者接受的各種幫助，培養感恩之心。</w:t>
            </w:r>
          </w:p>
          <w:p w14:paraId="06C4CDC5" w14:textId="55F66A61" w:rsidR="005B3081" w:rsidRPr="00D90D70" w:rsidRDefault="005B3081" w:rsidP="005B3081">
            <w:pPr>
              <w:spacing w:line="0" w:lineRule="atLeast"/>
              <w:rPr>
                <w:rFonts w:ascii="標楷體" w:eastAsia="標楷體" w:hAnsi="標楷體"/>
                <w:sz w:val="20"/>
                <w:szCs w:val="20"/>
              </w:rPr>
            </w:pPr>
            <w:r w:rsidRPr="00D90D70">
              <w:rPr>
                <w:rFonts w:ascii="標楷體" w:eastAsia="標楷體" w:hAnsi="標楷體" w:hint="eastAsia"/>
                <w:sz w:val="20"/>
                <w:szCs w:val="20"/>
              </w:rPr>
              <w:t>生涯規劃教育</w:t>
            </w:r>
          </w:p>
          <w:p w14:paraId="11F93A50" w14:textId="4716C3CD" w:rsidR="005B3081" w:rsidRPr="00D90D70" w:rsidRDefault="005B3081" w:rsidP="005B3081">
            <w:pPr>
              <w:snapToGrid w:val="0"/>
              <w:spacing w:line="0" w:lineRule="atLeast"/>
              <w:rPr>
                <w:rFonts w:ascii="標楷體" w:eastAsia="標楷體" w:hAnsi="標楷體" w:cs="Times New Roman"/>
                <w:sz w:val="20"/>
                <w:szCs w:val="20"/>
              </w:rPr>
            </w:pPr>
            <w:r w:rsidRPr="00D90D70">
              <w:rPr>
                <w:rFonts w:ascii="標楷體" w:eastAsia="標楷體" w:hAnsi="標楷體" w:hint="eastAsia"/>
                <w:sz w:val="20"/>
                <w:szCs w:val="20"/>
              </w:rPr>
              <w:t>涯E4 認識自己的特質與興趣。</w:t>
            </w:r>
          </w:p>
        </w:tc>
        <w:tc>
          <w:tcPr>
            <w:tcW w:w="1801" w:type="dxa"/>
            <w:tcBorders>
              <w:top w:val="single" w:sz="4" w:space="0" w:color="auto"/>
              <w:left w:val="single" w:sz="4" w:space="0" w:color="auto"/>
              <w:bottom w:val="single" w:sz="4" w:space="0" w:color="auto"/>
              <w:right w:val="single" w:sz="4" w:space="0" w:color="auto"/>
            </w:tcBorders>
            <w:shd w:val="clear" w:color="auto" w:fill="auto"/>
          </w:tcPr>
          <w:p w14:paraId="213EC025" w14:textId="77777777" w:rsidR="005B3081" w:rsidRPr="003069B4" w:rsidRDefault="005B3081" w:rsidP="005B3081">
            <w:pPr>
              <w:snapToGrid w:val="0"/>
              <w:rPr>
                <w:rFonts w:ascii="標楷體" w:eastAsia="標楷體" w:hAnsi="標楷體" w:cs="Times New Roman"/>
              </w:rPr>
            </w:pPr>
          </w:p>
        </w:tc>
      </w:tr>
    </w:tbl>
    <w:p w14:paraId="4E3936F7" w14:textId="77777777" w:rsidR="00F01C62" w:rsidRPr="003069B4" w:rsidRDefault="00F01C62" w:rsidP="00F01C62">
      <w:pPr>
        <w:pStyle w:val="a4"/>
        <w:widowControl/>
        <w:adjustRightInd w:val="0"/>
        <w:ind w:leftChars="0"/>
        <w:rPr>
          <w:rFonts w:ascii="標楷體" w:eastAsia="標楷體" w:hAnsi="標楷體" w:cs="Times New Roman"/>
        </w:rPr>
      </w:pPr>
      <w:bookmarkStart w:id="5" w:name="_Hlk129960433"/>
      <w:bookmarkEnd w:id="4"/>
      <w:r w:rsidRPr="003069B4">
        <w:rPr>
          <w:rFonts w:ascii="標楷體" w:eastAsia="標楷體" w:hAnsi="標楷體" w:cs="Times New Roman" w:hint="eastAsia"/>
        </w:rPr>
        <w:t>備註：</w:t>
      </w:r>
    </w:p>
    <w:p w14:paraId="03FE7B9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14:paraId="54D761B6"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14:paraId="65CC5C81"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14:paraId="6C05B573"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14:paraId="320EEEE5"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lastRenderedPageBreak/>
        <w:t>課綱十九項議題：</w:t>
      </w:r>
      <w:r w:rsidRPr="003069B4">
        <w:rPr>
          <w:rFonts w:ascii="標楷體" w:eastAsia="標楷體" w:hAnsi="標楷體" w:cs="Times New Roman"/>
          <w:szCs w:val="24"/>
        </w:rPr>
        <w:t>性別平等、人權、環境、海洋、品德、生命、法治、科技、資訊、能源、安全、防災、家庭教育、生涯規</w:t>
      </w:r>
    </w:p>
    <w:p w14:paraId="01EF933F" w14:textId="77777777" w:rsidR="00F01C62" w:rsidRPr="003069B4" w:rsidRDefault="00F01C62" w:rsidP="00F01C62">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14:paraId="5EF0995F"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：失智症。</w:t>
      </w:r>
    </w:p>
    <w:p w14:paraId="4F38C846" w14:textId="77777777" w:rsidR="00F01C62" w:rsidRPr="003069B4" w:rsidRDefault="00F01C62" w:rsidP="00F01C62">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14:paraId="50681273" w14:textId="77777777" w:rsidR="00F01C62" w:rsidRPr="003069B4" w:rsidRDefault="00F01C62" w:rsidP="00F01C62">
      <w:pPr>
        <w:pStyle w:val="a4"/>
        <w:widowControl/>
        <w:numPr>
          <w:ilvl w:val="4"/>
          <w:numId w:val="1"/>
        </w:numPr>
        <w:tabs>
          <w:tab w:val="clear" w:pos="2551"/>
        </w:tabs>
        <w:adjustRightInd w:val="0"/>
        <w:ind w:leftChars="0" w:left="709" w:firstLine="0"/>
        <w:rPr>
          <w:rFonts w:ascii="標楷體" w:eastAsia="標楷體" w:hAnsi="標楷體" w:cs="Times New Roman"/>
          <w:color w:val="FF0000"/>
        </w:rPr>
      </w:pPr>
      <w:bookmarkStart w:id="6" w:name="_Hlk129960736"/>
      <w:bookmarkEnd w:id="5"/>
      <w:r w:rsidRPr="003069B4">
        <w:rPr>
          <w:rFonts w:ascii="標楷體" w:eastAsia="標楷體" w:hAnsi="標楷體" w:cs="Times New Roman" w:hint="eastAsia"/>
          <w:color w:val="FF0000"/>
        </w:rPr>
        <w:t>混齡教育實施說明(未實施者毋須填列)：</w:t>
      </w:r>
    </w:p>
    <w:p w14:paraId="4398AAA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混齡教育實施年段以同一學習階段安排為優先，或依課程規劃經校內課程發展委員會決議實際實施混齡教學年級。</w:t>
      </w:r>
    </w:p>
    <w:p w14:paraId="52D6CF0F"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r w:rsidRPr="003069B4">
        <w:rPr>
          <w:rFonts w:ascii="標楷體" w:eastAsia="標楷體" w:hAnsi="標楷體" w:cs="Times New Roman" w:hint="eastAsia"/>
        </w:rPr>
        <w:t>學校實施三年內至少擇一部定領域；實施四年以上至少擇二部定領域（其中一部定領域必須為語文、數學、社會與自然科學等領域），應每週固定排課或不得少於該領域全學年度節數之三分之二。</w:t>
      </w:r>
    </w:p>
    <w:p w14:paraId="15D253DC"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rPr>
      </w:pPr>
      <w:bookmarkStart w:id="7" w:name="_Hlk131064521"/>
      <w:r w:rsidRPr="003069B4">
        <w:rPr>
          <w:rFonts w:ascii="標楷體" w:eastAsia="標楷體" w:hAnsi="標楷體" w:cs="Times New Roman" w:hint="eastAsia"/>
        </w:rPr>
        <w:t>混齡型態得參考以下型態，並納入該領域/科目學習與教學重點、教學進度及評量方式總表：</w:t>
      </w:r>
    </w:p>
    <w:p w14:paraId="40E7D77E"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a.</w:t>
      </w:r>
      <w:r w:rsidRPr="003069B4">
        <w:rPr>
          <w:rFonts w:ascii="標楷體" w:eastAsia="標楷體" w:hAnsi="標楷體" w:hint="eastAsia"/>
          <w:color w:val="000000" w:themeColor="text1"/>
        </w:rPr>
        <w:t>全班教學(使用同一份教材)</w:t>
      </w:r>
    </w:p>
    <w:p w14:paraId="1942DBEF"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hint="eastAsia"/>
          <w:color w:val="000000" w:themeColor="text1"/>
        </w:rPr>
        <w:t>b</w:t>
      </w:r>
      <w:r w:rsidRPr="003069B4">
        <w:rPr>
          <w:rFonts w:ascii="標楷體" w:eastAsia="標楷體" w:hAnsi="標楷體"/>
          <w:color w:val="000000" w:themeColor="text1"/>
        </w:rPr>
        <w:t>.</w:t>
      </w:r>
      <w:r w:rsidRPr="003069B4">
        <w:rPr>
          <w:rFonts w:ascii="標楷體" w:eastAsia="標楷體" w:hAnsi="標楷體" w:hint="eastAsia"/>
          <w:color w:val="000000" w:themeColor="text1"/>
        </w:rPr>
        <w:t>平行課程(各年級使用各自的教材)</w:t>
      </w:r>
    </w:p>
    <w:p w14:paraId="34FC2D87" w14:textId="77777777" w:rsidR="00F01C62" w:rsidRPr="003069B4" w:rsidRDefault="00F01C62" w:rsidP="00F01C62">
      <w:pPr>
        <w:pStyle w:val="a4"/>
        <w:widowControl/>
        <w:adjustRightInd w:val="0"/>
        <w:ind w:leftChars="0" w:left="1418"/>
        <w:rPr>
          <w:rFonts w:ascii="標楷體" w:eastAsia="標楷體" w:hAnsi="標楷體"/>
          <w:color w:val="000000" w:themeColor="text1"/>
        </w:rPr>
      </w:pPr>
      <w:r w:rsidRPr="003069B4">
        <w:rPr>
          <w:rFonts w:ascii="標楷體" w:eastAsia="標楷體" w:hAnsi="標楷體"/>
          <w:color w:val="000000" w:themeColor="text1"/>
        </w:rPr>
        <w:t>c.</w:t>
      </w:r>
      <w:r w:rsidRPr="003069B4">
        <w:rPr>
          <w:rFonts w:ascii="標楷體" w:eastAsia="標楷體" w:hAnsi="標楷體" w:hint="eastAsia"/>
          <w:color w:val="000000" w:themeColor="text1"/>
        </w:rPr>
        <w:t>螺旋課程(學習共同主題，各年級難度不同)</w:t>
      </w:r>
    </w:p>
    <w:p w14:paraId="496B5561"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hint="eastAsia"/>
          <w:color w:val="000000" w:themeColor="text1"/>
        </w:rPr>
        <w:t>d.課程輪替(全班一起同一份教材，但有設計輪流實施，今年上A年級課程，明年上B年級的課程)</w:t>
      </w:r>
    </w:p>
    <w:p w14:paraId="35B75310"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r w:rsidRPr="003069B4">
        <w:rPr>
          <w:rFonts w:ascii="標楷體" w:eastAsia="標楷體" w:hAnsi="標楷體" w:cs="Times New Roman"/>
          <w:color w:val="000000" w:themeColor="text1"/>
        </w:rPr>
        <w:t>e.</w:t>
      </w:r>
      <w:r w:rsidRPr="003069B4">
        <w:rPr>
          <w:rFonts w:ascii="標楷體" w:eastAsia="標楷體" w:hAnsi="標楷體" w:cs="Times New Roman" w:hint="eastAsia"/>
          <w:color w:val="000000" w:themeColor="text1"/>
        </w:rPr>
        <w:t>科目交錯(同一節課，A、B年級分別上不同科目)</w:t>
      </w:r>
    </w:p>
    <w:p w14:paraId="54FA6B12" w14:textId="77777777" w:rsidR="00F01C62" w:rsidRPr="003069B4" w:rsidRDefault="00F01C62" w:rsidP="00F01C62">
      <w:pPr>
        <w:pStyle w:val="a4"/>
        <w:widowControl/>
        <w:numPr>
          <w:ilvl w:val="0"/>
          <w:numId w:val="3"/>
        </w:numPr>
        <w:adjustRightInd w:val="0"/>
        <w:ind w:leftChars="0" w:left="1418"/>
        <w:rPr>
          <w:rFonts w:ascii="標楷體" w:eastAsia="標楷體" w:hAnsi="標楷體" w:cs="Times New Roman"/>
          <w:color w:val="FF0000"/>
        </w:rPr>
      </w:pPr>
      <w:r w:rsidRPr="003069B4">
        <w:rPr>
          <w:rFonts w:ascii="標楷體" w:eastAsia="標楷體" w:hAnsi="標楷體" w:cs="Times New Roman" w:hint="eastAsia"/>
          <w:color w:val="FF0000"/>
        </w:rPr>
        <w:t>混齡教育請依照單元架構繪製</w:t>
      </w:r>
      <w:r w:rsidRPr="003069B4">
        <w:rPr>
          <w:rFonts w:ascii="標楷體" w:eastAsia="標楷體" w:hAnsi="標楷體" w:cs="Times New Roman" w:hint="eastAsia"/>
          <w:color w:val="FF0000"/>
          <w:u w:val="single"/>
        </w:rPr>
        <w:t>課程架構表</w:t>
      </w:r>
      <w:r w:rsidRPr="003069B4">
        <w:rPr>
          <w:rFonts w:ascii="標楷體" w:eastAsia="標楷體" w:hAnsi="標楷體" w:cs="Times New Roman" w:hint="eastAsia"/>
          <w:color w:val="FF0000"/>
        </w:rPr>
        <w:t>(詳見p</w:t>
      </w:r>
      <w:r w:rsidRPr="003069B4">
        <w:rPr>
          <w:rFonts w:ascii="標楷體" w:eastAsia="標楷體" w:hAnsi="標楷體" w:cs="Times New Roman"/>
          <w:color w:val="FF0000"/>
        </w:rPr>
        <w:t>.16</w:t>
      </w:r>
      <w:r w:rsidRPr="003069B4">
        <w:rPr>
          <w:rFonts w:ascii="標楷體" w:eastAsia="標楷體" w:hAnsi="標楷體" w:cs="Times New Roman" w:hint="eastAsia"/>
          <w:color w:val="FF0000"/>
        </w:rPr>
        <w:t>混齡課程範例1-1</w:t>
      </w:r>
      <w:r w:rsidRPr="003069B4">
        <w:rPr>
          <w:rFonts w:ascii="標楷體" w:eastAsia="標楷體" w:hAnsi="標楷體" w:cs="Times New Roman"/>
          <w:color w:val="FF0000"/>
        </w:rPr>
        <w:t>)</w:t>
      </w:r>
    </w:p>
    <w:p w14:paraId="25EA7EB6" w14:textId="77777777" w:rsidR="00F01C62" w:rsidRPr="003069B4" w:rsidRDefault="00F01C62" w:rsidP="00F01C62">
      <w:pPr>
        <w:pStyle w:val="a4"/>
        <w:widowControl/>
        <w:adjustRightInd w:val="0"/>
        <w:ind w:leftChars="0" w:left="1418"/>
        <w:rPr>
          <w:rFonts w:ascii="標楷體" w:eastAsia="標楷體" w:hAnsi="標楷體" w:cs="Times New Roman"/>
          <w:color w:val="000000" w:themeColor="text1"/>
        </w:rPr>
      </w:pPr>
      <w:bookmarkStart w:id="8" w:name="_Hlk130904534"/>
      <w:bookmarkEnd w:id="7"/>
    </w:p>
    <w:bookmarkEnd w:id="6"/>
    <w:bookmarkEnd w:id="8"/>
    <w:p w14:paraId="649AEFFC" w14:textId="77777777" w:rsidR="00F01C62" w:rsidRDefault="00F01C62" w:rsidP="00F01C62">
      <w:pPr>
        <w:widowControl/>
        <w:adjustRightInd w:val="0"/>
        <w:ind w:left="966" w:hangingChars="400" w:hanging="966"/>
        <w:rPr>
          <w:rFonts w:ascii="標楷體" w:eastAsia="標楷體" w:hAnsi="標楷體"/>
        </w:rPr>
      </w:pPr>
    </w:p>
    <w:p w14:paraId="59D4D2C9" w14:textId="77777777" w:rsidR="003155D6" w:rsidRPr="00F01C62" w:rsidRDefault="003155D6"/>
    <w:sectPr w:rsidR="003155D6" w:rsidRPr="00F01C62" w:rsidSect="00F01C62">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E9ECF" w14:textId="77777777" w:rsidR="00FF6735" w:rsidRDefault="00FF6735" w:rsidP="00287A11">
      <w:r>
        <w:separator/>
      </w:r>
    </w:p>
  </w:endnote>
  <w:endnote w:type="continuationSeparator" w:id="0">
    <w:p w14:paraId="4A1A4DD2" w14:textId="77777777" w:rsidR="00FF6735" w:rsidRDefault="00FF6735" w:rsidP="0028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2073D" w14:textId="77777777" w:rsidR="00FF6735" w:rsidRDefault="00FF6735" w:rsidP="00287A11">
      <w:r>
        <w:separator/>
      </w:r>
    </w:p>
  </w:footnote>
  <w:footnote w:type="continuationSeparator" w:id="0">
    <w:p w14:paraId="131D5B88" w14:textId="77777777" w:rsidR="00FF6735" w:rsidRDefault="00FF6735" w:rsidP="00287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1B0F4C25"/>
    <w:multiLevelType w:val="hybridMultilevel"/>
    <w:tmpl w:val="BAC6CA9C"/>
    <w:lvl w:ilvl="0" w:tplc="295ABF50">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 w15:restartNumberingAfterBreak="0">
    <w:nsid w:val="3D3A2C1C"/>
    <w:multiLevelType w:val="hybridMultilevel"/>
    <w:tmpl w:val="4C90A31E"/>
    <w:lvl w:ilvl="0" w:tplc="0DACFFC6">
      <w:start w:val="1"/>
      <w:numFmt w:val="decimal"/>
      <w:lvlText w:val="(%1)"/>
      <w:lvlJc w:val="left"/>
      <w:pPr>
        <w:ind w:left="1080" w:hanging="480"/>
      </w:pPr>
      <w:rPr>
        <w:rFonts w:ascii="Times New Roman" w:eastAsia="Times New Roman" w:hAnsi="Times New Roman" w:cs="Times New Roman" w:hint="default"/>
        <w:spacing w:val="-2"/>
        <w:w w:val="99"/>
        <w:sz w:val="22"/>
        <w:szCs w:val="22"/>
        <w:lang w:val="zh-TW" w:eastAsia="zh-TW" w:bidi="zh-TW"/>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num w:numId="1" w16cid:durableId="653604243">
    <w:abstractNumId w:val="0"/>
  </w:num>
  <w:num w:numId="2" w16cid:durableId="168983980">
    <w:abstractNumId w:val="1"/>
  </w:num>
  <w:num w:numId="3" w16cid:durableId="13312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62"/>
    <w:rsid w:val="00091DF0"/>
    <w:rsid w:val="000B6F5D"/>
    <w:rsid w:val="000D26B6"/>
    <w:rsid w:val="00111F7B"/>
    <w:rsid w:val="00122CFA"/>
    <w:rsid w:val="00126582"/>
    <w:rsid w:val="00174FD1"/>
    <w:rsid w:val="001760F5"/>
    <w:rsid w:val="001E296B"/>
    <w:rsid w:val="001F5229"/>
    <w:rsid w:val="00203378"/>
    <w:rsid w:val="002047B6"/>
    <w:rsid w:val="002231E9"/>
    <w:rsid w:val="0023532E"/>
    <w:rsid w:val="00266E2B"/>
    <w:rsid w:val="00287A11"/>
    <w:rsid w:val="003155D6"/>
    <w:rsid w:val="00345369"/>
    <w:rsid w:val="00345BF1"/>
    <w:rsid w:val="003750E2"/>
    <w:rsid w:val="0042227F"/>
    <w:rsid w:val="004A4AA3"/>
    <w:rsid w:val="005A706E"/>
    <w:rsid w:val="005B3081"/>
    <w:rsid w:val="005C5979"/>
    <w:rsid w:val="00607DB3"/>
    <w:rsid w:val="006507BF"/>
    <w:rsid w:val="00676E57"/>
    <w:rsid w:val="00677B0F"/>
    <w:rsid w:val="00697249"/>
    <w:rsid w:val="006E48C1"/>
    <w:rsid w:val="006F1C5C"/>
    <w:rsid w:val="006F27C5"/>
    <w:rsid w:val="00782F90"/>
    <w:rsid w:val="00791ACE"/>
    <w:rsid w:val="007B674D"/>
    <w:rsid w:val="007D051E"/>
    <w:rsid w:val="007E174B"/>
    <w:rsid w:val="00807448"/>
    <w:rsid w:val="00841272"/>
    <w:rsid w:val="00880C2E"/>
    <w:rsid w:val="008A1657"/>
    <w:rsid w:val="008C6B35"/>
    <w:rsid w:val="008D5B84"/>
    <w:rsid w:val="00903AF5"/>
    <w:rsid w:val="00934E43"/>
    <w:rsid w:val="0094130C"/>
    <w:rsid w:val="00944BB2"/>
    <w:rsid w:val="009B0E1D"/>
    <w:rsid w:val="009D3127"/>
    <w:rsid w:val="00A10EEC"/>
    <w:rsid w:val="00A31658"/>
    <w:rsid w:val="00A36A3D"/>
    <w:rsid w:val="00A779D8"/>
    <w:rsid w:val="00A90F0A"/>
    <w:rsid w:val="00B30E26"/>
    <w:rsid w:val="00B46CB1"/>
    <w:rsid w:val="00B6354E"/>
    <w:rsid w:val="00C06F6A"/>
    <w:rsid w:val="00C268C2"/>
    <w:rsid w:val="00C3322B"/>
    <w:rsid w:val="00C65480"/>
    <w:rsid w:val="00C6790D"/>
    <w:rsid w:val="00C972CA"/>
    <w:rsid w:val="00D90D70"/>
    <w:rsid w:val="00DA7D10"/>
    <w:rsid w:val="00DB30F6"/>
    <w:rsid w:val="00DC6FF0"/>
    <w:rsid w:val="00DD635E"/>
    <w:rsid w:val="00DD6566"/>
    <w:rsid w:val="00E0185F"/>
    <w:rsid w:val="00E30C1E"/>
    <w:rsid w:val="00E74CCC"/>
    <w:rsid w:val="00EA6916"/>
    <w:rsid w:val="00ED39C1"/>
    <w:rsid w:val="00EF7191"/>
    <w:rsid w:val="00F01C62"/>
    <w:rsid w:val="00F033CD"/>
    <w:rsid w:val="00F04A05"/>
    <w:rsid w:val="00F130A6"/>
    <w:rsid w:val="00F148D0"/>
    <w:rsid w:val="00FB069A"/>
    <w:rsid w:val="00FD23CC"/>
    <w:rsid w:val="00FF67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7F8A8"/>
  <w15:chartTrackingRefBased/>
  <w15:docId w15:val="{F1D87BE2-F0E3-41F9-8BA3-40345F0D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1C62"/>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F01C62"/>
    <w:pPr>
      <w:ind w:leftChars="200" w:left="480"/>
    </w:pPr>
  </w:style>
  <w:style w:type="character" w:customStyle="1" w:styleId="a5">
    <w:name w:val="清單段落 字元"/>
    <w:link w:val="a4"/>
    <w:uiPriority w:val="1"/>
    <w:locked/>
    <w:rsid w:val="00F01C62"/>
    <w:rPr>
      <w:rFonts w:asciiTheme="minorHAnsi" w:cstheme="minorBidi"/>
      <w:color w:val="auto"/>
      <w:szCs w:val="22"/>
    </w:rPr>
  </w:style>
  <w:style w:type="paragraph" w:styleId="a6">
    <w:name w:val="header"/>
    <w:basedOn w:val="a"/>
    <w:link w:val="a7"/>
    <w:uiPriority w:val="99"/>
    <w:unhideWhenUsed/>
    <w:rsid w:val="00287A11"/>
    <w:pPr>
      <w:tabs>
        <w:tab w:val="center" w:pos="4153"/>
        <w:tab w:val="right" w:pos="8306"/>
      </w:tabs>
      <w:snapToGrid w:val="0"/>
    </w:pPr>
    <w:rPr>
      <w:sz w:val="20"/>
      <w:szCs w:val="20"/>
    </w:rPr>
  </w:style>
  <w:style w:type="character" w:customStyle="1" w:styleId="a7">
    <w:name w:val="頁首 字元"/>
    <w:basedOn w:val="a0"/>
    <w:link w:val="a6"/>
    <w:uiPriority w:val="99"/>
    <w:rsid w:val="00287A11"/>
    <w:rPr>
      <w:rFonts w:asciiTheme="minorHAnsi" w:cstheme="minorBidi"/>
      <w:color w:val="auto"/>
      <w:sz w:val="20"/>
      <w:szCs w:val="20"/>
    </w:rPr>
  </w:style>
  <w:style w:type="paragraph" w:styleId="a8">
    <w:name w:val="footer"/>
    <w:basedOn w:val="a"/>
    <w:link w:val="a9"/>
    <w:uiPriority w:val="99"/>
    <w:unhideWhenUsed/>
    <w:rsid w:val="00287A11"/>
    <w:pPr>
      <w:tabs>
        <w:tab w:val="center" w:pos="4153"/>
        <w:tab w:val="right" w:pos="8306"/>
      </w:tabs>
      <w:snapToGrid w:val="0"/>
    </w:pPr>
    <w:rPr>
      <w:sz w:val="20"/>
      <w:szCs w:val="20"/>
    </w:rPr>
  </w:style>
  <w:style w:type="character" w:customStyle="1" w:styleId="a9">
    <w:name w:val="頁尾 字元"/>
    <w:basedOn w:val="a0"/>
    <w:link w:val="a8"/>
    <w:uiPriority w:val="99"/>
    <w:rsid w:val="00287A11"/>
    <w:rPr>
      <w:rFonts w:asci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1816</Words>
  <Characters>10357</Characters>
  <Application>Microsoft Office Word</Application>
  <DocSecurity>0</DocSecurity>
  <Lines>86</Lines>
  <Paragraphs>24</Paragraphs>
  <ScaleCrop>false</ScaleCrop>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365 KA</cp:lastModifiedBy>
  <cp:revision>4</cp:revision>
  <dcterms:created xsi:type="dcterms:W3CDTF">2024-05-14T05:45:00Z</dcterms:created>
  <dcterms:modified xsi:type="dcterms:W3CDTF">2025-04-14T03:11:00Z</dcterms:modified>
</cp:coreProperties>
</file>