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1022D67D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C85" w14:textId="6981872D" w:rsidR="006F5503" w:rsidRPr="00970DFE" w:rsidRDefault="006F5503" w:rsidP="007468A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0E4B18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605DF2A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276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FB94" w14:textId="1627CA0E" w:rsidR="006F5503" w:rsidRPr="00C122FF" w:rsidRDefault="00961A49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</w:t>
            </w:r>
            <w:r w:rsidR="002A646A">
              <w:rPr>
                <w:rFonts w:ascii="標楷體" w:eastAsia="標楷體" w:hAnsi="標楷體" w:hint="eastAsia"/>
                <w:color w:val="000000" w:themeColor="text1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301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953B" w14:textId="77777777" w:rsidR="006F5503" w:rsidRPr="00C122FF" w:rsidRDefault="00CD49C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五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65D1E741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02EE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58E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53E3" w14:textId="6270E05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9C4897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FBBAA6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6D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6EF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A4D0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3A7A5F71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58B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F0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B083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4620C6" w:rsidRPr="00C122FF" w14:paraId="53A61D17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154" w14:textId="77777777" w:rsidR="004620C6" w:rsidRPr="008E5BBE" w:rsidRDefault="004620C6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244E" w14:textId="6331EB78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 xml:space="preserve">客家語文的「學習表現」分為「聆聽」、「說話」、「閱讀」、「寫作」四大類別，再依學習階段及科目的特性加以展現，並達成人文素養的涵養。 </w:t>
            </w:r>
          </w:p>
          <w:p w14:paraId="6FB8AA77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(一)客家語教學以聆聽及說話為主，中年級之後開始加入音標認唸、拼音。具拼音能力後，就能自學，也可以觸類旁通，增加語彙，口頭發表能力也隨之增加。</w:t>
            </w:r>
          </w:p>
          <w:p w14:paraId="1A7077D1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(二)客家語文的課文應以選擇具有「兒童文學」童趣特性之文字為內涵，諸如童謠、老古人言、對話、劇本、散文、令仔、師傅話及傳統故事等，以「文學性」為選材根基，透過改寫及闡釋創作出優良教材範本。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67B145A5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(三)客家語教材依學生語文能力，從字詞、語句、篇章、語用等由小而大、由簡而繁，以「語言／文學」為主，「社會／生活」、「藝術／文化」為輔，相互交織，並以日常生活為本，重視客家文化的傳承。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6C9B80A" w14:textId="77777777" w:rsidR="004620C6" w:rsidRPr="007206F5" w:rsidRDefault="004620C6" w:rsidP="001A007A">
            <w:pPr>
              <w:rPr>
                <w:rFonts w:ascii="Segoe UI Emoji" w:eastAsia="標楷體" w:hAnsi="Segoe UI Emoji" w:cs="Segoe UI Emoji"/>
              </w:rPr>
            </w:pPr>
            <w:r w:rsidRPr="007206F5">
              <w:rPr>
                <w:rFonts w:ascii="標楷體" w:eastAsia="標楷體" w:hAnsi="標楷體" w:hint="eastAsia"/>
              </w:rPr>
              <w:t>(四)客家語教材培養兒童具有自學的能力，引導其愛說客家語，並鼓勵親子共學，會運用音標拼讀、查字典等，使學生成為自我終身學習的發展個體。</w:t>
            </w:r>
          </w:p>
        </w:tc>
      </w:tr>
      <w:tr w:rsidR="004620C6" w:rsidRPr="00C122FF" w14:paraId="05D32D96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3CF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379E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8B81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B7BBA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CA64C0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32BEC2D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B4685D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B890549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29C913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B7CDB8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1FFF9C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C31D90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4-Ⅲ-1 能區別客語文書寫的特徵。</w:t>
            </w:r>
          </w:p>
          <w:p w14:paraId="5AA1A210" w14:textId="0F5F95FF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</w:tr>
      <w:tr w:rsidR="004620C6" w:rsidRPr="00C122FF" w14:paraId="1908DECB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AF1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02E9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89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29131E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Ab-Ⅲ-1 客語常用漢字。</w:t>
            </w:r>
          </w:p>
          <w:p w14:paraId="27357232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Ab-Ⅲ-2 客語常用語詞。</w:t>
            </w:r>
          </w:p>
          <w:p w14:paraId="486AAF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Ac-Ⅲ-1 客語慣用熟語。</w:t>
            </w:r>
          </w:p>
          <w:p w14:paraId="3FE9D15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Ac-Ⅲ-2 客語日常用句。</w:t>
            </w:r>
          </w:p>
          <w:p w14:paraId="0810831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Ad-Ⅲ-1 客語短文。</w:t>
            </w:r>
          </w:p>
          <w:p w14:paraId="7C82FC8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Ad-Ⅲ-3 客語故事。</w:t>
            </w:r>
          </w:p>
          <w:p w14:paraId="481F813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BAD0CA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8CB04D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◎Ba-Ⅲ-2 社交稱謂。</w:t>
            </w:r>
          </w:p>
          <w:p w14:paraId="5F8558F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9B3B42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lastRenderedPageBreak/>
              <w:t>Bb-Ⅲ-2 常用生活應對。</w:t>
            </w:r>
          </w:p>
          <w:p w14:paraId="1E14337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Bc-Ⅲ-3 城鄉社會。</w:t>
            </w:r>
          </w:p>
          <w:p w14:paraId="0807EFA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◎Bc-Ⅲ-2 學習活動。</w:t>
            </w:r>
          </w:p>
          <w:p w14:paraId="338241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Be-Ⅲ-1 時間與節氣。</w:t>
            </w:r>
          </w:p>
          <w:p w14:paraId="2725DE2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Be-Ⅲ-2 家鄉景觀。</w:t>
            </w:r>
          </w:p>
          <w:p w14:paraId="72C9603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Ca-Ⅲ-1 客家生命禮俗。</w:t>
            </w:r>
          </w:p>
          <w:p w14:paraId="327C8E6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Ca-Ⅲ-2 客家地方慶典。</w:t>
            </w:r>
          </w:p>
          <w:p w14:paraId="6F6F9AEB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Cc-Ⅲ-1 客家飲食服飾。</w:t>
            </w:r>
          </w:p>
          <w:p w14:paraId="27972E9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◎Cc-Ⅲ-2 客家展演藝術。</w:t>
            </w:r>
          </w:p>
          <w:p w14:paraId="6DE3558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Cb-Ⅲ-2 客家族群特色。</w:t>
            </w:r>
          </w:p>
          <w:p w14:paraId="45562EB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Cb-Ⅲ-3 客家文化意涵。</w:t>
            </w:r>
          </w:p>
          <w:p w14:paraId="164AB4F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Cd-Ⅲ-1 家鄉人文景觀。</w:t>
            </w:r>
          </w:p>
          <w:p w14:paraId="71F682E7" w14:textId="4B0E2294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Cd-Ⅲ-2 家鄉生態保育。</w:t>
            </w:r>
          </w:p>
        </w:tc>
      </w:tr>
    </w:tbl>
    <w:p w14:paraId="0457C36D" w14:textId="77777777" w:rsidR="007206F5" w:rsidRDefault="007206F5">
      <w:r>
        <w:lastRenderedPageBreak/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AE6FEB" w:rsidRPr="00C122FF" w14:paraId="78E21060" w14:textId="77777777" w:rsidTr="009260A0">
        <w:trPr>
          <w:trHeight w:val="7009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0F07C" w14:textId="442DB60D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E40" w14:textId="13067F1B" w:rsidR="00AE6FEB" w:rsidRPr="007206F5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五上</w:t>
            </w:r>
          </w:p>
          <w:p w14:paraId="68CC18D8" w14:textId="5D9D35A1" w:rsidR="00AE6FEB" w:rsidRPr="007206F5" w:rsidRDefault="00000000" w:rsidP="00AE6FE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09D0FEC3">
                <v:group id="_x0000_s2179" style="position:absolute;left:0;text-align:left;margin-left:6.85pt;margin-top:11.3pt;width:369.05pt;height:311.25pt;z-index:251663360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8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80">
                      <w:txbxContent>
                        <w:p w14:paraId="28AB147C" w14:textId="4E11764D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  第9冊</w:t>
                          </w:r>
                        </w:p>
                      </w:txbxContent>
                    </v:textbox>
                  </v:shape>
                  <v:group id="_x0000_s2181" style="position:absolute;left:4679;top:1834;width:10205;height:8504" coordorigin="5246,1714" coordsize="10263,8528">
                    <v:line id="_x0000_s2182" style="position:absolute;mso-wrap-edited:f" from="5246,2327" to="5246,9387" wrapcoords="0 0 0 21531 0 21531 0 0 0 0" strokeweight="1.5pt"/>
                    <v:line id="_x0000_s2183" style="position:absolute;mso-wrap-edited:f" from="5246,2307" to="6017,2307" wrapcoords="-847 0 -847 0 22024 0 22024 0 -847 0" strokeweight="1.5pt"/>
                    <v:line id="_x0000_s2184" style="position:absolute;mso-wrap-edited:f" from="5246,5780" to="6017,5780" wrapcoords="-847 0 -847 0 22024 0 22024 0 -847 0" strokeweight="1.5pt"/>
                    <v:shape id="_x0000_s218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85">
                        <w:txbxContent>
                          <w:p w14:paraId="463DB2BC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47FEC065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時間表</w:t>
                            </w:r>
                          </w:p>
                        </w:txbxContent>
                      </v:textbox>
                    </v:shape>
                    <v:line id="_x0000_s2186" style="position:absolute;mso-wrap-edited:f" from="9615,2307" to="10900,2307" wrapcoords="-847 0 -847 0 22024 0 22024 0 -847 0" strokeweight="1.5pt"/>
                    <v:shape id="_x0000_s218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87">
                        <w:txbxContent>
                          <w:p w14:paraId="1327C453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77A371A0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新時代</w:t>
                            </w:r>
                          </w:p>
                        </w:txbxContent>
                      </v:textbox>
                    </v:shape>
                    <v:shape id="_x0000_s218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88">
                        <w:txbxContent>
                          <w:p w14:paraId="544B0048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C56BF6B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愛護自然</w:t>
                            </w:r>
                          </w:p>
                        </w:txbxContent>
                      </v:textbox>
                    </v:shape>
                    <v:shape id="_x0000_s218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89">
                        <w:txbxContent>
                          <w:p w14:paraId="06FA4FFB" w14:textId="77777777" w:rsidR="00551571" w:rsidRPr="00551571" w:rsidRDefault="00551571" w:rsidP="00551571">
                            <w:pPr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第一課  時間</w:t>
                            </w:r>
                          </w:p>
                        </w:txbxContent>
                      </v:textbox>
                    </v:shape>
                    <v:shape id="_x0000_s219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190">
                        <w:txbxContent>
                          <w:p w14:paraId="4BDAF712" w14:textId="0D0B06C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第二課 網路買柿餅</w:t>
                            </w:r>
                          </w:p>
                          <w:p w14:paraId="21E005B7" w14:textId="1605844C" w:rsidR="00551571" w:rsidRDefault="00551571" w:rsidP="00551571">
                            <w:pPr>
                              <w:jc w:val="both"/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第三課 頭擺到這下</w:t>
                            </w:r>
                          </w:p>
                        </w:txbxContent>
                      </v:textbox>
                    </v:shape>
                    <v:shape id="_x0000_s219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191">
                        <w:txbxContent>
                          <w:p w14:paraId="405FB3EF" w14:textId="1F1CF22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第四課 烏熊撩摎(同)石虎</w:t>
                            </w:r>
                          </w:p>
                          <w:p w14:paraId="3286B3D6" w14:textId="77777777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第五課  地球發病</w:t>
                            </w:r>
                          </w:p>
                        </w:txbxContent>
                      </v:textbox>
                    </v:shape>
                    <v:line id="_x0000_s2192" style="position:absolute;mso-wrap-edited:f" from="9615,5780" to="10900,5780" wrapcoords="-847 0 -847 0 22024 0 22024 0 -847 0" strokeweight="1.5pt"/>
                    <v:line id="_x0000_s2193" style="position:absolute;mso-wrap-edited:f" from="9615,9360" to="10900,9360" wrapcoords="-847 0 -847 0 22024 0 22024 0 -847 0" strokeweight="1.5pt"/>
                    <v:line id="_x0000_s2194" style="position:absolute;mso-wrap-edited:f" from="5246,9360" to="6017,9360" wrapcoords="-847 0 -847 0 22024 0 22024 0 -847 0" strokeweight="1.5pt"/>
                  </v:group>
                </v:group>
              </w:pict>
            </w:r>
          </w:p>
        </w:tc>
      </w:tr>
      <w:tr w:rsidR="00AE6FEB" w:rsidRPr="00C122FF" w14:paraId="7F0D7BAA" w14:textId="77777777" w:rsidTr="009260A0">
        <w:trPr>
          <w:trHeight w:val="7278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2106" w14:textId="77777777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6165" w14:textId="3DAB2350" w:rsidR="00AE6FEB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五下</w:t>
            </w:r>
          </w:p>
          <w:p w14:paraId="726EFAB3" w14:textId="77777777" w:rsidR="00551571" w:rsidRDefault="00551571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</w:p>
          <w:p w14:paraId="414E9741" w14:textId="731F3B66" w:rsidR="00551571" w:rsidRPr="007206F5" w:rsidRDefault="00000000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5DB59C48">
                <v:group id="_x0000_s2195" style="position:absolute;left:0;text-align:left;margin-left:7.6pt;margin-top:2.75pt;width:378.5pt;height:286.55pt;z-index:251664384" coordorigin="1615,1990" coordsize="13855,7912">
                  <v:line id="_x0000_s2196" style="position:absolute;mso-wrap-edited:f" from="4900,9234" to="10540,9240" wrapcoords="-847 0 -847 0 22024 0 22024 0 -847 0" strokeweight="1.5pt"/>
                  <v:line id="_x0000_s2197" style="position:absolute;mso-wrap-edited:f" from="4900,2997" to="9748,2997" wrapcoords="-847 0 -847 0 22024 0 22024 0 -847 0" strokeweight="1.5pt"/>
                  <v:line id="_x0000_s2198" style="position:absolute;mso-wrap-edited:f" from="4273,6020" to="9703,6020" wrapcoords="-847 0 -847 0 22024 0 22024 0 -847 0" strokeweight="1.5pt"/>
                  <v:shape id="_x0000_s2199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199">
                      <w:txbxContent>
                        <w:p w14:paraId="0C17B978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532DF4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藝術真生趣</w:t>
                          </w:r>
                        </w:p>
                      </w:txbxContent>
                    </v:textbox>
                  </v:shape>
                  <v:shape id="_x0000_s2200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00">
                      <w:txbxContent>
                        <w:p w14:paraId="6EFE7000" w14:textId="30E0FBD5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客語5下</w:t>
                          </w:r>
                        </w:p>
                      </w:txbxContent>
                    </v:textbox>
                  </v:shape>
                  <v:shape id="_x0000_s2201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01">
                      <w:txbxContent>
                        <w:p w14:paraId="321BB2FA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6BADE7C6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遊尞客家莊</w:t>
                          </w:r>
                        </w:p>
                      </w:txbxContent>
                    </v:textbox>
                  </v:shape>
                  <v:shape id="_x0000_s2202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02">
                      <w:txbxContent>
                        <w:p w14:paraId="09A197A9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第三單元</w:t>
                          </w:r>
                          <w:r w:rsidRPr="00551571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743E445" w14:textId="77777777" w:rsidR="00551571" w:rsidRPr="00551571" w:rsidRDefault="00551571" w:rsidP="00551571">
                          <w:pPr>
                            <w:spacing w:line="0" w:lineRule="atLeast"/>
                            <w:rPr>
                              <w:sz w:val="22"/>
                              <w:szCs w:val="22"/>
                            </w:rPr>
                          </w:pPr>
                          <w:r w:rsidRPr="00551571">
                            <w:rPr>
                              <w:rFonts w:hint="eastAsia"/>
                              <w:sz w:val="22"/>
                              <w:szCs w:val="22"/>
                            </w:rPr>
                            <w:t>客家文化真豐富</w:t>
                          </w:r>
                        </w:p>
                      </w:txbxContent>
                    </v:textbox>
                  </v:shape>
                  <v:shape id="_x0000_s2203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03">
                      <w:txbxContent>
                        <w:p w14:paraId="2298F58C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第一課  詔安客家文化節</w:t>
                          </w:r>
                        </w:p>
                        <w:p w14:paraId="6110C47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第二課 六堆个石獅子</w:t>
                          </w:r>
                        </w:p>
                      </w:txbxContent>
                    </v:textbox>
                  </v:shape>
                  <v:shape id="_x0000_s2204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04">
                      <w:txbxContent>
                        <w:p w14:paraId="5B4DE371" w14:textId="77777777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第三課  演唱會恁有意思</w:t>
                          </w:r>
                        </w:p>
                      </w:txbxContent>
                    </v:textbox>
                  </v:shape>
                  <v:shape id="_x0000_s2205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561B5A90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-ExtB" w:eastAsia="新細明體-ExtB" w:hAnsi="新細明體-ExtB" w:cs="新細明體-ExtB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第四課 相片肚个</w:t>
                          </w:r>
                          <w:r w:rsidRPr="00551571">
                            <w:rPr>
                              <w:rFonts w:ascii="新細明體-ExtB" w:eastAsia="新細明體-ExtB" w:hAnsi="新細明體-ExtB" w:cs="新細明體-ExtB" w:hint="eastAsia"/>
                            </w:rPr>
                            <w:t>𠊎</w:t>
                          </w:r>
                        </w:p>
                        <w:p w14:paraId="726E3175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第五課  </w:t>
                          </w:r>
                          <w:r w:rsidRPr="00551571">
                            <w:rPr>
                              <w:rFonts w:hint="eastAsia"/>
                              <w:color w:val="000000"/>
                            </w:rPr>
                            <w:t>漫畫客家</w:t>
                          </w:r>
                        </w:p>
                      </w:txbxContent>
                    </v:textbox>
                  </v:shape>
                  <v:line id="_x0000_s2206" style="position:absolute" from="4900,2997" to="4900,9234" strokeweight="1.5pt"/>
                </v:group>
              </w:pict>
            </w:r>
          </w:p>
        </w:tc>
      </w:tr>
      <w:tr w:rsidR="006F5503" w:rsidRPr="00C122FF" w14:paraId="2E2480A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DE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04BA" w14:textId="77777777" w:rsidR="006F5503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五上：</w:t>
            </w:r>
          </w:p>
          <w:p w14:paraId="613BC4A8" w14:textId="35E6823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CF440F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  <w:p w14:paraId="516C2435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生涯發展規劃教育</w:t>
            </w:r>
          </w:p>
          <w:p w14:paraId="3CB5EA1C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涯E11 培養規劃與運用時間的能力。</w:t>
            </w:r>
          </w:p>
          <w:p w14:paraId="29E2FA62" w14:textId="0D4782F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624027"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03AC3CA6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資E1 認識常見的資訊系統。</w:t>
            </w:r>
          </w:p>
          <w:p w14:paraId="019F64E1" w14:textId="030C5EEA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5AEDC488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家E13 養成良好家庭生活習慣，熟悉家務技巧，並參與家務工作。</w:t>
            </w:r>
          </w:p>
          <w:p w14:paraId="6E998978" w14:textId="0BEF58AC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133BB3C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 覺知生物生命的美與價值，關懷動、植物的生命。</w:t>
            </w:r>
          </w:p>
          <w:p w14:paraId="746BFA5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環E3 了解人與自然和諧共生，進而保護重要棲地。</w:t>
            </w:r>
          </w:p>
          <w:p w14:paraId="2E993BE2" w14:textId="6D706FF0" w:rsid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環E5 覺知人類的生活型態對其他生物與生態系的衝擊</w:t>
            </w:r>
          </w:p>
          <w:p w14:paraId="224F29F9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177154D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五下：</w:t>
            </w:r>
          </w:p>
          <w:p w14:paraId="637BD4DF" w14:textId="4EB9037D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20A255BE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 了解自己的文化特質。</w:t>
            </w:r>
          </w:p>
          <w:p w14:paraId="0EC00EA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多E2 建立自己的文化認同與意識。</w:t>
            </w:r>
          </w:p>
          <w:p w14:paraId="78FDD73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多E3 認識不同的文化概念，如族群、階級、性別、宗教等。</w:t>
            </w:r>
          </w:p>
          <w:p w14:paraId="3D36DABC" w14:textId="34840B58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7C72322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性E6 了解圖像、語言與文字的性別意涵，使用性別平等的語言與文字進行溝通。</w:t>
            </w:r>
          </w:p>
          <w:p w14:paraId="43FA72BC" w14:textId="1CA415F9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7A10603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品EJU4 自律負責。</w:t>
            </w:r>
          </w:p>
          <w:p w14:paraId="61495BCD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品EJU7 欣賞感恩。</w:t>
            </w:r>
          </w:p>
          <w:p w14:paraId="5653BEA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品EJU5 廉潔自持。</w:t>
            </w:r>
          </w:p>
          <w:p w14:paraId="2943EE95" w14:textId="65C71909" w:rsidR="00624027" w:rsidRPr="009C489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</w:tc>
      </w:tr>
      <w:tr w:rsidR="006F5503" w:rsidRPr="00C122FF" w14:paraId="7DD0EFA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FA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9017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上：</w:t>
            </w:r>
          </w:p>
          <w:p w14:paraId="051226A2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2460CF13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2.能聽懂課文中關於月、日及時間的相關客語說法及認讀其基礎漢字，且能運用語詞造句。</w:t>
            </w:r>
          </w:p>
          <w:p w14:paraId="30F4C48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392514F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4.能用客語進行簡單的口語表達。</w:t>
            </w:r>
          </w:p>
          <w:p w14:paraId="5EA2F7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5.能用客語進行時間管理，規劃個人日程計畫，並寫出完整句子。</w:t>
            </w:r>
          </w:p>
          <w:p w14:paraId="2CFD5E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6.能聽懂本課中網路買柿餅的客語說法及其基礎漢字，並能做短句擴寫。</w:t>
            </w:r>
          </w:p>
          <w:p w14:paraId="0F1EA0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7.能用客語簡述網路買柿餅與傳統市場購買的差異，並寫出完整句子。</w:t>
            </w:r>
          </w:p>
          <w:p w14:paraId="24FA66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8.能聽懂本課中電器等用品的客語說法及其基礎漢字。</w:t>
            </w:r>
          </w:p>
          <w:p w14:paraId="35355360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9.能用客語簡述並理解電器等用品是科技進步下的產物，並寫出完整句子。</w:t>
            </w:r>
          </w:p>
          <w:p w14:paraId="59CC6B0E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10.能聽懂本課中動物的客語說法及其常用漢字，並作短句擴寫。</w:t>
            </w:r>
          </w:p>
          <w:p w14:paraId="1233E87B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11.能用客語簡述動物的外型或特徵，並寫出完整句子。</w:t>
            </w:r>
          </w:p>
          <w:p w14:paraId="6C6A7BD7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12.能聽懂本課中環境災害的客語說法。</w:t>
            </w:r>
          </w:p>
          <w:p w14:paraId="4C1DDA0C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13.能用客語進行口語表達，簡述世界上所發生的環境災害。</w:t>
            </w:r>
          </w:p>
          <w:p w14:paraId="1A265E71" w14:textId="3042CA6A" w:rsidR="006F5503" w:rsidRPr="007206F5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</w:rPr>
              <w:t>14.能用客語寫出環境災害之名稱，並運用語詞造句。</w:t>
            </w:r>
          </w:p>
          <w:p w14:paraId="4D01E78C" w14:textId="77777777" w:rsidR="006F5503" w:rsidRPr="007206F5" w:rsidRDefault="006F5503" w:rsidP="001269F7">
            <w:pPr>
              <w:rPr>
                <w:rFonts w:ascii="標楷體" w:eastAsia="標楷體" w:hAnsi="標楷體"/>
                <w:szCs w:val="32"/>
              </w:rPr>
            </w:pPr>
          </w:p>
          <w:p w14:paraId="5D1CBF2C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下：</w:t>
            </w:r>
          </w:p>
          <w:p w14:paraId="2077D0F2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lastRenderedPageBreak/>
              <w:t>1.能用正確的客語發音朗讀課文，並認讀課文中的重要語詞。</w:t>
            </w:r>
          </w:p>
          <w:p w14:paraId="2F978C90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2.能閱讀課文中的客語文，體會雲林詔安生動的文化力，並進行大意分析。</w:t>
            </w:r>
          </w:p>
          <w:p w14:paraId="63F83013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3.能閱讀課文中的客語文，了解早期客家莊開發時的故事，體會人文景觀的歷史意義，並進行大意分析。</w:t>
            </w:r>
          </w:p>
          <w:p w14:paraId="435938D8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4.能閱讀課文中的客語文，感受傳統與創新的對比和融合，培養開放的心胸，來欣賞各種表演藝術，並進行大意分析。</w:t>
            </w:r>
          </w:p>
          <w:p w14:paraId="50E69E8B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5.能閱讀課文中的客語文，了解傳統禮俗的人文意義，體會儀式背後蘊含的愛與祝福，並進行大意分析。</w:t>
            </w:r>
          </w:p>
          <w:p w14:paraId="3A5D1FC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6.能閱讀課文中的客語文，體會俗諺中的客家精神，並進行大意分析。</w:t>
            </w:r>
          </w:p>
          <w:p w14:paraId="2199C52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7.能聽懂各課主題的客語說法及其基礎漢字，並運用語詞造句。</w:t>
            </w:r>
          </w:p>
          <w:p w14:paraId="232C4BAC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8.能聽懂且理解本課中常見的客語傳承話語與俗諺，並能將其應用於生活情境中。</w:t>
            </w:r>
          </w:p>
          <w:p w14:paraId="755FC04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9.能用客語簡述各課課文內容，並說出完整句子。</w:t>
            </w:r>
          </w:p>
          <w:p w14:paraId="75613A5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10.能用客語簡述六堆石獅子建造和重建的經過。</w:t>
            </w:r>
          </w:p>
          <w:p w14:paraId="2E08ED4F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11.能用客語簡述常見的傳承話語與俗諺，並學習分辨與思考。</w:t>
            </w:r>
          </w:p>
          <w:p w14:paraId="2784BC5A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12.能用客語進行發表與討論，傳達自己的想法。</w:t>
            </w:r>
          </w:p>
          <w:p w14:paraId="2A3A9B9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13.能應用課程句型，用客語書寫並發表完整的句子。</w:t>
            </w:r>
          </w:p>
          <w:p w14:paraId="719F0D5F" w14:textId="256EDF78" w:rsidR="006F5503" w:rsidRPr="007206F5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14.能在老師的引導下，將短語擴寫成完整的句子並發表。</w:t>
            </w:r>
          </w:p>
        </w:tc>
      </w:tr>
      <w:tr w:rsidR="004620C6" w:rsidRPr="00C122FF" w14:paraId="4E068DF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69C7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33A" w14:textId="77777777" w:rsidR="004620C6" w:rsidRPr="00142290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C6B6DBA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（一）教材編選</w:t>
            </w:r>
          </w:p>
          <w:p w14:paraId="605D479E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1.本教材依據民國一一○年教育部公布之「十二年國民基本教育課程綱要──國民中小學語文領域本土語文（客語文）」，並參考各校教師的實際教學意見，重新編撰而成。</w:t>
            </w:r>
          </w:p>
          <w:p w14:paraId="75916A70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66AD360F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3.各課內容包括「課文」、「語詞練習」、「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1DFFC288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7D69027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7D652392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43609F47" w14:textId="2C129E89" w:rsidR="004620C6" w:rsidRPr="00C122FF" w:rsidRDefault="009C4897" w:rsidP="009C4897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CCB4E91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E920078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（二）教材來源</w:t>
            </w:r>
          </w:p>
          <w:p w14:paraId="5228D5BB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4620C6" w:rsidRPr="007206F5" w14:paraId="096D94C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9C547C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61BB97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665F95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冊數</w:t>
                  </w:r>
                </w:p>
              </w:tc>
            </w:tr>
            <w:tr w:rsidR="004620C6" w:rsidRPr="007206F5" w14:paraId="13D93E6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F21C6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五年級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3810B5" w14:textId="587F8A8C" w:rsidR="004620C6" w:rsidRPr="007206F5" w:rsidRDefault="009C4897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E5A43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九、十冊</w:t>
                  </w:r>
                </w:p>
              </w:tc>
            </w:tr>
          </w:tbl>
          <w:p w14:paraId="103CA5C8" w14:textId="77777777" w:rsidR="004620C6" w:rsidRPr="007206F5" w:rsidRDefault="004620C6" w:rsidP="001A007A">
            <w:pPr>
              <w:rPr>
                <w:rFonts w:ascii="標楷體" w:eastAsia="標楷體" w:hAnsi="標楷體"/>
                <w:b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 xml:space="preserve">   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2.以桃園市</w:t>
            </w:r>
            <w:r w:rsidRPr="007206F5">
              <w:rPr>
                <w:rFonts w:ascii="Segoe UI Emoji" w:eastAsia="標楷體" w:hAnsi="Segoe UI Emoji" w:cs="Segoe UI Emoji"/>
                <w:b/>
                <w:szCs w:val="32"/>
              </w:rPr>
              <w:t>⚪⚪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區在地化課程為輔。</w:t>
            </w:r>
          </w:p>
          <w:p w14:paraId="01B09664" w14:textId="77777777" w:rsidR="004620C6" w:rsidRPr="00C122FF" w:rsidRDefault="004620C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6E863EA9" w14:textId="77777777" w:rsidR="004620C6" w:rsidRPr="00430AA8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F1ECC6A" w14:textId="77777777" w:rsidR="004620C6" w:rsidRPr="0017157C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備課教師手冊</w:t>
            </w:r>
          </w:p>
          <w:p w14:paraId="4B94C205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4E4068C" w14:textId="77777777" w:rsidR="004620C6" w:rsidRPr="00786BA9" w:rsidRDefault="004620C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ADBDC55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FA0A0E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04A0A67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037DB9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939CAEA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092A18A0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2EFF6CA5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7F7CA77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181EE683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47DFAAA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0064C1D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2CA2ADDB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7F482AC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7A45F1B3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68564B8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519D2CE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15CF6040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FAC26AE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A54BA3A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F7914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232076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F6698A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0DF9FE4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4A9BCC1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5F09A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A701A5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9AE7FD4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66A98C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274871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B6FC4BE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59DB6DC3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520EA948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/>
              </w:rPr>
              <w:t>2.</w:t>
            </w:r>
            <w:r w:rsidRPr="0052703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7810806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C1D91FD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4.實施宜建立適當的規準，使學生對客家語文的學習產生高度的興趣，同</w:t>
            </w:r>
            <w:r w:rsidRPr="00527033">
              <w:rPr>
                <w:rFonts w:ascii="標楷體" w:eastAsia="標楷體" w:hAnsi="標楷體" w:hint="eastAsia"/>
              </w:rPr>
              <w:lastRenderedPageBreak/>
              <w:t>時維持基本的學習成就表現。</w:t>
            </w:r>
          </w:p>
          <w:p w14:paraId="25767F83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52703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6C805015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118D274C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8293C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B35C1" w14:textId="77777777" w:rsidR="00966BEB" w:rsidRDefault="00966BEB">
      <w:r>
        <w:separator/>
      </w:r>
    </w:p>
  </w:endnote>
  <w:endnote w:type="continuationSeparator" w:id="0">
    <w:p w14:paraId="7D1B60B8" w14:textId="77777777" w:rsidR="00966BEB" w:rsidRDefault="0096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073F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FBCDF" w14:textId="77777777" w:rsidR="00966BEB" w:rsidRDefault="00966BEB">
      <w:r>
        <w:separator/>
      </w:r>
    </w:p>
  </w:footnote>
  <w:footnote w:type="continuationSeparator" w:id="0">
    <w:p w14:paraId="10313EE7" w14:textId="77777777" w:rsidR="00966BEB" w:rsidRDefault="00966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323514245">
    <w:abstractNumId w:val="0"/>
  </w:num>
  <w:num w:numId="2" w16cid:durableId="143861359">
    <w:abstractNumId w:val="3"/>
  </w:num>
  <w:num w:numId="3" w16cid:durableId="1007096088">
    <w:abstractNumId w:val="2"/>
  </w:num>
  <w:num w:numId="4" w16cid:durableId="340744882">
    <w:abstractNumId w:val="1"/>
  </w:num>
  <w:num w:numId="5" w16cid:durableId="46893722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5499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9097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20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D61"/>
    <w:rsid w:val="00066413"/>
    <w:rsid w:val="00087BA9"/>
    <w:rsid w:val="00090892"/>
    <w:rsid w:val="000B5020"/>
    <w:rsid w:val="000C07BE"/>
    <w:rsid w:val="000D01D5"/>
    <w:rsid w:val="000E3B33"/>
    <w:rsid w:val="000E4B18"/>
    <w:rsid w:val="001050C4"/>
    <w:rsid w:val="00151C4A"/>
    <w:rsid w:val="00152961"/>
    <w:rsid w:val="00155DE0"/>
    <w:rsid w:val="00181EF4"/>
    <w:rsid w:val="001A4D95"/>
    <w:rsid w:val="001C6410"/>
    <w:rsid w:val="00202C09"/>
    <w:rsid w:val="0028293C"/>
    <w:rsid w:val="002A646A"/>
    <w:rsid w:val="002B3084"/>
    <w:rsid w:val="002C31A1"/>
    <w:rsid w:val="002F0B65"/>
    <w:rsid w:val="002F48A2"/>
    <w:rsid w:val="00352460"/>
    <w:rsid w:val="00370FE0"/>
    <w:rsid w:val="003731FA"/>
    <w:rsid w:val="003814E9"/>
    <w:rsid w:val="00390FFF"/>
    <w:rsid w:val="003A0D16"/>
    <w:rsid w:val="003F0D2C"/>
    <w:rsid w:val="00407245"/>
    <w:rsid w:val="004620C6"/>
    <w:rsid w:val="00483FC3"/>
    <w:rsid w:val="004C34E4"/>
    <w:rsid w:val="004E685B"/>
    <w:rsid w:val="00551571"/>
    <w:rsid w:val="005636CA"/>
    <w:rsid w:val="0057222D"/>
    <w:rsid w:val="005A5402"/>
    <w:rsid w:val="005A5826"/>
    <w:rsid w:val="005C4AEA"/>
    <w:rsid w:val="005D096C"/>
    <w:rsid w:val="005E3CFD"/>
    <w:rsid w:val="00603584"/>
    <w:rsid w:val="00604C65"/>
    <w:rsid w:val="00605FCB"/>
    <w:rsid w:val="00624027"/>
    <w:rsid w:val="00634634"/>
    <w:rsid w:val="006A188B"/>
    <w:rsid w:val="006A7937"/>
    <w:rsid w:val="006B4BEC"/>
    <w:rsid w:val="006E332A"/>
    <w:rsid w:val="006F5503"/>
    <w:rsid w:val="007206F5"/>
    <w:rsid w:val="00745904"/>
    <w:rsid w:val="007468A2"/>
    <w:rsid w:val="0077070A"/>
    <w:rsid w:val="00793570"/>
    <w:rsid w:val="007C1D9E"/>
    <w:rsid w:val="007E0F4A"/>
    <w:rsid w:val="00801DD5"/>
    <w:rsid w:val="008160E6"/>
    <w:rsid w:val="00840913"/>
    <w:rsid w:val="00892044"/>
    <w:rsid w:val="008E3117"/>
    <w:rsid w:val="008E5BBE"/>
    <w:rsid w:val="009066F1"/>
    <w:rsid w:val="00943321"/>
    <w:rsid w:val="00961A49"/>
    <w:rsid w:val="00966BEB"/>
    <w:rsid w:val="00970DFE"/>
    <w:rsid w:val="009A3FE3"/>
    <w:rsid w:val="009C4897"/>
    <w:rsid w:val="009D0F95"/>
    <w:rsid w:val="009E2F38"/>
    <w:rsid w:val="009F20D8"/>
    <w:rsid w:val="009F53FE"/>
    <w:rsid w:val="00A15B34"/>
    <w:rsid w:val="00A2407A"/>
    <w:rsid w:val="00A61B23"/>
    <w:rsid w:val="00A8671A"/>
    <w:rsid w:val="00AC13FF"/>
    <w:rsid w:val="00AC1968"/>
    <w:rsid w:val="00AE537B"/>
    <w:rsid w:val="00AE6FEB"/>
    <w:rsid w:val="00B138C7"/>
    <w:rsid w:val="00B24121"/>
    <w:rsid w:val="00B4688B"/>
    <w:rsid w:val="00B51934"/>
    <w:rsid w:val="00B9305A"/>
    <w:rsid w:val="00BA2620"/>
    <w:rsid w:val="00BD5C3A"/>
    <w:rsid w:val="00BE1500"/>
    <w:rsid w:val="00C122FF"/>
    <w:rsid w:val="00C1561B"/>
    <w:rsid w:val="00C204DB"/>
    <w:rsid w:val="00C22FD8"/>
    <w:rsid w:val="00CB038B"/>
    <w:rsid w:val="00CD49CF"/>
    <w:rsid w:val="00D06E42"/>
    <w:rsid w:val="00D1550F"/>
    <w:rsid w:val="00D31DDB"/>
    <w:rsid w:val="00D447FB"/>
    <w:rsid w:val="00D56514"/>
    <w:rsid w:val="00D63EFC"/>
    <w:rsid w:val="00DA36C0"/>
    <w:rsid w:val="00DB1BA6"/>
    <w:rsid w:val="00DC30CE"/>
    <w:rsid w:val="00DD4C77"/>
    <w:rsid w:val="00DD544F"/>
    <w:rsid w:val="00E0629A"/>
    <w:rsid w:val="00E848C8"/>
    <w:rsid w:val="00ED2AFF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/>
    <o:shapelayout v:ext="edit">
      <o:idmap v:ext="edit" data="2"/>
    </o:shapelayout>
  </w:shapeDefaults>
  <w:decimalSymbol w:val="."/>
  <w:listSeparator w:val=","/>
  <w14:docId w14:val="2C6C1F50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5636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636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636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636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5636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636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6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6C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5636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71497045-DB37-430A-A205-B80B73B6D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612</Words>
  <Characters>3494</Characters>
  <Application>Microsoft Office Word</Application>
  <DocSecurity>0</DocSecurity>
  <Lines>29</Lines>
  <Paragraphs>8</Paragraphs>
  <ScaleCrop>false</ScaleCrop>
  <Company>YGJPS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2022-05-18T03:06:00Z</dcterms:created>
  <dcterms:modified xsi:type="dcterms:W3CDTF">2025-04-14T06:49:00Z</dcterms:modified>
</cp:coreProperties>
</file>