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52457254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89C6" w14:textId="6E69D33E" w:rsidR="006F5503" w:rsidRPr="00970DFE" w:rsidRDefault="006F5503" w:rsidP="006758AE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6758A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6758A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8C20FC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4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1ADBAF5B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F50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F8B1" w14:textId="72329CCF" w:rsidR="006F5503" w:rsidRPr="00C122FF" w:rsidRDefault="005B7292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6E6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1F91" w14:textId="77777777" w:rsidR="006F5503" w:rsidRPr="00C122FF" w:rsidRDefault="00E27F2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一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33454F8E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F9F1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821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A493" w14:textId="77777777" w:rsidR="006F5503" w:rsidRPr="00C122FF" w:rsidRDefault="003D246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7EEDCDB5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BE4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518C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5FD2" w14:textId="77777777" w:rsidR="006F5503" w:rsidRPr="00C122FF" w:rsidRDefault="003D246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1BF2B600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917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4DB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90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381C5E" w:rsidRPr="00C122FF" w14:paraId="32789E30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F105" w14:textId="77777777" w:rsidR="00381C5E" w:rsidRPr="008E5BBE" w:rsidRDefault="00381C5E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308C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430E3BA2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1412885A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260597A6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3F978290" w14:textId="77777777" w:rsidR="00381C5E" w:rsidRPr="00C122F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381C5E" w:rsidRPr="00C122FF" w14:paraId="0A051322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630A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5B09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5165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1-I-1能從日常客家生活語句了解語詞。</w:t>
            </w:r>
          </w:p>
          <w:p w14:paraId="2F4D638A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1-I-2能培養聆聽客家語文的興趣。</w:t>
            </w:r>
          </w:p>
          <w:p w14:paraId="46F0626D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1-I-3能透過視聽媒材認識日常生活的客家語詞。</w:t>
            </w:r>
          </w:p>
          <w:p w14:paraId="0EFCB968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2-I-1能說出客家文化的生活表徵。</w:t>
            </w:r>
          </w:p>
          <w:p w14:paraId="10617B0A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2-I-2能表現言說客家語的興趣。</w:t>
            </w:r>
          </w:p>
          <w:p w14:paraId="06B9E137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2-I-3能說出日常生活的客家語詞。</w:t>
            </w:r>
          </w:p>
          <w:p w14:paraId="24019F66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3-I-1能識讀客家語文日常生活常用語詞。</w:t>
            </w:r>
          </w:p>
          <w:p w14:paraId="6D4CCA2B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3-I-2能養成閱讀客家日用語詞的興趣。</w:t>
            </w:r>
          </w:p>
          <w:p w14:paraId="35F4C3B7" w14:textId="77777777" w:rsidR="00381C5E" w:rsidRPr="00C122FF" w:rsidRDefault="00381C5E" w:rsidP="003D246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4-I-1能認識客家語文的文字書寫。</w:t>
            </w:r>
          </w:p>
        </w:tc>
      </w:tr>
      <w:tr w:rsidR="00381C5E" w:rsidRPr="00C122FF" w14:paraId="189D3558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B60C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DB20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42B3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Ab-I-1客家語淺易漢字。</w:t>
            </w:r>
          </w:p>
          <w:p w14:paraId="5B1DB254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Ab-I-2客家語淺易語詞。</w:t>
            </w:r>
          </w:p>
          <w:p w14:paraId="1D4F3089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Ac-I-1客家語淺易生活用語。</w:t>
            </w:r>
          </w:p>
          <w:p w14:paraId="0205C074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Ad-I-1客家語淺易短文。</w:t>
            </w:r>
          </w:p>
          <w:p w14:paraId="31B4DCF6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Ad-I-2客家語淺易歌謠。</w:t>
            </w:r>
          </w:p>
          <w:p w14:paraId="028D9367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Ae-I-1客家語簡易情意表達。</w:t>
            </w:r>
          </w:p>
          <w:p w14:paraId="0C5C8C38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Bb-I-1簡易表達。</w:t>
            </w:r>
          </w:p>
          <w:p w14:paraId="557C03DB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Bc-I-1生活起居。Bc-I-2校園生活。</w:t>
            </w:r>
          </w:p>
          <w:p w14:paraId="11ACCC48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Ca-I-1客家傳統節日。</w:t>
            </w:r>
          </w:p>
          <w:p w14:paraId="2D25A7A5" w14:textId="77777777" w:rsidR="00381C5E" w:rsidRPr="00C122FF" w:rsidRDefault="00381C5E" w:rsidP="003D246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Cc-I-1客家生活飲食。</w:t>
            </w:r>
          </w:p>
        </w:tc>
      </w:tr>
      <w:tr w:rsidR="00381C5E" w:rsidRPr="00C122FF" w14:paraId="72A505F2" w14:textId="77777777" w:rsidTr="00CD2625">
        <w:trPr>
          <w:trHeight w:val="6794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4209F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61AF" w14:textId="77777777" w:rsidR="00381C5E" w:rsidRPr="003D246F" w:rsidRDefault="00000000" w:rsidP="003D246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59F11B9">
                <v:group id="_x0000_s2189" style="position:absolute;left:0;text-align:left;margin-left:-3.75pt;margin-top:11.35pt;width:392.45pt;height:316.8pt;z-index:251664384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190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190">
                      <w:txbxContent>
                        <w:p w14:paraId="1535E0F6" w14:textId="77777777" w:rsidR="00381C5E" w:rsidRPr="00234AF4" w:rsidRDefault="00381C5E" w:rsidP="00234AF4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234AF4">
                            <w:rPr>
                              <w:rFonts w:ascii="新細明體" w:hAnsi="新細明體" w:hint="eastAsia"/>
                            </w:rPr>
                            <w:t>客語  第1冊</w:t>
                          </w:r>
                        </w:p>
                      </w:txbxContent>
                    </v:textbox>
                  </v:shape>
                  <v:group id="_x0000_s2191" style="position:absolute;left:4679;top:1834;width:10205;height:8504" coordorigin="5246,1714" coordsize="10263,8528">
                    <v:line id="_x0000_s2192" style="position:absolute;mso-wrap-edited:f" from="5246,2327" to="5246,9387" wrapcoords="0 0 0 21531 0 21531 0 0 0 0" strokeweight="1.5pt"/>
                    <v:line id="_x0000_s2193" style="position:absolute;mso-wrap-edited:f" from="5246,2307" to="6017,2307" wrapcoords="-847 0 -847 0 22024 0 22024 0 -847 0" strokeweight="1.5pt"/>
                    <v:line id="_x0000_s2194" style="position:absolute;mso-wrap-edited:f" from="5246,5780" to="6017,5780" wrapcoords="-847 0 -847 0 22024 0 22024 0 -847 0" strokeweight="1.5pt"/>
                    <v:shape id="_x0000_s2195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195">
                        <w:txbxContent>
                          <w:p w14:paraId="662CD546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60FEDD48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上課</w:t>
                            </w:r>
                          </w:p>
                        </w:txbxContent>
                      </v:textbox>
                    </v:shape>
                    <v:line id="_x0000_s2196" style="position:absolute;mso-wrap-edited:f" from="9615,2307" to="10900,2307" wrapcoords="-847 0 -847 0 22024 0 22024 0 -847 0" strokeweight="1.5pt"/>
                    <v:shape id="_x0000_s2197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197">
                        <w:txbxContent>
                          <w:p w14:paraId="2C39820A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353E811E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共家人</w:t>
                            </w:r>
                          </w:p>
                        </w:txbxContent>
                      </v:textbox>
                    </v:shape>
                    <v:shape id="_x0000_s2198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198">
                        <w:txbxContent>
                          <w:p w14:paraId="31BA54AB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544EE349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客家美食</w:t>
                            </w:r>
                          </w:p>
                        </w:txbxContent>
                      </v:textbox>
                    </v:shape>
                    <v:shape id="_x0000_s2199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199">
                        <w:txbxContent>
                          <w:p w14:paraId="47F74FF2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第一課  大家恁早</w:t>
                            </w:r>
                          </w:p>
                          <w:p w14:paraId="75C2D94B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第二課  書包</w:t>
                            </w:r>
                          </w:p>
                        </w:txbxContent>
                      </v:textbox>
                    </v:shape>
                    <v:shape id="_x0000_s2200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200">
                        <w:txbxContent>
                          <w:p w14:paraId="404318F2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第三課  屋下人</w:t>
                            </w:r>
                          </w:p>
                        </w:txbxContent>
                      </v:textbox>
                    </v:shape>
                    <v:shape id="_x0000_s2201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201">
                        <w:txbxContent>
                          <w:p w14:paraId="2A9E4B55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第四課  食晝</w:t>
                            </w:r>
                          </w:p>
                          <w:p w14:paraId="15BCBF04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第五課  過年</w:t>
                            </w:r>
                          </w:p>
                        </w:txbxContent>
                      </v:textbox>
                    </v:shape>
                    <v:line id="_x0000_s2202" style="position:absolute;mso-wrap-edited:f" from="9615,5780" to="10900,5780" wrapcoords="-847 0 -847 0 22024 0 22024 0 -847 0" strokeweight="1.5pt"/>
                    <v:line id="_x0000_s2203" style="position:absolute;mso-wrap-edited:f" from="9615,9360" to="10900,9360" wrapcoords="-847 0 -847 0 22024 0 22024 0 -847 0" strokeweight="1.5pt"/>
                    <v:line id="_x0000_s2204" style="position:absolute;mso-wrap-edited:f" from="5246,9360" to="6017,9360" wrapcoords="-847 0 -847 0 22024 0 22024 0 -847 0" strokeweight="1.5pt"/>
                  </v:group>
                </v:group>
              </w:pict>
            </w:r>
            <w:r w:rsidR="00381C5E">
              <w:rPr>
                <w:rFonts w:ascii="標楷體" w:eastAsia="標楷體" w:hAnsi="標楷體"/>
                <w:color w:val="000000" w:themeColor="text1"/>
                <w:szCs w:val="32"/>
              </w:rPr>
              <w:t>一上</w:t>
            </w:r>
          </w:p>
          <w:p w14:paraId="29943BF6" w14:textId="77777777" w:rsidR="00381C5E" w:rsidRPr="003D246F" w:rsidRDefault="00381C5E" w:rsidP="003D246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36CD077D" w14:textId="77777777" w:rsidR="00381C5E" w:rsidRPr="003D246F" w:rsidRDefault="00381C5E" w:rsidP="003D246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381C5E" w:rsidRPr="00C122FF" w14:paraId="23B9C58D" w14:textId="77777777" w:rsidTr="00CD2625">
        <w:trPr>
          <w:trHeight w:val="7439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1651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EF93" w14:textId="77777777" w:rsidR="00381C5E" w:rsidRDefault="00000000" w:rsidP="003D246F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277C9DC">
                <v:group id="_x0000_s2205" style="position:absolute;left:0;text-align:left;margin-left:-3.75pt;margin-top:17.5pt;width:392.55pt;height:324.85pt;z-index:251665408;mso-position-horizontal-relative:text;mso-position-vertical-relative:text" coordorigin="2336,2694" coordsize="12912,5772">
                  <v:line id="_x0000_s2206" style="position:absolute;mso-wrap-edited:f" from="5047,6100" to="9341,6100" wrapcoords="-847 0 -847 0 22024 0 22024 0 -847 0" strokeweight="1.5pt"/>
                  <v:line id="_x0000_s2207" style="position:absolute;flip:x;mso-wrap-edited:f" from="5881,3705" to="5915,7950" wrapcoords="0 0 0 21531 0 21531 0 0 0 0" strokeweight="1.5pt"/>
                  <v:line id="_x0000_s2208" style="position:absolute;mso-wrap-edited:f" from="5915,3705" to="9341,3705" wrapcoords="-847 0 -847 0 22024 0 22024 0 -847 0" strokeweight="1.5pt"/>
                  <v:line id="_x0000_s2209" style="position:absolute;mso-wrap-edited:f" from="5881,7950" to="10097,7950" wrapcoords="-847 0 -847 0 22024 0 22024 0 -847 0" strokeweight="1.5pt"/>
                  <v:group id="_x0000_s2210" style="position:absolute;left:2336;top:2694;width:12912;height:5772" coordorigin="2336,2694" coordsize="12912,5772">
                    <v:shape id="_x0000_s2211" type="#_x0000_t202" style="position:absolute;left:2336;top:5523;width:3165;height:964;mso-wrap-edited:f" strokeweight="3pt">
                      <v:stroke linestyle="thinThin"/>
                      <v:textbox style="mso-next-textbox:#_x0000_s2211">
                        <w:txbxContent>
                          <w:p w14:paraId="57D1DD78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28"/>
                                <w:szCs w:val="28"/>
                              </w:rPr>
                              <w:t>客語</w:t>
                            </w:r>
                            <w:r w:rsidRPr="00547838">
                              <w:rPr>
                                <w:rFonts w:ascii="新細明體" w:hAnsi="新細明體" w:hint="eastAsia"/>
                                <w:sz w:val="28"/>
                                <w:szCs w:val="28"/>
                              </w:rPr>
                              <w:t>第二冊</w:t>
                            </w:r>
                          </w:p>
                        </w:txbxContent>
                      </v:textbox>
                    </v:shape>
                    <v:shape id="_x0000_s2212" type="#_x0000_t202" style="position:absolute;left:6558;top:3188;width:2381;height:1012;mso-wrap-edited:f" wrapcoords="-180 0 -180 21600 21780 21600 21780 0 -180 0" strokeweight="3pt">
                      <v:stroke linestyle="thinThin"/>
                      <v:textbox style="mso-next-textbox:#_x0000_s2212">
                        <w:txbxContent>
                          <w:p w14:paraId="541CE91C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第一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單元　</w:t>
                            </w:r>
                            <w:r w:rsidRPr="00547838">
                              <w:rPr>
                                <w:rFonts w:ascii="新細明體"/>
                              </w:rPr>
                              <w:br/>
                            </w:r>
                            <w:r>
                              <w:rPr>
                                <w:rFonts w:ascii="新細明體" w:hAnsi="新細明體" w:hint="eastAsia"/>
                              </w:rPr>
                              <w:t>動物恁生趣</w:t>
                            </w:r>
                          </w:p>
                        </w:txbxContent>
                      </v:textbox>
                    </v:shape>
                    <v:shape id="_x0000_s2213" type="#_x0000_t202" style="position:absolute;left:6557;top:5475;width:2382;height:1012;mso-wrap-edited:f" wrapcoords="-180 0 -180 21600 21780 21600 21780 0 -180 0" strokeweight="3pt">
                      <v:stroke linestyle="thinThin"/>
                      <v:textbox style="mso-next-textbox:#_x0000_s2213">
                        <w:txbxContent>
                          <w:p w14:paraId="33F1F86A" w14:textId="77777777" w:rsidR="00381C5E" w:rsidRPr="00B13A89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第二</w:t>
                            </w:r>
                            <w:r w:rsidRPr="00B13A89">
                              <w:rPr>
                                <w:rFonts w:ascii="新細明體" w:hint="eastAsia"/>
                              </w:rPr>
                              <w:t xml:space="preserve">單元　</w:t>
                            </w:r>
                            <w:r w:rsidRPr="00B13A89">
                              <w:rPr>
                                <w:rFonts w:ascii="新細明體"/>
                              </w:rPr>
                              <w:br/>
                            </w:r>
                            <w:r w:rsidRPr="002C0F4D">
                              <w:rPr>
                                <w:rFonts w:ascii="新細明體" w:hAnsi="新細明體" w:hint="eastAsia"/>
                              </w:rPr>
                              <w:t>得人惜</w:t>
                            </w:r>
                          </w:p>
                        </w:txbxContent>
                      </v:textbox>
                    </v:shape>
                    <v:shape id="_x0000_s2214" type="#_x0000_t202" style="position:absolute;left:6560;top:7453;width:2382;height:1013;mso-wrap-edited:f" wrapcoords="-180 0 -180 21600 21780 21600 21780 0 -180 0" strokeweight="3pt">
                      <v:stroke linestyle="thinThin"/>
                      <v:textbox style="mso-next-textbox:#_x0000_s2214">
                        <w:txbxContent>
                          <w:p w14:paraId="2D2A3025" w14:textId="77777777" w:rsidR="00381C5E" w:rsidRPr="00B13A89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第三</w:t>
                            </w:r>
                            <w:r w:rsidRPr="00B13A89">
                              <w:rPr>
                                <w:rFonts w:ascii="新細明體" w:hint="eastAsia"/>
                              </w:rPr>
                              <w:t xml:space="preserve">單元　</w:t>
                            </w:r>
                            <w:r w:rsidRPr="00B13A89">
                              <w:rPr>
                                <w:rFonts w:ascii="新細明體"/>
                              </w:rPr>
                              <w:br/>
                            </w:r>
                            <w:r>
                              <w:rPr>
                                <w:rFonts w:ascii="新細明體" w:hAnsi="新細明體" w:hint="eastAsia"/>
                              </w:rPr>
                              <w:t>節日</w:t>
                            </w:r>
                          </w:p>
                        </w:txbxContent>
                      </v:textbox>
                    </v:shape>
                    <v:shape id="_x0000_s2215" type="#_x0000_t202" style="position:absolute;left:10098;top:2694;width:5150;height:726;mso-wrap-edited:f" wrapcoords="-180 0 -180 21600 21780 21600 21780 0 -180 0" strokeweight="3pt">
                      <v:stroke linestyle="thinThin"/>
                      <v:textbox style="mso-next-textbox:#_x0000_s2215">
                        <w:txbxContent>
                          <w:p w14:paraId="1406E2DA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1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>
                              <w:rPr>
                                <w:rFonts w:hint="eastAsia"/>
                              </w:rPr>
                              <w:t>一二三</w:t>
                            </w:r>
                          </w:p>
                        </w:txbxContent>
                      </v:textbox>
                    </v:shape>
                    <v:shape id="_x0000_s2216" type="#_x0000_t202" style="position:absolute;left:10097;top:6254;width:5149;height:776;mso-wrap-edited:f" wrapcoords="-180 0 -180 21600 21780 21600 21780 0 -180 0" strokeweight="3pt">
                      <v:stroke linestyle="thinThin"/>
                      <v:textbox style="mso-next-textbox:#_x0000_s2216">
                        <w:txbxContent>
                          <w:p w14:paraId="261E8A65" w14:textId="77777777" w:rsidR="00381C5E" w:rsidRPr="00547838" w:rsidRDefault="00381C5E" w:rsidP="00234AF4">
                            <w:pPr>
                              <w:spacing w:line="480" w:lineRule="exac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第4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>
                              <w:rPr>
                                <w:rFonts w:ascii="新細明體" w:hint="eastAsia"/>
                              </w:rPr>
                              <w:t>恁仔細/</w:t>
                            </w:r>
                            <w:r w:rsidRPr="002C0F4D">
                              <w:rPr>
                                <w:rFonts w:ascii="新細明體" w:hint="eastAsia"/>
                              </w:rPr>
                              <w:t>承蒙你</w:t>
                            </w:r>
                          </w:p>
                        </w:txbxContent>
                      </v:textbox>
                    </v:shape>
                    <v:shape id="_x0000_s2217" type="#_x0000_t202" style="position:absolute;left:10098;top:7530;width:5149;height:776;mso-wrap-edited:f" wrapcoords="-180 0 -180 21600 21780 21600 21780 0 -180 0" strokeweight="3pt">
                      <v:stroke linestyle="thinThin"/>
                      <v:textbox style="mso-next-textbox:#_x0000_s2217">
                        <w:txbxContent>
                          <w:p w14:paraId="0962722C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5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>課　五月節</w:t>
                            </w:r>
                          </w:p>
                        </w:txbxContent>
                      </v:textbox>
                    </v:shape>
                    <v:shape id="_x0000_s2218" type="#_x0000_t202" style="position:absolute;left:10066;top:3859;width:5149;height:776;mso-wrap-edited:f" wrapcoords="-180 0 -180 21600 21780 21600 21780 0 -180 0" strokeweight="3pt">
                      <v:stroke linestyle="thinThin"/>
                      <v:textbox style="mso-next-textbox:#_x0000_s2218">
                        <w:txbxContent>
                          <w:p w14:paraId="67BB4CEB" w14:textId="77777777" w:rsidR="00381C5E" w:rsidRPr="00547838" w:rsidRDefault="00381C5E" w:rsidP="00234AF4">
                            <w:pPr>
                              <w:spacing w:line="480" w:lineRule="exac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2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>
                              <w:rPr>
                                <w:rFonts w:ascii="新細明體" w:hint="eastAsia"/>
                              </w:rPr>
                              <w:t>係麼儕</w:t>
                            </w:r>
                          </w:p>
                        </w:txbxContent>
                      </v:textbox>
                    </v:shape>
                    <v:shape id="_x0000_s2219" type="#_x0000_t202" style="position:absolute;left:10065;top:5044;width:5150;height:776;mso-wrap-edited:f" wrapcoords="-180 0 -180 21600 21780 21600 21780 0 -180 0" strokeweight="3pt">
                      <v:stroke linestyle="thinThin"/>
                      <v:textbox style="mso-next-textbox:#_x0000_s2219">
                        <w:txbxContent>
                          <w:p w14:paraId="0DC56511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3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 w:rsidRPr="002C0F4D">
                              <w:rPr>
                                <w:rFonts w:ascii="新細明體-ExtB" w:eastAsia="新細明體-ExtB" w:hAnsi="新細明體-ExtB" w:cs="新細明體-ExtB" w:hint="eastAsia"/>
                              </w:rPr>
                              <w:t>𠊎</w:t>
                            </w:r>
                          </w:p>
                        </w:txbxContent>
                      </v:textbox>
                    </v:shape>
                  </v:group>
                  <v:line id="_x0000_s2220" style="position:absolute" from="9357,5475" to="9357,6651" strokeweight="1.5pt"/>
                  <v:line id="_x0000_s2221" style="position:absolute;rotation:-90" from="9712,5137" to="9712,5813" strokeweight="1.5pt"/>
                  <v:line id="_x0000_s2222" style="position:absolute;rotation:-90" from="9711,6297" to="9711,7005" strokeweight="1.5pt"/>
                  <v:line id="_x0000_s2223" style="position:absolute" from="9341,3105" to="9357,4280" strokeweight="1.5pt"/>
                  <v:line id="_x0000_s2224" style="position:absolute;rotation:-90" from="9720,2742" to="9720,3468" strokeweight="1.5pt"/>
                  <v:line id="_x0000_s2225" style="position:absolute;rotation:-90" from="9712,3942" to="9712,4618" strokeweight="1.5pt"/>
                </v:group>
              </w:pict>
            </w:r>
            <w:r w:rsidR="00381C5E"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t>一下</w:t>
            </w:r>
          </w:p>
        </w:tc>
      </w:tr>
      <w:tr w:rsidR="00381C5E" w:rsidRPr="00C122FF" w14:paraId="0E948FA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8253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4959" w14:textId="77777777" w:rsidR="00381C5E" w:rsidRDefault="003E03A4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一上：</w:t>
            </w:r>
          </w:p>
          <w:p w14:paraId="5375A613" w14:textId="26FC8214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14:paraId="637118DE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人E3了解每個人需求的不同，並討論與遵守團體的規則。</w:t>
            </w:r>
          </w:p>
          <w:p w14:paraId="04D3E10E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人E8了解兒童對遊戲權力的需求。</w:t>
            </w:r>
          </w:p>
          <w:p w14:paraId="4F6D98D9" w14:textId="7B4A0B9C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3A8D909A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63F140A1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394954C7" w14:textId="39333E5A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  <w:p w14:paraId="5F5B11B6" w14:textId="4D462C89" w:rsid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  <w:p w14:paraId="38E4883A" w14:textId="77777777" w:rsidR="003E03A4" w:rsidRDefault="003E03A4" w:rsidP="001269F7">
            <w:pPr>
              <w:rPr>
                <w:rFonts w:ascii="標楷體" w:eastAsia="標楷體" w:hAnsi="標楷體"/>
              </w:rPr>
            </w:pPr>
          </w:p>
          <w:p w14:paraId="41CBB127" w14:textId="41FA1EE1" w:rsidR="003E03A4" w:rsidRDefault="003E03A4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一下：</w:t>
            </w:r>
          </w:p>
          <w:p w14:paraId="3389EB27" w14:textId="4F8FACA1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14:paraId="4D0EFBCD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人E8 了解兒童對遊戲權利的需求。</w:t>
            </w:r>
          </w:p>
          <w:p w14:paraId="52DECFFF" w14:textId="76D38FA5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14:paraId="48DE5263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14:paraId="140B7742" w14:textId="35E4C3F3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="003E03A4" w:rsidRPr="003E03A4">
              <w:rPr>
                <w:rFonts w:ascii="標楷體" w:eastAsia="標楷體" w:hAnsi="標楷體" w:hint="eastAsia"/>
              </w:rPr>
              <w:t>生命教育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6EAE9E8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生E2 理解人的身體與心理面向。</w:t>
            </w:r>
          </w:p>
          <w:p w14:paraId="4D1C3555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品德教育</w:t>
            </w:r>
          </w:p>
          <w:p w14:paraId="4E36E5BB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品E3 溝通合作與和諧人際關係。</w:t>
            </w:r>
          </w:p>
          <w:p w14:paraId="2B180755" w14:textId="0A935E5E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2E80644C" w14:textId="0B2DC81D" w:rsidR="003E03A4" w:rsidRPr="00C122FF" w:rsidRDefault="003E03A4" w:rsidP="003E03A4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3E03A4">
              <w:rPr>
                <w:rFonts w:ascii="標楷體" w:eastAsia="標楷體" w:hAnsi="標楷體" w:hint="eastAsia"/>
              </w:rPr>
              <w:t>多E1 了解自己的文化特質。</w:t>
            </w:r>
          </w:p>
        </w:tc>
      </w:tr>
      <w:tr w:rsidR="00381C5E" w:rsidRPr="00C122FF" w14:paraId="4F7C214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BD8D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B9CA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一上：</w:t>
            </w:r>
          </w:p>
          <w:p w14:paraId="2757660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1.能了解課文大意及課文語意，並朗讀課文。</w:t>
            </w:r>
          </w:p>
          <w:p w14:paraId="5EF30199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2.培養兒童打招呼的禮儀，進而養成尊師重道的美德。</w:t>
            </w:r>
          </w:p>
          <w:p w14:paraId="2B91349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3.能用客家語說出上課活動的語詞，並了解其意義和用法。</w:t>
            </w:r>
          </w:p>
          <w:p w14:paraId="7C9BF8F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4.能運用「先生教</w:t>
            </w:r>
            <w:r w:rsidRPr="003D246F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」的句型及詞彙，做說話練習。</w:t>
            </w:r>
          </w:p>
          <w:p w14:paraId="06AB3A0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5.能主動用客家語說出問候語。</w:t>
            </w:r>
          </w:p>
          <w:p w14:paraId="71DEFD94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6.能培養兒童主動探索各族群問候語的情操。</w:t>
            </w:r>
          </w:p>
          <w:p w14:paraId="12B3167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7.能了解各種文具的功能，進而培養愛惜物品的情操。</w:t>
            </w:r>
          </w:p>
          <w:p w14:paraId="7B70DAA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8.能用客家語說出文具名稱，並了解其意義和用法。</w:t>
            </w:r>
          </w:p>
          <w:p w14:paraId="3381C85C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9.能運用「</w:t>
            </w:r>
            <w:r w:rsidRPr="003D246F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有~」、「</w:t>
            </w:r>
            <w:r w:rsidRPr="003D246F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有~摎（同）~」的句型及詞彙，做說話練習。</w:t>
            </w:r>
          </w:p>
          <w:p w14:paraId="14F03D2D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10.能樂意聆聽用客家語敘述的故事，並了解其大意。</w:t>
            </w:r>
          </w:p>
          <w:p w14:paraId="5F67B353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11.培養良好的日常生活習慣。</w:t>
            </w:r>
          </w:p>
          <w:p w14:paraId="28575809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12.學習和家人和樂相處，增進彼此的感情。</w:t>
            </w:r>
          </w:p>
          <w:p w14:paraId="39D925CA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13.能用客家語說出家人的稱謂，並了解其意義和用法。</w:t>
            </w:r>
          </w:p>
          <w:p w14:paraId="5A8B8C0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14.能運用「~ 恁會~」的句型及詞彙，做說話練習。</w:t>
            </w:r>
          </w:p>
          <w:p w14:paraId="3687B39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15.能用客家語說出客家米食的名稱。</w:t>
            </w:r>
          </w:p>
          <w:p w14:paraId="0F02B4C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16.能運用「~ 愛食~」的句型做說話練習。</w:t>
            </w:r>
          </w:p>
          <w:p w14:paraId="75DD095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17.能用客家語表達和過年有關的事物。</w:t>
            </w:r>
          </w:p>
          <w:p w14:paraId="3BBCDF9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18.能用客家語說出應景食物的名稱及了解其意義。</w:t>
            </w:r>
          </w:p>
          <w:p w14:paraId="57D9B31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19.能運用「~好食~」、「~好食~摎（同）~」的句型及詞彙，做說話練習。</w:t>
            </w:r>
          </w:p>
          <w:p w14:paraId="55B8450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20.能了解客家人過年的傳統習俗。</w:t>
            </w:r>
          </w:p>
          <w:p w14:paraId="193D2F4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21.能欣賞客家童謠。</w:t>
            </w:r>
          </w:p>
          <w:p w14:paraId="5B4B9BCC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22.能在教師解釋下聽懂童謠中的主要語詞。</w:t>
            </w:r>
          </w:p>
          <w:p w14:paraId="7EA4B54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23.能跟著教師或教學媒材唸唱客家童謠。</w:t>
            </w:r>
          </w:p>
          <w:p w14:paraId="0FCA57C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24.能了解客家「古老人言」、「師傅話」、「令仔」等傳統文化的涵義。</w:t>
            </w:r>
          </w:p>
          <w:p w14:paraId="60964D2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25.能在教師解釋下聽、唸課文中的主要語詞。</w:t>
            </w:r>
          </w:p>
          <w:p w14:paraId="0119AAA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26.能跟著教師唸誦「古老人言」、「師傅話」、揣「令仔」。</w:t>
            </w:r>
          </w:p>
          <w:p w14:paraId="50B597D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18E3F7C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</w:t>
            </w:r>
            <w:r w:rsidRPr="003D246F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下：</w:t>
            </w:r>
          </w:p>
          <w:p w14:paraId="2926687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1.能了解第一課「</w:t>
            </w:r>
            <w:r w:rsidRPr="003D246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一二三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」課文大意及課文語意，並朗讀課文。</w:t>
            </w:r>
          </w:p>
          <w:p w14:paraId="41817C3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2.能聽懂並用客家語說出一到十的數字。</w:t>
            </w:r>
          </w:p>
          <w:p w14:paraId="1F86F03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3.能運用「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愛買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愛買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摎（同）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」的句型做說話練習。</w:t>
            </w:r>
          </w:p>
          <w:p w14:paraId="16B97A1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4.能主動用客家語表達物品數量的多少。</w:t>
            </w:r>
          </w:p>
          <w:p w14:paraId="648CB81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5.能了解第二課「</w:t>
            </w:r>
            <w:r w:rsidRPr="003D246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動物園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」課文大意及課文語意，並朗讀課文。</w:t>
            </w:r>
          </w:p>
          <w:p w14:paraId="057F230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6.能用客家語說出常見的動物名稱，並知其習性。</w:t>
            </w:r>
          </w:p>
          <w:p w14:paraId="796E65E7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7.能運用「看著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」的句型及詞彙，做說話練習。</w:t>
            </w:r>
          </w:p>
          <w:p w14:paraId="1B4843E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8.能培養愛護動物的情操。</w:t>
            </w:r>
          </w:p>
          <w:p w14:paraId="3E60FD6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9.能樂意聆聽用客家語敘述遊動物園的故事，並了解其大意。</w:t>
            </w:r>
          </w:p>
          <w:p w14:paraId="29E6637D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10.能用客家語表達故事內容中所提及的動物名稱。</w:t>
            </w:r>
          </w:p>
          <w:p w14:paraId="06836AA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11.能了解第三課「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」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課文大意及課文語意，並朗讀課文。</w:t>
            </w:r>
          </w:p>
          <w:p w14:paraId="7AA07ED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12.能主動用客家語說出身體器官的名稱。</w:t>
            </w:r>
          </w:p>
          <w:p w14:paraId="7A2F9C1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13.能了解並運用五官及手、腳的功能。</w:t>
            </w:r>
          </w:p>
          <w:p w14:paraId="0F849E17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14.能用「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摎（同）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」的句型做說話練習。</w:t>
            </w:r>
          </w:p>
          <w:p w14:paraId="6DB18995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15.能跟著教師念唱「頭那、肩頭、膝頭、腳趾」童謠，並做肢體律動。</w:t>
            </w:r>
          </w:p>
          <w:p w14:paraId="4EF7FFE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16.能愛惜自己的身體。</w:t>
            </w:r>
          </w:p>
          <w:p w14:paraId="1B222F65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17.能了解第四課「承蒙你」課文大意及課文語意，並朗讀課文。</w:t>
            </w:r>
          </w:p>
          <w:p w14:paraId="0980F8A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18.能主動用客家語說出日常生活中的禮貌用語，並知其意義及用法。</w:t>
            </w:r>
          </w:p>
          <w:p w14:paraId="33D0ED8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19.能在日常生活中使用客家語打電話和接電話的禮貌用語。</w:t>
            </w:r>
          </w:p>
          <w:p w14:paraId="7134FE0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20.培養有禮節性應對進退的情操。</w:t>
            </w:r>
          </w:p>
          <w:p w14:paraId="19013B6A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21.能了解第五課「五月節」課文大意及課文語意，並朗讀課文。</w:t>
            </w:r>
          </w:p>
          <w:p w14:paraId="5F511D4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22.能用客家語說出「一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十二月」的月份名稱。</w:t>
            </w:r>
          </w:p>
          <w:p w14:paraId="45DC5F5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23.能分辨節日所在的月份，並用客家語表達。</w:t>
            </w:r>
          </w:p>
          <w:p w14:paraId="3241874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24.能用「這下係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」的語句，做說話練習。</w:t>
            </w:r>
          </w:p>
          <w:p w14:paraId="16F0B639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25.能了解並用客家語說出的相關習俗活動。</w:t>
            </w:r>
          </w:p>
          <w:p w14:paraId="2B8B57FD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26.能樂意聆聽用客家語敘述「五月節」的故事，並了解其大意。</w:t>
            </w:r>
          </w:p>
          <w:p w14:paraId="1BBB4FF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27.能了解「五月節」的傳統習俗。</w:t>
            </w:r>
          </w:p>
          <w:p w14:paraId="7BF876E5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28.能聽懂民間傳說「走黃巢」的故事。</w:t>
            </w:r>
          </w:p>
          <w:p w14:paraId="05F6352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29.能欣賞客家童謠。</w:t>
            </w:r>
          </w:p>
          <w:p w14:paraId="51625D6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30.能在教師解釋下聽懂童謠中的主要語詞。</w:t>
            </w:r>
          </w:p>
          <w:p w14:paraId="45A62DC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31.能跟著教師或教學媒材唸唱客家童謠。</w:t>
            </w:r>
          </w:p>
          <w:p w14:paraId="1336303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32.能了解客家「古老人言」、「師傅話」、「令仔」等傳統文化的涵義。</w:t>
            </w:r>
          </w:p>
          <w:p w14:paraId="20E36A9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33.能跟著教師唸誦「古老人言」、「師傅話」、揣「令仔」。</w:t>
            </w:r>
          </w:p>
        </w:tc>
      </w:tr>
      <w:tr w:rsidR="00381C5E" w:rsidRPr="00C122FF" w14:paraId="43B22CF1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8500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3EC5" w14:textId="77777777" w:rsidR="00381C5E" w:rsidRPr="00C87235" w:rsidRDefault="00381C5E" w:rsidP="001A007A">
            <w:pPr>
              <w:rPr>
                <w:rFonts w:ascii="標楷體" w:eastAsia="標楷體" w:hAnsi="標楷體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6EE9E960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1EAAF19A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1F035FD0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2.本教材以單元方式呈現，每冊各有五課。除各課內容外，另附看圖聽故事、童謠、老古人言、師傅話及令仔，供學生課後複習及親子共學之用。</w:t>
            </w:r>
          </w:p>
          <w:p w14:paraId="5F7F713F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會講一句話」及「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會做」等部分。</w:t>
            </w:r>
          </w:p>
          <w:p w14:paraId="3728710D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2585E088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1C038EF6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4F9026C4" w14:textId="77777777" w:rsidR="00381C5E" w:rsidRPr="00D101B1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682C1E45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F921A93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23126D9E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381C5E" w:rsidRPr="003D246F" w14:paraId="18FCA868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0415C0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C327F0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DFFD13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381C5E" w:rsidRPr="003D246F" w14:paraId="3027142D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D563D7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一年級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640294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C3A895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一、二冊</w:t>
                  </w:r>
                </w:p>
              </w:tc>
            </w:tr>
          </w:tbl>
          <w:p w14:paraId="663DD717" w14:textId="77777777" w:rsidR="00381C5E" w:rsidRPr="003D246F" w:rsidRDefault="00381C5E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3D246F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6D7177E7" w14:textId="77777777" w:rsidR="00381C5E" w:rsidRPr="00C122FF" w:rsidRDefault="00381C5E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3511BDFF" w14:textId="77777777" w:rsidR="00381C5E" w:rsidRPr="00430AA8" w:rsidRDefault="00381C5E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04B2BAD4" w14:textId="77777777" w:rsidR="00381C5E" w:rsidRPr="0017157C" w:rsidRDefault="00381C5E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57B60CAA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7E10B1B1" w14:textId="77777777" w:rsidR="00381C5E" w:rsidRPr="00786BA9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617DCEA2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326CF618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929B703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05E9BB8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7888D36F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34243140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6B823BB0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7E38CE2A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644A0B94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07AB2362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4B790852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7D410196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41E6C27D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4CC01DEF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01494294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28BD8B1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7A04EF97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2A6871D0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03E2F914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357A36CE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2C953BB4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74202B13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11216B12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4A154C0F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2E13AFF8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445292BD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2ED427BD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1C0557A7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14005AEB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6CAC9427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3BC9182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6426ED15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D246F">
              <w:rPr>
                <w:rFonts w:ascii="標楷體" w:eastAsia="標楷體" w:hAnsi="標楷體" w:hint="eastAsia"/>
                <w:color w:val="000000"/>
              </w:rPr>
              <w:lastRenderedPageBreak/>
              <w:t>1.範圍包括學習</w:t>
            </w:r>
            <w:r w:rsidRPr="00C17409">
              <w:rPr>
                <w:rFonts w:ascii="標楷體" w:eastAsia="標楷體" w:hAnsi="標楷體" w:hint="eastAsia"/>
              </w:rPr>
              <w:t>表現與學習內容，並兼重核心素養培養。</w:t>
            </w:r>
          </w:p>
          <w:p w14:paraId="44623C0F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/>
              </w:rPr>
              <w:t>2.</w:t>
            </w:r>
            <w:r w:rsidRPr="00C17409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07A6E7D7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2918D529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4.實施宜建立適當的規準，使學生對客語文的學習產生高度的興趣，同時維持基本的學習成就表現。</w:t>
            </w:r>
          </w:p>
          <w:p w14:paraId="38B64642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2572E0A9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43217555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F719FE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16DA7" w14:textId="77777777" w:rsidR="0051484E" w:rsidRDefault="0051484E">
      <w:r>
        <w:separator/>
      </w:r>
    </w:p>
  </w:endnote>
  <w:endnote w:type="continuationSeparator" w:id="0">
    <w:p w14:paraId="49D49D1D" w14:textId="77777777" w:rsidR="0051484E" w:rsidRDefault="0051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A157C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A90E8" w14:textId="77777777" w:rsidR="0051484E" w:rsidRDefault="0051484E">
      <w:r>
        <w:separator/>
      </w:r>
    </w:p>
  </w:footnote>
  <w:footnote w:type="continuationSeparator" w:id="0">
    <w:p w14:paraId="3FFDCABC" w14:textId="77777777" w:rsidR="0051484E" w:rsidRDefault="00514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206989030">
    <w:abstractNumId w:val="0"/>
  </w:num>
  <w:num w:numId="2" w16cid:durableId="1802918537">
    <w:abstractNumId w:val="3"/>
  </w:num>
  <w:num w:numId="3" w16cid:durableId="1870751974">
    <w:abstractNumId w:val="2"/>
  </w:num>
  <w:num w:numId="4" w16cid:durableId="85541750">
    <w:abstractNumId w:val="1"/>
  </w:num>
  <w:num w:numId="5" w16cid:durableId="1231889198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64400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2925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720"/>
  <w:characterSpacingControl w:val="doNotCompress"/>
  <w:hdrShapeDefaults>
    <o:shapedefaults v:ext="edit" spidmax="22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66413"/>
    <w:rsid w:val="00087BA9"/>
    <w:rsid w:val="00093FE2"/>
    <w:rsid w:val="000A146F"/>
    <w:rsid w:val="000B5020"/>
    <w:rsid w:val="000C07BE"/>
    <w:rsid w:val="000C53F6"/>
    <w:rsid w:val="000D01D5"/>
    <w:rsid w:val="000E3B33"/>
    <w:rsid w:val="001050C4"/>
    <w:rsid w:val="00151C4A"/>
    <w:rsid w:val="00152961"/>
    <w:rsid w:val="00155DE0"/>
    <w:rsid w:val="00181EF4"/>
    <w:rsid w:val="00191AB3"/>
    <w:rsid w:val="001A4D95"/>
    <w:rsid w:val="001C6410"/>
    <w:rsid w:val="00202C09"/>
    <w:rsid w:val="00234AF4"/>
    <w:rsid w:val="002B3084"/>
    <w:rsid w:val="002C31A1"/>
    <w:rsid w:val="002F0B65"/>
    <w:rsid w:val="002F48A2"/>
    <w:rsid w:val="00352460"/>
    <w:rsid w:val="00360E9F"/>
    <w:rsid w:val="00370FE0"/>
    <w:rsid w:val="003731FA"/>
    <w:rsid w:val="003814E9"/>
    <w:rsid w:val="00381C5E"/>
    <w:rsid w:val="00390FFF"/>
    <w:rsid w:val="003A0D16"/>
    <w:rsid w:val="003C1C41"/>
    <w:rsid w:val="003D246F"/>
    <w:rsid w:val="003D4DF4"/>
    <w:rsid w:val="003E03A4"/>
    <w:rsid w:val="003F0D2C"/>
    <w:rsid w:val="00407245"/>
    <w:rsid w:val="00483FC3"/>
    <w:rsid w:val="004E685B"/>
    <w:rsid w:val="0051484E"/>
    <w:rsid w:val="00523326"/>
    <w:rsid w:val="005A5402"/>
    <w:rsid w:val="005A5826"/>
    <w:rsid w:val="005B7292"/>
    <w:rsid w:val="005C4AEA"/>
    <w:rsid w:val="005D096C"/>
    <w:rsid w:val="005E3CFD"/>
    <w:rsid w:val="00602158"/>
    <w:rsid w:val="00603584"/>
    <w:rsid w:val="00604C65"/>
    <w:rsid w:val="00605FCB"/>
    <w:rsid w:val="00613A70"/>
    <w:rsid w:val="006758AE"/>
    <w:rsid w:val="006A188B"/>
    <w:rsid w:val="006A7937"/>
    <w:rsid w:val="006B4BEC"/>
    <w:rsid w:val="006E332A"/>
    <w:rsid w:val="006F5503"/>
    <w:rsid w:val="00745904"/>
    <w:rsid w:val="00793570"/>
    <w:rsid w:val="007A076B"/>
    <w:rsid w:val="007C428E"/>
    <w:rsid w:val="007E0F4A"/>
    <w:rsid w:val="00801DD5"/>
    <w:rsid w:val="008160E6"/>
    <w:rsid w:val="00833FAD"/>
    <w:rsid w:val="00840913"/>
    <w:rsid w:val="00892044"/>
    <w:rsid w:val="008A4171"/>
    <w:rsid w:val="008C20FC"/>
    <w:rsid w:val="008E3117"/>
    <w:rsid w:val="008E5BBE"/>
    <w:rsid w:val="00926A48"/>
    <w:rsid w:val="00943321"/>
    <w:rsid w:val="00970DFE"/>
    <w:rsid w:val="009A3FE3"/>
    <w:rsid w:val="009D0F95"/>
    <w:rsid w:val="009D2159"/>
    <w:rsid w:val="009E2F38"/>
    <w:rsid w:val="009F53FE"/>
    <w:rsid w:val="00A2407A"/>
    <w:rsid w:val="00A4203A"/>
    <w:rsid w:val="00A61B23"/>
    <w:rsid w:val="00A8671A"/>
    <w:rsid w:val="00AE537B"/>
    <w:rsid w:val="00B24121"/>
    <w:rsid w:val="00B4688B"/>
    <w:rsid w:val="00B51934"/>
    <w:rsid w:val="00B9305A"/>
    <w:rsid w:val="00BB3DC1"/>
    <w:rsid w:val="00BD5C3A"/>
    <w:rsid w:val="00C122FF"/>
    <w:rsid w:val="00C1561B"/>
    <w:rsid w:val="00C20069"/>
    <w:rsid w:val="00C85F7D"/>
    <w:rsid w:val="00CD2625"/>
    <w:rsid w:val="00CD49CF"/>
    <w:rsid w:val="00D06E42"/>
    <w:rsid w:val="00D07176"/>
    <w:rsid w:val="00D1550F"/>
    <w:rsid w:val="00D31DDB"/>
    <w:rsid w:val="00DA36C0"/>
    <w:rsid w:val="00DB1BA6"/>
    <w:rsid w:val="00DC30CE"/>
    <w:rsid w:val="00E27F2E"/>
    <w:rsid w:val="00E82237"/>
    <w:rsid w:val="00E848C8"/>
    <w:rsid w:val="00E96BA7"/>
    <w:rsid w:val="00ED2AFF"/>
    <w:rsid w:val="00EF73DF"/>
    <w:rsid w:val="00F21DF0"/>
    <w:rsid w:val="00F5322B"/>
    <w:rsid w:val="00F719FE"/>
    <w:rsid w:val="00F757EF"/>
    <w:rsid w:val="00F83B21"/>
    <w:rsid w:val="00F84B4A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6"/>
    <o:shapelayout v:ext="edit">
      <o:idmap v:ext="edit" data="2"/>
    </o:shapelayout>
  </w:shapeDefaults>
  <w:decimalSymbol w:val="."/>
  <w:listSeparator w:val=","/>
  <w14:docId w14:val="738508D9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0C53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C53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C53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C53F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0C53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C53F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53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C53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0C53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0C53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0C53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4A019AD-1BD6-4D5C-895E-282E18B7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645</Words>
  <Characters>3682</Characters>
  <Application>Microsoft Office Word</Application>
  <DocSecurity>0</DocSecurity>
  <Lines>30</Lines>
  <Paragraphs>8</Paragraphs>
  <ScaleCrop>false</ScaleCrop>
  <Company>YGJPS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13</cp:revision>
  <dcterms:created xsi:type="dcterms:W3CDTF">2022-05-18T03:07:00Z</dcterms:created>
  <dcterms:modified xsi:type="dcterms:W3CDTF">2025-04-14T06:48:00Z</dcterms:modified>
</cp:coreProperties>
</file>