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46B3B44A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001E7C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DB080E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DB080E" w:rsidRPr="008C3BB1" w:rsidRDefault="00DB080E" w:rsidP="00DB080E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7875DDD5" w14:textId="2AFD59D1" w:rsidR="00DB080E" w:rsidRPr="008C3BB1" w:rsidRDefault="00000000" w:rsidP="00DB080E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國語文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英語文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DB080E" w:rsidRPr="008C3BB1">
              <w:rPr>
                <w:rFonts w:hint="eastAsia"/>
              </w:rPr>
              <w:t>本土語</w:t>
            </w:r>
            <w:r w:rsidR="00DB080E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DB080E">
              <w:rPr>
                <w:rFonts w:hint="eastAsia"/>
              </w:rPr>
              <w:t>閩南語</w:t>
            </w:r>
            <w:r w:rsidR="00DB080E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080E">
              <w:rPr>
                <w:rFonts w:hint="eastAsia"/>
              </w:rPr>
              <w:t>客語</w:t>
            </w:r>
            <w:r w:rsidR="00DB080E">
              <w:rPr>
                <w:rFonts w:hint="eastAsia"/>
              </w:rPr>
              <w:t>)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數學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社會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公民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CCC2751" w14:textId="77777777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自然科學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生物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理化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地球科學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F0D40D8" w14:textId="2B59E546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藝術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音樂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視覺藝術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表演藝術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綜合領域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家政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童軍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輔導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5A7D5FF4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科技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資訊科技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生活科技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健康與體育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健康教育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體育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47F47D69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812E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E9E956A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112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C112B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68929819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94A2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7DC1747E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001E7C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646D4FA9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-E-A1</w:t>
            </w:r>
          </w:p>
          <w:p w14:paraId="5095FA4F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認識閩南語文對個人生活的重要性，並能主動學習，進而建立學習閩南語文的能力。</w:t>
            </w:r>
          </w:p>
          <w:p w14:paraId="24B08277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-E-A2</w:t>
            </w:r>
          </w:p>
          <w:p w14:paraId="2289D9F0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具備使用閩南語文進行思考的能力，並用之於日常生活中，以處理相關問題。</w:t>
            </w:r>
          </w:p>
          <w:p w14:paraId="1D7A8356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-E-B1</w:t>
            </w:r>
          </w:p>
          <w:p w14:paraId="000D4819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18938FFF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-E-C1</w:t>
            </w:r>
          </w:p>
          <w:p w14:paraId="7007E3DB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79BD3538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-E-C2</w:t>
            </w:r>
          </w:p>
          <w:p w14:paraId="6AAFAC4A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具備運用閩南語文的溝通能力，珍愛自己、尊重別人，發揮團隊合作的精神。</w:t>
            </w:r>
          </w:p>
          <w:p w14:paraId="707171F7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-E-C3</w:t>
            </w:r>
          </w:p>
          <w:p w14:paraId="74B8CB6A" w14:textId="4B2DFDD3" w:rsidR="00270372" w:rsidRPr="008C3BB1" w:rsidRDefault="00C112B1" w:rsidP="00C112B1">
            <w:pPr>
              <w:jc w:val="both"/>
            </w:pPr>
            <w:r>
              <w:rPr>
                <w:rFonts w:hint="eastAsia"/>
              </w:rPr>
              <w:t>透過閩南語文的學習，培養尊重與包容各種語言與文化多元性的精神。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02F3EBF2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能簡單說出事件發生的過程及結果，並能寫出關鍵語詞。</w:t>
            </w:r>
          </w:p>
          <w:p w14:paraId="62AF52CB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能以閩南語說出事件的發生、經過、結果。</w:t>
            </w:r>
          </w:p>
          <w:p w14:paraId="7B081235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能分辨方音差異，並正確唸讀入聲韻尾。</w:t>
            </w:r>
          </w:p>
          <w:p w14:paraId="7FAF71A3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能透過閩南語文的閱讀，學習面對問題時應冷靜以對。</w:t>
            </w:r>
          </w:p>
          <w:p w14:paraId="08A77A1F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能運用所學習的閩南語，練習寫小日記。</w:t>
            </w:r>
          </w:p>
          <w:p w14:paraId="1C04AD23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能正確讀出本課課文，並了解課文文意。</w:t>
            </w:r>
          </w:p>
          <w:p w14:paraId="7A72E231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能根據課本所列的題目，進行課文深究的討論與發表。</w:t>
            </w:r>
          </w:p>
          <w:p w14:paraId="245C60C6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能說出課本所列十個數字的文讀，並於生活中運用。</w:t>
            </w:r>
          </w:p>
          <w:p w14:paraId="06F93FDC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能進行「……敢會使……？」、「……煞……」的句型練習。</w:t>
            </w:r>
          </w:p>
          <w:p w14:paraId="231389AE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lastRenderedPageBreak/>
              <w:t>10.</w:t>
            </w:r>
            <w:r>
              <w:rPr>
                <w:rFonts w:hint="eastAsia"/>
              </w:rPr>
              <w:t>能學會舌尖入聲韻尾，並完成其後的標音符號學習。</w:t>
            </w:r>
          </w:p>
          <w:p w14:paraId="3F9598E0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能簡單說出傳說故事的內容，並能寫出關鍵語詞。</w:t>
            </w:r>
          </w:p>
          <w:p w14:paraId="691699D9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能以事件排序學習策略，進行文本理解並開展想像力。</w:t>
            </w:r>
          </w:p>
          <w:p w14:paraId="2318F6D2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能透過閩南語文的閱讀，認識在地民間文學作品。</w:t>
            </w:r>
          </w:p>
          <w:p w14:paraId="0FC199BA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能經由閱讀理解策略，進行系統思考。</w:t>
            </w:r>
          </w:p>
          <w:p w14:paraId="11333A55" w14:textId="77777777" w:rsidR="00C112B1" w:rsidRDefault="00C112B1" w:rsidP="00C112B1">
            <w:pPr>
              <w:jc w:val="both"/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能說出課本所列基本分數及度量衡的語詞，並於生活中運用。</w:t>
            </w:r>
          </w:p>
          <w:p w14:paraId="783505AC" w14:textId="536420D6" w:rsidR="00270372" w:rsidRPr="008C3BB1" w:rsidRDefault="00C112B1" w:rsidP="0065384C">
            <w:pPr>
              <w:jc w:val="both"/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能說出課本所列的兩句俗語。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4D281465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001E7C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001E7C" w:rsidRPr="008C3BB1" w14:paraId="13F68AE4" w14:textId="77777777" w:rsidTr="007564B6">
        <w:trPr>
          <w:jc w:val="center"/>
        </w:trPr>
        <w:tc>
          <w:tcPr>
            <w:tcW w:w="1409" w:type="dxa"/>
            <w:shd w:val="clear" w:color="auto" w:fill="auto"/>
          </w:tcPr>
          <w:p w14:paraId="7BF0B3FB" w14:textId="195C70C1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35927A" w14:textId="58A081D1" w:rsidR="00001E7C" w:rsidRPr="0047597F" w:rsidRDefault="00001E7C" w:rsidP="00001E7C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1564" w:type="dxa"/>
            <w:shd w:val="clear" w:color="auto" w:fill="auto"/>
          </w:tcPr>
          <w:p w14:paraId="743DDA74" w14:textId="061DBA8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03F28224" w14:textId="3D88C5A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0E413A8D" w14:textId="4313428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3-Ⅲ-2 </w:t>
            </w:r>
          </w:p>
        </w:tc>
        <w:tc>
          <w:tcPr>
            <w:tcW w:w="1417" w:type="dxa"/>
            <w:shd w:val="clear" w:color="auto" w:fill="auto"/>
          </w:tcPr>
          <w:p w14:paraId="3FB0A26C" w14:textId="41E5DCC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1F6263E1" w14:textId="6F8B1D1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Ab-Ⅲ-3</w:t>
            </w:r>
          </w:p>
          <w:p w14:paraId="1C9E6836" w14:textId="3321D4C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Ac-Ⅲ-1 </w:t>
            </w:r>
          </w:p>
          <w:p w14:paraId="04109F4F" w14:textId="227FDA3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Ba-Ⅲ-3 </w:t>
            </w:r>
          </w:p>
          <w:p w14:paraId="776FD9BC" w14:textId="1351628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5451C30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5FB2D94C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6B4733F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900E913" w14:textId="777274D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50065A5A" w14:textId="07A3239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52FA4768" w14:textId="18995B5B" w:rsidR="00001E7C" w:rsidRPr="0047597F" w:rsidRDefault="00001E7C" w:rsidP="00001E7C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閱E2</w:t>
            </w:r>
          </w:p>
        </w:tc>
        <w:tc>
          <w:tcPr>
            <w:tcW w:w="1984" w:type="dxa"/>
            <w:shd w:val="clear" w:color="auto" w:fill="auto"/>
          </w:tcPr>
          <w:p w14:paraId="0E5CA1E4" w14:textId="4E88F6D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綜合領域</w:t>
            </w:r>
          </w:p>
          <w:p w14:paraId="669241E3" w14:textId="12BB6160" w:rsidR="00001E7C" w:rsidRPr="0047597F" w:rsidRDefault="00001E7C" w:rsidP="00001E7C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001E7C" w:rsidRPr="008C3BB1" w14:paraId="353F2D84" w14:textId="77777777" w:rsidTr="007564B6">
        <w:trPr>
          <w:jc w:val="center"/>
        </w:trPr>
        <w:tc>
          <w:tcPr>
            <w:tcW w:w="1409" w:type="dxa"/>
            <w:shd w:val="clear" w:color="auto" w:fill="auto"/>
          </w:tcPr>
          <w:p w14:paraId="210F46BC" w14:textId="5EBE69EC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  <w:shd w:val="clear" w:color="auto" w:fill="auto"/>
          </w:tcPr>
          <w:p w14:paraId="6219654C" w14:textId="60525C6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1564" w:type="dxa"/>
            <w:shd w:val="clear" w:color="auto" w:fill="auto"/>
          </w:tcPr>
          <w:p w14:paraId="53C9EC1E" w14:textId="1FDD007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04742E71" w14:textId="7C67842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03500DFF" w14:textId="2A45015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3-Ⅲ-2 </w:t>
            </w:r>
          </w:p>
        </w:tc>
        <w:tc>
          <w:tcPr>
            <w:tcW w:w="1417" w:type="dxa"/>
            <w:shd w:val="clear" w:color="auto" w:fill="auto"/>
          </w:tcPr>
          <w:p w14:paraId="7BABC0D6" w14:textId="29EFA62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0711D7A5" w14:textId="6E14A63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528A78D5" w14:textId="1971618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Ba-Ⅲ-3 </w:t>
            </w:r>
          </w:p>
          <w:p w14:paraId="3135AD01" w14:textId="17BA4E5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66D15442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079A548D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46AA6044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113BEFA4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733AD023" w14:textId="3993668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6AEF9D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324FB837" w14:textId="61B2B5F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閱E2</w:t>
            </w:r>
          </w:p>
        </w:tc>
        <w:tc>
          <w:tcPr>
            <w:tcW w:w="1984" w:type="dxa"/>
            <w:shd w:val="clear" w:color="auto" w:fill="auto"/>
          </w:tcPr>
          <w:p w14:paraId="19D889D3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綜合領域</w:t>
            </w:r>
          </w:p>
          <w:p w14:paraId="375AE63B" w14:textId="232C28D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001E7C" w:rsidRPr="008C3BB1" w14:paraId="0AB78AA7" w14:textId="77777777" w:rsidTr="007564B6">
        <w:trPr>
          <w:jc w:val="center"/>
        </w:trPr>
        <w:tc>
          <w:tcPr>
            <w:tcW w:w="1409" w:type="dxa"/>
            <w:shd w:val="clear" w:color="auto" w:fill="auto"/>
          </w:tcPr>
          <w:p w14:paraId="4E7C8ABC" w14:textId="75851AA7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第三週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  <w:shd w:val="clear" w:color="auto" w:fill="auto"/>
          </w:tcPr>
          <w:p w14:paraId="1AE321FF" w14:textId="14E99F5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1564" w:type="dxa"/>
            <w:shd w:val="clear" w:color="auto" w:fill="auto"/>
          </w:tcPr>
          <w:p w14:paraId="73A55383" w14:textId="345048B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169BE2FF" w14:textId="070312A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</w:tc>
        <w:tc>
          <w:tcPr>
            <w:tcW w:w="1417" w:type="dxa"/>
            <w:shd w:val="clear" w:color="auto" w:fill="auto"/>
          </w:tcPr>
          <w:p w14:paraId="6CEF0A70" w14:textId="48A21C3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29704D12" w14:textId="08F1E28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5449720C" w14:textId="3E55FFF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20A90D47" w14:textId="18D80D8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</w:p>
          <w:p w14:paraId="755FFC51" w14:textId="0CE06AE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39E53E94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2A9E9819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213DB2E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7E5FABA7" w14:textId="2916C2B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A458355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37492C2A" w14:textId="07CC436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閱E2</w:t>
            </w:r>
          </w:p>
        </w:tc>
        <w:tc>
          <w:tcPr>
            <w:tcW w:w="1984" w:type="dxa"/>
            <w:shd w:val="clear" w:color="auto" w:fill="auto"/>
          </w:tcPr>
          <w:p w14:paraId="64AAD4BE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綜合領域</w:t>
            </w:r>
          </w:p>
          <w:p w14:paraId="0D3022E6" w14:textId="08B06AC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001E7C" w:rsidRPr="008C3BB1" w14:paraId="4D498166" w14:textId="77777777" w:rsidTr="007564B6">
        <w:trPr>
          <w:jc w:val="center"/>
        </w:trPr>
        <w:tc>
          <w:tcPr>
            <w:tcW w:w="1409" w:type="dxa"/>
            <w:shd w:val="clear" w:color="auto" w:fill="auto"/>
          </w:tcPr>
          <w:p w14:paraId="77861B19" w14:textId="0B2BA50F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第四週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  <w:shd w:val="clear" w:color="auto" w:fill="auto"/>
          </w:tcPr>
          <w:p w14:paraId="6ECA87C3" w14:textId="67A87C0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1564" w:type="dxa"/>
            <w:shd w:val="clear" w:color="auto" w:fill="auto"/>
          </w:tcPr>
          <w:p w14:paraId="4B8B2CB0" w14:textId="603F5D7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353E3DF2" w14:textId="79F1E62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6AC74371" w14:textId="5016BE3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4-Ⅲ-1。</w:t>
            </w:r>
          </w:p>
        </w:tc>
        <w:tc>
          <w:tcPr>
            <w:tcW w:w="1417" w:type="dxa"/>
            <w:shd w:val="clear" w:color="auto" w:fill="auto"/>
          </w:tcPr>
          <w:p w14:paraId="08EAE698" w14:textId="12C5071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369CFA62" w14:textId="6B67293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3F3E5F0A" w14:textId="50771E75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</w:p>
          <w:p w14:paraId="56D0C984" w14:textId="7BBA82D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Ab-Ⅲ-3</w:t>
            </w:r>
          </w:p>
          <w:p w14:paraId="22CFA05A" w14:textId="04E1623A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</w:p>
          <w:p w14:paraId="2922165D" w14:textId="78A4604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Ba-Ⅲ-3</w:t>
            </w:r>
          </w:p>
          <w:p w14:paraId="79732CC6" w14:textId="3F00C11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7900BDCE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2C7E7D7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289A954" w14:textId="0BA06BB1" w:rsidR="00001E7C" w:rsidRPr="0047597F" w:rsidRDefault="00001E7C" w:rsidP="00001E7C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53A00573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0631F008" w14:textId="3CFDE69E" w:rsidR="00001E7C" w:rsidRPr="0047597F" w:rsidRDefault="00001E7C" w:rsidP="00001E7C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閱E2</w:t>
            </w:r>
          </w:p>
        </w:tc>
        <w:tc>
          <w:tcPr>
            <w:tcW w:w="1984" w:type="dxa"/>
            <w:shd w:val="clear" w:color="auto" w:fill="auto"/>
          </w:tcPr>
          <w:p w14:paraId="525344ED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綜合領域</w:t>
            </w:r>
          </w:p>
          <w:p w14:paraId="44D227B1" w14:textId="5F882CC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001E7C" w:rsidRPr="008C3BB1" w14:paraId="22D67CD1" w14:textId="77777777" w:rsidTr="007564B6">
        <w:trPr>
          <w:jc w:val="center"/>
        </w:trPr>
        <w:tc>
          <w:tcPr>
            <w:tcW w:w="1409" w:type="dxa"/>
            <w:shd w:val="clear" w:color="auto" w:fill="auto"/>
          </w:tcPr>
          <w:p w14:paraId="1C05DC57" w14:textId="3EEDC04C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第五週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  <w:shd w:val="clear" w:color="auto" w:fill="auto"/>
          </w:tcPr>
          <w:p w14:paraId="27E2B958" w14:textId="282CF25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一、疼惜1.驚著無代誌</w:t>
            </w:r>
          </w:p>
        </w:tc>
        <w:tc>
          <w:tcPr>
            <w:tcW w:w="1564" w:type="dxa"/>
            <w:shd w:val="clear" w:color="auto" w:fill="auto"/>
          </w:tcPr>
          <w:p w14:paraId="24CECDB2" w14:textId="138CBE7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3FED203D" w14:textId="59B9057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</w:tc>
        <w:tc>
          <w:tcPr>
            <w:tcW w:w="1417" w:type="dxa"/>
            <w:shd w:val="clear" w:color="auto" w:fill="auto"/>
          </w:tcPr>
          <w:p w14:paraId="7AAD69AB" w14:textId="49AB1A34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69BBBF7A" w14:textId="120B2FCA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Aa-Ⅲ-2</w:t>
            </w:r>
          </w:p>
          <w:p w14:paraId="62AD9CFC" w14:textId="58F7DE6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06FA91A4" w14:textId="7D5B16E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1344DE2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40A2806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55B1ED02" w14:textId="24AE431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0D8E889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閱讀素養教育</w:t>
            </w:r>
          </w:p>
          <w:p w14:paraId="25DE5AEB" w14:textId="3019E7F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閱E2</w:t>
            </w:r>
          </w:p>
        </w:tc>
        <w:tc>
          <w:tcPr>
            <w:tcW w:w="1984" w:type="dxa"/>
            <w:shd w:val="clear" w:color="auto" w:fill="auto"/>
          </w:tcPr>
          <w:p w14:paraId="3CC7EE79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綜合領域</w:t>
            </w:r>
          </w:p>
          <w:p w14:paraId="5E52A024" w14:textId="5D1472B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001E7C" w:rsidRPr="008C3BB1" w14:paraId="05C47984" w14:textId="77777777" w:rsidTr="007564B6">
        <w:trPr>
          <w:jc w:val="center"/>
        </w:trPr>
        <w:tc>
          <w:tcPr>
            <w:tcW w:w="1409" w:type="dxa"/>
            <w:shd w:val="clear" w:color="auto" w:fill="auto"/>
          </w:tcPr>
          <w:p w14:paraId="2FF47119" w14:textId="3C99889D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第六週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  <w:shd w:val="clear" w:color="auto" w:fill="auto"/>
          </w:tcPr>
          <w:p w14:paraId="4FA3A492" w14:textId="2933225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1564" w:type="dxa"/>
            <w:shd w:val="clear" w:color="auto" w:fill="auto"/>
          </w:tcPr>
          <w:p w14:paraId="192F7DE2" w14:textId="2D3AF5D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4DFD0B83" w14:textId="49F69DF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7FAF7435" w14:textId="1515CFB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090A0A5F" w14:textId="00CD621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613C8E64" w14:textId="6237D275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2-Ⅲ-6 </w:t>
            </w:r>
          </w:p>
          <w:p w14:paraId="6B2F6ECA" w14:textId="1291B9C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3-Ⅲ-2 </w:t>
            </w:r>
          </w:p>
          <w:p w14:paraId="53ED62BC" w14:textId="7B9011F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</w:tc>
        <w:tc>
          <w:tcPr>
            <w:tcW w:w="1417" w:type="dxa"/>
            <w:shd w:val="clear" w:color="auto" w:fill="auto"/>
          </w:tcPr>
          <w:p w14:paraId="197EC769" w14:textId="3044257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2FB4C69C" w14:textId="27563B2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453422BE" w14:textId="52998764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Ab-Ⅲ-4 </w:t>
            </w:r>
          </w:p>
          <w:p w14:paraId="7C25A537" w14:textId="05CA768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Ac-Ⅲ-1 </w:t>
            </w:r>
          </w:p>
          <w:p w14:paraId="4B403926" w14:textId="646C6AE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Bb-Ⅲ-1 </w:t>
            </w:r>
          </w:p>
          <w:p w14:paraId="79DD3E8B" w14:textId="2E57689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Ba-Ⅲ-1 </w:t>
            </w:r>
          </w:p>
          <w:p w14:paraId="54F19D23" w14:textId="430D191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5AC6C30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1633E75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426358F" w14:textId="603DBBC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5A446B36" w14:textId="116678BD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58E193BA" w14:textId="2332971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家E5 </w:t>
            </w:r>
          </w:p>
        </w:tc>
        <w:tc>
          <w:tcPr>
            <w:tcW w:w="1984" w:type="dxa"/>
            <w:shd w:val="clear" w:color="auto" w:fill="auto"/>
          </w:tcPr>
          <w:p w14:paraId="122EAD89" w14:textId="0494ABA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健康與體育領域</w:t>
            </w:r>
          </w:p>
          <w:p w14:paraId="60ED2C2C" w14:textId="23C41B2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2a-Ⅲ-1 關注健康議題受到個人、家庭、學校與社區等因素的交互作用之影響。</w:t>
            </w:r>
          </w:p>
        </w:tc>
      </w:tr>
      <w:tr w:rsidR="00001E7C" w:rsidRPr="008C3BB1" w14:paraId="00DB8055" w14:textId="77777777" w:rsidTr="007564B6">
        <w:trPr>
          <w:jc w:val="center"/>
        </w:trPr>
        <w:tc>
          <w:tcPr>
            <w:tcW w:w="1409" w:type="dxa"/>
            <w:shd w:val="clear" w:color="auto" w:fill="auto"/>
          </w:tcPr>
          <w:p w14:paraId="3E92F426" w14:textId="40B08C8B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第七週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  <w:shd w:val="clear" w:color="auto" w:fill="auto"/>
          </w:tcPr>
          <w:p w14:paraId="26AD2B60" w14:textId="4F43FCA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1564" w:type="dxa"/>
            <w:shd w:val="clear" w:color="auto" w:fill="auto"/>
          </w:tcPr>
          <w:p w14:paraId="39AC60E3" w14:textId="36CB47A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250DBDDB" w14:textId="2F88093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1B3948C9" w14:textId="10D64405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7FAA12C5" w14:textId="7602942D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5C65C5FC" w14:textId="766E06A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2-Ⅲ-6</w:t>
            </w:r>
          </w:p>
        </w:tc>
        <w:tc>
          <w:tcPr>
            <w:tcW w:w="1417" w:type="dxa"/>
            <w:shd w:val="clear" w:color="auto" w:fill="auto"/>
          </w:tcPr>
          <w:p w14:paraId="377A9985" w14:textId="5B68CC3A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756050B7" w14:textId="00AA390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Aa-Ⅲ-2</w:t>
            </w:r>
          </w:p>
          <w:p w14:paraId="0B057A24" w14:textId="4F5FE36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Ab-Ⅲ-1 </w:t>
            </w:r>
          </w:p>
          <w:p w14:paraId="6C2B5BB7" w14:textId="2695662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566A74DD" w14:textId="0C8E036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Ab-Ⅲ-4 </w:t>
            </w:r>
          </w:p>
          <w:p w14:paraId="4D122604" w14:textId="15A0300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Bb-Ⅲ-1 </w:t>
            </w:r>
          </w:p>
          <w:p w14:paraId="4C49383A" w14:textId="12B1C38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Ba-Ⅲ-1 </w:t>
            </w:r>
          </w:p>
          <w:p w14:paraId="476932A8" w14:textId="4305393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250A0348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0C2CAB7D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28BB9515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29C93644" w14:textId="3551FAA9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786174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2733A360" w14:textId="7E36EE2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家E5 </w:t>
            </w:r>
          </w:p>
        </w:tc>
        <w:tc>
          <w:tcPr>
            <w:tcW w:w="1984" w:type="dxa"/>
            <w:shd w:val="clear" w:color="auto" w:fill="auto"/>
          </w:tcPr>
          <w:p w14:paraId="1AD6FA43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健康與體育領域</w:t>
            </w:r>
          </w:p>
          <w:p w14:paraId="7E8CF68D" w14:textId="444B9C2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2a-Ⅲ-1 關注健康議題受到個人、家庭、學校與社區等因素的交互作用之影響。</w:t>
            </w:r>
          </w:p>
        </w:tc>
      </w:tr>
      <w:tr w:rsidR="00001E7C" w:rsidRPr="008C3BB1" w14:paraId="439551F5" w14:textId="77777777" w:rsidTr="007564B6">
        <w:trPr>
          <w:jc w:val="center"/>
        </w:trPr>
        <w:tc>
          <w:tcPr>
            <w:tcW w:w="1409" w:type="dxa"/>
            <w:shd w:val="clear" w:color="auto" w:fill="auto"/>
          </w:tcPr>
          <w:p w14:paraId="29052E67" w14:textId="0B0D0376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第八週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  <w:shd w:val="clear" w:color="auto" w:fill="auto"/>
          </w:tcPr>
          <w:p w14:paraId="46D1F6B7" w14:textId="0B97A5F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1564" w:type="dxa"/>
            <w:shd w:val="clear" w:color="auto" w:fill="auto"/>
          </w:tcPr>
          <w:p w14:paraId="545D3188" w14:textId="0B3E160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1641FE48" w14:textId="67E0F0B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7CC4DBC1" w14:textId="3B7EE62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272F85E2" w14:textId="0E50724A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652FF1DC" w14:textId="3F3D279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7B5E7F0D" w14:textId="2825D515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7FF2A763" w14:textId="4E6C43B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4-Ⅲ-1 </w:t>
            </w:r>
          </w:p>
        </w:tc>
        <w:tc>
          <w:tcPr>
            <w:tcW w:w="1417" w:type="dxa"/>
            <w:shd w:val="clear" w:color="auto" w:fill="auto"/>
          </w:tcPr>
          <w:p w14:paraId="454454BF" w14:textId="7337A48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697402B1" w14:textId="27B493F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</w:p>
          <w:p w14:paraId="2298424E" w14:textId="379D200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</w:p>
          <w:p w14:paraId="4634636E" w14:textId="36E68D7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Bb-Ⅲ-1</w:t>
            </w:r>
          </w:p>
          <w:p w14:paraId="62D75C88" w14:textId="02B5211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Ba-Ⅲ-1</w:t>
            </w:r>
          </w:p>
          <w:p w14:paraId="1B0C8A29" w14:textId="6A6AB10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42C404FB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74FFE985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B1D10D9" w14:textId="18AE997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081EECDE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351C3963" w14:textId="2571AB8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家E5 </w:t>
            </w:r>
          </w:p>
        </w:tc>
        <w:tc>
          <w:tcPr>
            <w:tcW w:w="1984" w:type="dxa"/>
            <w:shd w:val="clear" w:color="auto" w:fill="auto"/>
          </w:tcPr>
          <w:p w14:paraId="28550893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健康與體育領域</w:t>
            </w:r>
          </w:p>
          <w:p w14:paraId="1F13544A" w14:textId="6136B8E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2a-Ⅲ-1 關注健康議題受到個人、家庭、學校與社區等因素的交互作用之影響。</w:t>
            </w:r>
          </w:p>
        </w:tc>
      </w:tr>
      <w:tr w:rsidR="00001E7C" w:rsidRPr="008C3BB1" w14:paraId="2397AB52" w14:textId="77777777" w:rsidTr="007564B6">
        <w:trPr>
          <w:jc w:val="center"/>
        </w:trPr>
        <w:tc>
          <w:tcPr>
            <w:tcW w:w="1409" w:type="dxa"/>
            <w:shd w:val="clear" w:color="auto" w:fill="auto"/>
          </w:tcPr>
          <w:p w14:paraId="6B3BE071" w14:textId="7F76BB9C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第九週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  <w:shd w:val="clear" w:color="auto" w:fill="auto"/>
          </w:tcPr>
          <w:p w14:paraId="731E4822" w14:textId="23D780E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1564" w:type="dxa"/>
            <w:shd w:val="clear" w:color="auto" w:fill="auto"/>
          </w:tcPr>
          <w:p w14:paraId="15F2AE43" w14:textId="6DD4BD6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1A14086C" w14:textId="1571FF5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6BC22E92" w14:textId="515D82F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</w:tc>
        <w:tc>
          <w:tcPr>
            <w:tcW w:w="1417" w:type="dxa"/>
            <w:shd w:val="clear" w:color="auto" w:fill="auto"/>
          </w:tcPr>
          <w:p w14:paraId="3B496E72" w14:textId="59B6993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0B1ECDE1" w14:textId="11EAAD9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Ab-Ⅲ-1 </w:t>
            </w:r>
          </w:p>
          <w:p w14:paraId="13817860" w14:textId="1631E34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50218CC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221BA3B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68F3AC8D" w14:textId="7C89DE49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EEA3C6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672F8778" w14:textId="5B1C878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家E5 </w:t>
            </w:r>
          </w:p>
        </w:tc>
        <w:tc>
          <w:tcPr>
            <w:tcW w:w="1984" w:type="dxa"/>
            <w:shd w:val="clear" w:color="auto" w:fill="auto"/>
          </w:tcPr>
          <w:p w14:paraId="2A45C2F5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健康與體育領域</w:t>
            </w:r>
          </w:p>
          <w:p w14:paraId="602C6E7D" w14:textId="5154FB4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2a-Ⅲ-1 關注健康議題受到個人、家庭、學校與社區等因素的交互作用之影響。</w:t>
            </w:r>
          </w:p>
        </w:tc>
      </w:tr>
      <w:tr w:rsidR="00001E7C" w:rsidRPr="008C3BB1" w14:paraId="38854D12" w14:textId="77777777" w:rsidTr="007564B6">
        <w:trPr>
          <w:jc w:val="center"/>
        </w:trPr>
        <w:tc>
          <w:tcPr>
            <w:tcW w:w="1409" w:type="dxa"/>
            <w:shd w:val="clear" w:color="auto" w:fill="auto"/>
          </w:tcPr>
          <w:p w14:paraId="7A0E262F" w14:textId="1C43D4D9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  <w:shd w:val="clear" w:color="auto" w:fill="auto"/>
          </w:tcPr>
          <w:p w14:paraId="0BDBC80C" w14:textId="2CE67219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一、疼惜2.掛號</w:t>
            </w:r>
          </w:p>
        </w:tc>
        <w:tc>
          <w:tcPr>
            <w:tcW w:w="1564" w:type="dxa"/>
            <w:shd w:val="clear" w:color="auto" w:fill="auto"/>
          </w:tcPr>
          <w:p w14:paraId="2C73BE9C" w14:textId="0EA1DDFD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6F6424A3" w14:textId="72CDF2F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6FDE635E" w14:textId="61EF1FE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41970B8D" w14:textId="2DA8056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5AA30A8B" w14:textId="21E3755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3BD86D09" w14:textId="2E19644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3-Ⅲ-2</w:t>
            </w:r>
          </w:p>
          <w:p w14:paraId="78DBB361" w14:textId="1F297B5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  <w:p w14:paraId="0996284A" w14:textId="72179AF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4-Ⅲ-1 </w:t>
            </w:r>
          </w:p>
        </w:tc>
        <w:tc>
          <w:tcPr>
            <w:tcW w:w="1417" w:type="dxa"/>
            <w:shd w:val="clear" w:color="auto" w:fill="auto"/>
          </w:tcPr>
          <w:p w14:paraId="34A2B53C" w14:textId="2E48C895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610F95C9" w14:textId="7AB399E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Aa-Ⅲ-2 </w:t>
            </w:r>
          </w:p>
          <w:p w14:paraId="2DF23BCD" w14:textId="37A10DF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40ED0402" w14:textId="3FEB556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Ab-Ⅲ-2 </w:t>
            </w:r>
          </w:p>
          <w:p w14:paraId="5FBFA714" w14:textId="2981F66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Ac-Ⅲ-1 </w:t>
            </w:r>
          </w:p>
          <w:p w14:paraId="567988C0" w14:textId="5EE9616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Bb-Ⅲ-1 </w:t>
            </w:r>
          </w:p>
          <w:p w14:paraId="0F800977" w14:textId="3BA4EAD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Ba-Ⅲ-1 </w:t>
            </w:r>
          </w:p>
          <w:p w14:paraId="60944DA3" w14:textId="5ABAC9E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053E556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漢字書寫評量</w:t>
            </w:r>
          </w:p>
          <w:p w14:paraId="435E12D9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0B05F9E8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34734D3E" w14:textId="7F51026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4B86391F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家庭教育</w:t>
            </w:r>
          </w:p>
          <w:p w14:paraId="466713FF" w14:textId="774A2BD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家E5 </w:t>
            </w:r>
          </w:p>
        </w:tc>
        <w:tc>
          <w:tcPr>
            <w:tcW w:w="1984" w:type="dxa"/>
            <w:shd w:val="clear" w:color="auto" w:fill="auto"/>
          </w:tcPr>
          <w:p w14:paraId="46B3275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健康與體育領域</w:t>
            </w:r>
          </w:p>
          <w:p w14:paraId="1E798F90" w14:textId="61F819E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2a-Ⅲ-1 關注健康議題受到個人、家庭、學校與社區等因素的交互作用之影響。</w:t>
            </w:r>
          </w:p>
        </w:tc>
      </w:tr>
      <w:tr w:rsidR="00001E7C" w:rsidRPr="008C3BB1" w14:paraId="7F986476" w14:textId="77777777" w:rsidTr="007564B6">
        <w:trPr>
          <w:jc w:val="center"/>
        </w:trPr>
        <w:tc>
          <w:tcPr>
            <w:tcW w:w="1409" w:type="dxa"/>
            <w:shd w:val="clear" w:color="auto" w:fill="auto"/>
          </w:tcPr>
          <w:p w14:paraId="0ABF1D21" w14:textId="26445EB4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第十一週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  <w:shd w:val="clear" w:color="auto" w:fill="auto"/>
          </w:tcPr>
          <w:p w14:paraId="60CD3F3F" w14:textId="543D934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1564" w:type="dxa"/>
            <w:shd w:val="clear" w:color="auto" w:fill="auto"/>
          </w:tcPr>
          <w:p w14:paraId="51842E9E" w14:textId="30CCADF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56FD4A33" w14:textId="0F5451A4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3D003FEF" w14:textId="125250C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</w:tc>
        <w:tc>
          <w:tcPr>
            <w:tcW w:w="1417" w:type="dxa"/>
            <w:shd w:val="clear" w:color="auto" w:fill="auto"/>
          </w:tcPr>
          <w:p w14:paraId="70D048DE" w14:textId="0F2D7ED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0188636A" w14:textId="0390975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Ab-Ⅲ-3</w:t>
            </w:r>
          </w:p>
          <w:p w14:paraId="685A893C" w14:textId="2A54481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  <w:r w:rsidRPr="0047597F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4DA18AD1" w14:textId="2C00DC3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3D93B314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6649CEB8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49574958" w14:textId="388C5B7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09CC0517" w14:textId="2152F34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34A59182" w14:textId="298A193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多E3</w:t>
            </w:r>
          </w:p>
        </w:tc>
        <w:tc>
          <w:tcPr>
            <w:tcW w:w="1984" w:type="dxa"/>
            <w:shd w:val="clear" w:color="auto" w:fill="auto"/>
          </w:tcPr>
          <w:p w14:paraId="1658B733" w14:textId="05FF035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  <w:p w14:paraId="4ECBE837" w14:textId="6478EE3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2a-Ⅲ-2 表達對在地與全球議題的關懷。</w:t>
            </w:r>
          </w:p>
        </w:tc>
      </w:tr>
      <w:tr w:rsidR="00001E7C" w:rsidRPr="008C3BB1" w14:paraId="35C9752E" w14:textId="77777777" w:rsidTr="007564B6">
        <w:trPr>
          <w:jc w:val="center"/>
        </w:trPr>
        <w:tc>
          <w:tcPr>
            <w:tcW w:w="1409" w:type="dxa"/>
            <w:shd w:val="clear" w:color="auto" w:fill="auto"/>
          </w:tcPr>
          <w:p w14:paraId="4A643FF6" w14:textId="058F052A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第十二週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  <w:shd w:val="clear" w:color="auto" w:fill="auto"/>
          </w:tcPr>
          <w:p w14:paraId="02F6A97F" w14:textId="62E8288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1564" w:type="dxa"/>
            <w:shd w:val="clear" w:color="auto" w:fill="auto"/>
          </w:tcPr>
          <w:p w14:paraId="7E9AFE98" w14:textId="16E58CC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1B260542" w14:textId="3A312D5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4BD11A8B" w14:textId="2EA63AF9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</w:tc>
        <w:tc>
          <w:tcPr>
            <w:tcW w:w="1417" w:type="dxa"/>
            <w:shd w:val="clear" w:color="auto" w:fill="auto"/>
          </w:tcPr>
          <w:p w14:paraId="2D7A8C64" w14:textId="51A3CF7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5168A50E" w14:textId="55CEA8CD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3690E3ED" w14:textId="3A58C6F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6F84CCC4" w14:textId="554B752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</w:p>
          <w:p w14:paraId="2FF42330" w14:textId="4BA565B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Bh-Ⅲ-2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3D111BF8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546ADC39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43F6A701" w14:textId="228F5C7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4105825E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68719E8A" w14:textId="0B672C1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多E3</w:t>
            </w:r>
          </w:p>
        </w:tc>
        <w:tc>
          <w:tcPr>
            <w:tcW w:w="1984" w:type="dxa"/>
            <w:shd w:val="clear" w:color="auto" w:fill="auto"/>
          </w:tcPr>
          <w:p w14:paraId="484AE275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  <w:p w14:paraId="69DBF16B" w14:textId="7BDE7B3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2a-Ⅲ-2 表達對在地與全球議題的關懷。</w:t>
            </w:r>
          </w:p>
        </w:tc>
      </w:tr>
      <w:tr w:rsidR="00001E7C" w:rsidRPr="008C3BB1" w14:paraId="3206404C" w14:textId="77777777" w:rsidTr="007564B6">
        <w:trPr>
          <w:jc w:val="center"/>
        </w:trPr>
        <w:tc>
          <w:tcPr>
            <w:tcW w:w="1409" w:type="dxa"/>
            <w:shd w:val="clear" w:color="auto" w:fill="auto"/>
          </w:tcPr>
          <w:p w14:paraId="773013DB" w14:textId="74379484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第十三週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  <w:shd w:val="clear" w:color="auto" w:fill="auto"/>
          </w:tcPr>
          <w:p w14:paraId="0A76B47E" w14:textId="30234BC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1564" w:type="dxa"/>
            <w:shd w:val="clear" w:color="auto" w:fill="auto"/>
          </w:tcPr>
          <w:p w14:paraId="24759E0F" w14:textId="493730C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4F3D6D4E" w14:textId="65574A9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06F70A09" w14:textId="60D545D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4-Ⅲ-1 </w:t>
            </w:r>
          </w:p>
        </w:tc>
        <w:tc>
          <w:tcPr>
            <w:tcW w:w="1417" w:type="dxa"/>
            <w:shd w:val="clear" w:color="auto" w:fill="auto"/>
          </w:tcPr>
          <w:p w14:paraId="38455762" w14:textId="3FD63FE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57362EA1" w14:textId="2FA4B694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54A7C322" w14:textId="75F1C47A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</w:p>
          <w:p w14:paraId="42F5D7BA" w14:textId="6FF6E3F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Ab-Ⅲ-3</w:t>
            </w:r>
          </w:p>
          <w:p w14:paraId="6C61D562" w14:textId="4CCADAF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  <w:r w:rsidRPr="0047597F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4E48C0F4" w14:textId="1B72759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3319E6BC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03B5775E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81F27A2" w14:textId="63B1060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40511393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3E404745" w14:textId="0168D129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多E3</w:t>
            </w:r>
          </w:p>
        </w:tc>
        <w:tc>
          <w:tcPr>
            <w:tcW w:w="1984" w:type="dxa"/>
            <w:shd w:val="clear" w:color="auto" w:fill="auto"/>
          </w:tcPr>
          <w:p w14:paraId="2BECC48C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  <w:p w14:paraId="42FAFE9A" w14:textId="353CE87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2a-Ⅲ-2 表達對在地與全球議題的關懷。</w:t>
            </w:r>
          </w:p>
        </w:tc>
      </w:tr>
      <w:tr w:rsidR="00001E7C" w:rsidRPr="008C3BB1" w14:paraId="27C823E8" w14:textId="77777777" w:rsidTr="007564B6">
        <w:trPr>
          <w:jc w:val="center"/>
        </w:trPr>
        <w:tc>
          <w:tcPr>
            <w:tcW w:w="1409" w:type="dxa"/>
            <w:shd w:val="clear" w:color="auto" w:fill="auto"/>
          </w:tcPr>
          <w:p w14:paraId="0B78E3B4" w14:textId="03DE16F6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第十四週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  <w:shd w:val="clear" w:color="auto" w:fill="auto"/>
          </w:tcPr>
          <w:p w14:paraId="37C42165" w14:textId="42CA236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1564" w:type="dxa"/>
            <w:shd w:val="clear" w:color="auto" w:fill="auto"/>
          </w:tcPr>
          <w:p w14:paraId="0B765C2A" w14:textId="6C2C1FA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7A41F196" w14:textId="73C78B4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</w:tc>
        <w:tc>
          <w:tcPr>
            <w:tcW w:w="1417" w:type="dxa"/>
            <w:shd w:val="clear" w:color="auto" w:fill="auto"/>
          </w:tcPr>
          <w:p w14:paraId="40011AE2" w14:textId="24CD24E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057132DC" w14:textId="1C01D05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4EDDF5C9" w14:textId="73B7898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Ab-Ⅲ-3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6CABB35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42B083F" w14:textId="6A7CC3D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223618C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71E825C3" w14:textId="1060396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多E3</w:t>
            </w:r>
          </w:p>
        </w:tc>
        <w:tc>
          <w:tcPr>
            <w:tcW w:w="1984" w:type="dxa"/>
            <w:shd w:val="clear" w:color="auto" w:fill="auto"/>
          </w:tcPr>
          <w:p w14:paraId="05F41B8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  <w:p w14:paraId="71FD919D" w14:textId="00CFA7D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2a-Ⅲ-2 表達對在地與全球議題的關懷。</w:t>
            </w:r>
          </w:p>
        </w:tc>
      </w:tr>
      <w:tr w:rsidR="00001E7C" w:rsidRPr="008C3BB1" w14:paraId="0123FF82" w14:textId="77777777" w:rsidTr="007564B6">
        <w:trPr>
          <w:jc w:val="center"/>
        </w:trPr>
        <w:tc>
          <w:tcPr>
            <w:tcW w:w="1409" w:type="dxa"/>
            <w:shd w:val="clear" w:color="auto" w:fill="auto"/>
          </w:tcPr>
          <w:p w14:paraId="35A41662" w14:textId="3EFB3F5C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第十五週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  <w:shd w:val="clear" w:color="auto" w:fill="auto"/>
          </w:tcPr>
          <w:p w14:paraId="72FB76BB" w14:textId="0C4DB849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二、傳說3.講古</w:t>
            </w:r>
          </w:p>
        </w:tc>
        <w:tc>
          <w:tcPr>
            <w:tcW w:w="1564" w:type="dxa"/>
            <w:shd w:val="clear" w:color="auto" w:fill="auto"/>
          </w:tcPr>
          <w:p w14:paraId="40439D70" w14:textId="3BC1A094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7CFBA05C" w14:textId="0E3A340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5C43DEFC" w14:textId="69EB618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  <w:p w14:paraId="3406C890" w14:textId="0608BE6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4-Ⅲ-1 </w:t>
            </w:r>
          </w:p>
        </w:tc>
        <w:tc>
          <w:tcPr>
            <w:tcW w:w="1417" w:type="dxa"/>
            <w:shd w:val="clear" w:color="auto" w:fill="auto"/>
          </w:tcPr>
          <w:p w14:paraId="5AD7B8D2" w14:textId="63EB604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20DA4421" w14:textId="6754E32D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Aa-Ⅲ-2</w:t>
            </w:r>
          </w:p>
          <w:p w14:paraId="707478C8" w14:textId="09A5551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  <w:r w:rsidRPr="0047597F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3F4A85D8" w14:textId="3A989D8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</w:p>
          <w:p w14:paraId="28FD8C9B" w14:textId="328ABA6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2207E7AF" w14:textId="693A00AA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</w:p>
          <w:p w14:paraId="0349140F" w14:textId="1945023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1D04BF3D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書寫漢字評量</w:t>
            </w:r>
          </w:p>
          <w:p w14:paraId="5A294832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7CC3997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76E3CC1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紀錄評量</w:t>
            </w:r>
          </w:p>
          <w:p w14:paraId="25932B76" w14:textId="158EA96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A3F26C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多元文化教育</w:t>
            </w:r>
          </w:p>
          <w:p w14:paraId="19F72790" w14:textId="23BE7B1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多E3</w:t>
            </w:r>
          </w:p>
        </w:tc>
        <w:tc>
          <w:tcPr>
            <w:tcW w:w="1984" w:type="dxa"/>
            <w:shd w:val="clear" w:color="auto" w:fill="auto"/>
          </w:tcPr>
          <w:p w14:paraId="3D6C87C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  <w:p w14:paraId="39B573B0" w14:textId="07A0BC0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2a-Ⅲ-2 表達對在地與全球議題的關懷。</w:t>
            </w:r>
          </w:p>
        </w:tc>
      </w:tr>
      <w:tr w:rsidR="00001E7C" w:rsidRPr="008C3BB1" w14:paraId="1CD34E26" w14:textId="77777777" w:rsidTr="007564B6">
        <w:trPr>
          <w:jc w:val="center"/>
        </w:trPr>
        <w:tc>
          <w:tcPr>
            <w:tcW w:w="1409" w:type="dxa"/>
            <w:shd w:val="clear" w:color="auto" w:fill="auto"/>
          </w:tcPr>
          <w:p w14:paraId="5532243C" w14:textId="59618E26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第十六週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  <w:shd w:val="clear" w:color="auto" w:fill="auto"/>
          </w:tcPr>
          <w:p w14:paraId="7FA4ECFB" w14:textId="49009E7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1564" w:type="dxa"/>
            <w:shd w:val="clear" w:color="auto" w:fill="auto"/>
          </w:tcPr>
          <w:p w14:paraId="7695356D" w14:textId="72943BA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552F9706" w14:textId="1D5ED2B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1DC1A7E9" w14:textId="405F26C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29534A3F" w14:textId="4FF9E1FA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7B5419FE" w14:textId="435FDEF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64760D92" w14:textId="6D7BDE1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1FF39440" w14:textId="6EC7DC0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2-Ⅲ-6 </w:t>
            </w:r>
          </w:p>
          <w:p w14:paraId="5E8B188A" w14:textId="55A67AF5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3-Ⅲ-2 </w:t>
            </w:r>
          </w:p>
          <w:p w14:paraId="75245B8E" w14:textId="036F088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</w:tc>
        <w:tc>
          <w:tcPr>
            <w:tcW w:w="1417" w:type="dxa"/>
            <w:shd w:val="clear" w:color="auto" w:fill="auto"/>
          </w:tcPr>
          <w:p w14:paraId="5DC0DFCB" w14:textId="06F1FBC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4B565FE3" w14:textId="7E921FF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4BA96BF1" w14:textId="3227738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Ab-Ⅲ-4 </w:t>
            </w:r>
          </w:p>
          <w:p w14:paraId="3D9EECA5" w14:textId="5488D7E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Ac-Ⅲ-1 </w:t>
            </w:r>
          </w:p>
          <w:p w14:paraId="14E94598" w14:textId="054CF02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Bb-Ⅲ-1 </w:t>
            </w:r>
          </w:p>
          <w:p w14:paraId="541F8EEA" w14:textId="311DAB2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Ba-Ⅲ-1 </w:t>
            </w:r>
          </w:p>
          <w:p w14:paraId="0ED958E4" w14:textId="714D7F5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25C0C78B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6FB3F2A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6571556C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4333D182" w14:textId="18E1B3F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3D9481C" w14:textId="08AB58F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35F94849" w14:textId="1915AC0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*環E2 </w:t>
            </w:r>
          </w:p>
        </w:tc>
        <w:tc>
          <w:tcPr>
            <w:tcW w:w="1984" w:type="dxa"/>
            <w:shd w:val="clear" w:color="auto" w:fill="auto"/>
          </w:tcPr>
          <w:p w14:paraId="1D144B45" w14:textId="4DE659F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</w:t>
            </w:r>
          </w:p>
          <w:p w14:paraId="3756ED1D" w14:textId="2E98503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2c-III-1 分析與判讀各類資源，規劃策略以解決日常生活的問題。</w:t>
            </w:r>
          </w:p>
        </w:tc>
      </w:tr>
      <w:tr w:rsidR="00001E7C" w:rsidRPr="008C3BB1" w14:paraId="651B19EF" w14:textId="77777777" w:rsidTr="007564B6">
        <w:trPr>
          <w:jc w:val="center"/>
        </w:trPr>
        <w:tc>
          <w:tcPr>
            <w:tcW w:w="1409" w:type="dxa"/>
            <w:shd w:val="clear" w:color="auto" w:fill="auto"/>
          </w:tcPr>
          <w:p w14:paraId="1E9AB2B8" w14:textId="59652C6B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第十七週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  <w:shd w:val="clear" w:color="auto" w:fill="auto"/>
          </w:tcPr>
          <w:p w14:paraId="2FC70560" w14:textId="3EA7068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1564" w:type="dxa"/>
            <w:shd w:val="clear" w:color="auto" w:fill="auto"/>
          </w:tcPr>
          <w:p w14:paraId="29757ECC" w14:textId="0450B5EA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1B8E25E3" w14:textId="275F7C7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37503DC6" w14:textId="1537C73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1C5E9346" w14:textId="17E3445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 xml:space="preserve">2-Ⅲ-5 </w:t>
            </w:r>
          </w:p>
          <w:p w14:paraId="01260720" w14:textId="04C21EB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</w:tc>
        <w:tc>
          <w:tcPr>
            <w:tcW w:w="1417" w:type="dxa"/>
            <w:shd w:val="clear" w:color="auto" w:fill="auto"/>
          </w:tcPr>
          <w:p w14:paraId="6A88932E" w14:textId="652D565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14833FDA" w14:textId="467756A5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0A355681" w14:textId="2415D45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</w:p>
          <w:p w14:paraId="45504940" w14:textId="7E1AA90A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46EC1686" w14:textId="5BA05E4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Bb-Ⅲ-1 </w:t>
            </w:r>
          </w:p>
          <w:p w14:paraId="6A28FC54" w14:textId="755250D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Ba-Ⅲ-1 </w:t>
            </w:r>
          </w:p>
          <w:p w14:paraId="2AEC0289" w14:textId="3ED2668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45E1BA48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實作評量</w:t>
            </w:r>
          </w:p>
          <w:p w14:paraId="7FB4255C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3B2A062E" w14:textId="3D0A260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638A9EE6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563BF1D5" w14:textId="57FEBA5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*環E2 </w:t>
            </w:r>
          </w:p>
        </w:tc>
        <w:tc>
          <w:tcPr>
            <w:tcW w:w="1984" w:type="dxa"/>
            <w:shd w:val="clear" w:color="auto" w:fill="auto"/>
          </w:tcPr>
          <w:p w14:paraId="144D3DE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</w:t>
            </w:r>
          </w:p>
          <w:p w14:paraId="54B955BD" w14:textId="724CF07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2c-III-1 分析與判讀各類資源，規劃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策略以解決日常生活的問題。</w:t>
            </w:r>
          </w:p>
        </w:tc>
      </w:tr>
      <w:tr w:rsidR="00001E7C" w:rsidRPr="008C3BB1" w14:paraId="130D9B66" w14:textId="77777777" w:rsidTr="007564B6">
        <w:trPr>
          <w:jc w:val="center"/>
        </w:trPr>
        <w:tc>
          <w:tcPr>
            <w:tcW w:w="1409" w:type="dxa"/>
            <w:shd w:val="clear" w:color="auto" w:fill="auto"/>
          </w:tcPr>
          <w:p w14:paraId="72F3D36A" w14:textId="77651806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第十八週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  <w:shd w:val="clear" w:color="auto" w:fill="auto"/>
          </w:tcPr>
          <w:p w14:paraId="0F02775B" w14:textId="42C9321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1564" w:type="dxa"/>
            <w:shd w:val="clear" w:color="auto" w:fill="auto"/>
          </w:tcPr>
          <w:p w14:paraId="4746DCFB" w14:textId="76AE649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04986D24" w14:textId="3BA6524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669FBD64" w14:textId="1B562B6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193191D4" w14:textId="53CB145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1DB42618" w14:textId="30D8EB6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2326236A" w14:textId="0CCADFE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6CA99C9F" w14:textId="5DFC5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2-Ⅲ-6 </w:t>
            </w:r>
          </w:p>
        </w:tc>
        <w:tc>
          <w:tcPr>
            <w:tcW w:w="1417" w:type="dxa"/>
            <w:shd w:val="clear" w:color="auto" w:fill="auto"/>
          </w:tcPr>
          <w:p w14:paraId="4F435784" w14:textId="4FA8F80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658149E7" w14:textId="7A3BB88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Ab-Ⅲ-1 </w:t>
            </w:r>
          </w:p>
          <w:p w14:paraId="2BFD12CA" w14:textId="5188B916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Ac-Ⅲ-1 </w:t>
            </w:r>
          </w:p>
          <w:p w14:paraId="26C68A21" w14:textId="538FF6D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Bb-Ⅲ-1 </w:t>
            </w:r>
          </w:p>
          <w:p w14:paraId="69EEDDA7" w14:textId="4167FFA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Ba-Ⅲ-1</w:t>
            </w:r>
          </w:p>
          <w:p w14:paraId="41EA734D" w14:textId="1F3A57B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08C5C8A6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  <w:p w14:paraId="26AF4E1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A562E68" w14:textId="2E5299C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5CC8775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373F3907" w14:textId="119627A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*環E2 </w:t>
            </w:r>
          </w:p>
        </w:tc>
        <w:tc>
          <w:tcPr>
            <w:tcW w:w="1984" w:type="dxa"/>
            <w:shd w:val="clear" w:color="auto" w:fill="auto"/>
          </w:tcPr>
          <w:p w14:paraId="39FD1A8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</w:t>
            </w:r>
          </w:p>
          <w:p w14:paraId="0F7B94F1" w14:textId="3DEFE7E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2c-III-1 分析與判讀各類資源，規劃策略以解決日常生活的問題。</w:t>
            </w:r>
          </w:p>
        </w:tc>
      </w:tr>
      <w:tr w:rsidR="00001E7C" w:rsidRPr="008C3BB1" w14:paraId="369940E0" w14:textId="77777777" w:rsidTr="007564B6">
        <w:trPr>
          <w:jc w:val="center"/>
        </w:trPr>
        <w:tc>
          <w:tcPr>
            <w:tcW w:w="1409" w:type="dxa"/>
            <w:shd w:val="clear" w:color="auto" w:fill="auto"/>
          </w:tcPr>
          <w:p w14:paraId="56AA4535" w14:textId="46364070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第十九週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  <w:shd w:val="clear" w:color="auto" w:fill="auto"/>
          </w:tcPr>
          <w:p w14:paraId="5D2DD952" w14:textId="48DEBB8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1564" w:type="dxa"/>
            <w:shd w:val="clear" w:color="auto" w:fill="auto"/>
          </w:tcPr>
          <w:p w14:paraId="137D431A" w14:textId="582A7D4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4784049A" w14:textId="71154A5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2EB15EB7" w14:textId="58D29A64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42F6FB2D" w14:textId="2279C89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</w:tc>
        <w:tc>
          <w:tcPr>
            <w:tcW w:w="1417" w:type="dxa"/>
            <w:shd w:val="clear" w:color="auto" w:fill="auto"/>
          </w:tcPr>
          <w:p w14:paraId="517B5436" w14:textId="5DF7AC7F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Aa-Ⅲ-1 </w:t>
            </w:r>
          </w:p>
          <w:p w14:paraId="035A84AC" w14:textId="2A9B8395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42A060EC" w14:textId="2FA0A4F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1DB31E8B" w14:textId="3FB6D374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Ac-Ⅲ-1 </w:t>
            </w:r>
          </w:p>
          <w:p w14:paraId="7BA7880B" w14:textId="5F5C67B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Ba-Ⅲ-1 </w:t>
            </w:r>
          </w:p>
          <w:p w14:paraId="180EC5C4" w14:textId="4157945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3A442955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09C5B092" w14:textId="63F27D5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3081BB5D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001385A5" w14:textId="7BFDBCB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*環E2 </w:t>
            </w:r>
          </w:p>
        </w:tc>
        <w:tc>
          <w:tcPr>
            <w:tcW w:w="1984" w:type="dxa"/>
            <w:shd w:val="clear" w:color="auto" w:fill="auto"/>
          </w:tcPr>
          <w:p w14:paraId="11D9629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</w:t>
            </w:r>
          </w:p>
          <w:p w14:paraId="07FAABB0" w14:textId="5BA6F1B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2c-III-1 分析與判讀各類資源，規劃策略以解決日常生活的問題。</w:t>
            </w:r>
          </w:p>
        </w:tc>
      </w:tr>
      <w:tr w:rsidR="00001E7C" w:rsidRPr="008C3BB1" w14:paraId="11904757" w14:textId="77777777" w:rsidTr="007564B6">
        <w:trPr>
          <w:jc w:val="center"/>
        </w:trPr>
        <w:tc>
          <w:tcPr>
            <w:tcW w:w="1409" w:type="dxa"/>
            <w:shd w:val="clear" w:color="auto" w:fill="auto"/>
          </w:tcPr>
          <w:p w14:paraId="2FF13206" w14:textId="48DA65F0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  <w:shd w:val="clear" w:color="auto" w:fill="auto"/>
          </w:tcPr>
          <w:p w14:paraId="5318EC1E" w14:textId="3A9FA37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1564" w:type="dxa"/>
            <w:shd w:val="clear" w:color="auto" w:fill="auto"/>
          </w:tcPr>
          <w:p w14:paraId="5A5AAFC4" w14:textId="26B2362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6415DE2C" w14:textId="1DD4C9F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35F9345F" w14:textId="0755DBD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345AFA0D" w14:textId="03E03E73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2137A0E3" w14:textId="4CC865B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6E23E7F9" w14:textId="3358FA8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2-Ⅲ-5</w:t>
            </w:r>
          </w:p>
          <w:p w14:paraId="72872E8B" w14:textId="779073E5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2-Ⅲ-6 </w:t>
            </w:r>
          </w:p>
          <w:p w14:paraId="47118AB3" w14:textId="7BBB0A6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3-Ⅲ-2 </w:t>
            </w:r>
          </w:p>
          <w:p w14:paraId="0702C6C7" w14:textId="518A248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  <w:p w14:paraId="7E270FDD" w14:textId="6CAC3D2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4-Ⅲ-1 </w:t>
            </w:r>
          </w:p>
        </w:tc>
        <w:tc>
          <w:tcPr>
            <w:tcW w:w="1417" w:type="dxa"/>
            <w:shd w:val="clear" w:color="auto" w:fill="auto"/>
          </w:tcPr>
          <w:p w14:paraId="2FA0E00A" w14:textId="1AE5A56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49BFA817" w14:textId="6E49A58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Aa-Ⅲ-2</w:t>
            </w:r>
          </w:p>
          <w:p w14:paraId="58A046A2" w14:textId="51F3643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Ab-Ⅲ-1</w:t>
            </w:r>
          </w:p>
          <w:p w14:paraId="17C28B3F" w14:textId="570565B4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  <w:r w:rsidRPr="0047597F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1D64B3ED" w14:textId="0B1A0F2B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3B573BE0" w14:textId="6F8737A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Ac-Ⅲ-1</w:t>
            </w:r>
          </w:p>
          <w:p w14:paraId="1CA0E3BB" w14:textId="31CC2DD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Bb-Ⅲ-1</w:t>
            </w:r>
          </w:p>
          <w:p w14:paraId="634D513A" w14:textId="2D389C3C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Ba-Ⅲ-1</w:t>
            </w:r>
          </w:p>
          <w:p w14:paraId="3B9890BD" w14:textId="5E77DA1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44E472A4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漢字書寫評量</w:t>
            </w:r>
          </w:p>
          <w:p w14:paraId="0B0ED9BE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口語評量</w:t>
            </w:r>
          </w:p>
          <w:p w14:paraId="53C41188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66F57B73" w14:textId="23E1818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1158E99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728DCDFB" w14:textId="1B06676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*環E2 </w:t>
            </w:r>
          </w:p>
        </w:tc>
        <w:tc>
          <w:tcPr>
            <w:tcW w:w="1984" w:type="dxa"/>
            <w:shd w:val="clear" w:color="auto" w:fill="auto"/>
          </w:tcPr>
          <w:p w14:paraId="7011B2FE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</w:t>
            </w:r>
          </w:p>
          <w:p w14:paraId="452402E8" w14:textId="720CBC1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2c-III-1 分析與判讀各類資源，規劃策略以解決日常生活的問題。</w:t>
            </w:r>
          </w:p>
        </w:tc>
      </w:tr>
      <w:tr w:rsidR="00001E7C" w:rsidRPr="008C3BB1" w14:paraId="037131FA" w14:textId="77777777" w:rsidTr="007564B6">
        <w:trPr>
          <w:jc w:val="center"/>
        </w:trPr>
        <w:tc>
          <w:tcPr>
            <w:tcW w:w="1409" w:type="dxa"/>
            <w:shd w:val="clear" w:color="auto" w:fill="auto"/>
          </w:tcPr>
          <w:p w14:paraId="1D00ADBF" w14:textId="07D40175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第二十一週</w:t>
            </w:r>
            <w:r w:rsidRPr="0047597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  <w:shd w:val="clear" w:color="auto" w:fill="auto"/>
          </w:tcPr>
          <w:p w14:paraId="3E16342E" w14:textId="050AB92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三、寓言4.烏鴉食水</w:t>
            </w:r>
          </w:p>
        </w:tc>
        <w:tc>
          <w:tcPr>
            <w:tcW w:w="1564" w:type="dxa"/>
            <w:shd w:val="clear" w:color="auto" w:fill="auto"/>
          </w:tcPr>
          <w:p w14:paraId="0B9D6E77" w14:textId="34262DAA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1-Ⅲ-1 </w:t>
            </w:r>
          </w:p>
          <w:p w14:paraId="31A38F0B" w14:textId="37B2985E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1-Ⅲ-2 </w:t>
            </w:r>
          </w:p>
          <w:p w14:paraId="6AB35B3B" w14:textId="0F2AAC6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2-Ⅲ-1 </w:t>
            </w:r>
          </w:p>
          <w:p w14:paraId="7DBFD626" w14:textId="46B0FEC5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2-Ⅲ-2 </w:t>
            </w:r>
          </w:p>
          <w:p w14:paraId="43876957" w14:textId="563EEA5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2-Ⅲ-3 </w:t>
            </w:r>
          </w:p>
          <w:p w14:paraId="3CE0FA0F" w14:textId="45E3FBC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2-Ⅲ-5 </w:t>
            </w:r>
          </w:p>
          <w:p w14:paraId="1DE5E7EB" w14:textId="373D4DF2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2-Ⅲ-6 </w:t>
            </w:r>
          </w:p>
          <w:p w14:paraId="17FEED61" w14:textId="2136328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3-Ⅲ-2 </w:t>
            </w:r>
          </w:p>
          <w:p w14:paraId="29E54EE6" w14:textId="2E9B91D4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3-Ⅲ-3 </w:t>
            </w:r>
          </w:p>
          <w:p w14:paraId="74DCA099" w14:textId="3443F85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4-Ⅲ-1 </w:t>
            </w:r>
          </w:p>
        </w:tc>
        <w:tc>
          <w:tcPr>
            <w:tcW w:w="1417" w:type="dxa"/>
            <w:shd w:val="clear" w:color="auto" w:fill="auto"/>
          </w:tcPr>
          <w:p w14:paraId="60535DB9" w14:textId="28B31D14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793F5B85" w14:textId="1E193739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Ab-Ⅲ-1 </w:t>
            </w:r>
          </w:p>
          <w:p w14:paraId="0EA6EAF1" w14:textId="65D8DE8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Ab-Ⅲ-2</w:t>
            </w:r>
          </w:p>
          <w:p w14:paraId="348FC923" w14:textId="1CAC21D1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Ab-Ⅲ-3 </w:t>
            </w:r>
          </w:p>
          <w:p w14:paraId="0B24164A" w14:textId="3AF8E878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Ac-Ⅲ-1 </w:t>
            </w:r>
          </w:p>
          <w:p w14:paraId="0277CECE" w14:textId="2EE1DCD0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Ba-Ⅲ-1 </w:t>
            </w:r>
          </w:p>
          <w:p w14:paraId="4F0A1042" w14:textId="323B74E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Bg-Ⅲ-2 </w:t>
            </w:r>
          </w:p>
        </w:tc>
        <w:tc>
          <w:tcPr>
            <w:tcW w:w="1276" w:type="dxa"/>
            <w:shd w:val="clear" w:color="auto" w:fill="auto"/>
          </w:tcPr>
          <w:p w14:paraId="1FF3FDE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態度評量</w:t>
            </w:r>
          </w:p>
          <w:p w14:paraId="6E60CFA6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漢字書寫評量</w:t>
            </w:r>
          </w:p>
          <w:p w14:paraId="130B04C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聆聽評量</w:t>
            </w:r>
          </w:p>
          <w:p w14:paraId="501E856C" w14:textId="28C1ED8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26FBD627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環境教育</w:t>
            </w:r>
          </w:p>
          <w:p w14:paraId="3DF16B15" w14:textId="26536AB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*環E2 </w:t>
            </w:r>
          </w:p>
        </w:tc>
        <w:tc>
          <w:tcPr>
            <w:tcW w:w="1984" w:type="dxa"/>
            <w:shd w:val="clear" w:color="auto" w:fill="auto"/>
          </w:tcPr>
          <w:p w14:paraId="0CFF9A36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</w:t>
            </w:r>
          </w:p>
          <w:p w14:paraId="71A5DF37" w14:textId="44CBBD3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2c-III-1 分析與判讀各類資源，規劃策略以解決日常生活的問題。</w:t>
            </w:r>
          </w:p>
        </w:tc>
      </w:tr>
      <w:tr w:rsidR="00001E7C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001E7C" w:rsidRPr="008C3BB1" w:rsidRDefault="00001E7C" w:rsidP="00001E7C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582903C4" w:rsidR="00001E7C" w:rsidRPr="008C3BB1" w:rsidRDefault="00001E7C" w:rsidP="00001E7C">
            <w:r w:rsidRPr="001812E1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十一冊教</w:t>
            </w:r>
            <w:r w:rsidRPr="001812E1">
              <w:rPr>
                <w:rFonts w:hint="eastAsia"/>
              </w:rPr>
              <w:t>材</w:t>
            </w:r>
          </w:p>
        </w:tc>
      </w:tr>
      <w:tr w:rsidR="00001E7C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001E7C" w:rsidRPr="008C3BB1" w:rsidRDefault="00001E7C" w:rsidP="00001E7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001E7C" w:rsidRPr="008C3BB1" w:rsidRDefault="00001E7C" w:rsidP="00001E7C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1D558E00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001E7C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001E7C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DB080E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DB080E" w:rsidRPr="008C3BB1" w:rsidRDefault="00DB080E" w:rsidP="00DB080E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6E26A1BA" w14:textId="56C730FC" w:rsidR="00DB080E" w:rsidRPr="008C3BB1" w:rsidRDefault="00000000" w:rsidP="00DB080E">
            <w:pPr>
              <w:jc w:val="both"/>
            </w:pPr>
            <w:sdt>
              <w:sdtPr>
                <w:rPr>
                  <w:rFonts w:hint="eastAsia"/>
                </w:rPr>
                <w:id w:val="-21357046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國語文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0036982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英語文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9299470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DB080E" w:rsidRPr="008C3BB1">
              <w:rPr>
                <w:rFonts w:hint="eastAsia"/>
              </w:rPr>
              <w:t>本土語</w:t>
            </w:r>
            <w:r w:rsidR="00DB080E">
              <w:rPr>
                <w:rFonts w:hint="eastAsia"/>
              </w:rPr>
              <w:t>(</w:t>
            </w:r>
            <w:sdt>
              <w:sdtPr>
                <w:id w:val="158285122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DB080E">
              <w:rPr>
                <w:rFonts w:hint="eastAsia"/>
              </w:rPr>
              <w:t>閩南語</w:t>
            </w:r>
            <w:r w:rsidR="00DB080E">
              <w:rPr>
                <w:rFonts w:hint="eastAsia"/>
              </w:rPr>
              <w:t xml:space="preserve"> </w:t>
            </w:r>
            <w:sdt>
              <w:sdtPr>
                <w:id w:val="1702813093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080E">
              <w:rPr>
                <w:rFonts w:hint="eastAsia"/>
              </w:rPr>
              <w:t>客語</w:t>
            </w:r>
            <w:r w:rsidR="00DB080E">
              <w:rPr>
                <w:rFonts w:hint="eastAsia"/>
              </w:rPr>
              <w:t>)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367899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數學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0483809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社會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072293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61614223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-15244665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公民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B175DF8" w14:textId="77777777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3755108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自然科學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4099122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生物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5325365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理化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891227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地球科學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A7CE79C" w14:textId="0EEC4006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7025140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藝術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5218586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音樂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574481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視覺藝術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5225164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表演藝術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4133136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綜合領域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5141902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家政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591959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童軍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833158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輔導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14CE1076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3356189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科技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22711634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資訊科技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9388413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生活科技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3271784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健康與體育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0677632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健康教育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3325799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體育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7F268DA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47C9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3AE6BB69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141B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141B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0AB6F3F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3141B2">
              <w:rPr>
                <w:rFonts w:hint="eastAsia"/>
                <w:u w:val="single"/>
              </w:rPr>
              <w:t>18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031FE51E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-E-A2</w:t>
            </w:r>
          </w:p>
          <w:p w14:paraId="79A55ECD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具備使用閩南語文進行思考的能力，並用之於日常生活中，以處理相關問題。</w:t>
            </w:r>
          </w:p>
          <w:p w14:paraId="5832D370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-E-A3</w:t>
            </w:r>
          </w:p>
          <w:p w14:paraId="30E64EEC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0E6E8868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-E-B1</w:t>
            </w:r>
          </w:p>
          <w:p w14:paraId="4173BAFF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0FD9B1D7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-E-B3</w:t>
            </w:r>
          </w:p>
          <w:p w14:paraId="2D88397B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具備感知與欣賞閩南語文藝術的美感素養，並能融入於日常生活中。</w:t>
            </w:r>
          </w:p>
          <w:p w14:paraId="5E11FC3F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-E-C1</w:t>
            </w:r>
          </w:p>
          <w:p w14:paraId="7306F18C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6C6D80F1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-E-C2</w:t>
            </w:r>
          </w:p>
          <w:p w14:paraId="3835B521" w14:textId="3FF88BC5" w:rsidR="00E63E12" w:rsidRPr="008C3BB1" w:rsidRDefault="003141B2" w:rsidP="003141B2">
            <w:pPr>
              <w:jc w:val="both"/>
            </w:pPr>
            <w:r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4321A390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能理解對話內容，並寫出關鍵語詞。</w:t>
            </w:r>
          </w:p>
          <w:p w14:paraId="7C8CA4B3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能深化理解並運用輕聲「的」讀法及用法。</w:t>
            </w:r>
          </w:p>
          <w:p w14:paraId="3A975B9E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能透過閱讀理解提問策略，深化學習內容。</w:t>
            </w:r>
          </w:p>
          <w:p w14:paraId="5BA28826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能分辨方音差異，並正確念讀文白音讀。</w:t>
            </w:r>
          </w:p>
          <w:p w14:paraId="054E0C26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能透過居住社區的了解，認識家鄉的生意人。</w:t>
            </w:r>
          </w:p>
          <w:p w14:paraId="1E34C853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能說出三個自然段的大意，並寫出關鍵語詞。</w:t>
            </w:r>
          </w:p>
          <w:p w14:paraId="69F5ECAB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能透過閩南語文的閱讀，認識國際體育賽事。</w:t>
            </w:r>
          </w:p>
          <w:p w14:paraId="1A855821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能運用同理心地圖學習策略，說出文本中人物的感受。</w:t>
            </w:r>
          </w:p>
          <w:p w14:paraId="0892B512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能透過文本閱讀，欣賞運鏡式的寫作手法。</w:t>
            </w:r>
          </w:p>
          <w:p w14:paraId="7F392729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能分辨方音差異，並正確念讀入聲韻尾。</w:t>
            </w:r>
          </w:p>
          <w:p w14:paraId="4EA055DE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能學習傳統戲劇相關詞彙並運用於造句中。</w:t>
            </w:r>
          </w:p>
          <w:p w14:paraId="780AF6CB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能理解課文要傳達的情感，並對他人表達。</w:t>
            </w:r>
          </w:p>
          <w:p w14:paraId="57AABF15" w14:textId="77777777" w:rsidR="003141B2" w:rsidRDefault="003141B2" w:rsidP="003141B2">
            <w:pPr>
              <w:jc w:val="both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能運用語詞進行惜別的話語，並互相祝福。</w:t>
            </w:r>
          </w:p>
          <w:p w14:paraId="13AD98FA" w14:textId="4C7173DA" w:rsidR="00E63E12" w:rsidRPr="008C3BB1" w:rsidRDefault="003141B2" w:rsidP="003141B2">
            <w:pPr>
              <w:jc w:val="both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能選擇使用正確的語詞來表達情緒。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1220D92B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001E7C"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276"/>
        <w:gridCol w:w="1276"/>
        <w:gridCol w:w="1701"/>
        <w:gridCol w:w="1984"/>
      </w:tblGrid>
      <w:tr w:rsidR="00E63E12" w:rsidRPr="008C3BB1" w14:paraId="66CC0B6B" w14:textId="77777777" w:rsidTr="00003C7C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556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003C7C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701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984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001E7C" w:rsidRPr="008C3BB1" w14:paraId="11B2D2FE" w14:textId="77777777" w:rsidTr="0024006D">
        <w:trPr>
          <w:jc w:val="center"/>
        </w:trPr>
        <w:tc>
          <w:tcPr>
            <w:tcW w:w="1409" w:type="dxa"/>
            <w:shd w:val="clear" w:color="auto" w:fill="auto"/>
          </w:tcPr>
          <w:p w14:paraId="45ACCD24" w14:textId="6AD5927E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02-11~02-14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46B9B8" w14:textId="2E6040F0" w:rsidR="00001E7C" w:rsidRPr="0047597F" w:rsidRDefault="00001E7C" w:rsidP="00001E7C">
            <w:pPr>
              <w:jc w:val="both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一、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狀元才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1.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1280" w:type="dxa"/>
            <w:shd w:val="clear" w:color="auto" w:fill="auto"/>
          </w:tcPr>
          <w:p w14:paraId="5FDF9357" w14:textId="4ECBFC2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F246A84" w14:textId="0295B00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5616F00E" w14:textId="438F9F9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  <w:shd w:val="clear" w:color="auto" w:fill="auto"/>
          </w:tcPr>
          <w:p w14:paraId="37103396" w14:textId="2E100AF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397D69D" w14:textId="41935AE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731105B2" w14:textId="64EA8DC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6F14747F" w14:textId="6C97CA4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7EC62FA2" w14:textId="6A1D61D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2C32F1E7" w14:textId="24FF68F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73B65FB6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682CA38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51B425E" w14:textId="52949EFC" w:rsidR="00001E7C" w:rsidRPr="0047597F" w:rsidRDefault="00001E7C" w:rsidP="00001E7C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2AA3FED1" w14:textId="1728298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70736686" w14:textId="7ACD230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涯E2 </w:t>
            </w:r>
          </w:p>
          <w:p w14:paraId="16311147" w14:textId="2E13B4D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7091235E" w14:textId="5241B12F" w:rsidR="00001E7C" w:rsidRPr="0047597F" w:rsidRDefault="00001E7C" w:rsidP="00001E7C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家E13</w:t>
            </w:r>
            <w:r w:rsidRPr="0047597F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3F249604" w14:textId="0C9EEBD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1E572F00" w14:textId="799BDA83" w:rsidR="00001E7C" w:rsidRPr="0047597F" w:rsidRDefault="00001E7C" w:rsidP="00001E7C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 xml:space="preserve">n-III-11 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認識量的常用單位及其換算，並處理相關的應用問題。</w:t>
            </w:r>
          </w:p>
        </w:tc>
      </w:tr>
      <w:tr w:rsidR="00001E7C" w:rsidRPr="008C3BB1" w14:paraId="11F46F64" w14:textId="77777777" w:rsidTr="0024006D">
        <w:trPr>
          <w:jc w:val="center"/>
        </w:trPr>
        <w:tc>
          <w:tcPr>
            <w:tcW w:w="1409" w:type="dxa"/>
            <w:shd w:val="clear" w:color="auto" w:fill="auto"/>
          </w:tcPr>
          <w:p w14:paraId="14551266" w14:textId="28F96D78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第二週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02-15~02-21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2FB52B7" w:rsidR="00001E7C" w:rsidRPr="0047597F" w:rsidRDefault="00001E7C" w:rsidP="00001E7C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一、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狀元才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1.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1280" w:type="dxa"/>
            <w:shd w:val="clear" w:color="auto" w:fill="auto"/>
          </w:tcPr>
          <w:p w14:paraId="6A2FAB51" w14:textId="4C4276A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4F10BDD8" w14:textId="3A6E463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  <w:shd w:val="clear" w:color="auto" w:fill="auto"/>
          </w:tcPr>
          <w:p w14:paraId="4F8D410E" w14:textId="3D60CDF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79058D00" w14:textId="5E05E5A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4FF2DD0" w14:textId="516173A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504FECEC" w14:textId="5A7393F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6B1AC33B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7CC0A125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540F154" w14:textId="04F30C3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  <w:shd w:val="clear" w:color="auto" w:fill="auto"/>
          </w:tcPr>
          <w:p w14:paraId="5B4813D8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772E1ACF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涯E2 </w:t>
            </w:r>
          </w:p>
          <w:p w14:paraId="3EC77322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4776E3F4" w14:textId="0498A39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家E13</w:t>
            </w:r>
            <w:r w:rsidRPr="0047597F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43CF00D6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3713E993" w14:textId="775FE73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 xml:space="preserve">n-III-11 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認識量的常用單位及其換算，並處理相關的應用問題。</w:t>
            </w:r>
          </w:p>
        </w:tc>
      </w:tr>
      <w:tr w:rsidR="00001E7C" w:rsidRPr="008C3BB1" w14:paraId="1425643B" w14:textId="77777777" w:rsidTr="0024006D">
        <w:trPr>
          <w:jc w:val="center"/>
        </w:trPr>
        <w:tc>
          <w:tcPr>
            <w:tcW w:w="1409" w:type="dxa"/>
            <w:shd w:val="clear" w:color="auto" w:fill="auto"/>
          </w:tcPr>
          <w:p w14:paraId="696211A3" w14:textId="2D4149DE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第三週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53DDD0C" w:rsidR="00001E7C" w:rsidRPr="0047597F" w:rsidRDefault="00001E7C" w:rsidP="00001E7C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一、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狀元才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1.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1280" w:type="dxa"/>
            <w:shd w:val="clear" w:color="auto" w:fill="auto"/>
          </w:tcPr>
          <w:p w14:paraId="4773DB31" w14:textId="0A3E134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5802BCF7" w14:textId="10DC10B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</w:tc>
        <w:tc>
          <w:tcPr>
            <w:tcW w:w="1276" w:type="dxa"/>
            <w:shd w:val="clear" w:color="auto" w:fill="auto"/>
          </w:tcPr>
          <w:p w14:paraId="79025E43" w14:textId="12A83F2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AE737BC" w14:textId="14EBBEE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435209D4" w14:textId="2227F57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3D4FDE76" w14:textId="09F76B7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7C1841D8" w14:textId="6EA3780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1F9DF959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0A738C99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9A2EDCF" w14:textId="0DE5851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64744E16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5CE494DB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涯E2 </w:t>
            </w:r>
          </w:p>
          <w:p w14:paraId="482F8C52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0A89FF3C" w14:textId="6326FBC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家E13</w:t>
            </w:r>
            <w:r w:rsidRPr="0047597F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604506DC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6B115CE3" w14:textId="5325076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 xml:space="preserve">n-III-11 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認識量的常用單位及其換算，並處理相關的應用問題。</w:t>
            </w:r>
          </w:p>
        </w:tc>
      </w:tr>
      <w:tr w:rsidR="00001E7C" w:rsidRPr="008C3BB1" w14:paraId="7FDBBC5F" w14:textId="77777777" w:rsidTr="0024006D">
        <w:trPr>
          <w:jc w:val="center"/>
        </w:trPr>
        <w:tc>
          <w:tcPr>
            <w:tcW w:w="1409" w:type="dxa"/>
            <w:shd w:val="clear" w:color="auto" w:fill="auto"/>
          </w:tcPr>
          <w:p w14:paraId="13D5A7F3" w14:textId="04CC6BFA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第四週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98D26C" w14:textId="3F521DF4" w:rsidR="00001E7C" w:rsidRPr="0047597F" w:rsidRDefault="00001E7C" w:rsidP="00001E7C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一、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狀元才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1.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1280" w:type="dxa"/>
            <w:shd w:val="clear" w:color="auto" w:fill="auto"/>
          </w:tcPr>
          <w:p w14:paraId="385E5AB2" w14:textId="661778A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2FCD351A" w14:textId="2D7D3B2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  <w:shd w:val="clear" w:color="auto" w:fill="auto"/>
          </w:tcPr>
          <w:p w14:paraId="66DDDEEC" w14:textId="7262D8C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8BDE97C" w14:textId="3DEC382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58B32D83" w14:textId="19BF5B4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6E7B054D" w14:textId="6380870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00875988" w14:textId="1D685769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5074A69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2626DC5F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涯E2 </w:t>
            </w:r>
          </w:p>
          <w:p w14:paraId="3BE0FE3B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638261F0" w14:textId="4185EF7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家E13</w:t>
            </w:r>
            <w:r w:rsidRPr="0047597F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3E315C35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1BF4227C" w14:textId="06AB2AE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 xml:space="preserve">n-III-11 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認識量的常用單位及其換算，並處理相關的應用問題。</w:t>
            </w:r>
          </w:p>
        </w:tc>
      </w:tr>
      <w:tr w:rsidR="00001E7C" w:rsidRPr="008C3BB1" w14:paraId="391D65A4" w14:textId="77777777" w:rsidTr="0024006D">
        <w:trPr>
          <w:jc w:val="center"/>
        </w:trPr>
        <w:tc>
          <w:tcPr>
            <w:tcW w:w="1409" w:type="dxa"/>
            <w:shd w:val="clear" w:color="auto" w:fill="auto"/>
          </w:tcPr>
          <w:p w14:paraId="16888713" w14:textId="7068F8AC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第五週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B2A47E" w14:textId="4A1B3997" w:rsidR="00001E7C" w:rsidRPr="0047597F" w:rsidRDefault="00001E7C" w:rsidP="00001E7C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一、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狀元才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1.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生理囝</w:t>
            </w:r>
          </w:p>
        </w:tc>
        <w:tc>
          <w:tcPr>
            <w:tcW w:w="1280" w:type="dxa"/>
            <w:shd w:val="clear" w:color="auto" w:fill="auto"/>
          </w:tcPr>
          <w:p w14:paraId="478C37B6" w14:textId="25F9DF9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9421C74" w14:textId="7E02ADF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284A7817" w14:textId="47D9CDD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765D3F46" w14:textId="09BA0ED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  <w:shd w:val="clear" w:color="auto" w:fill="auto"/>
          </w:tcPr>
          <w:p w14:paraId="7F6C6E70" w14:textId="37D35CF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7DD5B718" w14:textId="5FD7695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0ADE1007" w14:textId="470F0B8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04199D36" w14:textId="5ACE5F3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65B0CABA" w14:textId="0D5109E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4A5E1E8E" w14:textId="090BF0F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17C71763" w14:textId="7531DC2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4BD8F6B9" w14:textId="08E7795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725167E6" w14:textId="6EC6FE9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719E6C1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65A492F4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5A67F44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380BCBFB" w14:textId="0F6D51B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  <w:shd w:val="clear" w:color="auto" w:fill="auto"/>
          </w:tcPr>
          <w:p w14:paraId="62458E84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2179492D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涯E2 </w:t>
            </w:r>
          </w:p>
          <w:p w14:paraId="44F91A6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79D258A" w14:textId="237730E5" w:rsidR="00001E7C" w:rsidRPr="0047597F" w:rsidRDefault="00001E7C" w:rsidP="00001E7C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家E13</w:t>
            </w:r>
            <w:r w:rsidRPr="0047597F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2260B60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22B5F24E" w14:textId="7334523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 xml:space="preserve">n-III-11 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認識量的常用單位及其換算，並處理相關的應用問題。</w:t>
            </w:r>
          </w:p>
        </w:tc>
      </w:tr>
      <w:tr w:rsidR="00001E7C" w:rsidRPr="008C3BB1" w14:paraId="571CFBC9" w14:textId="77777777" w:rsidTr="0024006D">
        <w:trPr>
          <w:jc w:val="center"/>
        </w:trPr>
        <w:tc>
          <w:tcPr>
            <w:tcW w:w="1409" w:type="dxa"/>
            <w:shd w:val="clear" w:color="auto" w:fill="auto"/>
          </w:tcPr>
          <w:p w14:paraId="560206EF" w14:textId="7EBA2A95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第六週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D0ED7F" w14:textId="0B61E86A" w:rsidR="00001E7C" w:rsidRPr="0047597F" w:rsidRDefault="00001E7C" w:rsidP="00001E7C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二、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地球村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47597F">
              <w:rPr>
                <w:rFonts w:ascii="標楷體" w:hAnsi="標楷體"/>
                <w:sz w:val="20"/>
                <w:szCs w:val="20"/>
              </w:rPr>
              <w:t>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1280" w:type="dxa"/>
            <w:shd w:val="clear" w:color="auto" w:fill="auto"/>
          </w:tcPr>
          <w:p w14:paraId="443343EB" w14:textId="40B8BAF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DC16B47" w14:textId="09EAAFA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003D8BFE" w14:textId="0B61DD3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3833DF7A" w14:textId="313C488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  <w:shd w:val="clear" w:color="auto" w:fill="auto"/>
          </w:tcPr>
          <w:p w14:paraId="581C2CD7" w14:textId="19A0B26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4BF11330" w14:textId="4F2C8F4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7A7A0588" w14:textId="1A1C224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36331E3B" w14:textId="6C9AE71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621B7F98" w14:textId="5AF5D6E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53FAD2F8" w14:textId="741A09E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Bb-Ⅲ-3</w:t>
            </w:r>
          </w:p>
          <w:p w14:paraId="391129F5" w14:textId="37BFBAF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79713FB6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8A620DB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故事山紀錄評量</w:t>
            </w:r>
          </w:p>
          <w:p w14:paraId="68472F39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2835F4A" w14:textId="0DEB8A5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20278713" w14:textId="6FCE1C4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64EB7811" w14:textId="5DDFD2F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國E5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6562943A" w14:textId="1E39CDA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386A0A61" w14:textId="11DD659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2d-Ⅲ-2 分辨運動賽事中選手和觀眾的角色與責任。</w:t>
            </w:r>
          </w:p>
        </w:tc>
      </w:tr>
      <w:tr w:rsidR="00001E7C" w:rsidRPr="008C3BB1" w14:paraId="306728F5" w14:textId="77777777" w:rsidTr="0024006D">
        <w:trPr>
          <w:jc w:val="center"/>
        </w:trPr>
        <w:tc>
          <w:tcPr>
            <w:tcW w:w="1409" w:type="dxa"/>
            <w:shd w:val="clear" w:color="auto" w:fill="auto"/>
          </w:tcPr>
          <w:p w14:paraId="5E332312" w14:textId="7A18C947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第七週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D56099" w14:textId="0629D812" w:rsidR="00001E7C" w:rsidRPr="0047597F" w:rsidRDefault="00001E7C" w:rsidP="00001E7C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二、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地球村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47597F">
              <w:rPr>
                <w:rFonts w:ascii="標楷體" w:hAnsi="標楷體"/>
                <w:sz w:val="20"/>
                <w:szCs w:val="20"/>
              </w:rPr>
              <w:t>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1280" w:type="dxa"/>
            <w:shd w:val="clear" w:color="auto" w:fill="auto"/>
          </w:tcPr>
          <w:p w14:paraId="3364DFE5" w14:textId="6FA4ACB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3FEE203E" w14:textId="1B82615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16E7BF7A" w14:textId="73DDFCE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  <w:shd w:val="clear" w:color="auto" w:fill="auto"/>
          </w:tcPr>
          <w:p w14:paraId="1D2E7D47" w14:textId="1069AE0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1B88BC73" w14:textId="5DCF6DB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7B24F55" w14:textId="4448F50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3E9A5BA0" w14:textId="5394B95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Bb-Ⅲ-3</w:t>
            </w:r>
          </w:p>
          <w:p w14:paraId="53A96264" w14:textId="2030CE0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75900B2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3207DBB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4308393" w14:textId="7283BB9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  <w:shd w:val="clear" w:color="auto" w:fill="auto"/>
          </w:tcPr>
          <w:p w14:paraId="3610902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743471CB" w14:textId="3475E08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國E5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64B6BACF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1AFE7F52" w14:textId="5129965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2d-Ⅲ-2 分辨運動賽事中選手和觀眾的角色與責任。</w:t>
            </w:r>
          </w:p>
        </w:tc>
      </w:tr>
      <w:tr w:rsidR="00001E7C" w:rsidRPr="008C3BB1" w14:paraId="597DB190" w14:textId="77777777" w:rsidTr="0024006D">
        <w:trPr>
          <w:jc w:val="center"/>
        </w:trPr>
        <w:tc>
          <w:tcPr>
            <w:tcW w:w="1409" w:type="dxa"/>
            <w:shd w:val="clear" w:color="auto" w:fill="auto"/>
          </w:tcPr>
          <w:p w14:paraId="33F8D3F9" w14:textId="165D2A62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第八週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E8D7F6" w14:textId="1DD3DD57" w:rsidR="00001E7C" w:rsidRPr="0047597F" w:rsidRDefault="00001E7C" w:rsidP="00001E7C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二、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地球村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47597F">
              <w:rPr>
                <w:rFonts w:ascii="標楷體" w:hAnsi="標楷體"/>
                <w:sz w:val="20"/>
                <w:szCs w:val="20"/>
              </w:rPr>
              <w:t>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1280" w:type="dxa"/>
            <w:shd w:val="clear" w:color="auto" w:fill="auto"/>
          </w:tcPr>
          <w:p w14:paraId="716A2235" w14:textId="4784093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0FAF4CA9" w14:textId="2F624EA9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5EB1F6C5" w14:textId="69706E6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  <w:shd w:val="clear" w:color="auto" w:fill="auto"/>
          </w:tcPr>
          <w:p w14:paraId="0AE0AADD" w14:textId="517C619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8078A05" w14:textId="57F5F6E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0446C254" w14:textId="5CFE98D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2999C232" w14:textId="71A597F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0ABBBC0D" w14:textId="7402EBC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6C54CDE3" w14:textId="16200F7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675B9A1B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4033E73C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23AB214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0C6B7401" w14:textId="40CE757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九宮格聯想紀錄評量</w:t>
            </w:r>
          </w:p>
        </w:tc>
        <w:tc>
          <w:tcPr>
            <w:tcW w:w="1701" w:type="dxa"/>
            <w:shd w:val="clear" w:color="auto" w:fill="auto"/>
          </w:tcPr>
          <w:p w14:paraId="6FB6ECEE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114E0BA1" w14:textId="57AC530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國E5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02C52ADF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7A20DAFA" w14:textId="610A61A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2d-Ⅲ-2 分辨運動賽事中選手和觀眾的角色與責任。</w:t>
            </w:r>
          </w:p>
        </w:tc>
      </w:tr>
      <w:tr w:rsidR="00001E7C" w:rsidRPr="008C3BB1" w14:paraId="6B918688" w14:textId="77777777" w:rsidTr="0024006D">
        <w:trPr>
          <w:jc w:val="center"/>
        </w:trPr>
        <w:tc>
          <w:tcPr>
            <w:tcW w:w="1409" w:type="dxa"/>
            <w:shd w:val="clear" w:color="auto" w:fill="auto"/>
          </w:tcPr>
          <w:p w14:paraId="602C74A0" w14:textId="339A4DE5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第九週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830335" w14:textId="0126A0B5" w:rsidR="00001E7C" w:rsidRPr="0047597F" w:rsidRDefault="00001E7C" w:rsidP="00001E7C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二、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地球村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2</w:t>
            </w:r>
            <w:r w:rsidRPr="0047597F">
              <w:rPr>
                <w:rFonts w:ascii="標楷體" w:hAnsi="標楷體"/>
                <w:sz w:val="20"/>
                <w:szCs w:val="20"/>
              </w:rPr>
              <w:t>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巷仔內的世界杯</w:t>
            </w:r>
          </w:p>
        </w:tc>
        <w:tc>
          <w:tcPr>
            <w:tcW w:w="1280" w:type="dxa"/>
            <w:shd w:val="clear" w:color="auto" w:fill="auto"/>
          </w:tcPr>
          <w:p w14:paraId="6A7EFAB1" w14:textId="70C3A22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24645236" w14:textId="1C30886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37B2A966" w14:textId="0CEE00A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511EBD01" w14:textId="32292D8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  <w:shd w:val="clear" w:color="auto" w:fill="auto"/>
          </w:tcPr>
          <w:p w14:paraId="3BEF56B7" w14:textId="4C79DC6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71B5CC04" w14:textId="6E83E39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6660AC4A" w14:textId="5D9E8B9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25BE7005" w14:textId="637947C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15DC4131" w14:textId="6CD4F87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3DBDB251" w14:textId="4E01831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316EAC23" w14:textId="6A36652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7DCE84F7" w14:textId="383AEC3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Bb-Ⅲ-3</w:t>
            </w:r>
          </w:p>
          <w:p w14:paraId="2345A469" w14:textId="52EEA579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0379981C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6ACD09A4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56F7BD8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92DF179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五何法故事記錄表評量</w:t>
            </w:r>
          </w:p>
          <w:p w14:paraId="41C109D7" w14:textId="7295B99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  <w:shd w:val="clear" w:color="auto" w:fill="auto"/>
          </w:tcPr>
          <w:p w14:paraId="77651C07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國際教育</w:t>
            </w:r>
          </w:p>
          <w:p w14:paraId="25A351B4" w14:textId="7CF135BF" w:rsidR="00001E7C" w:rsidRPr="0047597F" w:rsidRDefault="00001E7C" w:rsidP="00001E7C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國E5</w:t>
            </w:r>
            <w:r w:rsidRPr="0047597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5CA27228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05821CA5" w14:textId="5F0250F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2d-Ⅲ-2 分辨運動賽事中選手和觀眾的角色與責任。</w:t>
            </w:r>
          </w:p>
        </w:tc>
      </w:tr>
      <w:tr w:rsidR="00001E7C" w:rsidRPr="008C3BB1" w14:paraId="4E61F6D2" w14:textId="77777777" w:rsidTr="0024006D">
        <w:trPr>
          <w:jc w:val="center"/>
        </w:trPr>
        <w:tc>
          <w:tcPr>
            <w:tcW w:w="1409" w:type="dxa"/>
            <w:shd w:val="clear" w:color="auto" w:fill="auto"/>
          </w:tcPr>
          <w:p w14:paraId="1D9E3C8D" w14:textId="59C3A46B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第十週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85AD96" w14:textId="2AF46B65" w:rsidR="00001E7C" w:rsidRPr="0047597F" w:rsidRDefault="00001E7C" w:rsidP="00001E7C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三、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青春3</w:t>
            </w:r>
            <w:r w:rsidRPr="0047597F">
              <w:rPr>
                <w:rFonts w:ascii="標楷體" w:hAnsi="標楷體"/>
                <w:sz w:val="20"/>
                <w:szCs w:val="20"/>
              </w:rPr>
              <w:t>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1280" w:type="dxa"/>
            <w:shd w:val="clear" w:color="auto" w:fill="auto"/>
          </w:tcPr>
          <w:p w14:paraId="236FFD43" w14:textId="6879D3E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A53A804" w14:textId="24C2680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556139F5" w14:textId="5CA011D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  <w:shd w:val="clear" w:color="auto" w:fill="auto"/>
          </w:tcPr>
          <w:p w14:paraId="33007239" w14:textId="78B3AAB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32AC8ED" w14:textId="1E724CA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0B6B0C3C" w14:textId="7C17979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24C10EFF" w14:textId="6077A89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1D692521" w14:textId="3FF845C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1DD8106E" w14:textId="4E94F78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0DF941BA" w14:textId="7687862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23C9F6F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61335D9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同理心記錄評量</w:t>
            </w:r>
          </w:p>
          <w:p w14:paraId="7A058571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E5B2841" w14:textId="40DD486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04302131" w14:textId="31B5C34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7A241B7A" w14:textId="5CAB019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閱E2 </w:t>
            </w:r>
          </w:p>
        </w:tc>
        <w:tc>
          <w:tcPr>
            <w:tcW w:w="1984" w:type="dxa"/>
            <w:shd w:val="clear" w:color="auto" w:fill="auto"/>
          </w:tcPr>
          <w:p w14:paraId="5DC36AF8" w14:textId="09C4C44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63F1DAA" w14:textId="2CEB9DF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001E7C" w:rsidRPr="008C3BB1" w14:paraId="15AAA3F3" w14:textId="77777777" w:rsidTr="0024006D">
        <w:trPr>
          <w:jc w:val="center"/>
        </w:trPr>
        <w:tc>
          <w:tcPr>
            <w:tcW w:w="1409" w:type="dxa"/>
            <w:shd w:val="clear" w:color="auto" w:fill="auto"/>
          </w:tcPr>
          <w:p w14:paraId="43D9D464" w14:textId="0734FB06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第十一週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  <w:shd w:val="clear" w:color="auto" w:fill="auto"/>
          </w:tcPr>
          <w:p w14:paraId="16B5E87B" w14:textId="1D55C52F" w:rsidR="00001E7C" w:rsidRPr="0047597F" w:rsidRDefault="00001E7C" w:rsidP="00001E7C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三、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青春3</w:t>
            </w:r>
            <w:r w:rsidRPr="0047597F">
              <w:rPr>
                <w:rFonts w:ascii="標楷體" w:hAnsi="標楷體"/>
                <w:sz w:val="20"/>
                <w:szCs w:val="20"/>
              </w:rPr>
              <w:t>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1280" w:type="dxa"/>
            <w:shd w:val="clear" w:color="auto" w:fill="auto"/>
          </w:tcPr>
          <w:p w14:paraId="427AA855" w14:textId="69D9FB2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698A9A8" w14:textId="6A8575A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5BA47C97" w14:textId="1E7A588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  <w:shd w:val="clear" w:color="auto" w:fill="auto"/>
          </w:tcPr>
          <w:p w14:paraId="08476762" w14:textId="65B5DFC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655D2CC" w14:textId="31C58AE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504C98C0" w14:textId="5064E9A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6618A9FB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5B3DEF6D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58CED2C" w14:textId="7217225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  <w:shd w:val="clear" w:color="auto" w:fill="auto"/>
          </w:tcPr>
          <w:p w14:paraId="1572EACA" w14:textId="67F3AB3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2A736848" w14:textId="74A6029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閱E2 </w:t>
            </w:r>
          </w:p>
        </w:tc>
        <w:tc>
          <w:tcPr>
            <w:tcW w:w="1984" w:type="dxa"/>
            <w:shd w:val="clear" w:color="auto" w:fill="auto"/>
          </w:tcPr>
          <w:p w14:paraId="4AD38A6C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28746DF2" w14:textId="307226A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001E7C" w:rsidRPr="008C3BB1" w14:paraId="53EFFF62" w14:textId="77777777" w:rsidTr="0024006D">
        <w:trPr>
          <w:jc w:val="center"/>
        </w:trPr>
        <w:tc>
          <w:tcPr>
            <w:tcW w:w="1409" w:type="dxa"/>
            <w:shd w:val="clear" w:color="auto" w:fill="auto"/>
          </w:tcPr>
          <w:p w14:paraId="5C46D8C4" w14:textId="7D479720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第十二週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  <w:shd w:val="clear" w:color="auto" w:fill="auto"/>
          </w:tcPr>
          <w:p w14:paraId="24F6AF9F" w14:textId="38920022" w:rsidR="00001E7C" w:rsidRPr="0047597F" w:rsidRDefault="00001E7C" w:rsidP="00001E7C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三、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青春3</w:t>
            </w:r>
            <w:r w:rsidRPr="0047597F">
              <w:rPr>
                <w:rFonts w:ascii="標楷體" w:hAnsi="標楷體"/>
                <w:sz w:val="20"/>
                <w:szCs w:val="20"/>
              </w:rPr>
              <w:t>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1280" w:type="dxa"/>
            <w:shd w:val="clear" w:color="auto" w:fill="auto"/>
          </w:tcPr>
          <w:p w14:paraId="20982DB1" w14:textId="35E23C2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091D9EC5" w14:textId="432958C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50609946" w14:textId="243F8E7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26BC2721" w14:textId="3549C36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  <w:shd w:val="clear" w:color="auto" w:fill="auto"/>
          </w:tcPr>
          <w:p w14:paraId="7C23B1ED" w14:textId="7843C829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06DCF35" w14:textId="774F163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0FB2CC58" w14:textId="389A1BA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59560643" w14:textId="0344C549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543B29D1" w14:textId="464B4DB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1B35D197" w14:textId="4A824C0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630536B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5A11572F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AB654F6" w14:textId="664A893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567BB8A6" w14:textId="09FC500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3FE649AB" w14:textId="6367AD0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閱E2 </w:t>
            </w:r>
          </w:p>
        </w:tc>
        <w:tc>
          <w:tcPr>
            <w:tcW w:w="1984" w:type="dxa"/>
            <w:shd w:val="clear" w:color="auto" w:fill="auto"/>
          </w:tcPr>
          <w:p w14:paraId="40651BAC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00A4F8F8" w14:textId="01E3771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001E7C" w:rsidRPr="008C3BB1" w14:paraId="461B16EB" w14:textId="77777777" w:rsidTr="0024006D">
        <w:trPr>
          <w:jc w:val="center"/>
        </w:trPr>
        <w:tc>
          <w:tcPr>
            <w:tcW w:w="1409" w:type="dxa"/>
            <w:shd w:val="clear" w:color="auto" w:fill="auto"/>
          </w:tcPr>
          <w:p w14:paraId="008527BF" w14:textId="73569D47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第十三週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  <w:shd w:val="clear" w:color="auto" w:fill="auto"/>
          </w:tcPr>
          <w:p w14:paraId="0F527A7E" w14:textId="4CFF2C4D" w:rsidR="00001E7C" w:rsidRPr="0047597F" w:rsidRDefault="00001E7C" w:rsidP="00001E7C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三、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青春3</w:t>
            </w:r>
            <w:r w:rsidRPr="0047597F">
              <w:rPr>
                <w:rFonts w:ascii="標楷體" w:hAnsi="標楷體"/>
                <w:sz w:val="20"/>
                <w:szCs w:val="20"/>
              </w:rPr>
              <w:t>.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行過</w:t>
            </w:r>
          </w:p>
        </w:tc>
        <w:tc>
          <w:tcPr>
            <w:tcW w:w="1280" w:type="dxa"/>
            <w:shd w:val="clear" w:color="auto" w:fill="auto"/>
          </w:tcPr>
          <w:p w14:paraId="72BCB96E" w14:textId="44009AF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4D22937E" w14:textId="6645D01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6A31FEC7" w14:textId="1F4D04C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  <w:shd w:val="clear" w:color="auto" w:fill="auto"/>
          </w:tcPr>
          <w:p w14:paraId="6E4ABC04" w14:textId="61630D1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441BDB04" w14:textId="7F64B97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7BAE0224" w14:textId="55B502E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1B07F6D1" w14:textId="7137E1D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32D8A10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1B947BE8" w14:textId="3BA6B94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  <w:shd w:val="clear" w:color="auto" w:fill="auto"/>
          </w:tcPr>
          <w:p w14:paraId="16B37280" w14:textId="2F95BC8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2A622DCD" w14:textId="7D3C66DF" w:rsidR="00001E7C" w:rsidRPr="0047597F" w:rsidRDefault="00001E7C" w:rsidP="00001E7C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閱E2 </w:t>
            </w:r>
          </w:p>
        </w:tc>
        <w:tc>
          <w:tcPr>
            <w:tcW w:w="1984" w:type="dxa"/>
            <w:shd w:val="clear" w:color="auto" w:fill="auto"/>
          </w:tcPr>
          <w:p w14:paraId="648844FC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383E5FF" w14:textId="5ACB602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3a-Ⅲ-1 辨識周遭環境的潛藏危機，運用各項資源或策略化解危機。</w:t>
            </w:r>
          </w:p>
        </w:tc>
      </w:tr>
      <w:tr w:rsidR="00001E7C" w:rsidRPr="008C3BB1" w14:paraId="0FEC9274" w14:textId="77777777" w:rsidTr="0024006D">
        <w:trPr>
          <w:jc w:val="center"/>
        </w:trPr>
        <w:tc>
          <w:tcPr>
            <w:tcW w:w="1409" w:type="dxa"/>
            <w:shd w:val="clear" w:color="auto" w:fill="auto"/>
          </w:tcPr>
          <w:p w14:paraId="7982F755" w14:textId="16E8BB5A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第十四週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411617A0" w:rsidR="00001E7C" w:rsidRPr="0047597F" w:rsidRDefault="00001E7C" w:rsidP="00001E7C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三、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青春 </w:t>
            </w:r>
            <w:r w:rsidRPr="0047597F">
              <w:rPr>
                <w:rFonts w:ascii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1280" w:type="dxa"/>
            <w:shd w:val="clear" w:color="auto" w:fill="auto"/>
          </w:tcPr>
          <w:p w14:paraId="398DE4FB" w14:textId="4D02036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E2561B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2-Ⅲ-4</w:t>
            </w:r>
          </w:p>
          <w:p w14:paraId="26A96F2C" w14:textId="2B219FE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3-Ⅲ-2 </w:t>
            </w:r>
          </w:p>
        </w:tc>
        <w:tc>
          <w:tcPr>
            <w:tcW w:w="1276" w:type="dxa"/>
            <w:shd w:val="clear" w:color="auto" w:fill="auto"/>
          </w:tcPr>
          <w:p w14:paraId="3050A2A0" w14:textId="23B05A3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207BB143" w14:textId="0AE1C6A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444C28B6" w14:textId="2D69FD3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38C2B1FF" w14:textId="629EC71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20336259" w14:textId="6526107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6E50BA95" w14:textId="73DF83C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2A12E68F" w14:textId="7A4967F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  <w:p w14:paraId="1122ECC8" w14:textId="661E751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Bf-Ⅲ-1</w:t>
            </w:r>
          </w:p>
          <w:p w14:paraId="4D1AC041" w14:textId="38D05A7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4FC57183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64E4C37" w14:textId="64A08DD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  <w:shd w:val="clear" w:color="auto" w:fill="auto"/>
          </w:tcPr>
          <w:p w14:paraId="7E6DAC51" w14:textId="3E9A071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54CEA236" w14:textId="360DE27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</w:tc>
        <w:tc>
          <w:tcPr>
            <w:tcW w:w="1984" w:type="dxa"/>
            <w:shd w:val="clear" w:color="auto" w:fill="auto"/>
          </w:tcPr>
          <w:p w14:paraId="4006646C" w14:textId="66567E39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1631CF5B" w14:textId="504764F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音E-Ⅲ-1 多元形式歌曲，如：輪唱、合唱等。基礎歌唱技巧，如：呼吸、共鳴等。</w:t>
            </w:r>
          </w:p>
        </w:tc>
      </w:tr>
      <w:tr w:rsidR="00001E7C" w:rsidRPr="008C3BB1" w14:paraId="617A3AF5" w14:textId="77777777" w:rsidTr="0024006D">
        <w:trPr>
          <w:jc w:val="center"/>
        </w:trPr>
        <w:tc>
          <w:tcPr>
            <w:tcW w:w="1409" w:type="dxa"/>
            <w:shd w:val="clear" w:color="auto" w:fill="auto"/>
          </w:tcPr>
          <w:p w14:paraId="01BB2F0E" w14:textId="2C9A3479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第十五週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02B2FA56" w:rsidR="00001E7C" w:rsidRPr="0047597F" w:rsidRDefault="00001E7C" w:rsidP="00001E7C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三、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青春 </w:t>
            </w:r>
            <w:r w:rsidRPr="0047597F">
              <w:rPr>
                <w:rFonts w:ascii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1280" w:type="dxa"/>
            <w:shd w:val="clear" w:color="auto" w:fill="auto"/>
          </w:tcPr>
          <w:p w14:paraId="26FEE7A7" w14:textId="604508F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41A33B68" w14:textId="035C3E1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  <w:shd w:val="clear" w:color="auto" w:fill="auto"/>
          </w:tcPr>
          <w:p w14:paraId="3B3C1527" w14:textId="3B65608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B045CD3" w14:textId="732B9E4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4169D475" w14:textId="60181F4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14086320" w14:textId="6D0761E1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6B6A18C4" w14:textId="568215E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2E2AEA73" w14:textId="0CCB722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5DF845FE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18A2165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D3ECA44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F711AFD" w14:textId="0CE245F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701" w:type="dxa"/>
            <w:shd w:val="clear" w:color="auto" w:fill="auto"/>
          </w:tcPr>
          <w:p w14:paraId="130157B8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7125343F" w14:textId="358EF00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</w:tc>
        <w:tc>
          <w:tcPr>
            <w:tcW w:w="1984" w:type="dxa"/>
            <w:shd w:val="clear" w:color="auto" w:fill="auto"/>
          </w:tcPr>
          <w:p w14:paraId="037412D5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B525B02" w14:textId="170319F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音E-Ⅲ-1 多元形式歌曲，如：輪唱、合唱等。基礎歌唱技巧，如：呼吸、共鳴等。</w:t>
            </w:r>
          </w:p>
        </w:tc>
      </w:tr>
      <w:tr w:rsidR="00001E7C" w:rsidRPr="008C3BB1" w14:paraId="61A54E01" w14:textId="77777777" w:rsidTr="0024006D">
        <w:trPr>
          <w:jc w:val="center"/>
        </w:trPr>
        <w:tc>
          <w:tcPr>
            <w:tcW w:w="1409" w:type="dxa"/>
            <w:shd w:val="clear" w:color="auto" w:fill="auto"/>
          </w:tcPr>
          <w:p w14:paraId="2934C40A" w14:textId="3795AD40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第十六週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05B67932" w:rsidR="00001E7C" w:rsidRPr="0047597F" w:rsidRDefault="00001E7C" w:rsidP="00001E7C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三、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青春 </w:t>
            </w:r>
            <w:r w:rsidRPr="0047597F">
              <w:rPr>
                <w:rFonts w:ascii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1280" w:type="dxa"/>
            <w:shd w:val="clear" w:color="auto" w:fill="auto"/>
          </w:tcPr>
          <w:p w14:paraId="3702829A" w14:textId="5007A31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65917AC" w14:textId="500844C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17631E09" w14:textId="6261766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  <w:shd w:val="clear" w:color="auto" w:fill="auto"/>
          </w:tcPr>
          <w:p w14:paraId="13084047" w14:textId="75AB515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E968ECD" w14:textId="3362C1D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30F1325A" w14:textId="441DACB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30258568" w14:textId="478705F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2A7BB109" w14:textId="1A2EC52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77C0A772" w14:textId="6DDD0639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5083F3A5" w14:textId="0D909EB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7E74CCBD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61DF6C2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126D981" w14:textId="53456AB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6B605F69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7A731E86" w14:textId="6B392233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</w:tc>
        <w:tc>
          <w:tcPr>
            <w:tcW w:w="1984" w:type="dxa"/>
            <w:shd w:val="clear" w:color="auto" w:fill="auto"/>
          </w:tcPr>
          <w:p w14:paraId="38F9D71A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2D66F3D7" w14:textId="63BDD51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音E-Ⅲ-1 多元形式歌曲，如：輪唱、合唱等。基礎歌唱技巧，如：呼吸、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lastRenderedPageBreak/>
              <w:t>共鳴等。</w:t>
            </w:r>
          </w:p>
        </w:tc>
      </w:tr>
      <w:tr w:rsidR="00001E7C" w:rsidRPr="008C3BB1" w14:paraId="2F3AD623" w14:textId="77777777" w:rsidTr="0024006D">
        <w:trPr>
          <w:jc w:val="center"/>
        </w:trPr>
        <w:tc>
          <w:tcPr>
            <w:tcW w:w="1409" w:type="dxa"/>
            <w:shd w:val="clear" w:color="auto" w:fill="auto"/>
          </w:tcPr>
          <w:p w14:paraId="1DAE6078" w14:textId="7B8C5071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第十七週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6C04CB9E" w:rsidR="00001E7C" w:rsidRPr="0047597F" w:rsidRDefault="00001E7C" w:rsidP="00001E7C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三、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青春 </w:t>
            </w:r>
            <w:r w:rsidRPr="0047597F">
              <w:rPr>
                <w:rFonts w:ascii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1280" w:type="dxa"/>
            <w:shd w:val="clear" w:color="auto" w:fill="auto"/>
          </w:tcPr>
          <w:p w14:paraId="31D54AB9" w14:textId="24A98FB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</w:tc>
        <w:tc>
          <w:tcPr>
            <w:tcW w:w="1276" w:type="dxa"/>
            <w:shd w:val="clear" w:color="auto" w:fill="auto"/>
          </w:tcPr>
          <w:p w14:paraId="028D8CC2" w14:textId="617339D2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B5DAFAB" w14:textId="29D03DF4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2428E7A6" w14:textId="642160D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5EA07665" w14:textId="02887D1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4CEADCB4" w14:textId="7304C02A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3928E092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6921C153" w14:textId="703C1E2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</w:tc>
        <w:tc>
          <w:tcPr>
            <w:tcW w:w="1984" w:type="dxa"/>
            <w:shd w:val="clear" w:color="auto" w:fill="auto"/>
          </w:tcPr>
          <w:p w14:paraId="3BD6F7E0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4F02887C" w14:textId="40F012A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音E-Ⅲ-1 多元形式歌曲，如：輪唱、合唱等。基礎歌唱技巧，如：呼吸、共鳴等。</w:t>
            </w:r>
          </w:p>
        </w:tc>
      </w:tr>
      <w:tr w:rsidR="00001E7C" w:rsidRPr="008C3BB1" w14:paraId="4E0BBA1D" w14:textId="77777777" w:rsidTr="0024006D">
        <w:trPr>
          <w:jc w:val="center"/>
        </w:trPr>
        <w:tc>
          <w:tcPr>
            <w:tcW w:w="1409" w:type="dxa"/>
            <w:shd w:val="clear" w:color="auto" w:fill="auto"/>
          </w:tcPr>
          <w:p w14:paraId="7F35D56D" w14:textId="2FF2E39E" w:rsidR="00001E7C" w:rsidRPr="0047597F" w:rsidRDefault="00001E7C" w:rsidP="00001E7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t>第十八週</w:t>
            </w:r>
            <w:r w:rsidRPr="0047597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35C498C4" w:rsidR="00001E7C" w:rsidRPr="0047597F" w:rsidRDefault="00001E7C" w:rsidP="00001E7C">
            <w:pPr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/>
                <w:sz w:val="20"/>
                <w:szCs w:val="20"/>
              </w:rPr>
              <w:t>三、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青春 </w:t>
            </w:r>
            <w:r w:rsidRPr="0047597F">
              <w:rPr>
                <w:rFonts w:ascii="標楷體" w:hAnsi="標楷體"/>
                <w:sz w:val="20"/>
                <w:szCs w:val="20"/>
              </w:rPr>
              <w:t>4.我已經大漢</w:t>
            </w:r>
          </w:p>
        </w:tc>
        <w:tc>
          <w:tcPr>
            <w:tcW w:w="1280" w:type="dxa"/>
            <w:shd w:val="clear" w:color="auto" w:fill="auto"/>
          </w:tcPr>
          <w:p w14:paraId="00A376CC" w14:textId="3A747CC8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A1132A6" w14:textId="047292C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5A52A414" w14:textId="773154F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4-Ⅲ-2 </w:t>
            </w:r>
          </w:p>
        </w:tc>
        <w:tc>
          <w:tcPr>
            <w:tcW w:w="1276" w:type="dxa"/>
            <w:shd w:val="clear" w:color="auto" w:fill="auto"/>
          </w:tcPr>
          <w:p w14:paraId="04C26B2D" w14:textId="301F352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1965270" w14:textId="3D76F22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6EE54D8B" w14:textId="4C17773C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DDCAE30" w14:textId="0A1AAAD5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46136431" w14:textId="0BFB3DBF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70F79645" w14:textId="02B6FE50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654CD98A" w14:textId="5D04DFEE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  <w:p w14:paraId="2F6D8934" w14:textId="7A1D287D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7597F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05E07D08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10294DE3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1B9DB6DD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0C7CF502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83565FC" w14:textId="30D01476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701" w:type="dxa"/>
            <w:shd w:val="clear" w:color="auto" w:fill="auto"/>
          </w:tcPr>
          <w:p w14:paraId="097FCFEC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53964312" w14:textId="07584BEE" w:rsidR="00001E7C" w:rsidRPr="0047597F" w:rsidRDefault="00001E7C" w:rsidP="00001E7C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 xml:space="preserve">生E7 </w:t>
            </w:r>
          </w:p>
        </w:tc>
        <w:tc>
          <w:tcPr>
            <w:tcW w:w="1984" w:type="dxa"/>
            <w:shd w:val="clear" w:color="auto" w:fill="auto"/>
          </w:tcPr>
          <w:p w14:paraId="151C9403" w14:textId="77777777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4697F12A" w14:textId="0467058B" w:rsidR="00001E7C" w:rsidRPr="0047597F" w:rsidRDefault="00001E7C" w:rsidP="00001E7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7597F">
              <w:rPr>
                <w:rFonts w:ascii="標楷體" w:hAnsi="標楷體" w:hint="eastAsia"/>
                <w:sz w:val="20"/>
                <w:szCs w:val="20"/>
              </w:rPr>
              <w:t>音E-Ⅲ-1 多元形式歌曲，如：輪唱、合唱等。基礎歌唱技巧，如：呼吸、共鳴等。</w:t>
            </w:r>
          </w:p>
        </w:tc>
      </w:tr>
      <w:tr w:rsidR="00001E7C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001E7C" w:rsidRPr="008C3BB1" w:rsidRDefault="00001E7C" w:rsidP="00001E7C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5E957B3" w:rsidR="00001E7C" w:rsidRPr="008C3BB1" w:rsidRDefault="00001E7C" w:rsidP="00001E7C">
            <w:r w:rsidRPr="00047C94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十二</w:t>
            </w:r>
            <w:r w:rsidRPr="00047C94">
              <w:rPr>
                <w:rFonts w:hint="eastAsia"/>
              </w:rPr>
              <w:t>冊教材</w:t>
            </w:r>
          </w:p>
        </w:tc>
      </w:tr>
      <w:tr w:rsidR="00001E7C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001E7C" w:rsidRPr="008C3BB1" w:rsidRDefault="00001E7C" w:rsidP="00001E7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001E7C" w:rsidRPr="008C3BB1" w:rsidRDefault="00001E7C" w:rsidP="00001E7C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1114C8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D3F29" w14:textId="77777777" w:rsidR="00193828" w:rsidRDefault="00193828" w:rsidP="008679B1">
      <w:pPr>
        <w:spacing w:line="240" w:lineRule="auto"/>
      </w:pPr>
      <w:r>
        <w:separator/>
      </w:r>
    </w:p>
  </w:endnote>
  <w:endnote w:type="continuationSeparator" w:id="0">
    <w:p w14:paraId="62288711" w14:textId="77777777" w:rsidR="00193828" w:rsidRDefault="00193828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E59DA" w14:textId="77777777" w:rsidR="00193828" w:rsidRDefault="00193828" w:rsidP="008679B1">
      <w:pPr>
        <w:spacing w:line="240" w:lineRule="auto"/>
      </w:pPr>
      <w:r>
        <w:separator/>
      </w:r>
    </w:p>
  </w:footnote>
  <w:footnote w:type="continuationSeparator" w:id="0">
    <w:p w14:paraId="0A8CC89A" w14:textId="77777777" w:rsidR="00193828" w:rsidRDefault="00193828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19C2"/>
    <w:rsid w:val="00001E7C"/>
    <w:rsid w:val="000020DE"/>
    <w:rsid w:val="00002AA0"/>
    <w:rsid w:val="00003C7C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47C94"/>
    <w:rsid w:val="00051A6B"/>
    <w:rsid w:val="00055D42"/>
    <w:rsid w:val="00060600"/>
    <w:rsid w:val="00063200"/>
    <w:rsid w:val="00065C1E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4A20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044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4C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2E1"/>
    <w:rsid w:val="00181AB7"/>
    <w:rsid w:val="00193828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55CA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E53AD"/>
    <w:rsid w:val="002E7A13"/>
    <w:rsid w:val="002F07A9"/>
    <w:rsid w:val="002F47F2"/>
    <w:rsid w:val="003029E8"/>
    <w:rsid w:val="00303E7D"/>
    <w:rsid w:val="00307D83"/>
    <w:rsid w:val="00311528"/>
    <w:rsid w:val="003120FC"/>
    <w:rsid w:val="00313D07"/>
    <w:rsid w:val="003141B2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0B95"/>
    <w:rsid w:val="00440EF0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97F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6468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1DF2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00A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3F60"/>
    <w:rsid w:val="0063491C"/>
    <w:rsid w:val="00634A61"/>
    <w:rsid w:val="00636E71"/>
    <w:rsid w:val="006402CB"/>
    <w:rsid w:val="00640D3E"/>
    <w:rsid w:val="00647949"/>
    <w:rsid w:val="006501A0"/>
    <w:rsid w:val="00652C20"/>
    <w:rsid w:val="0065384C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21CF"/>
    <w:rsid w:val="007538D9"/>
    <w:rsid w:val="00753FC8"/>
    <w:rsid w:val="00754F4C"/>
    <w:rsid w:val="00756E5F"/>
    <w:rsid w:val="00757CA6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2335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67DBD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4CF"/>
    <w:rsid w:val="00915D92"/>
    <w:rsid w:val="00916672"/>
    <w:rsid w:val="00916E92"/>
    <w:rsid w:val="00921D88"/>
    <w:rsid w:val="0092399B"/>
    <w:rsid w:val="00924994"/>
    <w:rsid w:val="009265D7"/>
    <w:rsid w:val="00927F7E"/>
    <w:rsid w:val="00933780"/>
    <w:rsid w:val="0093381D"/>
    <w:rsid w:val="009353D7"/>
    <w:rsid w:val="00935F88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6B0E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BC5"/>
    <w:rsid w:val="00AC3CD0"/>
    <w:rsid w:val="00AC68B6"/>
    <w:rsid w:val="00AD04CB"/>
    <w:rsid w:val="00AD4588"/>
    <w:rsid w:val="00AE266E"/>
    <w:rsid w:val="00AE526E"/>
    <w:rsid w:val="00AF11A9"/>
    <w:rsid w:val="00AF1B8C"/>
    <w:rsid w:val="00AF5FD2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12B1"/>
    <w:rsid w:val="00C120BB"/>
    <w:rsid w:val="00C1249F"/>
    <w:rsid w:val="00C14A5E"/>
    <w:rsid w:val="00C14CE2"/>
    <w:rsid w:val="00C15190"/>
    <w:rsid w:val="00C1663E"/>
    <w:rsid w:val="00C16C13"/>
    <w:rsid w:val="00C172CE"/>
    <w:rsid w:val="00C20B1A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163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4FD"/>
    <w:rsid w:val="00D2497A"/>
    <w:rsid w:val="00D24ED5"/>
    <w:rsid w:val="00D25353"/>
    <w:rsid w:val="00D2566D"/>
    <w:rsid w:val="00D271AF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67AD7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080E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2ECC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5B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10DD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9</Pages>
  <Words>1378</Words>
  <Characters>7856</Characters>
  <Application>Microsoft Office Word</Application>
  <DocSecurity>0</DocSecurity>
  <Lines>65</Lines>
  <Paragraphs>18</Paragraphs>
  <ScaleCrop>false</ScaleCrop>
  <Company/>
  <LinksUpToDate>false</LinksUpToDate>
  <CharactersWithSpaces>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7</cp:revision>
  <cp:lastPrinted>2023-01-11T14:53:00Z</cp:lastPrinted>
  <dcterms:created xsi:type="dcterms:W3CDTF">2024-04-23T03:09:00Z</dcterms:created>
  <dcterms:modified xsi:type="dcterms:W3CDTF">2025-04-07T09:01:00Z</dcterms:modified>
</cp:coreProperties>
</file>