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41A55" w14:textId="7AFFDC78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FA4C43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9B33DA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24731981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6EA62F8B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D773EE7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87AE4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1DAA54B1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A7FC78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0315FC28" w14:textId="77777777" w:rsidR="00704A15" w:rsidRPr="00284C8E" w:rsidRDefault="00284C8E" w:rsidP="00F437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F437F5">
              <w:rPr>
                <w:rFonts w:ascii="標楷體" w:eastAsia="標楷體" w:hAnsi="標楷體" w:hint="eastAsia"/>
                <w:sz w:val="24"/>
                <w:szCs w:val="24"/>
              </w:rPr>
              <w:t>21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1A41763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2B522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A06C43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0A21C3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76223B1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2506CC8B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C5FD61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16055E63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6702B8E1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6E7B836D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136DD7D3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77FD6A6D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4FE8E151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3418B4DF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32DF9DB0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47B13823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74C37054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08B929A6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427F84C5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31154DA3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1950386A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3590F7F3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1584FD05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29EB7731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49486C7D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lastRenderedPageBreak/>
              <w:t>18.能說出課本所列月分及日期的語詞，並於生活中運用。</w:t>
            </w:r>
          </w:p>
          <w:p w14:paraId="7A76E181" w14:textId="77777777" w:rsidR="00FA4C43" w:rsidRPr="00FA4C43" w:rsidRDefault="00FA4C43" w:rsidP="00FA4C43">
            <w:pPr>
              <w:rPr>
                <w:rFonts w:ascii="標楷體" w:eastAsia="標楷體" w:hAnsi="標楷體"/>
              </w:rPr>
            </w:pPr>
            <w:r w:rsidRPr="00FA4C43">
              <w:rPr>
                <w:rFonts w:ascii="標楷體" w:eastAsia="標楷體" w:hAnsi="標楷體"/>
              </w:rPr>
              <w:t>19.</w:t>
            </w:r>
            <w:r w:rsidRPr="00FA4C43">
              <w:rPr>
                <w:rFonts w:ascii="標楷體" w:eastAsia="標楷體" w:hAnsi="標楷體" w:hint="eastAsia"/>
              </w:rPr>
              <w:t>能進行「</w:t>
            </w:r>
            <w:r w:rsidRPr="00FA4C43">
              <w:rPr>
                <w:rFonts w:ascii="Cambria Math" w:eastAsia="標楷體" w:hAnsi="Cambria Math" w:cs="Cambria Math"/>
              </w:rPr>
              <w:t>⋯⋯</w:t>
            </w:r>
            <w:r w:rsidRPr="00FA4C43">
              <w:rPr>
                <w:rFonts w:ascii="標楷體" w:eastAsia="標楷體" w:hAnsi="標楷體" w:hint="eastAsia"/>
              </w:rPr>
              <w:t>有</w:t>
            </w:r>
            <w:r w:rsidRPr="00FA4C43">
              <w:rPr>
                <w:rFonts w:ascii="Cambria Math" w:eastAsia="標楷體" w:hAnsi="Cambria Math" w:cs="Cambria Math"/>
              </w:rPr>
              <w:t>⋯⋯</w:t>
            </w:r>
            <w:r w:rsidRPr="00FA4C43">
              <w:rPr>
                <w:rFonts w:ascii="標楷體" w:eastAsia="標楷體" w:hAnsi="標楷體" w:hint="eastAsia"/>
              </w:rPr>
              <w:t>有</w:t>
            </w:r>
            <w:r w:rsidRPr="00FA4C43">
              <w:rPr>
                <w:rFonts w:ascii="Cambria Math" w:eastAsia="標楷體" w:hAnsi="Cambria Math" w:cs="Cambria Math"/>
              </w:rPr>
              <w:t>⋯⋯</w:t>
            </w:r>
            <w:r w:rsidRPr="00FA4C43">
              <w:rPr>
                <w:rFonts w:ascii="標楷體" w:eastAsia="標楷體" w:hAnsi="標楷體" w:hint="eastAsia"/>
              </w:rPr>
              <w:t>」的句型練習。</w:t>
            </w:r>
          </w:p>
          <w:p w14:paraId="3DB619DC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0E0ADA7A" w14:textId="77777777" w:rsidR="00FA4C43" w:rsidRPr="00FA4C43" w:rsidRDefault="00FA4C43" w:rsidP="00FA4C43">
            <w:pPr>
              <w:rPr>
                <w:rFonts w:ascii="標楷體" w:eastAsia="標楷體" w:hAnsi="標楷體" w:hint="eastAsia"/>
              </w:rPr>
            </w:pPr>
            <w:r w:rsidRPr="00FA4C43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5AAFCAE0" w14:textId="516C2DB8" w:rsidR="00411C4C" w:rsidRPr="00F437F5" w:rsidRDefault="00FA4C43" w:rsidP="00FA4C43">
            <w:pPr>
              <w:rPr>
                <w:rFonts w:ascii="新細明體" w:hAnsi="新細明體"/>
              </w:rPr>
            </w:pPr>
            <w:r w:rsidRPr="00FA4C43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704A15" w14:paraId="1831FDB5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10E1A9D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3C3C8F0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A4863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462B674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A25FAE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6E17C0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2052BB6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20EBC85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0708ED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9257A0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3DC7D5F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3667E94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B6E0BE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7CABFE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2776A71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50DEBFF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C77AEA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67394B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1DAAE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3C31C85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CDE9D0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633AC19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022034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3E51FA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7FB0C9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5520254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4D41DAE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A35E2" w14:paraId="4D83DB96" w14:textId="77777777" w:rsidTr="00531F84">
        <w:trPr>
          <w:trHeight w:val="419"/>
        </w:trPr>
        <w:tc>
          <w:tcPr>
            <w:tcW w:w="675" w:type="dxa"/>
          </w:tcPr>
          <w:p w14:paraId="6A3B566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016F8AA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2F2740E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0FF27B2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646C195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22160D3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304F17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2FAFFB7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4F7FB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◎Aa-Ⅱ-1 羅馬拼音。</w:t>
            </w:r>
          </w:p>
          <w:p w14:paraId="3DE2734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◎Ab-Ⅱ-3 方音差異。</w:t>
            </w:r>
          </w:p>
          <w:p w14:paraId="336C692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◎Ac-Ⅱ-2 詩歌短文。</w:t>
            </w:r>
          </w:p>
          <w:p w14:paraId="610B675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0D87805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225280D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26652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2603F60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0101D7A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  <w:p w14:paraId="3EBB50E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FED8D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1.能透過標音符號及漢字的學習，簡單說出鄉下風景，並能寫出關鍵語詞。</w:t>
            </w:r>
          </w:p>
          <w:p w14:paraId="1ED15918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6053AEF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EF3385">
              <w:rPr>
                <w:rFonts w:ascii="新細明體" w:hAnsi="新細明體" w:hint="eastAsia"/>
              </w:rPr>
              <w:t>.能透過閩南語文的閱讀，學習對鄉下風景的描述。</w:t>
            </w:r>
          </w:p>
          <w:p w14:paraId="5FC14BC1" w14:textId="77777777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58424B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9819F7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CCFF6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6120CA5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1FF3A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776E8B3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1.老師展示臺灣鄉村地區照片。</w:t>
            </w:r>
          </w:p>
          <w:p w14:paraId="66E0059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14:paraId="3B4248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8F33C0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2652B34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</w:p>
          <w:p w14:paraId="4DB4A9C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2.老師請學生歸納課文段落大意及本文主旨。</w:t>
            </w:r>
          </w:p>
          <w:p w14:paraId="26E2CC6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3.老師請學生說一說鄉下還會有哪些不一樣的風景。</w:t>
            </w:r>
          </w:p>
          <w:p w14:paraId="65C773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4.老師請學生分析念讀課文段落時的聲情變化。</w:t>
            </w:r>
          </w:p>
          <w:p w14:paraId="2FB3C75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EF30BF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D1F589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695E8A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200C16A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ACCF9E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749BDD7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1A8C3A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10AE49A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94C41C5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08F145D6" w14:textId="77777777" w:rsidTr="00531F84">
        <w:trPr>
          <w:trHeight w:val="419"/>
        </w:trPr>
        <w:tc>
          <w:tcPr>
            <w:tcW w:w="675" w:type="dxa"/>
          </w:tcPr>
          <w:p w14:paraId="568BEC1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50ED56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3C1930D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2D72BBF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25A2884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67526AB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FD61D9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343B166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D67B3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◎Aa-Ⅱ-1 羅馬拼音。</w:t>
            </w:r>
          </w:p>
          <w:p w14:paraId="144240C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◎Ab-Ⅱ-1 語詞運用。</w:t>
            </w:r>
          </w:p>
          <w:p w14:paraId="4CBCE56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05BA17C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4F2E37C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1FBADE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4B50B91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72DA0E3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2-Ⅱ-2 能用閩南語簡單說出日常生活計畫。</w:t>
            </w:r>
          </w:p>
          <w:p w14:paraId="325FF97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6A230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14976F30" w14:textId="20CE16E3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.能理解空間詞並以閩南語文說出空間詞的應用。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9132F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2D5D26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老師揭示本堂課要學的語詞主題：區域、方位詞，請學生翻至課文，將這兩種語詞圈起來，並藉此進入語詞教學。</w:t>
            </w:r>
          </w:p>
          <w:p w14:paraId="698FE8D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0E375C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12A946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198B50D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10A813E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1B1064A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3.老師引導學生思考在不同型態的社區生活中，人們日常生活活動可能有哪些差異。</w:t>
            </w:r>
          </w:p>
          <w:p w14:paraId="5EF31FE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4.老師指導學生閩南語「上、下、裡面、外面、旁邊、底下」的用法。</w:t>
            </w:r>
          </w:p>
          <w:p w14:paraId="301CDA8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DF965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43B42F3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7284CC3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2.語詞排序：老師請學生拿出語詞卡，依照程度從喜歡到不喜歡，依序排列語詞。</w:t>
            </w:r>
          </w:p>
          <w:p w14:paraId="6B9B356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3.方位詞情境操作。</w:t>
            </w:r>
          </w:p>
          <w:p w14:paraId="3C5C2E3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766F6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040CC2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89B2FC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7484F3A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2B8452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E58AE0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B18054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38F2F0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070B65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5B3536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2368891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7C5FF970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480ABC95" w14:textId="77777777" w:rsidTr="00531F84">
        <w:trPr>
          <w:trHeight w:val="419"/>
        </w:trPr>
        <w:tc>
          <w:tcPr>
            <w:tcW w:w="675" w:type="dxa"/>
          </w:tcPr>
          <w:p w14:paraId="2B10D7D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4036312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7A09306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4D940F2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44163CA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2422E689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</w:t>
            </w:r>
            <w:r w:rsidRPr="00EF3385"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  <w:p w14:paraId="69F2CAE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225E84B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162BF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◎Aa-Ⅱ-1 羅馬拼音。</w:t>
            </w:r>
          </w:p>
          <w:p w14:paraId="30A0464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◎Aa-Ⅱ-2 漢字書寫。</w:t>
            </w:r>
          </w:p>
          <w:p w14:paraId="0FB5764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◎Ab-Ⅱ-2 句型運用。</w:t>
            </w:r>
          </w:p>
          <w:p w14:paraId="3F864845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1D8F62C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20CDFCE2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6B3C9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1-Ⅱ-1 能應用閩南語標音符號、羅馬字及漢字，協助聆聽理解。</w:t>
            </w:r>
          </w:p>
          <w:p w14:paraId="420092E6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2B1048D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3-Ⅱ-2 能運用標音符號、羅馬字及漢字認讀日常生活中常見、簡單的閩南語文。</w:t>
            </w:r>
          </w:p>
          <w:p w14:paraId="2AC6237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50D26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能以閩南語說出鄉村地區其他的風景、運用對話練習說出社區中守望相助的期待或經驗。</w:t>
            </w:r>
          </w:p>
          <w:p w14:paraId="53373A49" w14:textId="77777777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8C3EBA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5F33EC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老師隨機挑選學生念讀本課語詞，藉以複習並進入「講看覓」教學。</w:t>
            </w:r>
          </w:p>
          <w:p w14:paraId="660CDEC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6CC52C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78FD91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（五）活動五：講看覓</w:t>
            </w:r>
          </w:p>
          <w:p w14:paraId="2487D7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0A536C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3D7F714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D29190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（六）活動六：咱來試看覓</w:t>
            </w:r>
          </w:p>
          <w:p w14:paraId="0CB27E9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36AEEDD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2.老師請學生完成「咱來試看覓」。</w:t>
            </w:r>
          </w:p>
          <w:p w14:paraId="6FE68D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ACA47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D280EE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1.老師協助學生分組，完成「學習單」。</w:t>
            </w:r>
          </w:p>
          <w:p w14:paraId="44D027D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2.搭配教學電子書，複習本堂課程所學。</w:t>
            </w:r>
          </w:p>
        </w:tc>
        <w:tc>
          <w:tcPr>
            <w:tcW w:w="567" w:type="dxa"/>
          </w:tcPr>
          <w:p w14:paraId="0095CD0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0DE788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、教學電子書、學習單</w:t>
            </w:r>
          </w:p>
        </w:tc>
        <w:tc>
          <w:tcPr>
            <w:tcW w:w="709" w:type="dxa"/>
          </w:tcPr>
          <w:p w14:paraId="067B7CA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A68FDB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8DB74F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56242C4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44C4AC17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32BD72F0" w14:textId="77777777" w:rsidTr="00531F84">
        <w:trPr>
          <w:trHeight w:val="419"/>
        </w:trPr>
        <w:tc>
          <w:tcPr>
            <w:tcW w:w="675" w:type="dxa"/>
          </w:tcPr>
          <w:p w14:paraId="5EF16BE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EC489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 xml:space="preserve"> 草地風景媠</w:t>
            </w:r>
          </w:p>
        </w:tc>
        <w:tc>
          <w:tcPr>
            <w:tcW w:w="1559" w:type="dxa"/>
            <w:gridSpan w:val="2"/>
          </w:tcPr>
          <w:p w14:paraId="04CBA52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閩-E-A1</w:t>
            </w:r>
          </w:p>
          <w:p w14:paraId="138B776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687060AA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閩-E-B1</w:t>
            </w:r>
          </w:p>
          <w:p w14:paraId="3A39471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268A4A1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閩-E-C1</w:t>
            </w:r>
          </w:p>
          <w:p w14:paraId="4380909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具備透過閩南語文的學習，增進與人友善相處的能力，並能參與家庭、學</w:t>
            </w:r>
            <w:r w:rsidRPr="00EF3385">
              <w:rPr>
                <w:rFonts w:ascii="新細明體" w:hAnsi="新細明體" w:hint="eastAsia"/>
              </w:rPr>
              <w:lastRenderedPageBreak/>
              <w:t>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373A4F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lastRenderedPageBreak/>
              <w:t>◎Aa-Ⅱ-1 羅馬拼音。</w:t>
            </w:r>
          </w:p>
          <w:p w14:paraId="7FC4B98B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◎Aa-Ⅱ-2 漢字書寫。</w:t>
            </w:r>
          </w:p>
          <w:p w14:paraId="390F0953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◎Ab-Ⅱ-1 語詞運用。</w:t>
            </w:r>
          </w:p>
          <w:p w14:paraId="10E58A80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◎Bc-Ⅱ-1 社區生活。</w:t>
            </w:r>
          </w:p>
          <w:p w14:paraId="50FEFFB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◎Bg-Ⅱ-1 生活應對。</w:t>
            </w:r>
          </w:p>
          <w:p w14:paraId="61A486D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◎Bg-Ⅱ-2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FD6AA64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6953C3EC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4D902FD7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 w:rsidRPr="00EF3385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4DA828D" w14:textId="77777777" w:rsidR="002A35E2" w:rsidRPr="00EF3385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 w:rsidRPr="00EF3385">
              <w:rPr>
                <w:rFonts w:ascii="新細明體" w:hAnsi="新細明體" w:hint="eastAsia"/>
              </w:rPr>
              <w:t>.能分辨方音差異，並正確念讀語詞及拼音。</w:t>
            </w:r>
          </w:p>
          <w:p w14:paraId="177F2CC0" w14:textId="1DCF1E5C" w:rsidR="002A35E2" w:rsidRPr="00EF3385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EF3385">
              <w:rPr>
                <w:rFonts w:ascii="新細明體" w:hAnsi="新細明體" w:hint="eastAsia"/>
              </w:rPr>
              <w:t>.能理解空間詞並以閩南語文說出空間詞的應用。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4E4768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BA2E1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老師引導學生複習本課方位詞，藉此進入「聽看覓」教學。</w:t>
            </w:r>
          </w:p>
          <w:p w14:paraId="42B371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91829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EF0A65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6129851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10E45D8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2.老師請學生完成「聽看覓」，並引導學生看圖敘述情境。</w:t>
            </w:r>
          </w:p>
          <w:p w14:paraId="23E52CD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9F6B07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（八）活動八：輕鬆學拼音</w:t>
            </w:r>
          </w:p>
          <w:p w14:paraId="77DC96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647656B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2AEA194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71D88E5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BDA49E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（九）活動九：拼音練習 </w:t>
            </w:r>
          </w:p>
          <w:p w14:paraId="2051B46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</w:t>
            </w:r>
            <w:r>
              <w:rPr>
                <w:rFonts w:ascii="新細明體" w:hAnsi="新細明體" w:hint="eastAsia"/>
              </w:rPr>
              <w:lastRenderedPageBreak/>
              <w:t>音練習」內容並作答。</w:t>
            </w:r>
          </w:p>
          <w:p w14:paraId="7981AD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2.視教學情況，參考「攑起你的拼音」進行教學活動。</w:t>
            </w:r>
          </w:p>
          <w:p w14:paraId="7ED9A8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F2E17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（十）活動十：來寫字</w:t>
            </w:r>
          </w:p>
          <w:p w14:paraId="264BE89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1.老師請學生翻回課文頁，書寫閩南語漢字「埔」，並完成以「埔」為主的語詞。</w:t>
            </w:r>
          </w:p>
          <w:p w14:paraId="49263ED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2.參考本書P13「來寫字」，補充「埔」的用法。</w:t>
            </w:r>
          </w:p>
          <w:p w14:paraId="5B44DBF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BB6D51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018B43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EC6369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528F07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/>
              </w:rPr>
              <w:t>、教學電子書、瓶裝水、掃把、</w:t>
            </w:r>
            <w:r>
              <w:rPr>
                <w:rFonts w:ascii="新細明體" w:hAnsi="新細明體" w:hint="eastAsia"/>
              </w:rPr>
              <w:t>書後圖卡</w:t>
            </w:r>
          </w:p>
        </w:tc>
        <w:tc>
          <w:tcPr>
            <w:tcW w:w="709" w:type="dxa"/>
          </w:tcPr>
          <w:p w14:paraId="1E9D9B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F6E3B5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2E78A3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7AD50D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7F04310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戶外教育</w:t>
            </w:r>
          </w:p>
          <w:p w14:paraId="5ED9FEA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戶E3善用五官的感知，培養眼、耳、鼻、舌、觸覺及心靈對環境感受的能力。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6C0C664C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6A771399" w14:textId="77777777" w:rsidTr="00531F84">
        <w:trPr>
          <w:trHeight w:val="419"/>
        </w:trPr>
        <w:tc>
          <w:tcPr>
            <w:tcW w:w="675" w:type="dxa"/>
          </w:tcPr>
          <w:p w14:paraId="28EF287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79EF6D4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71407B7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1CE288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CF58CD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329377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F410FB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7E04D09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</w:t>
            </w:r>
            <w:r>
              <w:rPr>
                <w:rFonts w:ascii="新細明體" w:hAnsi="新細明體" w:hint="eastAsia"/>
              </w:rPr>
              <w:lastRenderedPageBreak/>
              <w:t>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C4486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1A19FC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71E80CE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E4446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4C5904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E1B6E6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D67CF3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228480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503789A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7DA8DD6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</w:t>
            </w:r>
            <w:r>
              <w:rPr>
                <w:rFonts w:ascii="新細明體" w:hAnsi="新細明體" w:hint="eastAsia"/>
              </w:rPr>
              <w:lastRenderedPageBreak/>
              <w:t>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4AB1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1.能透過課文內容，了解便利商店的功能。</w:t>
            </w:r>
          </w:p>
          <w:p w14:paraId="618AD77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2.能透過標音符號及漢字的學習，說出便利超商各項功能。</w:t>
            </w:r>
          </w:p>
          <w:p w14:paraId="267927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3.能分辨方音差異，並正確念讀語詞。</w:t>
            </w:r>
          </w:p>
          <w:p w14:paraId="038E551B" w14:textId="10FEA42B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4.能透過閩南語文的閱讀，認識便利商店在日常生活中所扮演的角色。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639E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36C6C52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286C7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07A8305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5A542F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6ABB08B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1.老師展示課文情境圖的情境圖。</w:t>
            </w:r>
          </w:p>
          <w:p w14:paraId="244AD81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2.老師向學生提問與便利商店相關的問題，請學生回答。</w:t>
            </w:r>
          </w:p>
          <w:p w14:paraId="66516C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3.老師利用課文情境掛圖，師生共同討論掛圖內容，引導學生進入課文情境。</w:t>
            </w:r>
          </w:p>
          <w:p w14:paraId="5CB8C17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6E41EA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687977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或教學電子書，老師範讀、領讀課文內容，以愉悅的心情及語調來讀。</w:t>
            </w:r>
          </w:p>
          <w:p w14:paraId="16F548E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2.老師請學生歸納課文段落大意及本文主旨。</w:t>
            </w:r>
          </w:p>
          <w:p w14:paraId="5AFB0C4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3.老師進行分析課文。</w:t>
            </w:r>
          </w:p>
          <w:p w14:paraId="6C11EBE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▲SDGs議題融入：詳見本書P31、46之說明。</w:t>
            </w:r>
          </w:p>
          <w:p w14:paraId="069327E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66D90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43CD84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D412E0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788F720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217167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AC6BB6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5108A9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16A21F8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64A0089B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533DBCD8" w14:textId="77777777" w:rsidTr="00531F84">
        <w:trPr>
          <w:trHeight w:val="419"/>
        </w:trPr>
        <w:tc>
          <w:tcPr>
            <w:tcW w:w="675" w:type="dxa"/>
          </w:tcPr>
          <w:p w14:paraId="7537C6F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77DA0C7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031DE7F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D58860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81ACD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774C999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0AD7AB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A48B8B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E3D55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397D658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1AAC682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324428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011A501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97FBB5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644357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068436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34C64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18A869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0FE0E18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4137A4B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C1CC0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1.能以閩南語說出便利商店情景、運用對話練習發表到便利商店買東西的經驗。</w:t>
            </w:r>
          </w:p>
          <w:p w14:paraId="4492CABE" w14:textId="0EBCA6BF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2.能分辨方音差異，並正確念讀語詞。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E78C6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A5476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老師揭示本堂課要學的語詞主題：公共場所，請學生翻至課文，將這種語詞圈起來，並藉此進入語詞教學。</w:t>
            </w:r>
          </w:p>
          <w:p w14:paraId="6547DA3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08C7A8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784660F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3F03CE1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1.老師展示情境圖，播放MP3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或教學電子書，帶讀課文語詞。</w:t>
            </w:r>
          </w:p>
          <w:p w14:paraId="1005E5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2.請學生找出華臺共同詞，和非華臺共同詞。</w:t>
            </w:r>
          </w:p>
          <w:p w14:paraId="4D3C92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3.老師引導學生練習本課語詞，並撕下課本附件之語詞卡。</w:t>
            </w:r>
          </w:p>
          <w:p w14:paraId="27DA70E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4.老師指導學生念讀語詞，並解釋語詞。</w:t>
            </w:r>
          </w:p>
          <w:p w14:paraId="022A91E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5.老師可以請學生發表其他常見的公共場所。</w:t>
            </w:r>
          </w:p>
          <w:p w14:paraId="362D37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FC61D4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（四）活動四：語詞性質分類</w:t>
            </w:r>
          </w:p>
          <w:p w14:paraId="6E5D98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1.老師先逐一念本課語詞，學生出示語詞卡，圖面朝老師以利進行隨堂檢核。</w:t>
            </w:r>
          </w:p>
          <w:p w14:paraId="17B8643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2.請學生將詞彙熟念並進行分類，分類的標準以學生的想法為主。</w:t>
            </w:r>
          </w:p>
          <w:p w14:paraId="17EA8E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3.分類後請學生說出分類的依據，請其他同學仔細聆聽各個學生的發表內容。</w:t>
            </w:r>
          </w:p>
          <w:p w14:paraId="1C6B332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4.本課詞彙幾乎是華臺共同詞，請老師多做語音、文字、意義的連結，讓學生精熟，能認、能念、能說。</w:t>
            </w:r>
          </w:p>
          <w:p w14:paraId="5797268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5CADF96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194702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或教學電子書，老師指導學生認讀「若欲……，免去……」的句型，並解釋其句型結構。</w:t>
            </w:r>
          </w:p>
          <w:p w14:paraId="54450B6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77D3870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08F0B14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14CDA31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2FF5BE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</w:tc>
        <w:tc>
          <w:tcPr>
            <w:tcW w:w="567" w:type="dxa"/>
          </w:tcPr>
          <w:p w14:paraId="01A5D9C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2A155B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261B82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9E191D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A4ECB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B1A6C9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6FC3DE2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482E522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3412E090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32DB9047" w14:textId="77777777" w:rsidTr="00531F84">
        <w:trPr>
          <w:trHeight w:val="419"/>
        </w:trPr>
        <w:tc>
          <w:tcPr>
            <w:tcW w:w="675" w:type="dxa"/>
          </w:tcPr>
          <w:p w14:paraId="02827DB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31DA7C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03B95B8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78F90E4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5A68C0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615672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C85045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60511B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85809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3BA2AB9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6A9CD8E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E3A00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2225AF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6B0832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480C69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B4F80A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44081CF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4B87A6" w14:textId="51B7E58A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1.能正確念讀鼻音韻尾「im」、「in」、「ing」。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A9F97F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7959C1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老師協助學生分組，參考「學習單」進行教學遊戲。</w:t>
            </w:r>
          </w:p>
          <w:p w14:paraId="41923BD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20F133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3760992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0FDFDF7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1A8C5C2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15B7228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2DB5366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（八）活動八：咱來試看覓</w:t>
            </w:r>
          </w:p>
          <w:p w14:paraId="1BF56D6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3171F92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14:paraId="7C7041F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9A01AD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0E32903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44D4177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179485D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37DEAA7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43EADF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23A5881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2061E73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2.視教學情況，參考「認字高手」進行教學活動。</w:t>
            </w:r>
          </w:p>
          <w:p w14:paraId="66EF15A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D1F3D4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27EA5C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14:paraId="3FABC7F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C226F4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、教學電子書、學習單、語詞卡、書後圖卡</w:t>
            </w:r>
          </w:p>
        </w:tc>
        <w:tc>
          <w:tcPr>
            <w:tcW w:w="709" w:type="dxa"/>
          </w:tcPr>
          <w:p w14:paraId="10139A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B1C45E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66B2510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1DAAC5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D13688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C9E608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32EA188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59BC9637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2A35E2" w14:paraId="51240016" w14:textId="77777777" w:rsidTr="00531F84">
        <w:trPr>
          <w:trHeight w:val="419"/>
        </w:trPr>
        <w:tc>
          <w:tcPr>
            <w:tcW w:w="675" w:type="dxa"/>
          </w:tcPr>
          <w:p w14:paraId="2C3AB488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</w:t>
            </w:r>
            <w:r>
              <w:rPr>
                <w:rFonts w:ascii="新細明體" w:hAnsi="新細明體" w:hint="eastAsia"/>
              </w:rPr>
              <w:t>街頭巷尾</w:t>
            </w:r>
          </w:p>
        </w:tc>
        <w:tc>
          <w:tcPr>
            <w:tcW w:w="709" w:type="dxa"/>
          </w:tcPr>
          <w:p w14:paraId="632C9CD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便利商店</w:t>
            </w:r>
          </w:p>
        </w:tc>
        <w:tc>
          <w:tcPr>
            <w:tcW w:w="1559" w:type="dxa"/>
            <w:gridSpan w:val="2"/>
          </w:tcPr>
          <w:p w14:paraId="418A09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7A2DBD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DD8895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閩-E-B1</w:t>
            </w:r>
          </w:p>
          <w:p w14:paraId="2719BE5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1A7496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閩-E-C1</w:t>
            </w:r>
          </w:p>
          <w:p w14:paraId="29B7A05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8E7AE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690EA9B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7291C69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5D7C8B6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Bc-Ⅱ-1社區生活。</w:t>
            </w:r>
          </w:p>
          <w:p w14:paraId="0DFC2A9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DFB6DC1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51AE38B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1-Ⅱ-3能聆聽並理解對方所說的閩南語。</w:t>
            </w:r>
          </w:p>
          <w:p w14:paraId="23C38A45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3-Ⅱ-1能閱讀日常生活中常見的閩南語文，並了解其意義。</w:t>
            </w:r>
          </w:p>
          <w:p w14:paraId="1F9C4A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798A2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1.能分辨並應用空間詞。</w:t>
            </w:r>
          </w:p>
          <w:p w14:paraId="7BF6F1B6" w14:textId="4CB652EF" w:rsidR="002A35E2" w:rsidDel="00870F0F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2.能正確念讀鼻音韻尾「im」、「in」、「ing」。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BA3C29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46DBF4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老師問學生第一、二課的學習心得。</w:t>
            </w:r>
          </w:p>
          <w:p w14:paraId="6150C4A3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72948EF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483E375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15DE87C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1.老師請學生翻回課文頁，書寫閩南語漢字「枵」，並完成以「枵」為主的語詞。</w:t>
            </w:r>
          </w:p>
          <w:p w14:paraId="150BE8D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2.參考本書P33「來寫字」，補充「枵」的用法。</w:t>
            </w:r>
          </w:p>
          <w:p w14:paraId="04EF2F4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66F5AE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（十二）活動十二：複習一</w:t>
            </w:r>
          </w:p>
          <w:p w14:paraId="7A2415B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或教學電子書，讓學生聆聽「複習一」內容並作答。</w:t>
            </w:r>
          </w:p>
          <w:p w14:paraId="55614519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2.答畢師生可採互動式進行對答，老師可引導學生用完整的句子發表。</w:t>
            </w:r>
          </w:p>
          <w:p w14:paraId="0FA4BE9B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3E30F0B6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（十三）活動十三：看圖講故事</w:t>
            </w:r>
          </w:p>
          <w:p w14:paraId="768F5CF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74EF652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1F092E37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3E3EB6BE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06F56AC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</w:p>
          <w:p w14:paraId="100ECA7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278D240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026B77F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</w:p>
        </w:tc>
        <w:tc>
          <w:tcPr>
            <w:tcW w:w="992" w:type="dxa"/>
          </w:tcPr>
          <w:p w14:paraId="385A393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852922D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12BED152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3D70EBC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301181CA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AACF614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486932FC" w14:textId="77777777" w:rsidR="002A35E2" w:rsidRDefault="002A35E2" w:rsidP="00531F84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家E13熟悉與家庭生活相關的社區資源。</w:t>
            </w:r>
          </w:p>
        </w:tc>
        <w:tc>
          <w:tcPr>
            <w:tcW w:w="596" w:type="dxa"/>
          </w:tcPr>
          <w:p w14:paraId="06D5BF99" w14:textId="77777777" w:rsidR="002A35E2" w:rsidRDefault="002A35E2" w:rsidP="002A3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628D1E52" w14:textId="77777777" w:rsidTr="00531F84">
        <w:trPr>
          <w:trHeight w:val="419"/>
        </w:trPr>
        <w:tc>
          <w:tcPr>
            <w:tcW w:w="675" w:type="dxa"/>
          </w:tcPr>
          <w:p w14:paraId="6D242B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1FB7E37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6C9D6D2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E7111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</w:t>
            </w:r>
            <w:r>
              <w:rPr>
                <w:rFonts w:ascii="新細明體" w:hAnsi="新細明體" w:hint="eastAsia"/>
              </w:rPr>
              <w:lastRenderedPageBreak/>
              <w:t>中，以處理相關問題。</w:t>
            </w:r>
          </w:p>
          <w:p w14:paraId="02B4E1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028955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F60A5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CF887F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658439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</w:t>
            </w:r>
            <w:r>
              <w:rPr>
                <w:rFonts w:ascii="新細明體" w:hAnsi="新細明體" w:hint="eastAsia"/>
              </w:rPr>
              <w:lastRenderedPageBreak/>
              <w:t>方音差異。</w:t>
            </w:r>
          </w:p>
          <w:p w14:paraId="1CAE88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08476A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lastRenderedPageBreak/>
              <w:t>1-Ⅱ-1能應用閩南語標音符號、羅馬字及漢字，協助聆</w:t>
            </w:r>
            <w:r w:rsidRPr="00352409">
              <w:rPr>
                <w:rFonts w:ascii="新細明體" w:hAnsi="新細明體" w:hint="eastAsia"/>
              </w:rPr>
              <w:lastRenderedPageBreak/>
              <w:t>聽理解。</w:t>
            </w:r>
          </w:p>
          <w:p w14:paraId="6FA86FD1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1-Ⅱ-2能聆聽與欣賞閩南語相關藝文活動。</w:t>
            </w:r>
          </w:p>
          <w:p w14:paraId="2BD69B9E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631CBC29" w14:textId="77777777" w:rsidR="00D52045" w:rsidRPr="00352409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76F3205A" w14:textId="606B60D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 w:rsidRPr="00352409">
              <w:rPr>
                <w:rFonts w:ascii="新細明體" w:hAnsi="新細明體" w:hint="eastAsia"/>
              </w:rPr>
              <w:t>3-Ⅱ-3能透過閩南語文的閱讀，了解為人處世的道理。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92D1A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1.能透過標音符號及漢字的學習，練習表演藝術</w:t>
            </w:r>
            <w:r>
              <w:rPr>
                <w:rFonts w:ascii="新細明體" w:hAnsi="新細明體" w:hint="eastAsia"/>
              </w:rPr>
              <w:lastRenderedPageBreak/>
              <w:t>中角色語言的表達，並能寫出關鍵語詞。</w:t>
            </w:r>
          </w:p>
          <w:p w14:paraId="245EA507" w14:textId="6C81F8AA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2.能以閩南語說出角色語言的傳達訊息，能運用句型練習掌握對動物特徵的描述。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E423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一、引起動機</w:t>
            </w:r>
          </w:p>
          <w:p w14:paraId="432403A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7ADCC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17DD8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3F5C1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5612C09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1.老師展示臺灣黑熊及石虎的照片，並請學生發表這兩種動物的特徵。</w:t>
            </w:r>
          </w:p>
          <w:p w14:paraId="28733F0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2.老師揭示課文情境掛圖，師生共同討論掛圖內容，引導學生進入課文情境。</w:t>
            </w:r>
          </w:p>
          <w:p w14:paraId="684648D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B650A4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1E489CD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</w:rPr>
              <w:t xml:space="preserve"> </w:t>
            </w:r>
          </w:p>
          <w:p w14:paraId="62B5A3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2.老師運用角色地圖學習策略圖，引導學生分析角色情意感受。</w:t>
            </w:r>
          </w:p>
          <w:p w14:paraId="6D50EC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3.老師請學生歸納課文段落大意及本文主旨。</w:t>
            </w:r>
          </w:p>
          <w:p w14:paraId="547EC0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4.老師請學生分析念讀課文時，角色的聲情變化。</w:t>
            </w:r>
          </w:p>
          <w:p w14:paraId="1DA6BA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▲SDGs議題融入：詳見本書P56、73之說明。</w:t>
            </w:r>
          </w:p>
          <w:p w14:paraId="203B7D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540F0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B0E8B62" w14:textId="47654EB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780631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20AE819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1AF442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BD701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角色地圖策略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  <w:p w14:paraId="225540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F80E6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5F09F7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</w:t>
            </w:r>
            <w:r>
              <w:rPr>
                <w:rFonts w:ascii="新細明體" w:hAnsi="新細明體" w:hint="eastAsia"/>
              </w:rPr>
              <w:lastRenderedPageBreak/>
              <w:t>動、植物的生命。</w:t>
            </w:r>
          </w:p>
          <w:p w14:paraId="2DD6B186" w14:textId="0014DF16" w:rsidR="00D52045" w:rsidRDefault="005C2F1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</w:t>
            </w:r>
            <w:r w:rsidR="00D52045">
              <w:rPr>
                <w:rFonts w:ascii="新細明體" w:hAnsi="新細明體" w:hint="eastAsia"/>
              </w:rPr>
              <w:t>環E3了解人與自然和諧共生，進而保護重要棲地。</w:t>
            </w:r>
          </w:p>
        </w:tc>
        <w:tc>
          <w:tcPr>
            <w:tcW w:w="596" w:type="dxa"/>
          </w:tcPr>
          <w:p w14:paraId="20652019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5E34F49C" w14:textId="77777777" w:rsidTr="00531F84">
        <w:trPr>
          <w:trHeight w:val="419"/>
        </w:trPr>
        <w:tc>
          <w:tcPr>
            <w:tcW w:w="675" w:type="dxa"/>
          </w:tcPr>
          <w:p w14:paraId="5AD1155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22BA2F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7F1880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69FC136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6802FB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EB2E07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</w:t>
            </w:r>
            <w:r>
              <w:rPr>
                <w:rFonts w:ascii="新細明體" w:hAnsi="新細明體" w:hint="eastAsia"/>
              </w:rPr>
              <w:lastRenderedPageBreak/>
              <w:t>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59E11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261C06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1C3993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7C9A4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DB29E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1A70C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08CFD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6575F940" w14:textId="7BD62408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E7F3CC" w14:textId="7A67B3B0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1.能透過閩南語文的閱讀，學習戲劇角色特徵之描述。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A033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AF513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老師揭示本堂課要學的語詞主題：動物，請學生翻至課文，將這種語詞圈起來，並藉此進入語詞教學。</w:t>
            </w:r>
          </w:p>
          <w:p w14:paraId="36F5CC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EB9F1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E73720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7DE95F6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7CFE31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3EB1C3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3.老師引導學生思考自己最喜歡的動物是什</w:t>
            </w:r>
            <w:r>
              <w:rPr>
                <w:rFonts w:ascii="新細明體" w:hAnsi="新細明體" w:hint="eastAsia"/>
              </w:rPr>
              <w:lastRenderedPageBreak/>
              <w:t>麼，並說出原因。</w:t>
            </w:r>
          </w:p>
          <w:p w14:paraId="44A9913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4.老師促進學生討論什麼是保育類動物？什麼是臺灣原生種動物？</w:t>
            </w:r>
          </w:p>
          <w:p w14:paraId="38357DA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722DE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（四）活動四：語詞大進擊 </w:t>
            </w:r>
          </w:p>
          <w:p w14:paraId="0FCE90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027807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2.語詞分類：老師請學生將本課語詞卡進行分類並說明。</w:t>
            </w:r>
          </w:p>
          <w:p w14:paraId="51D4EF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3.語詞賓果：老師發下九宮格圖卡，進行語詞賓果教學活動。</w:t>
            </w:r>
          </w:p>
          <w:p w14:paraId="70F3259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AF6B4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697B3ED" w14:textId="2583024D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4DE81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72B8A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C79110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B8DF2C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FA6DA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7F16CC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00AEE6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0BFF4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35908345" w14:textId="3BBF10C8" w:rsidR="00D52045" w:rsidRDefault="005C2F1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</w:t>
            </w:r>
            <w:r w:rsidR="00D52045">
              <w:rPr>
                <w:rFonts w:ascii="新細明體" w:hAnsi="新細明體" w:hint="eastAsia"/>
              </w:rPr>
              <w:t>環E3了解人與自然和諧共生，進而保護重要棲</w:t>
            </w:r>
            <w:r w:rsidR="00D52045">
              <w:rPr>
                <w:rFonts w:ascii="新細明體" w:hAnsi="新細明體" w:hint="eastAsia"/>
              </w:rPr>
              <w:lastRenderedPageBreak/>
              <w:t>地。</w:t>
            </w:r>
          </w:p>
        </w:tc>
        <w:tc>
          <w:tcPr>
            <w:tcW w:w="596" w:type="dxa"/>
          </w:tcPr>
          <w:p w14:paraId="0408BC85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2EA0EC6F" w14:textId="77777777" w:rsidTr="00531F84">
        <w:trPr>
          <w:trHeight w:val="419"/>
        </w:trPr>
        <w:tc>
          <w:tcPr>
            <w:tcW w:w="675" w:type="dxa"/>
          </w:tcPr>
          <w:p w14:paraId="3098EAA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756EC44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356DFB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5743AD1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A53D6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5D50E90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04081C4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4631201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5A7EA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5EDE7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2E2E7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5D760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029D1FC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60D81D7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5DEFE6E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B9B82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57E077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59429CE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27BF3983" w14:textId="6B8A62EB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4-Ⅱ-1能運</w:t>
            </w:r>
            <w:r>
              <w:rPr>
                <w:rFonts w:ascii="新細明體" w:hAnsi="新細明體" w:hint="eastAsia"/>
              </w:rPr>
              <w:lastRenderedPageBreak/>
              <w:t>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0E18C0" w14:textId="3B333031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  <w:r w:rsidRPr="00691097">
              <w:rPr>
                <w:rFonts w:ascii="新細明體" w:hAnsi="新細明體" w:hint="eastAsia"/>
              </w:rPr>
              <w:t>.</w:t>
            </w:r>
            <w:r>
              <w:rPr>
                <w:rFonts w:ascii="新細明體" w:hAnsi="新細明體" w:hint="eastAsia"/>
              </w:rPr>
              <w:t>能應用閩南語文簡單寫出戲劇對白。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7E031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3EC68E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老師請學生們討論課文中有哪些常見的生活句型，藉此引導至「做伙來造句」句型，進入教學。</w:t>
            </w:r>
          </w:p>
          <w:p w14:paraId="62462E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97D25A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11ACC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4C1FE5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或教學電子書，老師指導學生認讀「做伙來造句」句型，並解釋其句型結構。</w:t>
            </w:r>
          </w:p>
          <w:p w14:paraId="7EBFE2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22662F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53FDC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（六）活動六：唸看覓</w:t>
            </w:r>
          </w:p>
          <w:p w14:paraId="3E0D80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或教學電子書，讓學生聆聽「唸看覓」內容。</w:t>
            </w:r>
          </w:p>
          <w:p w14:paraId="27179B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2.老師指導學生念讀「青苔仔是我名字」，並解釋其文意。</w:t>
            </w:r>
          </w:p>
          <w:p w14:paraId="4FABC4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BAFDBA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（七）活動七：咱來試看覓</w:t>
            </w:r>
          </w:p>
          <w:p w14:paraId="74893CD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4FEF51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2.第一大題：老師請學生以「我上佮意…因為…」的句型發表己見。</w:t>
            </w:r>
          </w:p>
          <w:p w14:paraId="2B0C118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3.第二大題：老師請學生根據鳥的體型，由大至小排序後作答，再念念看。</w:t>
            </w:r>
          </w:p>
          <w:p w14:paraId="09098B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E29AE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ED2ED49" w14:textId="3015408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CE5CE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730F60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C5BFE8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03F74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D5310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E9BEC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0ED3AF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20EF6F55" w14:textId="6A0EBDA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</w:tc>
        <w:tc>
          <w:tcPr>
            <w:tcW w:w="596" w:type="dxa"/>
          </w:tcPr>
          <w:p w14:paraId="1C8ED57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B0865CB" w14:textId="77777777" w:rsidTr="00531F84">
        <w:trPr>
          <w:trHeight w:val="419"/>
        </w:trPr>
        <w:tc>
          <w:tcPr>
            <w:tcW w:w="675" w:type="dxa"/>
          </w:tcPr>
          <w:p w14:paraId="6E9B37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53BAF57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</w:t>
            </w:r>
            <w:r>
              <w:rPr>
                <w:rFonts w:ascii="新細明體" w:hAnsi="新細明體" w:hint="eastAsia"/>
              </w:rPr>
              <w:t>烏白唬</w:t>
            </w:r>
          </w:p>
        </w:tc>
        <w:tc>
          <w:tcPr>
            <w:tcW w:w="1559" w:type="dxa"/>
            <w:gridSpan w:val="2"/>
          </w:tcPr>
          <w:p w14:paraId="466700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7888A35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2CEF85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BD960B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61325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74D4FA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29A8C02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49E0B0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B4D8C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90479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757CEF26" w14:textId="4BAA2C0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EF80CF" w14:textId="637AF5B6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1.能分辨方音差異，並正確念讀鼻音韻尾「iam」、「ian」。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FDD6E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0CDA44F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老師協助學生分組，參考「學習單」進行教學遊戲。</w:t>
            </w:r>
          </w:p>
          <w:p w14:paraId="2C94A3C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5D5BE04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8B825F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（八）活動八：聽看覓</w:t>
            </w:r>
          </w:p>
          <w:p w14:paraId="3B9444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421D538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7A1B73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A2845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45ED50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3C3DA2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238130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2E2E12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87D83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422C7B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3F7F88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2.視教學情況，參考「拼音佇佗位」進行教學遊戲。</w:t>
            </w:r>
          </w:p>
          <w:p w14:paraId="1AB4E2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86D081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79DB66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1.老師請學生翻回課文頁，書寫閩南語漢字「捌」，並完成以「捌」為主的語詞。</w:t>
            </w:r>
          </w:p>
          <w:p w14:paraId="70ED37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2.參考本書P57「來寫字」，補充「捌」的</w:t>
            </w:r>
            <w:r>
              <w:rPr>
                <w:rFonts w:ascii="新細明體" w:hAnsi="新細明體" w:hint="eastAsia"/>
              </w:rPr>
              <w:lastRenderedPageBreak/>
              <w:t>用法。</w:t>
            </w:r>
          </w:p>
          <w:p w14:paraId="57715C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300F3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BE9DE69" w14:textId="467BA1E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60659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C9352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❶</w:t>
            </w:r>
            <w:r>
              <w:rPr>
                <w:rFonts w:ascii="新細明體" w:hAnsi="新細明體" w:hint="eastAsia"/>
              </w:rPr>
              <w:t>、教學電子書、</w:t>
            </w:r>
          </w:p>
          <w:p w14:paraId="4AC20F2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學習單、電器膠帶、書後圖卡</w:t>
            </w:r>
          </w:p>
        </w:tc>
        <w:tc>
          <w:tcPr>
            <w:tcW w:w="709" w:type="dxa"/>
          </w:tcPr>
          <w:p w14:paraId="11CD401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A2066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1814CC5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70F122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CCB36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</w:tc>
        <w:tc>
          <w:tcPr>
            <w:tcW w:w="1134" w:type="dxa"/>
          </w:tcPr>
          <w:p w14:paraId="1A39334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1F721B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  <w:p w14:paraId="4DBA15D1" w14:textId="77A4CA8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</w:tc>
        <w:tc>
          <w:tcPr>
            <w:tcW w:w="596" w:type="dxa"/>
          </w:tcPr>
          <w:p w14:paraId="76E3C4F8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49E3685" w14:textId="77777777" w:rsidTr="00531F84">
        <w:trPr>
          <w:trHeight w:val="419"/>
        </w:trPr>
        <w:tc>
          <w:tcPr>
            <w:tcW w:w="675" w:type="dxa"/>
          </w:tcPr>
          <w:p w14:paraId="2C35CE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73CEF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67BC314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39BA4FD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B960B6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063F50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45EDAA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49A3A2E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AE452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299EAD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763751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4D8EF6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00A59A9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6C27FD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1DBFC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3552AB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3F8669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227CFC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2FE019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3-Ⅱ-3能透過閩南語文的閱讀，了解為人處事的道理。</w:t>
            </w:r>
          </w:p>
          <w:p w14:paraId="6932CCC8" w14:textId="433A9753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4-Ⅱ-2能運用閩南語文寫出對他人</w:t>
            </w:r>
            <w:r>
              <w:rPr>
                <w:rFonts w:ascii="新細明體" w:hAnsi="新細明體" w:hint="eastAsia"/>
              </w:rPr>
              <w:lastRenderedPageBreak/>
              <w:t>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D080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1.能透過標音符號及漢字的學習，簡單說出環境受到破壞後的災害，並能寫出關鍵語詞。</w:t>
            </w:r>
          </w:p>
          <w:p w14:paraId="2FCF18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7B323DB9" w14:textId="36DF28B3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3.能透過閩南語文的閱讀，學習環境保護對生態的重要性。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39F6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CA631A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ECCBA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F18B5B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2014B8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06BB96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1.老師展示海洋生態浩劫、臺灣土石流的相關照片或影片。</w:t>
            </w:r>
          </w:p>
          <w:p w14:paraId="6597A3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2.老師請學生發表天然災害的種類及造成原因。</w:t>
            </w:r>
          </w:p>
          <w:p w14:paraId="055B24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3.老師揭示課文情境掛圖，師生共同討論掛圖內容，引導學生進入課文情境。</w:t>
            </w:r>
          </w:p>
          <w:p w14:paraId="1496A09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19AEF5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5FDC78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  <w:r>
              <w:rPr>
                <w:rFonts w:ascii="新細明體" w:hAnsi="新細明體"/>
              </w:rPr>
              <w:t xml:space="preserve"> </w:t>
            </w:r>
          </w:p>
          <w:p w14:paraId="27F870C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2.老師以時序排序學習策略，促進學生歸納段落大意及本文主旨。</w:t>
            </w:r>
          </w:p>
          <w:p w14:paraId="010AB13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3.老師請學生歸納課文段落大意及本文主旨。</w:t>
            </w:r>
          </w:p>
          <w:p w14:paraId="123D9D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4.老師請學生發表，生活中還有哪些文本中沒有提到的災害。</w:t>
            </w:r>
          </w:p>
          <w:p w14:paraId="60BD7C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5.老師請學生分析念讀課文段落時的聲情變化。</w:t>
            </w:r>
          </w:p>
          <w:p w14:paraId="607005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▲SDGs議題融入：詳見本書P77、93之說明。</w:t>
            </w:r>
          </w:p>
          <w:p w14:paraId="448677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5B501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BF5D35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  <w:p w14:paraId="408DA394" w14:textId="2A293744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14C93C3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717961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EE6E71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6B3B862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時序排序策略評量</w:t>
            </w:r>
          </w:p>
          <w:p w14:paraId="6595DC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2C8A86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955BD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5594F179" w14:textId="4948474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4E008294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4434C602" w14:textId="77777777" w:rsidTr="00531F84">
        <w:trPr>
          <w:trHeight w:val="419"/>
        </w:trPr>
        <w:tc>
          <w:tcPr>
            <w:tcW w:w="675" w:type="dxa"/>
          </w:tcPr>
          <w:p w14:paraId="449E3C1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057546C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7F283D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45D0B8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7347D76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2620296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3AE0D58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5E6D04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75CDA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6029C2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3D238BB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17B2CEE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41B775D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362F91D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59FBBB4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294D68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Bg-Ⅱ-1生活應對。</w:t>
            </w:r>
          </w:p>
          <w:p w14:paraId="199C42A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50214F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1BEBD8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41DF33E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2AD6CB8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5DA98A45" w14:textId="0D4A029C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4-Ⅱ-2能運用閩南語文寫出對他人的感謝、關懷與協助。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AA466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1.能透過標音符號及漢字的學習，簡單說出環境受到破壞後的災害，並能寫出關鍵語詞。</w:t>
            </w:r>
          </w:p>
          <w:p w14:paraId="0007F2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4BDCDB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3.能透過閩南語文的閱讀，學習環境保護對生態的重要性。</w:t>
            </w:r>
          </w:p>
          <w:p w14:paraId="643916E3" w14:textId="72DF5E01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4.能應用閩南語文寫出對環境保護的承諾。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E26332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A85B4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老師揭示本堂課要學的語詞主題：天災地變、ABAC類詞，請學生翻至課文，將這兩種語詞圈起來，並藉此進入語詞教學。</w:t>
            </w:r>
          </w:p>
          <w:p w14:paraId="165E7ED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235AD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0505FE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467B0A2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1.老師引導學生練習本課語詞，並撕下課本附件之語詞卡。</w:t>
            </w:r>
          </w:p>
          <w:p w14:paraId="7941B56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或教學電子書，老師指導學生念讀語詞，並解釋語詞。</w:t>
            </w:r>
          </w:p>
          <w:p w14:paraId="68D97A4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3.老師引導學生思考本課語詞中天然災害在臺灣造成的威脅。</w:t>
            </w:r>
          </w:p>
          <w:p w14:paraId="7A34B6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4.老師引導學生學習ABAC的語法結構。</w:t>
            </w:r>
          </w:p>
          <w:p w14:paraId="534876F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E0931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（四）活動四：語詞大進擊</w:t>
            </w:r>
          </w:p>
          <w:p w14:paraId="61CE556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43AE27C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2.語詞分類：老師發下Y型圖，請學生將本課語詞分成三類並說明分類依據。</w:t>
            </w:r>
          </w:p>
          <w:p w14:paraId="0B37F5D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3.老師運用加減影響策略促進學生思考，生活中可以多做什麼減少環境的破壞。</w:t>
            </w:r>
          </w:p>
          <w:p w14:paraId="7CDE69E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4.老師引導學生了解ABAC的語法結構，並請學生發表是否還有其他語詞。</w:t>
            </w:r>
          </w:p>
          <w:p w14:paraId="7B91C3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1FFEDB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724EA0B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4D77E77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0BF7A49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670E4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23EBB7B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24F32A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1FAC1D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8E366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4E8FBD6D" w14:textId="36E2C9A1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B62CED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18A622E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38963A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76609B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33D36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E67C1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5ADA11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7ACEE6E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760CB724" w14:textId="6E7C878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60DAC7E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C71F4B6" w14:textId="77777777" w:rsidTr="00531F84">
        <w:trPr>
          <w:trHeight w:val="419"/>
        </w:trPr>
        <w:tc>
          <w:tcPr>
            <w:tcW w:w="675" w:type="dxa"/>
          </w:tcPr>
          <w:p w14:paraId="379D1E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21AEDE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4CA996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211135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2C4A02E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閩-E-B2</w:t>
            </w:r>
          </w:p>
          <w:p w14:paraId="2E5DC3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5E262F4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79EFCC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F953A5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1AEB4B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4FC80C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48A5D4C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1CE135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06D433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5677AB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4DDAE8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037CF403" w14:textId="621D829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D1857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1.能透過標音符號及漢字的學習，簡單說出環境受到破壞後的災害，並能寫出關鍵語詞。</w:t>
            </w:r>
          </w:p>
          <w:p w14:paraId="53F912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2.能以閩南語說出造成環境破壞的原因。</w:t>
            </w:r>
          </w:p>
          <w:p w14:paraId="15353F3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3.能分辨方音差異，並正確念讀鼻音韻尾「un」、「uan」。</w:t>
            </w:r>
          </w:p>
          <w:p w14:paraId="1C72B569" w14:textId="36C7861D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4.能透過閩南語文的閱讀，學習環境保護對生態的重要性。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53D788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2449AA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或教學電子書，引導學生完成學習單。</w:t>
            </w:r>
          </w:p>
          <w:p w14:paraId="7CED85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F183C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FD585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（七）活動七：聽看覓1</w:t>
            </w:r>
          </w:p>
          <w:p w14:paraId="5D812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</w:t>
            </w:r>
            <w:r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3EB0D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2.老師請學生完成「聽看覓1」，再請學生兩兩一組練習對話。</w:t>
            </w:r>
          </w:p>
          <w:p w14:paraId="2123A5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F85AEC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（八）活動八：聽看覓2</w:t>
            </w:r>
          </w:p>
          <w:p w14:paraId="768E0D6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</w:t>
            </w: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42A5532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2.老師請學生完成「聽看覓2」，並引導學生發表其他的災害（如噪音及空污）。</w:t>
            </w:r>
          </w:p>
          <w:p w14:paraId="5B74E40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E5DA67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59C89BC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00C9B4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7EAE9E6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0C00CA6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5620DB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(十)活動十：拼音練習</w:t>
            </w:r>
          </w:p>
          <w:p w14:paraId="6DB4EA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509D42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2.視教學情況，可補充教學補給站的「孽譎</w:t>
            </w:r>
            <w:r>
              <w:rPr>
                <w:rFonts w:ascii="新細明體" w:hAnsi="新細明體" w:hint="eastAsia"/>
              </w:rPr>
              <w:lastRenderedPageBreak/>
              <w:t>仔話」。</w:t>
            </w:r>
          </w:p>
          <w:p w14:paraId="3BFACE6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FCD005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5F3087B5" w14:textId="1691CE1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3D30D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2BFDD3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05976CF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1D3CFB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77A027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2EBC75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EF0CD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</w:tc>
        <w:tc>
          <w:tcPr>
            <w:tcW w:w="1134" w:type="dxa"/>
          </w:tcPr>
          <w:p w14:paraId="238B12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2947B6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264D786C" w14:textId="3F2C899F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051186ED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0132DE73" w14:textId="77777777" w:rsidTr="00531F84">
        <w:trPr>
          <w:trHeight w:val="419"/>
        </w:trPr>
        <w:tc>
          <w:tcPr>
            <w:tcW w:w="675" w:type="dxa"/>
          </w:tcPr>
          <w:p w14:paraId="0AC5AF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</w:t>
            </w:r>
            <w:r>
              <w:rPr>
                <w:rFonts w:ascii="新細明體" w:hAnsi="新細明體" w:hint="eastAsia"/>
              </w:rPr>
              <w:t>愛寶惜</w:t>
            </w:r>
          </w:p>
        </w:tc>
        <w:tc>
          <w:tcPr>
            <w:tcW w:w="709" w:type="dxa"/>
          </w:tcPr>
          <w:p w14:paraId="5CFBE2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>
              <w:rPr>
                <w:rFonts w:ascii="新細明體" w:hAnsi="新細明體" w:hint="eastAsia"/>
              </w:rPr>
              <w:t>欲按怎</w:t>
            </w:r>
          </w:p>
        </w:tc>
        <w:tc>
          <w:tcPr>
            <w:tcW w:w="1559" w:type="dxa"/>
            <w:gridSpan w:val="2"/>
          </w:tcPr>
          <w:p w14:paraId="4621D8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閩-E-A2</w:t>
            </w:r>
          </w:p>
          <w:p w14:paraId="1B78D14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5003D3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閩-E-B3</w:t>
            </w:r>
          </w:p>
          <w:p w14:paraId="753882C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13FED1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閩-E-C2</w:t>
            </w:r>
          </w:p>
          <w:p w14:paraId="31C881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10CD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Aa-Ⅱ-1羅馬拼音。</w:t>
            </w:r>
          </w:p>
          <w:p w14:paraId="439E0C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Aa-Ⅱ-2漢字書寫。</w:t>
            </w:r>
          </w:p>
          <w:p w14:paraId="2145052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Ab-Ⅱ-1語詞運用。</w:t>
            </w:r>
          </w:p>
          <w:p w14:paraId="6FE403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Ab-Ⅱ-2句型運用。</w:t>
            </w:r>
          </w:p>
          <w:p w14:paraId="196D375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Ab-Ⅱ-3方音差異。</w:t>
            </w:r>
          </w:p>
          <w:p w14:paraId="0DF119C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Bd-Ⅱ-1環境保護。</w:t>
            </w:r>
          </w:p>
          <w:p w14:paraId="757726A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Bd-Ⅱ-3海洋保育。</w:t>
            </w:r>
          </w:p>
          <w:p w14:paraId="7712F7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</w:t>
            </w:r>
            <w:r>
              <w:rPr>
                <w:rFonts w:ascii="新細明體" w:hAnsi="新細明體"/>
              </w:rPr>
              <w:t>f</w:t>
            </w:r>
            <w:r>
              <w:rPr>
                <w:rFonts w:ascii="新細明體" w:hAnsi="新細明體" w:hint="eastAsia"/>
              </w:rPr>
              <w:t>-Ⅱ-</w:t>
            </w:r>
            <w:r>
              <w:rPr>
                <w:rFonts w:ascii="新細明體" w:hAnsi="新細明體"/>
              </w:rPr>
              <w:t>1</w:t>
            </w:r>
            <w:r>
              <w:rPr>
                <w:rFonts w:ascii="新細明體" w:hAnsi="新細明體" w:hint="eastAsia"/>
              </w:rPr>
              <w:t>表演藝術。</w:t>
            </w:r>
          </w:p>
          <w:p w14:paraId="2DB8C4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</w:t>
            </w:r>
            <w:r>
              <w:rPr>
                <w:rFonts w:ascii="新細明體" w:hAnsi="新細明體"/>
              </w:rPr>
              <w:t>f</w:t>
            </w:r>
            <w:r>
              <w:rPr>
                <w:rFonts w:ascii="新細明體" w:hAnsi="新細明體" w:hint="eastAsia"/>
              </w:rPr>
              <w:t>-Ⅱ-</w:t>
            </w:r>
            <w:r>
              <w:rPr>
                <w:rFonts w:ascii="新細明體" w:hAnsi="新細明體"/>
              </w:rPr>
              <w:t>2</w:t>
            </w:r>
            <w:r>
              <w:rPr>
                <w:rFonts w:ascii="新細明體" w:hAnsi="新細明體" w:hint="eastAsia"/>
              </w:rPr>
              <w:t>藝術欣賞。</w:t>
            </w:r>
          </w:p>
          <w:p w14:paraId="2456F3F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vertAlign w:val="superscript"/>
              </w:rPr>
              <w:t>◎</w:t>
            </w:r>
            <w:r>
              <w:rPr>
                <w:rFonts w:ascii="新細明體" w:hAnsi="新細明體" w:hint="eastAsia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4EE9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1-Ⅱ-1能應用閩南語標音符號、羅馬字及漢字，協助聆聽理解。</w:t>
            </w:r>
          </w:p>
          <w:p w14:paraId="3D70AEB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1-Ⅱ-2能聆聽與欣賞閩南語相關藝文活動。</w:t>
            </w:r>
          </w:p>
          <w:p w14:paraId="26EB94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2-Ⅱ-1能運用閩南語的標音符號、羅馬字及漢字，協助口語表達。</w:t>
            </w:r>
          </w:p>
          <w:p w14:paraId="36A21E3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3-Ⅱ-2能運用標音符號、羅馬字及漢字認讀日常生活中常見、簡單的閩南語文。</w:t>
            </w:r>
          </w:p>
          <w:p w14:paraId="7AB03DEC" w14:textId="046DA662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3-Ⅱ-3能透過閩南語文的閱讀，了解為人處事的道理。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E304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1.能分辨方音差異，並正確念讀鼻音韻尾「un」、「uan」。</w:t>
            </w:r>
          </w:p>
          <w:p w14:paraId="2622EE4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2.能透過閩南語文的閱讀，學習環境保護對生態的重要性。</w:t>
            </w:r>
          </w:p>
          <w:p w14:paraId="7887DE4E" w14:textId="251B4C9E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3.能應用閩南語文簡單寫出戲劇對白。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6B72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51F39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老師問學生第三、四課的學習心得。</w:t>
            </w:r>
          </w:p>
          <w:p w14:paraId="69F92A7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6DEEB8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0FE5A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38ED82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1.老師請學生翻回課文頁，書寫閩南語漢字「洘」，並完成以「洘」為主的語詞。</w:t>
            </w:r>
          </w:p>
          <w:p w14:paraId="0AA4D1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2.參考本書P78-79「來寫字」，補充「洘」的用法。</w:t>
            </w:r>
          </w:p>
          <w:p w14:paraId="701726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32ECF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（十二）活動十二：複習二</w:t>
            </w:r>
          </w:p>
          <w:p w14:paraId="75E6F0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或教學電子書，讓學生聆聽「複習二」內容。</w:t>
            </w:r>
          </w:p>
          <w:p w14:paraId="37B5547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2.第一大題：老師請學生將課本附件之操作卡撕下來，兩人一組練習課文對話或改編對話，老師行間巡視，適時予以指導。</w:t>
            </w:r>
          </w:p>
          <w:p w14:paraId="4276450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3.第二大題：老師引導學生聽聲音檔念，勾出指定圖案，再念念看。</w:t>
            </w:r>
          </w:p>
          <w:p w14:paraId="4E43EC2C" w14:textId="77777777" w:rsidR="00D52045" w:rsidRPr="00BF4D84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1EC835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（十三）活動十三：看圖講故事</w:t>
            </w:r>
          </w:p>
          <w:p w14:paraId="01C37B9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436A26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5A652E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3.老師隨機或請自願的組別派代表發表意見，老師視情況給予指導或鼓勵。</w:t>
            </w:r>
          </w:p>
          <w:p w14:paraId="76AAE11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148981B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A427E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31B30636" w14:textId="6404B4AE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搭配教學電子書，複習本堂課程所學。</w:t>
            </w:r>
          </w:p>
        </w:tc>
        <w:tc>
          <w:tcPr>
            <w:tcW w:w="567" w:type="dxa"/>
          </w:tcPr>
          <w:p w14:paraId="3C0203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34560D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643E95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漢字書寫評量</w:t>
            </w:r>
          </w:p>
          <w:p w14:paraId="4FEE55D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560C9B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6D264C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162718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1858D1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225B181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*環E3了解人與自然和諧共生，進而保護重要棲地。</w:t>
            </w:r>
          </w:p>
          <w:p w14:paraId="5737EAAA" w14:textId="1BB8A418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環E5覺知人類的生活型態對其他生物與生態系的衝擊。</w:t>
            </w:r>
          </w:p>
        </w:tc>
        <w:tc>
          <w:tcPr>
            <w:tcW w:w="596" w:type="dxa"/>
          </w:tcPr>
          <w:p w14:paraId="173256A6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7BCA22A5" w14:textId="77777777" w:rsidTr="00531F84">
        <w:trPr>
          <w:trHeight w:val="419"/>
        </w:trPr>
        <w:tc>
          <w:tcPr>
            <w:tcW w:w="675" w:type="dxa"/>
          </w:tcPr>
          <w:p w14:paraId="178C81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044FD26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05489248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4C20747D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1421B492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6C18F60A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14A3D5E5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C517A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C9BF5C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Aa-Ⅱ-1 羅馬拼音。</w:t>
            </w:r>
          </w:p>
          <w:p w14:paraId="32BEF52E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Aa-Ⅱ-2 漢字書寫。</w:t>
            </w:r>
          </w:p>
          <w:p w14:paraId="62D0A77F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Ab-Ⅱ-1 語詞運用。</w:t>
            </w:r>
          </w:p>
          <w:p w14:paraId="79B69F68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Ab-Ⅱ-2 句型運用。</w:t>
            </w:r>
          </w:p>
          <w:p w14:paraId="6E0E44AD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Ab-Ⅱ-3 方音差異。</w:t>
            </w:r>
          </w:p>
          <w:p w14:paraId="346D9044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Ac-Ⅱ-1 生活故事。</w:t>
            </w:r>
          </w:p>
          <w:p w14:paraId="6A445E70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Bd-Ⅱ-1 環境保護。</w:t>
            </w:r>
          </w:p>
          <w:p w14:paraId="5BE7D171" w14:textId="77777777" w:rsidR="00D52045" w:rsidRDefault="00D52045" w:rsidP="00D52045">
            <w:pPr>
              <w:widowControl/>
              <w:shd w:val="clear" w:color="auto" w:fill="FFFFFF"/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Bg-Ⅱ-1 生活應對。</w:t>
            </w:r>
          </w:p>
          <w:p w14:paraId="675AC553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/>
                <w:color w:val="000000"/>
                <w:vertAlign w:val="superscript"/>
              </w:rPr>
              <w:t>◎</w:t>
            </w:r>
            <w:r>
              <w:rPr>
                <w:rFonts w:ascii="新細明體" w:hAnsi="新細明體"/>
                <w:color w:val="000000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462A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1-Ⅱ-1 能應用閩南語標音符號、羅馬字及漢字，協助聆聽理解。</w:t>
            </w:r>
          </w:p>
          <w:p w14:paraId="5DD3A43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1-Ⅱ-3 能聆聽並理解對方所說的閩南語。</w:t>
            </w:r>
          </w:p>
          <w:p w14:paraId="1B4FFD4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2-Ⅱ-1 能運用閩南語的標音符號、羅馬字及漢字，協助口語表達。</w:t>
            </w:r>
          </w:p>
          <w:p w14:paraId="66B3FC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2-Ⅱ-2 能用閩南語簡單說出日常生活計畫。</w:t>
            </w:r>
          </w:p>
          <w:p w14:paraId="21E61D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3-Ⅱ-1 能閱讀日常生活中常見的閩南語文，並了解其意義。</w:t>
            </w:r>
          </w:p>
          <w:p w14:paraId="1416331D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/>
                <w:color w:val="000000"/>
              </w:rPr>
              <w:t>3-Ⅱ-3 能透過閩南語文的閱讀，了解為人處事的道理。</w:t>
            </w:r>
          </w:p>
          <w:p w14:paraId="1D660529" w14:textId="32B38D3E" w:rsidR="00D52045" w:rsidRDefault="00D52045" w:rsidP="00D52045">
            <w:pPr>
              <w:spacing w:line="0" w:lineRule="atLeas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/>
                <w:color w:val="000000"/>
              </w:rPr>
              <w:t>4-Ⅱ-1 能運用閩南語文簡單寫出自己的感受與</w:t>
            </w:r>
            <w:r>
              <w:rPr>
                <w:rFonts w:ascii="新細明體" w:hAnsi="新細明體"/>
                <w:color w:val="000000"/>
              </w:rPr>
              <w:lastRenderedPageBreak/>
              <w:t>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E0C35E" w14:textId="1159F352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0325A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26BA86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CC3FD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5D2DB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6529F8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（一）活動一：營造情境</w:t>
            </w:r>
          </w:p>
          <w:p w14:paraId="1637FF9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1.老師請學生發表學校的重要行事大概在幾月，如：運動會、校外教學、園遊會。</w:t>
            </w:r>
          </w:p>
          <w:p w14:paraId="7D542B2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2.老師提問班級的作息，什麼時候須進行什麼教學活動，如：早自修、大節下課、午餐、午休、掃地時間、放學。</w:t>
            </w:r>
          </w:p>
          <w:p w14:paraId="210849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3.老師請學生觀察課文情境圖，並引導學生從人、事、時、地、物進行觀察。</w:t>
            </w:r>
          </w:p>
          <w:p w14:paraId="560A57A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5D09F9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（二）活動二：課文分析</w:t>
            </w:r>
          </w:p>
          <w:p w14:paraId="0F8757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14:paraId="56337AD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學生跟讀課文時，老師宜注意學生容易誤讀的音讀，如：【穡</w:t>
            </w:r>
            <w:r>
              <w:rPr>
                <w:rFonts w:ascii="新細明體" w:hAnsi="新細明體"/>
              </w:rPr>
              <w:t>sit</w:t>
            </w:r>
            <w:r>
              <w:rPr>
                <w:rFonts w:ascii="新細明體" w:hAnsi="新細明體" w:hint="eastAsia"/>
              </w:rPr>
              <w:t>】、【目</w:t>
            </w:r>
            <w:r>
              <w:rPr>
                <w:rFonts w:ascii="新細明體" w:hAnsi="新細明體"/>
              </w:rPr>
              <w:t>ba</w:t>
            </w:r>
            <w:r>
              <w:t>̍</w:t>
            </w:r>
            <w:r>
              <w:rPr>
                <w:rFonts w:ascii="新細明體" w:hAnsi="新細明體"/>
              </w:rPr>
              <w:t>k</w:t>
            </w:r>
            <w:r>
              <w:rPr>
                <w:rFonts w:ascii="新細明體" w:hAnsi="新細明體" w:hint="eastAsia"/>
              </w:rPr>
              <w:t>】、【節</w:t>
            </w:r>
            <w:r>
              <w:rPr>
                <w:rFonts w:ascii="新細明體" w:hAnsi="新細明體"/>
              </w:rPr>
              <w:t>tsiat</w:t>
            </w:r>
            <w:r>
              <w:rPr>
                <w:rFonts w:ascii="新細明體" w:hAnsi="新細明體" w:hint="eastAsia"/>
              </w:rPr>
              <w:t>】、【學</w:t>
            </w:r>
            <w:r>
              <w:rPr>
                <w:rFonts w:ascii="新細明體" w:hAnsi="新細明體"/>
              </w:rPr>
              <w:t>ha</w:t>
            </w:r>
            <w:r>
              <w:t>̍</w:t>
            </w:r>
            <w:r>
              <w:rPr>
                <w:rFonts w:ascii="新細明體" w:hAnsi="新細明體"/>
              </w:rPr>
              <w:t>k</w:t>
            </w:r>
            <w:r>
              <w:rPr>
                <w:rFonts w:ascii="新細明體" w:hAnsi="新細明體" w:hint="eastAsia"/>
              </w:rPr>
              <w:t>】、【囡</w:t>
            </w:r>
            <w:r>
              <w:rPr>
                <w:rFonts w:ascii="新細明體" w:hAnsi="新細明體"/>
              </w:rPr>
              <w:t>gín</w:t>
            </w:r>
            <w:r>
              <w:rPr>
                <w:rFonts w:ascii="新細明體" w:hAnsi="新細明體" w:hint="eastAsia"/>
              </w:rPr>
              <w:t>】、【心</w:t>
            </w:r>
            <w:r>
              <w:rPr>
                <w:rFonts w:ascii="新細明體" w:hAnsi="新細明體"/>
              </w:rPr>
              <w:t>sim</w:t>
            </w:r>
            <w:r>
              <w:rPr>
                <w:rFonts w:ascii="新細明體" w:hAnsi="新細明體" w:hint="eastAsia"/>
              </w:rPr>
              <w:t>】、【實</w:t>
            </w:r>
            <w:r>
              <w:rPr>
                <w:rFonts w:ascii="新細明體" w:hAnsi="新細明體"/>
              </w:rPr>
              <w:t>si</w:t>
            </w:r>
            <w:r>
              <w:t>̍</w:t>
            </w:r>
            <w:r>
              <w:rPr>
                <w:rFonts w:ascii="新細明體" w:hAnsi="新細明體"/>
              </w:rPr>
              <w:t>t</w:t>
            </w:r>
            <w:r>
              <w:rPr>
                <w:rFonts w:ascii="新細明體" w:hAnsi="新細明體" w:hint="eastAsia"/>
              </w:rPr>
              <w:t>】。</w:t>
            </w:r>
          </w:p>
          <w:p w14:paraId="0FFCB20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3.課文下方有三個語詞解說，請學生從課文語句中，用螢光筆或紅筆將這三個語詞圈出來。</w:t>
            </w:r>
          </w:p>
          <w:p w14:paraId="6C4645D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4.老師分別說明用法並舉例，亦可視情況開放學生跟著造句。</w:t>
            </w:r>
          </w:p>
          <w:p w14:paraId="5EF1B1F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7944B2A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6.視學生個別成長背景或學區特性，補充說明相關字詞的方音差。</w:t>
            </w:r>
          </w:p>
          <w:p w14:paraId="5B87C3A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7.將本課各句課文分別編號列印成條狀，反</w:t>
            </w:r>
            <w:r>
              <w:rPr>
                <w:rFonts w:ascii="新細明體" w:hAnsi="新細明體" w:hint="eastAsia"/>
              </w:rPr>
              <w:lastRenderedPageBreak/>
              <w:t>面朝上放於各組桌上，由老師發號施令進行「課文重組」，一開始可以先分段進行，看哪一組最快完成，並能正確念出，熟練後可以挑戰全課13句課文。</w:t>
            </w:r>
          </w:p>
          <w:p w14:paraId="0268F2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F2F9BC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6F8581F6" w14:textId="3077934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6FD7BF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42EC470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/>
              </w:rPr>
              <w:t>、教學電子書</w:t>
            </w:r>
          </w:p>
        </w:tc>
        <w:tc>
          <w:tcPr>
            <w:tcW w:w="709" w:type="dxa"/>
          </w:tcPr>
          <w:p w14:paraId="7D6D27A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5F977BF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517BE9C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4EAD74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6F66F14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B4326F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1C975EED" w14:textId="3A3A49B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76216FC7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A28E957" w14:textId="77777777" w:rsidTr="00531F84">
        <w:trPr>
          <w:trHeight w:val="419"/>
        </w:trPr>
        <w:tc>
          <w:tcPr>
            <w:tcW w:w="675" w:type="dxa"/>
          </w:tcPr>
          <w:p w14:paraId="14A00FC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5B8AE8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7B0D912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5285C67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711B28C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39F855ED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070533D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DA2E1F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C4EF7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4A2498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78F59DE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01B734E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Ab-Ⅱ-2句型運用。</w:t>
            </w:r>
          </w:p>
          <w:p w14:paraId="6C76671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Ab-Ⅱ-3方音差異。</w:t>
            </w:r>
          </w:p>
          <w:p w14:paraId="155E25B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Ac-Ⅱ-1生活故事。</w:t>
            </w:r>
          </w:p>
          <w:p w14:paraId="57D9C3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Bg-Ⅱ-1生活應對。</w:t>
            </w:r>
          </w:p>
          <w:p w14:paraId="5820C2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6B57A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700E530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7094C1B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15D9232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3-Ⅱ-1能閱讀日常生活中常見的閩南語文，並了解其意義。</w:t>
            </w:r>
          </w:p>
          <w:p w14:paraId="0DFDFB71" w14:textId="4625C776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08006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1.能說出課本所列月分及日期的語詞，並於生活中運用。</w:t>
            </w:r>
          </w:p>
          <w:p w14:paraId="7D0476C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2.能進行「</w:t>
            </w:r>
            <w:r w:rsidRPr="00E66C87"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ascii="新細明體" w:hAnsi="新細明體" w:hint="eastAsia"/>
              </w:rPr>
              <w:t>有</w:t>
            </w:r>
            <w:r w:rsidRPr="00E66C87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有</w:t>
            </w:r>
            <w:r w:rsidRPr="00E66C87">
              <w:rPr>
                <w:rFonts w:ascii="MS Mincho" w:eastAsia="MS Mincho" w:hAnsi="MS Mincho" w:cs="MS Mincho" w:hint="eastAsia"/>
              </w:rPr>
              <w:t>⋯</w:t>
            </w:r>
            <w:r>
              <w:rPr>
                <w:rFonts w:ascii="新細明體" w:hAnsi="新細明體" w:hint="eastAsia"/>
              </w:rPr>
              <w:t>」的句型練習。</w:t>
            </w:r>
          </w:p>
          <w:p w14:paraId="2AC040A5" w14:textId="2F4EEC18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3.能習得課本所列對話，並適時於生活中運用。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6BFEE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31FE6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老師揭示本堂課要學的語詞主題：日期、時間，請學生翻至課文，將與時間相關的字詞圈起來，並藉此進入語詞教學。</w:t>
            </w:r>
          </w:p>
          <w:p w14:paraId="49C864C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7CFC02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680C3E8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（三）活動三：認識語詞</w:t>
            </w:r>
          </w:p>
          <w:p w14:paraId="38C8E7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14:paraId="0E5FC3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0AED4F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學生跟讀語詞時，老師宜注意學生容易誤讀的音讀，如：【五</w:t>
            </w:r>
            <w:r>
              <w:rPr>
                <w:rFonts w:ascii="新細明體" w:hAnsi="新細明體"/>
              </w:rPr>
              <w:t>gōo</w:t>
            </w:r>
            <w:r>
              <w:rPr>
                <w:rFonts w:ascii="新細明體" w:hAnsi="新細明體" w:hint="eastAsia"/>
              </w:rPr>
              <w:t>】、【十</w:t>
            </w:r>
            <w:r>
              <w:rPr>
                <w:rFonts w:ascii="新細明體" w:hAnsi="新細明體"/>
              </w:rPr>
              <w:t>tsa</w:t>
            </w:r>
            <w:r>
              <w:t>̍</w:t>
            </w:r>
            <w:r>
              <w:rPr>
                <w:rFonts w:ascii="新細明體" w:hAnsi="新細明體"/>
              </w:rPr>
              <w:t>p</w:t>
            </w:r>
            <w:r>
              <w:rPr>
                <w:rFonts w:ascii="新細明體" w:hAnsi="新細明體" w:hint="eastAsia"/>
              </w:rPr>
              <w:t>】、【月</w:t>
            </w:r>
            <w:r>
              <w:rPr>
                <w:rFonts w:ascii="新細明體" w:hAnsi="新細明體"/>
              </w:rPr>
              <w:t>gue</w:t>
            </w:r>
            <w:r>
              <w:t>̍</w:t>
            </w:r>
            <w:r>
              <w:rPr>
                <w:rFonts w:ascii="新細明體" w:hAnsi="新細明體"/>
              </w:rPr>
              <w:t>h/ge</w:t>
            </w:r>
            <w:r>
              <w:t>̍</w:t>
            </w:r>
            <w:r>
              <w:rPr>
                <w:rFonts w:ascii="新細明體" w:hAnsi="新細明體"/>
              </w:rPr>
              <w:t>h/ge</w:t>
            </w:r>
            <w:r>
              <w:t>̍</w:t>
            </w:r>
            <w:r>
              <w:rPr>
                <w:rFonts w:ascii="新細明體" w:hAnsi="新細明體"/>
              </w:rPr>
              <w:t>rh</w:t>
            </w:r>
            <w:r>
              <w:rPr>
                <w:rFonts w:ascii="新細明體" w:hAnsi="新細明體" w:hint="eastAsia"/>
              </w:rPr>
              <w:t>】、【點</w:t>
            </w:r>
            <w:r>
              <w:rPr>
                <w:rFonts w:ascii="新細明體" w:hAnsi="新細明體"/>
              </w:rPr>
              <w:t>tiám</w:t>
            </w:r>
            <w:r>
              <w:rPr>
                <w:rFonts w:ascii="新細明體" w:hAnsi="新細明體" w:hint="eastAsia"/>
              </w:rPr>
              <w:t>】。</w:t>
            </w:r>
          </w:p>
          <w:p w14:paraId="4D03E5B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3.語詞解釋：本課語詞多數為華臺共通詞，老師須特別說明其少數華臺說法相異的語詞。</w:t>
            </w:r>
          </w:p>
          <w:p w14:paraId="298F777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4.可借用實物（如日曆、時鐘）來輔助教學。</w:t>
            </w:r>
          </w:p>
          <w:p w14:paraId="7FE5F01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5.老師詢問每個學生自己的國曆生日及農曆生日，並指導學生用閩南語說出。 </w:t>
            </w:r>
          </w:p>
          <w:p w14:paraId="333935A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4CBBBE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（四）活動四：語詞時鐘</w:t>
            </w:r>
          </w:p>
          <w:p w14:paraId="06F4794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1.將全班學生分成每13人一組，若無法整除，則視實際人數予以酌減。</w:t>
            </w:r>
          </w:p>
          <w:p w14:paraId="6BDCF23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2.中間站一人，其餘的人圍著中心那人成圓形狀。</w:t>
            </w:r>
          </w:p>
          <w:p w14:paraId="1644A03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3.外圍12個人分別設定為1~12點，或1~12月，人數不足者，整點、月分則予以酌減。</w:t>
            </w:r>
          </w:p>
          <w:p w14:paraId="61C22F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4.由老師出題，如：「這馬是幾點／幾點幾</w:t>
            </w:r>
            <w:r>
              <w:rPr>
                <w:rFonts w:ascii="新細明體" w:hAnsi="新細明體" w:hint="eastAsia"/>
              </w:rPr>
              <w:lastRenderedPageBreak/>
              <w:t>分？」、「元宵節是幾月？」</w:t>
            </w:r>
          </w:p>
          <w:p w14:paraId="71A40D3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3D9C1C7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6.換下一題時，圓心者與外圍第1人對調，此後依此類推。</w:t>
            </w:r>
          </w:p>
          <w:p w14:paraId="28FE176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6D5313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7930246C" w14:textId="2BCD3663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6F22A4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534C1CE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29FD14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6D0532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7B7111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745D74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3D617CA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FF766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36A628C2" w14:textId="3136AF5C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1F76585F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13D2A109" w14:textId="77777777" w:rsidTr="00531F84">
        <w:trPr>
          <w:trHeight w:val="419"/>
        </w:trPr>
        <w:tc>
          <w:tcPr>
            <w:tcW w:w="675" w:type="dxa"/>
          </w:tcPr>
          <w:p w14:paraId="2E8C644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5AEEED8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1B1C0F3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1E7FA3E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21BF3A8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4035C2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697C70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65FF4AE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E933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4673DAB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659A89A0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749EB59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Ab-Ⅱ-2句型運用。</w:t>
            </w:r>
          </w:p>
          <w:p w14:paraId="07A91C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Bg-Ⅱ-1生活應對。</w:t>
            </w:r>
          </w:p>
          <w:p w14:paraId="7DA4040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EFDAD2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14E9637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589A07C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282929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2-Ⅱ-2能用閩南語簡單說出日常生活計畫。</w:t>
            </w:r>
          </w:p>
          <w:p w14:paraId="4E2C9C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義。</w:t>
            </w:r>
          </w:p>
          <w:p w14:paraId="6EA39BB2" w14:textId="207A125D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C74E4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1.能說出課本所列月分及日期的語詞，並於生活中運用。</w:t>
            </w:r>
          </w:p>
          <w:p w14:paraId="7F136BB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2.能進行指定句型的句型練習。</w:t>
            </w:r>
          </w:p>
          <w:p w14:paraId="1555ADAC" w14:textId="2718F8FE" w:rsidR="00D52045" w:rsidDel="00870F0F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3.能正確念出鼻音韻尾「ong」，並完成其後的拼音練習。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8BE9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7685130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老師請學生討論課文中有哪些常見的生活句型，藉此引導至「做伙來造句」句型，進入教學。</w:t>
            </w:r>
          </w:p>
          <w:p w14:paraId="6A37660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A530C9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F17C19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（五）活動五：做伙來造句</w:t>
            </w:r>
          </w:p>
          <w:p w14:paraId="1D6AC6E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或教學電子書，老師指導學生認讀「……有……有……」的句型，並解釋其句型結構。</w:t>
            </w:r>
          </w:p>
          <w:p w14:paraId="245D47D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299AA8C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D48A1D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（六）活動六：講看覓</w:t>
            </w:r>
          </w:p>
          <w:p w14:paraId="5674C77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5915C3D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330759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C121A9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（七）活動七：聽看覓</w:t>
            </w:r>
          </w:p>
          <w:p w14:paraId="1D91E0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004B4A1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2.老師請學生完成「聽看覓」的書寫及口說練習。</w:t>
            </w:r>
          </w:p>
          <w:p w14:paraId="636682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EB173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（八）活動八：咱來試看覓</w:t>
            </w:r>
          </w:p>
          <w:p w14:paraId="28BA5F3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</w:t>
            </w:r>
            <w:r>
              <w:rPr>
                <w:rFonts w:ascii="新細明體" w:hAnsi="新細明體"/>
              </w:rPr>
              <w:t>咱來試看覓</w:t>
            </w:r>
            <w:r>
              <w:rPr>
                <w:rFonts w:ascii="新細明體" w:hAnsi="新細明體" w:hint="eastAsia"/>
              </w:rPr>
              <w:t>」內容。</w:t>
            </w:r>
          </w:p>
          <w:p w14:paraId="10E27E8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</w:t>
            </w:r>
            <w:r>
              <w:rPr>
                <w:rFonts w:ascii="新細明體" w:hAnsi="新細明體"/>
              </w:rPr>
              <w:t>咱來試看覓</w:t>
            </w:r>
            <w:r>
              <w:rPr>
                <w:rFonts w:ascii="新細明體" w:hAnsi="新細明體" w:hint="eastAsia"/>
              </w:rPr>
              <w:t>」的書寫及口說練習。</w:t>
            </w:r>
          </w:p>
          <w:p w14:paraId="5C1D669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EF6D09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2D6B6C49" w14:textId="0DACB069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D25F0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7BEF6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49B077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0A7A7F6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18757E9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8BA20C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1789874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1217A62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76E78FFE" w14:textId="304E0D92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2C8C0CC5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4FBE0E93" w14:textId="77777777" w:rsidTr="00531F84">
        <w:trPr>
          <w:trHeight w:val="419"/>
        </w:trPr>
        <w:tc>
          <w:tcPr>
            <w:tcW w:w="675" w:type="dxa"/>
          </w:tcPr>
          <w:p w14:paraId="127883F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346BE00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297DDD4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5C9E04B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3527D53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542B9F08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2880E00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731E67F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886F1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3D1B7E7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62D0118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633CF72D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Ac-Ⅱ-1生活故事。</w:t>
            </w:r>
          </w:p>
          <w:p w14:paraId="34E36D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Bd-Ⅱ-1環境保護。</w:t>
            </w:r>
          </w:p>
          <w:p w14:paraId="13F4BC55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4B0B9A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3ACFA96B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4BA32EA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4E42CD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2-Ⅱ-2能用閩南語簡單說出日常生活計畫。</w:t>
            </w:r>
          </w:p>
          <w:p w14:paraId="73E5114A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3-Ⅱ-1能閱讀日常生活中常見的閩南語文，並了解其意義。</w:t>
            </w:r>
          </w:p>
          <w:p w14:paraId="35D52E6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3-Ⅱ-3能透過閩南語文的閱讀，了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解為人處世的道理。</w:t>
            </w:r>
          </w:p>
          <w:p w14:paraId="343EDE9D" w14:textId="4E631730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FAAE2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1.能閱讀文本，了解其文意並回答與文本相關的提問。</w:t>
            </w:r>
          </w:p>
          <w:p w14:paraId="6B585A0A" w14:textId="49F6D086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2.能進行小組合作，根據圖意編出合理的故事情節並發表。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4E544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一、引起動機</w:t>
            </w:r>
          </w:p>
          <w:p w14:paraId="3903BF5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或教學電子書，引導學生完成學習單。</w:t>
            </w:r>
          </w:p>
          <w:p w14:paraId="5FCF87F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7A05DD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1E3C905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（九）活動九：輕鬆學拼音</w:t>
            </w:r>
          </w:p>
          <w:p w14:paraId="1479486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BDB23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70F888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099480C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211C104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（十）活動十：拼音練習</w:t>
            </w:r>
          </w:p>
          <w:p w14:paraId="4CAA4FE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3CC873BD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710CE82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（十一）活動十一：來寫字</w:t>
            </w:r>
          </w:p>
          <w:p w14:paraId="17343AB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1.老師請學生翻回課文頁，書寫閩南語漢字「掖」，並完成以「掖」為主的語詞。</w:t>
            </w:r>
          </w:p>
          <w:p w14:paraId="49BCC6F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2.參考本書P105「來寫字」，補充「掖」的用法。</w:t>
            </w:r>
          </w:p>
          <w:p w14:paraId="6A298E5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5746FB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（十二）活動十二：複習三</w:t>
            </w:r>
          </w:p>
          <w:p w14:paraId="59263BD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或教學電子書，讓學生聆聽「複習三」內容。</w:t>
            </w:r>
          </w:p>
          <w:p w14:paraId="2AD24FC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2.老師請學生完成「複習三」節日及時間的練習，並說看看。</w:t>
            </w:r>
          </w:p>
          <w:p w14:paraId="614BEA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86D1C9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三、統整活動</w:t>
            </w:r>
          </w:p>
          <w:p w14:paraId="3CFFFFCB" w14:textId="4CEF4B50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404F4B9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D2D3F3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、教學電子書、學習單、書後圖卡</w:t>
            </w:r>
          </w:p>
        </w:tc>
        <w:tc>
          <w:tcPr>
            <w:tcW w:w="709" w:type="dxa"/>
          </w:tcPr>
          <w:p w14:paraId="1BDEEA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51E7B76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172D4F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D5FC6B6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0E5737EB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漢字書寫評量</w:t>
            </w:r>
          </w:p>
        </w:tc>
        <w:tc>
          <w:tcPr>
            <w:tcW w:w="1134" w:type="dxa"/>
          </w:tcPr>
          <w:p w14:paraId="5C5AE6A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264F805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52FB64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1047B590" w14:textId="113CBCED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2A0CFFCC" w14:textId="77777777" w:rsidR="00D52045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D52045" w14:paraId="41E1A8D9" w14:textId="77777777" w:rsidTr="00531F84">
        <w:trPr>
          <w:trHeight w:val="419"/>
        </w:trPr>
        <w:tc>
          <w:tcPr>
            <w:tcW w:w="675" w:type="dxa"/>
          </w:tcPr>
          <w:p w14:paraId="4941F29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</w:t>
            </w:r>
            <w:r>
              <w:rPr>
                <w:rFonts w:ascii="新細明體" w:hAnsi="新細明體" w:hint="eastAsia"/>
              </w:rPr>
              <w:t>日子</w:t>
            </w:r>
          </w:p>
        </w:tc>
        <w:tc>
          <w:tcPr>
            <w:tcW w:w="709" w:type="dxa"/>
          </w:tcPr>
          <w:p w14:paraId="02049F3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>
              <w:rPr>
                <w:rFonts w:ascii="新細明體" w:hAnsi="新細明體" w:hint="eastAsia"/>
              </w:rPr>
              <w:t>時間表</w:t>
            </w:r>
          </w:p>
        </w:tc>
        <w:tc>
          <w:tcPr>
            <w:tcW w:w="1559" w:type="dxa"/>
            <w:gridSpan w:val="2"/>
          </w:tcPr>
          <w:p w14:paraId="065CCD5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閩-E-A1</w:t>
            </w:r>
          </w:p>
          <w:p w14:paraId="313E133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3575086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閩-E-B1</w:t>
            </w:r>
          </w:p>
          <w:p w14:paraId="65D1498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28FE8ED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閩-E-C1</w:t>
            </w:r>
          </w:p>
          <w:p w14:paraId="48BBB7C9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866B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Aa-Ⅱ-1羅馬拼音。</w:t>
            </w:r>
          </w:p>
          <w:p w14:paraId="13D2BF3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Aa-Ⅱ-2漢字書寫。</w:t>
            </w:r>
          </w:p>
          <w:p w14:paraId="16FE32F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Ab-Ⅱ-1語詞運用。</w:t>
            </w:r>
          </w:p>
          <w:p w14:paraId="30F5F7F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Ac-Ⅱ-1生活故事。</w:t>
            </w:r>
          </w:p>
          <w:p w14:paraId="6737589C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Bd-Ⅱ-1環境保護。</w:t>
            </w:r>
          </w:p>
          <w:p w14:paraId="514F3F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  <w:vertAlign w:val="superscript"/>
              </w:rPr>
            </w:pPr>
            <w:r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>
              <w:rPr>
                <w:rFonts w:ascii="新細明體" w:hAnsi="新細明體" w:hint="eastAsia"/>
                <w:color w:val="000000"/>
              </w:rPr>
              <w:t>Bg-Ⅱ-2口語表達。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A110936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1-Ⅱ-1能應用閩南語標音符號、羅馬字及漢字，協助聆聽理解。</w:t>
            </w:r>
          </w:p>
          <w:p w14:paraId="0A9B3D6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1-Ⅱ-3能聆聽並理解對方所說的閩南語。</w:t>
            </w:r>
          </w:p>
          <w:p w14:paraId="00904C27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2-Ⅱ-1能運用閩南語的標音符號、羅馬字及漢字，協助口語表達。</w:t>
            </w:r>
          </w:p>
          <w:p w14:paraId="3AC62792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2-Ⅱ-2能用閩南語簡單說出日常生活計畫。</w:t>
            </w:r>
          </w:p>
          <w:p w14:paraId="5EE8D6BE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3-Ⅱ-1能閱讀日常生活中常見的閩南語文，並了解其意義。</w:t>
            </w:r>
          </w:p>
          <w:p w14:paraId="25832000" w14:textId="77777777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3-Ⅱ-3能透過閩南語文的閱讀，了</w:t>
            </w:r>
            <w:r>
              <w:rPr>
                <w:rFonts w:ascii="新細明體" w:hAnsi="新細明體" w:hint="eastAsia"/>
                <w:color w:val="000000"/>
              </w:rPr>
              <w:lastRenderedPageBreak/>
              <w:t>解為人處世的道理。</w:t>
            </w:r>
          </w:p>
          <w:p w14:paraId="78B85A60" w14:textId="326F65D6" w:rsidR="00D52045" w:rsidRDefault="00D52045" w:rsidP="00D52045">
            <w:pPr>
              <w:spacing w:line="0" w:lineRule="atLeas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95F9A6C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1.能閱讀文本，了解其文意並回答與文本相關的提問。</w:t>
            </w:r>
          </w:p>
          <w:p w14:paraId="0AEE9428" w14:textId="53B3DA8E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2.能進行小組合作，根據圖意編出合理的故事情節並發表。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4F313F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522102F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老師問學生第五課的學習心得。</w:t>
            </w:r>
          </w:p>
          <w:p w14:paraId="577BD01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43E9EC3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0173A1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（十三）活動十三：看圖講故事</w:t>
            </w:r>
          </w:p>
          <w:p w14:paraId="161B7A5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1.播放MP3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37311F1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72839C4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3.老師隨機或請自願的組別派代表發表意見，並視情況給予指導或鼓勵。</w:t>
            </w:r>
          </w:p>
          <w:p w14:paraId="3E0F4A60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6BA52501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3989994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(十四)活動十四：總複習</w:t>
            </w:r>
          </w:p>
          <w:p w14:paraId="6ECA848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</w:t>
            </w:r>
            <w:r>
              <w:rPr>
                <w:rFonts w:ascii="新細明體" w:hAnsi="新細明體" w:hint="eastAsia"/>
              </w:rPr>
              <w:t>播放</w:t>
            </w:r>
            <w:r>
              <w:rPr>
                <w:rFonts w:ascii="新細明體" w:hAnsi="新細明體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或教學電子書，讓學生聆聽「總複習」內容。</w:t>
            </w:r>
          </w:p>
          <w:p w14:paraId="6A4ADDF2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2.老師引導學生完成個人的九宮格，接著全班一起或分組進行語詞賓果遊戲。</w:t>
            </w:r>
          </w:p>
          <w:p w14:paraId="5531820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</w:p>
          <w:p w14:paraId="67561CB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FDDED38" w14:textId="6D98479C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FE2365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44C7064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MP3</w:t>
            </w:r>
            <w:r w:rsidRPr="00E66C87">
              <w:rPr>
                <w:rFonts w:ascii="MS Mincho" w:eastAsia="MS Mincho" w:hAnsi="MS Mincho" w:cs="MS Mincho" w:hint="eastAsia"/>
              </w:rPr>
              <w:t>❷</w:t>
            </w:r>
            <w:r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38087AA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34E16EB5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聆聽評量</w:t>
            </w:r>
          </w:p>
          <w:p w14:paraId="4760E97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BE8B67E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476C0EA7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177AEF18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品E1良好生活習慣與德行。</w:t>
            </w:r>
          </w:p>
          <w:p w14:paraId="623317B3" w14:textId="77777777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生涯規劃教育</w:t>
            </w:r>
          </w:p>
          <w:p w14:paraId="50E2604A" w14:textId="5D211FC4" w:rsidR="00D52045" w:rsidRDefault="00D52045" w:rsidP="00D52045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涯E11培養規劃與運用時間的能力。</w:t>
            </w:r>
          </w:p>
        </w:tc>
        <w:tc>
          <w:tcPr>
            <w:tcW w:w="596" w:type="dxa"/>
          </w:tcPr>
          <w:p w14:paraId="1794C8A2" w14:textId="77777777" w:rsidR="00D52045" w:rsidRPr="00411C4C" w:rsidRDefault="00D52045" w:rsidP="00D52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91756F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5F6F015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409248E2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4702D261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42463" w14:textId="77777777" w:rsidR="0065647F" w:rsidRDefault="0065647F" w:rsidP="00284C8E">
      <w:r>
        <w:separator/>
      </w:r>
    </w:p>
  </w:endnote>
  <w:endnote w:type="continuationSeparator" w:id="0">
    <w:p w14:paraId="0137EA07" w14:textId="77777777" w:rsidR="0065647F" w:rsidRDefault="0065647F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23638" w14:textId="77777777" w:rsidR="0065647F" w:rsidRDefault="0065647F" w:rsidP="00284C8E">
      <w:r>
        <w:separator/>
      </w:r>
    </w:p>
  </w:footnote>
  <w:footnote w:type="continuationSeparator" w:id="0">
    <w:p w14:paraId="440A04CF" w14:textId="77777777" w:rsidR="0065647F" w:rsidRDefault="0065647F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54D61"/>
    <w:rsid w:val="00071D35"/>
    <w:rsid w:val="000A657F"/>
    <w:rsid w:val="000C35DE"/>
    <w:rsid w:val="000D7F19"/>
    <w:rsid w:val="001D26A7"/>
    <w:rsid w:val="002468E5"/>
    <w:rsid w:val="00270FFE"/>
    <w:rsid w:val="00275EC3"/>
    <w:rsid w:val="00283833"/>
    <w:rsid w:val="00284C8E"/>
    <w:rsid w:val="002A35E2"/>
    <w:rsid w:val="002B6A8E"/>
    <w:rsid w:val="002E4B8B"/>
    <w:rsid w:val="003045C2"/>
    <w:rsid w:val="00313818"/>
    <w:rsid w:val="00393596"/>
    <w:rsid w:val="003B4007"/>
    <w:rsid w:val="00411C4C"/>
    <w:rsid w:val="00460396"/>
    <w:rsid w:val="004A1290"/>
    <w:rsid w:val="00531F84"/>
    <w:rsid w:val="005C2F15"/>
    <w:rsid w:val="0065647F"/>
    <w:rsid w:val="006B3F1B"/>
    <w:rsid w:val="00704A15"/>
    <w:rsid w:val="00781400"/>
    <w:rsid w:val="008C6D55"/>
    <w:rsid w:val="009705F0"/>
    <w:rsid w:val="009A38C9"/>
    <w:rsid w:val="009B33DA"/>
    <w:rsid w:val="00A044DF"/>
    <w:rsid w:val="00A21305"/>
    <w:rsid w:val="00AC6395"/>
    <w:rsid w:val="00B90C9E"/>
    <w:rsid w:val="00BE41EC"/>
    <w:rsid w:val="00C57576"/>
    <w:rsid w:val="00D07E5C"/>
    <w:rsid w:val="00D52045"/>
    <w:rsid w:val="00D60C83"/>
    <w:rsid w:val="00E32BB5"/>
    <w:rsid w:val="00E87784"/>
    <w:rsid w:val="00E952BB"/>
    <w:rsid w:val="00ED720D"/>
    <w:rsid w:val="00F437F5"/>
    <w:rsid w:val="00FA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70D2A2"/>
  <w15:docId w15:val="{18434E2D-FD5A-4E1F-9CE4-A321D239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Plain Text"/>
    <w:basedOn w:val="a"/>
    <w:link w:val="a8"/>
    <w:rsid w:val="009B33DA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9B33DA"/>
    <w:rPr>
      <w:rFonts w:ascii="細明體" w:eastAsia="細明體" w:hAnsi="Courier New" w:cs="Courier New"/>
      <w:szCs w:val="24"/>
    </w:rPr>
  </w:style>
  <w:style w:type="paragraph" w:customStyle="1" w:styleId="1">
    <w:name w:val="分項細目1"/>
    <w:basedOn w:val="a"/>
    <w:link w:val="10"/>
    <w:qFormat/>
    <w:rsid w:val="00071D35"/>
    <w:pPr>
      <w:snapToGrid w:val="0"/>
      <w:ind w:leftChars="175" w:left="507" w:hangingChars="332" w:hanging="332"/>
    </w:pPr>
    <w:rPr>
      <w:rFonts w:ascii="Times New Roman" w:eastAsia="標楷體" w:hAnsi="Times New Roman" w:cs="Times New Roman"/>
      <w:szCs w:val="24"/>
    </w:rPr>
  </w:style>
  <w:style w:type="character" w:customStyle="1" w:styleId="10">
    <w:name w:val="分項細目1 字元"/>
    <w:link w:val="1"/>
    <w:rsid w:val="00071D35"/>
    <w:rPr>
      <w:rFonts w:ascii="Times New Roman" w:eastAsia="標楷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21</Pages>
  <Words>3025</Words>
  <Characters>17248</Characters>
  <Application>Microsoft Office Word</Application>
  <DocSecurity>0</DocSecurity>
  <Lines>143</Lines>
  <Paragraphs>40</Paragraphs>
  <ScaleCrop>false</ScaleCrop>
  <Company/>
  <LinksUpToDate>false</LinksUpToDate>
  <CharactersWithSpaces>20233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17</cp:revision>
  <dcterms:created xsi:type="dcterms:W3CDTF">2022-05-20T09:56:00Z</dcterms:created>
  <dcterms:modified xsi:type="dcterms:W3CDTF">2025-04-07T09:29:00Z</dcterms:modified>
</cp:coreProperties>
</file>