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13AB6" w14:textId="50BD10D9" w:rsidR="0045405A" w:rsidRPr="0039282C" w:rsidRDefault="0045405A" w:rsidP="009549F3">
      <w:pPr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 w:rsidRPr="0039282C">
        <w:rPr>
          <w:rFonts w:ascii="標楷體" w:eastAsia="標楷體" w:hAnsi="標楷體" w:hint="eastAsia"/>
          <w:b/>
          <w:sz w:val="28"/>
          <w:szCs w:val="28"/>
        </w:rPr>
        <w:t>苗栗</w:t>
      </w:r>
      <w:r w:rsidRPr="0039282C">
        <w:rPr>
          <w:rFonts w:ascii="標楷體" w:eastAsia="標楷體" w:hAnsi="標楷體"/>
          <w:b/>
          <w:sz w:val="28"/>
          <w:szCs w:val="28"/>
        </w:rPr>
        <w:t>縣</w:t>
      </w:r>
      <w:r w:rsidRPr="0039282C"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 w:rsidRPr="0039282C">
        <w:rPr>
          <w:rFonts w:ascii="標楷體" w:eastAsia="標楷體" w:hAnsi="標楷體"/>
          <w:b/>
          <w:sz w:val="28"/>
          <w:szCs w:val="28"/>
        </w:rPr>
        <w:t>國民中學</w:t>
      </w:r>
      <w:r w:rsidRPr="0039282C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="00D21D84" w:rsidRPr="00FF7E4C">
        <w:rPr>
          <w:rFonts w:ascii="Times New Roman" w:eastAsia="標楷體" w:hAnsi="Times New Roman" w:hint="eastAsia"/>
          <w:b/>
          <w:sz w:val="28"/>
          <w:szCs w:val="28"/>
          <w:u w:val="single"/>
        </w:rPr>
        <w:t>1</w:t>
      </w:r>
      <w:r w:rsidR="00F67AD9" w:rsidRPr="00FF7E4C">
        <w:rPr>
          <w:rFonts w:ascii="Times New Roman" w:eastAsia="標楷體" w:hAnsi="Times New Roman" w:hint="eastAsia"/>
          <w:b/>
          <w:sz w:val="28"/>
          <w:szCs w:val="28"/>
          <w:u w:val="single"/>
        </w:rPr>
        <w:t>1</w:t>
      </w:r>
      <w:r w:rsidR="000B4984">
        <w:rPr>
          <w:rFonts w:ascii="Times New Roman" w:eastAsia="標楷體" w:hAnsi="Times New Roman" w:hint="eastAsia"/>
          <w:b/>
          <w:sz w:val="28"/>
          <w:szCs w:val="28"/>
          <w:u w:val="single"/>
        </w:rPr>
        <w:t>5</w:t>
      </w:r>
      <w:r w:rsidRPr="0039282C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39282C">
        <w:rPr>
          <w:rFonts w:ascii="標楷體" w:eastAsia="標楷體" w:hAnsi="標楷體"/>
          <w:b/>
          <w:sz w:val="28"/>
          <w:szCs w:val="28"/>
        </w:rPr>
        <w:t>學年度</w:t>
      </w:r>
      <w:r w:rsidR="00EC4EBD">
        <w:rPr>
          <w:rFonts w:ascii="標楷體" w:eastAsia="標楷體" w:hAnsi="標楷體" w:hint="eastAsia"/>
          <w:b/>
          <w:sz w:val="28"/>
          <w:szCs w:val="28"/>
        </w:rPr>
        <w:t>八</w:t>
      </w:r>
      <w:r w:rsidRPr="0039282C">
        <w:rPr>
          <w:rFonts w:ascii="標楷體" w:eastAsia="標楷體" w:hAnsi="標楷體"/>
          <w:b/>
          <w:sz w:val="28"/>
          <w:szCs w:val="28"/>
        </w:rPr>
        <w:t>年級</w:t>
      </w:r>
      <w:r w:rsidR="00F67AD9" w:rsidRPr="0039282C">
        <w:rPr>
          <w:rFonts w:ascii="標楷體" w:eastAsia="標楷體" w:hAnsi="標楷體"/>
          <w:b/>
          <w:sz w:val="28"/>
          <w:szCs w:val="28"/>
          <w:u w:val="single"/>
        </w:rPr>
        <w:t>語文學習</w:t>
      </w:r>
      <w:r w:rsidR="00F67AD9" w:rsidRPr="0039282C">
        <w:rPr>
          <w:rFonts w:ascii="標楷體" w:eastAsia="標楷體" w:hAnsi="標楷體" w:hint="eastAsia"/>
          <w:b/>
          <w:sz w:val="28"/>
          <w:szCs w:val="28"/>
          <w:u w:val="single"/>
        </w:rPr>
        <w:t>領域-本土語文(</w:t>
      </w:r>
      <w:r w:rsidR="00860854">
        <w:rPr>
          <w:rFonts w:ascii="標楷體" w:eastAsia="標楷體" w:hAnsi="標楷體" w:hint="eastAsia"/>
          <w:b/>
          <w:sz w:val="28"/>
          <w:szCs w:val="28"/>
          <w:u w:val="single"/>
        </w:rPr>
        <w:t>客</w:t>
      </w:r>
      <w:r w:rsidR="00F67AD9" w:rsidRPr="0039282C">
        <w:rPr>
          <w:rFonts w:ascii="標楷體" w:eastAsia="標楷體" w:hAnsi="標楷體" w:hint="eastAsia"/>
          <w:b/>
          <w:sz w:val="28"/>
          <w:szCs w:val="28"/>
          <w:u w:val="single"/>
        </w:rPr>
        <w:t>語文)</w:t>
      </w:r>
      <w:r w:rsidRPr="0039282C">
        <w:rPr>
          <w:rFonts w:ascii="標楷體" w:eastAsia="標楷體" w:hAnsi="標楷體"/>
          <w:b/>
          <w:sz w:val="28"/>
          <w:szCs w:val="28"/>
        </w:rPr>
        <w:t>課程計畫</w:t>
      </w:r>
    </w:p>
    <w:p w14:paraId="70862D9C" w14:textId="77777777" w:rsidR="00D43866" w:rsidRPr="0039282C" w:rsidRDefault="00D43866" w:rsidP="00D4386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 w:hint="eastAsia"/>
        </w:rPr>
        <w:t>本領域每週學習節數（</w:t>
      </w:r>
      <w:r w:rsidRPr="00FF7E4C">
        <w:rPr>
          <w:rFonts w:ascii="Times New Roman" w:eastAsia="標楷體" w:hAnsi="Times New Roman" w:hint="eastAsia"/>
        </w:rPr>
        <w:t>1</w:t>
      </w:r>
      <w:r w:rsidRPr="0039282C">
        <w:rPr>
          <w:rFonts w:ascii="標楷體" w:eastAsia="標楷體" w:hAnsi="標楷體" w:hint="eastAsia"/>
        </w:rPr>
        <w:t>）節，銜接或補強節數﹙﹚節，本學期共﹙</w:t>
      </w:r>
      <w:r w:rsidRPr="00FF7E4C">
        <w:rPr>
          <w:rFonts w:ascii="Times New Roman" w:eastAsia="標楷體" w:hAnsi="Times New Roman" w:hint="eastAsia"/>
        </w:rPr>
        <w:t>21</w:t>
      </w:r>
      <w:r w:rsidRPr="0039282C">
        <w:rPr>
          <w:rFonts w:ascii="標楷體" w:eastAsia="標楷體" w:hAnsi="標楷體" w:hint="eastAsia"/>
        </w:rPr>
        <w:t>﹚節。</w:t>
      </w:r>
    </w:p>
    <w:p w14:paraId="66909D2D" w14:textId="77777777" w:rsidR="00D43866" w:rsidRPr="0039282C" w:rsidRDefault="00D43866" w:rsidP="00D4386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/>
        </w:rPr>
        <w:t>本學期學習目標：</w:t>
      </w:r>
    </w:p>
    <w:p w14:paraId="54EAA994" w14:textId="77777777" w:rsidR="00D43866" w:rsidRPr="0039282C" w:rsidRDefault="00D43866" w:rsidP="00D43866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497871A0" w14:textId="77777777" w:rsidR="00D43866" w:rsidRPr="0039282C" w:rsidRDefault="00D43866" w:rsidP="00D43866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9282C">
        <w:rPr>
          <w:rFonts w:ascii="標楷體" w:eastAsia="標楷體" w:hAnsi="標楷體" w:hint="eastAsia"/>
        </w:rPr>
        <w:t>各課學習重點為：</w:t>
      </w:r>
    </w:p>
    <w:p w14:paraId="2CABDF51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(一)</w:t>
      </w:r>
      <w:r w:rsidRPr="00EC4EBD">
        <w:rPr>
          <w:rFonts w:ascii="新細明體-ExtB" w:eastAsia="新細明體-ExtB" w:hAnsi="新細明體-ExtB" w:cs="新細明體-ExtB" w:hint="eastAsia"/>
        </w:rPr>
        <w:t>𠊎</w:t>
      </w:r>
      <w:r w:rsidRPr="00EC4EBD">
        <w:rPr>
          <w:rFonts w:ascii="標楷體" w:eastAsia="標楷體" w:hAnsi="標楷體" w:hint="eastAsia"/>
        </w:rPr>
        <w:t>有一個</w:t>
      </w:r>
      <w:r w:rsidRPr="00EC4EBD">
        <w:rPr>
          <w:rFonts w:ascii="標楷體" w:eastAsia="標楷體" w:hAnsi="標楷體"/>
        </w:rPr>
        <w:t>(隻)夢想</w:t>
      </w:r>
    </w:p>
    <w:p w14:paraId="58A2F83F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1.能了解課文主旨，在於互相尊重彼此的母語。</w:t>
      </w:r>
    </w:p>
    <w:p w14:paraId="7F1A7036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2.能對譯課文中的人物所傳達的內容。</w:t>
      </w:r>
    </w:p>
    <w:p w14:paraId="344FB3F7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(二)尋轉阿姆</w:t>
      </w:r>
      <w:r w:rsidRPr="00EC4EBD">
        <w:rPr>
          <w:rFonts w:ascii="標楷體" w:eastAsia="標楷體" w:hAnsi="標楷體" w:hint="eastAsia"/>
        </w:rPr>
        <w:t>个話</w:t>
      </w:r>
    </w:p>
    <w:p w14:paraId="70B7D761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1.能理解被忽視的語言，透過政策可以回歸到正常生活中。</w:t>
      </w:r>
    </w:p>
    <w:p w14:paraId="57CE9D79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2.能感受客家文化中，客語傳承的重要性。</w:t>
      </w:r>
    </w:p>
    <w:p w14:paraId="2C7C00E7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(統整一)法院</w:t>
      </w:r>
      <w:r w:rsidRPr="00EC4EBD">
        <w:rPr>
          <w:rFonts w:ascii="標楷體" w:eastAsia="標楷體" w:hAnsi="標楷體" w:hint="eastAsia"/>
        </w:rPr>
        <w:t>个通譯</w:t>
      </w:r>
    </w:p>
    <w:p w14:paraId="2C3B5E82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1.能學會客語文中，漢字相同但用法和語音都不同的情況，並能正確使用。</w:t>
      </w:r>
    </w:p>
    <w:p w14:paraId="7CA56ABA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2.能了解客家人在東南亞的分布及遷移。</w:t>
      </w:r>
    </w:p>
    <w:p w14:paraId="70FC690A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(三)買歸(轉)來</w:t>
      </w:r>
      <w:r w:rsidRPr="00EC4EBD">
        <w:rPr>
          <w:rFonts w:ascii="標楷體" w:eastAsia="標楷體" w:hAnsi="標楷體" w:hint="eastAsia"/>
        </w:rPr>
        <w:t>个幸福</w:t>
      </w:r>
    </w:p>
    <w:p w14:paraId="1E568E0F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1.能了解課文中主角家的土地所有權是如何異動。</w:t>
      </w:r>
    </w:p>
    <w:p w14:paraId="79949ECD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2.能說出自己所知與財產有關的法律。</w:t>
      </w:r>
    </w:p>
    <w:p w14:paraId="559D1801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(四)路燈</w:t>
      </w:r>
    </w:p>
    <w:p w14:paraId="06AED02F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1.能了解課文中的主角是如何守護用路人的安全。</w:t>
      </w:r>
    </w:p>
    <w:p w14:paraId="7B754B2D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2.能說出自己所知的交通事故發生情形。</w:t>
      </w:r>
    </w:p>
    <w:p w14:paraId="5DD1EEB6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(統整二)輾出</w:t>
      </w:r>
      <w:r w:rsidRPr="00EC4EBD">
        <w:rPr>
          <w:rFonts w:ascii="標楷體" w:eastAsia="標楷體" w:hAnsi="標楷體" w:hint="eastAsia"/>
        </w:rPr>
        <w:t>个正義</w:t>
      </w:r>
    </w:p>
    <w:p w14:paraId="59BFB593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1.能了解車禍事故罹難者能擁有基本的保障的由來。</w:t>
      </w:r>
    </w:p>
    <w:p w14:paraId="2AA5B31A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2.能了解公平正義，要有人願意承擔重任，不認輸的去爭取。</w:t>
      </w:r>
    </w:p>
    <w:p w14:paraId="31D4B919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(五)遠方</w:t>
      </w:r>
      <w:r w:rsidRPr="00EC4EBD">
        <w:rPr>
          <w:rFonts w:ascii="標楷體" w:eastAsia="標楷體" w:hAnsi="標楷體" w:hint="eastAsia"/>
        </w:rPr>
        <w:t>个問安</w:t>
      </w:r>
    </w:p>
    <w:p w14:paraId="48CDC6F4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1.能理解網路運用於社交的好處。</w:t>
      </w:r>
    </w:p>
    <w:p w14:paraId="19565470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2.能運用客語漢字解讀文本中主角的生活狀況。</w:t>
      </w:r>
    </w:p>
    <w:p w14:paraId="1FF1FF57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(六)落仔早走遠咧</w:t>
      </w:r>
    </w:p>
    <w:p w14:paraId="21DD7E5B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lastRenderedPageBreak/>
        <w:t>1.能夠判斷網路資訊的正確性。</w:t>
      </w:r>
    </w:p>
    <w:p w14:paraId="4945230E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2.能運用客語文字解讀文本中網路的資訊與陷阱。</w:t>
      </w:r>
    </w:p>
    <w:p w14:paraId="7C5E9A30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(統整三)網路刺</w:t>
      </w:r>
      <w:r w:rsidRPr="00EC4EBD">
        <w:rPr>
          <w:rFonts w:ascii="標楷體" w:eastAsia="標楷體" w:hAnsi="標楷體" w:hint="eastAsia"/>
        </w:rPr>
        <w:t>个眠帳</w:t>
      </w:r>
    </w:p>
    <w:p w14:paraId="544E15ED" w14:textId="77777777" w:rsidR="00EC4EBD" w:rsidRPr="00EC4EBD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</w:rPr>
      </w:pPr>
      <w:r w:rsidRPr="00EC4EBD">
        <w:rPr>
          <w:rFonts w:ascii="標楷體" w:eastAsia="標楷體" w:hAnsi="標楷體"/>
        </w:rPr>
        <w:t>1.能理解文本中的主角如何運用資訊科技達成社會參與的態度與責任。</w:t>
      </w:r>
    </w:p>
    <w:p w14:paraId="52AC13EA" w14:textId="77777777" w:rsidR="00D43866" w:rsidRPr="0061278C" w:rsidRDefault="00EC4EBD" w:rsidP="00EC4EBD">
      <w:pPr>
        <w:spacing w:line="0" w:lineRule="atLeast"/>
        <w:ind w:left="284"/>
        <w:jc w:val="both"/>
        <w:rPr>
          <w:rFonts w:ascii="標楷體" w:eastAsia="標楷體" w:hAnsi="標楷體"/>
          <w:sz w:val="20"/>
          <w:szCs w:val="20"/>
        </w:rPr>
      </w:pPr>
      <w:r w:rsidRPr="00EC4EBD">
        <w:rPr>
          <w:rFonts w:ascii="標楷體" w:eastAsia="標楷體" w:hAnsi="標楷體"/>
        </w:rPr>
        <w:t>2.能認識客語文與華語意思不同的字或詞，並加以應用。</w:t>
      </w:r>
    </w:p>
    <w:p w14:paraId="2E84EAA6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3C2AB8B3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4DFC6F10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683D8FF4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1CC866FF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4F2418EE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36DD4990" w14:textId="77777777" w:rsidR="00C34207" w:rsidRDefault="00C34207" w:rsidP="000601ED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625BF0C1" w14:textId="77777777" w:rsidR="000601ED" w:rsidRPr="0061278C" w:rsidRDefault="000601ED">
      <w:pPr>
        <w:rPr>
          <w:rFonts w:ascii="標楷體" w:eastAsia="標楷體" w:hAnsi="標楷體"/>
          <w:sz w:val="20"/>
          <w:szCs w:val="20"/>
        </w:rPr>
      </w:pPr>
      <w:r w:rsidRPr="0061278C">
        <w:rPr>
          <w:rFonts w:ascii="標楷體" w:eastAsia="標楷體" w:hAnsi="標楷體"/>
          <w:sz w:val="20"/>
          <w:szCs w:val="20"/>
        </w:rPr>
        <w:br w:type="page"/>
      </w:r>
    </w:p>
    <w:p w14:paraId="7C2FF4FA" w14:textId="77777777" w:rsidR="0045405A" w:rsidRDefault="000601ED" w:rsidP="00D21D8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 w:val="20"/>
          <w:szCs w:val="20"/>
        </w:rPr>
      </w:pPr>
      <w:r w:rsidRPr="0061278C">
        <w:rPr>
          <w:rFonts w:ascii="標楷體" w:eastAsia="標楷體" w:hAnsi="標楷體"/>
          <w:sz w:val="20"/>
          <w:szCs w:val="20"/>
        </w:rPr>
        <w:lastRenderedPageBreak/>
        <w:t>本學期課程內涵：</w:t>
      </w:r>
    </w:p>
    <w:p w14:paraId="484FA3F4" w14:textId="77777777" w:rsidR="00102199" w:rsidRDefault="00102199" w:rsidP="00102199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02199" w14:paraId="51672865" w14:textId="77777777" w:rsidTr="008146A4">
        <w:trPr>
          <w:trHeight w:val="336"/>
        </w:trPr>
        <w:tc>
          <w:tcPr>
            <w:tcW w:w="1376" w:type="dxa"/>
            <w:vMerge w:val="restart"/>
            <w:vAlign w:val="center"/>
          </w:tcPr>
          <w:p w14:paraId="3EC49DF2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bookmarkStart w:id="0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17EC3152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B2CD98D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62A2C9FE" w14:textId="77777777" w:rsidR="00102199" w:rsidRPr="0017550C" w:rsidRDefault="00102199" w:rsidP="008146A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1A2BF1F6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22EE384B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27F26B7E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1A1276E0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02199" w14:paraId="2FA7A49B" w14:textId="77777777" w:rsidTr="008146A4">
        <w:trPr>
          <w:trHeight w:val="384"/>
        </w:trPr>
        <w:tc>
          <w:tcPr>
            <w:tcW w:w="1376" w:type="dxa"/>
            <w:vMerge/>
            <w:vAlign w:val="center"/>
          </w:tcPr>
          <w:p w14:paraId="7D858D4B" w14:textId="77777777" w:rsidR="00102199" w:rsidRDefault="00102199" w:rsidP="008146A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tcBorders>
              <w:bottom w:val="single" w:sz="4" w:space="0" w:color="auto"/>
            </w:tcBorders>
            <w:vAlign w:val="center"/>
          </w:tcPr>
          <w:p w14:paraId="078A77F3" w14:textId="77777777" w:rsidR="00102199" w:rsidRPr="00B2367E" w:rsidRDefault="00102199" w:rsidP="008146A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62868F0" w14:textId="77777777" w:rsidR="00102199" w:rsidRPr="0017550C" w:rsidRDefault="00102199" w:rsidP="008146A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4E99DA" w14:textId="77777777" w:rsidR="00102199" w:rsidRPr="0017550C" w:rsidRDefault="00102199" w:rsidP="008146A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5D7111CA" w14:textId="77777777" w:rsidR="00102199" w:rsidRPr="00B2367E" w:rsidRDefault="00102199" w:rsidP="008146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55C46B2B" w14:textId="77777777" w:rsidR="00102199" w:rsidRPr="00B2367E" w:rsidRDefault="00102199" w:rsidP="008146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tcBorders>
              <w:bottom w:val="single" w:sz="4" w:space="0" w:color="auto"/>
            </w:tcBorders>
            <w:vAlign w:val="center"/>
          </w:tcPr>
          <w:p w14:paraId="6B5022F7" w14:textId="77777777" w:rsidR="00102199" w:rsidRPr="00B2367E" w:rsidRDefault="00102199" w:rsidP="008146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 w14:paraId="7C5A4F78" w14:textId="77777777" w:rsidR="00102199" w:rsidRPr="00B2367E" w:rsidRDefault="00102199" w:rsidP="008146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B4984" w14:paraId="4F04896F" w14:textId="77777777" w:rsidTr="007D3AB8">
        <w:trPr>
          <w:trHeight w:val="645"/>
        </w:trPr>
        <w:tc>
          <w:tcPr>
            <w:tcW w:w="1376" w:type="dxa"/>
          </w:tcPr>
          <w:p w14:paraId="4D62AB72" w14:textId="44A12991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0B49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32B9409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一、共下迎未來1.</w:t>
            </w:r>
            <w:r w:rsidRPr="0010219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有一個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(隻)夢想</w:t>
            </w:r>
          </w:p>
          <w:p w14:paraId="07F0DE5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8D990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9336B1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教師提問，學生發表：「麼人有在哪跡位聽到蓋多人在該講客話？該下敢有人聽毋識？」</w:t>
            </w:r>
          </w:p>
          <w:p w14:paraId="24A0463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B3A02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D13B3A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47E03CC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08864B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B8D038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CCD7E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3C830B4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0A53681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3CCC61D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D347A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4F6FDE5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1B20DF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CFA74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175259F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4D5231A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485E4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F0FC052" w14:textId="245514D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老師綜合課文內容，透過問題討論，讓學生「尊重不同族群的語言」。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5FBFCFF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2-Ⅳ-3能對譯生活中的客語文與其他語文。</w:t>
            </w:r>
          </w:p>
          <w:p w14:paraId="1F2590CA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571FB4FC" w14:textId="0917DC86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305A2A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CFFF3B7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5851D7D" w14:textId="0235BA6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Bd-Ⅳ-1客家族群關懷。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EC93A7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0C9B70A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557F9DC6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9DEEF4A" w14:textId="1BD4960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一、共下迎未來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102199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有一個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(隻)夢想</w:t>
            </w:r>
          </w:p>
        </w:tc>
        <w:tc>
          <w:tcPr>
            <w:tcW w:w="1252" w:type="dxa"/>
            <w:shd w:val="clear" w:color="auto" w:fill="FFFFFF" w:themeFill="background1"/>
          </w:tcPr>
          <w:p w14:paraId="4581022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1DDC7DFC" w14:textId="013C9A64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ED9F6CD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7ADDF088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2F619E59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0B4984" w14:paraId="6014AEA4" w14:textId="77777777" w:rsidTr="007D3AB8">
        <w:trPr>
          <w:trHeight w:val="707"/>
        </w:trPr>
        <w:tc>
          <w:tcPr>
            <w:tcW w:w="1376" w:type="dxa"/>
          </w:tcPr>
          <w:p w14:paraId="7C193DA3" w14:textId="0AD02D26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4E7E3D77" w14:textId="77777777" w:rsidR="000B4984" w:rsidRPr="00102199" w:rsidRDefault="000B4984" w:rsidP="000B4984">
            <w:pPr>
              <w:numPr>
                <w:ilvl w:val="0"/>
                <w:numId w:val="90"/>
              </w:numPr>
              <w:suppressAutoHyphen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共下迎未來1.</w:t>
            </w:r>
            <w:r w:rsidRPr="0010219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有一個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(隻)夢想</w:t>
            </w:r>
          </w:p>
          <w:p w14:paraId="5C08DB5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D4768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D3B03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1.教師帶領學生閱讀並誦讀課文對話之後，並請學生分享生活相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關的經驗。</w:t>
            </w:r>
          </w:p>
          <w:p w14:paraId="0B1B4CE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2.教師帶領學生複習誦讀課文。</w:t>
            </w:r>
          </w:p>
          <w:p w14:paraId="3160F7A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08B58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29C8C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73092D9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1.老師說明用法，然後全班練習。</w:t>
            </w:r>
          </w:p>
          <w:p w14:paraId="422636B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2.學生進行語詞的不同說法練習。</w:t>
            </w:r>
          </w:p>
          <w:p w14:paraId="4F0E144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C9CB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4C84154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1.食人歡喜酒，賺人甘願錢。</w:t>
            </w:r>
          </w:p>
          <w:p w14:paraId="023142F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2.大路毋行，草會生塞；話久毋講，舌³會打結。</w:t>
            </w:r>
          </w:p>
          <w:p w14:paraId="36E31FC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7D10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動七：聽力練習</w:t>
            </w:r>
          </w:p>
          <w:p w14:paraId="582B6E1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1.老師播放音檔或老師自行發音。</w:t>
            </w:r>
          </w:p>
          <w:p w14:paraId="152BFD3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2.請根據聽到的內容，選出正確的答案。（對話內容和題目都不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會出現文字，學生僅能聽到語音）</w:t>
            </w:r>
          </w:p>
          <w:p w14:paraId="539E070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3.請參考本書第26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27頁「聽力練習」測驗內容。</w:t>
            </w:r>
          </w:p>
          <w:p w14:paraId="7080DF3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0090A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7FBB508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「添放核（毋記得）」、「……驚……好得……」請參考本書第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28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29頁「造句練習」內容。</w:t>
            </w:r>
          </w:p>
          <w:p w14:paraId="500D4BC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20A0C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3C5C95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活動九：看圖表達（情境演說練習）</w:t>
            </w:r>
          </w:p>
          <w:p w14:paraId="35C8F10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1.請學生發表完整故事或採接力說故事方式。</w:t>
            </w:r>
          </w:p>
          <w:p w14:paraId="78D39A1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2.老師提問問題。</w:t>
            </w:r>
          </w:p>
          <w:p w14:paraId="654D42FD" w14:textId="68CC6569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23DC6AE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600FD460" w14:textId="76FBEE4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9F22929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A21E96E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5A53595D" w14:textId="7373B0DB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A98339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CFBAA59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2DC2DEC4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C6A8D7F" w14:textId="27E8E0A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一、共下迎未來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102199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有一個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(隻)夢想</w:t>
            </w:r>
          </w:p>
        </w:tc>
        <w:tc>
          <w:tcPr>
            <w:tcW w:w="1252" w:type="dxa"/>
            <w:shd w:val="clear" w:color="auto" w:fill="FFFFFF" w:themeFill="background1"/>
          </w:tcPr>
          <w:p w14:paraId="7B75B02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音訊理解評量</w:t>
            </w:r>
          </w:p>
          <w:p w14:paraId="6CF3EB2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2.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語句書寫評量</w:t>
            </w:r>
          </w:p>
          <w:p w14:paraId="156510FE" w14:textId="6491EA26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3.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1499CE4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D8B26E3" w14:textId="77777777" w:rsidTr="007D3AB8">
        <w:trPr>
          <w:trHeight w:val="707"/>
        </w:trPr>
        <w:tc>
          <w:tcPr>
            <w:tcW w:w="1376" w:type="dxa"/>
          </w:tcPr>
          <w:p w14:paraId="147CC54A" w14:textId="6F6A8B10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3F59E53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一、共下迎未來2.尋轉阿姆个話</w:t>
            </w:r>
          </w:p>
          <w:p w14:paraId="76BB4B5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472D9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7ABD40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老師提問：「平時是如何跟家人互動？用什麼語言和家人互動？」</w:t>
            </w:r>
          </w:p>
          <w:p w14:paraId="45F25E9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23DAA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0897A3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75234A0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5DAEC0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A9D45C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1E8A7B1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41A224F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1.課文導讀：老師領讀，然後全班共讀課文，並解釋文本內容。</w:t>
            </w:r>
          </w:p>
          <w:p w14:paraId="0470BCE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740B7AA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6C395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DE1C50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951984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4CC99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2EDE9D3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2D422E6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FA328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6A2BBCE" w14:textId="3F7239F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老師綜合課文內容，透過問題討論，讓學生理解「語言的消失常在日常生活中，如何保存自己的母語是刻不容緩的事」。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204EB24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31BD972D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025835A0" w14:textId="480EF733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5D5DA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5DFCF3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856D4D6" w14:textId="761DB6F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630041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CD094B0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78E4F874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A023755" w14:textId="031C762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一、共下迎未來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102199">
              <w:rPr>
                <w:rFonts w:ascii="新細明體-ExtB" w:eastAsia="新細明體-ExtB" w:hAnsi="新細明體-ExtB" w:cs="新細明體-ExtB" w:hint="eastAsia"/>
                <w:bCs/>
                <w:sz w:val="20"/>
                <w:szCs w:val="20"/>
              </w:rPr>
              <w:t>𠊎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有一個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(隻)夢想</w:t>
            </w:r>
          </w:p>
        </w:tc>
        <w:tc>
          <w:tcPr>
            <w:tcW w:w="1252" w:type="dxa"/>
            <w:shd w:val="clear" w:color="auto" w:fill="FFFFFF" w:themeFill="background1"/>
          </w:tcPr>
          <w:p w14:paraId="2DC749F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09DEB130" w14:textId="516D54EF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F403702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3F94AA3D" w14:textId="77777777" w:rsidTr="007D3AB8">
        <w:trPr>
          <w:trHeight w:val="707"/>
        </w:trPr>
        <w:tc>
          <w:tcPr>
            <w:tcW w:w="1376" w:type="dxa"/>
          </w:tcPr>
          <w:p w14:paraId="7E5FA029" w14:textId="118E1683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117DDDE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一、共下迎未來2.尋轉阿姆个話</w:t>
            </w:r>
          </w:p>
          <w:p w14:paraId="24B7DD7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B8B8B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592EFB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1.教師帶領學生閱讀並誦讀課文對話，分享農業社會和資訊社會下節慶的差異，了解目前節慶文化的改變。</w:t>
            </w:r>
          </w:p>
          <w:p w14:paraId="410311E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2.教師帶領複習唸誦課文，分組接力唸誦課文。</w:t>
            </w:r>
          </w:p>
          <w:p w14:paraId="2DD29D4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E8051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17C62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6618AF1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5C02BE2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7046D1F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F1AFB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3DF0031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1.寧賣祖宗田，莫忘祖宗言；寧賣祖宗坑，莫忘祖宗聲。</w:t>
            </w:r>
          </w:p>
          <w:p w14:paraId="3BB32E8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2.公不離婆，秤不離砣。</w:t>
            </w:r>
          </w:p>
          <w:p w14:paraId="640C81C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DA8FF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動七：聽力練習</w:t>
            </w:r>
          </w:p>
          <w:p w14:paraId="31D2FD0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0641FC1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2C71C71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23EEAB8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37E19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78D54AF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「毋慣」、「……一概……淨伸（斯伸）……」請參考本書第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29AAF1E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0E051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AE6916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活動九：看圖表達（情境演說練習）</w:t>
            </w:r>
          </w:p>
          <w:p w14:paraId="1A65304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36F8EF8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15C5489C" w14:textId="070AC81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D001157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36A6360F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</w:t>
            </w:r>
          </w:p>
          <w:p w14:paraId="4C7F406B" w14:textId="2174B63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0255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70264D81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48D7281B" w14:textId="012E4AE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12A687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0243F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055B7369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5EB7D51" w14:textId="2067338D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一、共下迎未來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2.尋轉阿姆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个話</w:t>
            </w:r>
          </w:p>
        </w:tc>
        <w:tc>
          <w:tcPr>
            <w:tcW w:w="1252" w:type="dxa"/>
            <w:shd w:val="clear" w:color="auto" w:fill="FFFFFF" w:themeFill="background1"/>
          </w:tcPr>
          <w:p w14:paraId="2C8BDD3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音訊理解評量</w:t>
            </w:r>
          </w:p>
          <w:p w14:paraId="0CB1AC6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2.語句書寫評量</w:t>
            </w:r>
          </w:p>
          <w:p w14:paraId="4D50C1F9" w14:textId="172F6161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E2E4187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BFC5B40" w14:textId="77777777" w:rsidTr="007D3AB8">
        <w:trPr>
          <w:trHeight w:val="707"/>
        </w:trPr>
        <w:tc>
          <w:tcPr>
            <w:tcW w:w="1376" w:type="dxa"/>
          </w:tcPr>
          <w:p w14:paraId="4553C9F7" w14:textId="5DC6077D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FFFFFF" w:themeFill="background1"/>
          </w:tcPr>
          <w:p w14:paraId="6F61102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統整一、法院个通譯</w:t>
            </w:r>
          </w:p>
          <w:p w14:paraId="79B6B1B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CBAC3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9B916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教師提問：「你等敢有堵過同人語言無通个經驗？」</w:t>
            </w:r>
          </w:p>
          <w:p w14:paraId="7B24FB6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CD44A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1CEC6E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54B173C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6B31CF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06B05C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C85E4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45D6C21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1.各自閱讀課文文本（參考解釋），並將看不懂之處做記號。</w:t>
            </w:r>
          </w:p>
          <w:p w14:paraId="5AE0814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71CBB4D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488B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　演你猜</w:t>
            </w:r>
          </w:p>
          <w:p w14:paraId="105DF01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1.老師選取適合表演的部分課文，並將它分成幾部分。</w:t>
            </w:r>
          </w:p>
          <w:p w14:paraId="7ED11FE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2.老師分配或由學生抽籤，分別演練表演內容。再上臺演出，讓其他同學判斷是演哪一句，猜出者必須用客語唸出課文內容。</w:t>
            </w:r>
          </w:p>
          <w:p w14:paraId="37C2214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82C54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478C7A1" w14:textId="0CD8237F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老師綜合課文內容，讓學生知道法院有精通各種語言（包含本土語言）的通譯人員，可以提升與不同族群的溝通品質。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08783D3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07D0F119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5BE1390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497ACF2C" w14:textId="2D212559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016018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Ad-Ⅳ-3客語故事、戲劇。</w:t>
            </w:r>
          </w:p>
          <w:p w14:paraId="07D0380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Ae-Ⅳ-1客語思維及情意表達。</w:t>
            </w:r>
          </w:p>
          <w:p w14:paraId="22B1F3C6" w14:textId="52F8C81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FE1AF8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FB7930B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1090C772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9ACF45E" w14:textId="1D40079B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統整一、法院个通譯</w:t>
            </w:r>
          </w:p>
        </w:tc>
        <w:tc>
          <w:tcPr>
            <w:tcW w:w="1252" w:type="dxa"/>
            <w:shd w:val="clear" w:color="auto" w:fill="FFFFFF" w:themeFill="background1"/>
          </w:tcPr>
          <w:p w14:paraId="5B27A49F" w14:textId="3C7078B6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1AE345E0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56E800ED" w14:textId="77777777" w:rsidTr="007D3AB8">
        <w:trPr>
          <w:trHeight w:val="707"/>
        </w:trPr>
        <w:tc>
          <w:tcPr>
            <w:tcW w:w="1376" w:type="dxa"/>
          </w:tcPr>
          <w:p w14:paraId="3B45548E" w14:textId="35CC40F6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FFFFFF" w:themeFill="background1"/>
          </w:tcPr>
          <w:p w14:paraId="6FAD061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統整一、法院个通譯</w:t>
            </w:r>
          </w:p>
          <w:p w14:paraId="5BCEB1F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8EFB7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520C2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49A8FAA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72A595C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6F4EA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2A293D6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0B255F0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1.多音字摎用法。</w:t>
            </w:r>
          </w:p>
          <w:p w14:paraId="33BA60E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2.練習內容請參考本書第70~73頁「拼音練習」內容。</w:t>
            </w:r>
          </w:p>
          <w:p w14:paraId="1023AE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F582C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活動五：聽力練習</w:t>
            </w:r>
          </w:p>
          <w:p w14:paraId="3CA6EEC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老師播放音檔或老師自行發音。請參考本書第71、73頁「聽力練習」測驗內容。</w:t>
            </w:r>
          </w:p>
          <w:p w14:paraId="6B22092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C5E90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活動六：東南亞个客家族群分布圖摎世界个客家人</w:t>
            </w:r>
          </w:p>
          <w:p w14:paraId="2A88519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1.教師秀出東南亞的客家族群分布圖，並讓學生猜猜看是在哪裡。</w:t>
            </w:r>
          </w:p>
          <w:p w14:paraId="4AAE9DE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2.使用google地球讓孩子知道印尼是位於地球的哪裡，以及和臺灣的相對位置。</w:t>
            </w:r>
          </w:p>
          <w:p w14:paraId="27EC08B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3.教師講解印尼客家人是從哪裡遷移過去的。</w:t>
            </w:r>
          </w:p>
          <w:p w14:paraId="2517735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B03A5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6BB6A8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活動七：看圖表達（情境演說練習）</w:t>
            </w:r>
          </w:p>
          <w:p w14:paraId="0EF3BDF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37CAF09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204B37BB" w14:textId="7F7BA39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A027767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12400AE7" w14:textId="2BAB84D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E14A89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Ab-Ⅳ-1客語進階漢字。</w:t>
            </w:r>
          </w:p>
          <w:p w14:paraId="3DEF01C8" w14:textId="29956DD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Ce-Ⅳ-1東南亞的客家人。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524228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1D3A8D2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70005DCC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4182E00" w14:textId="591B4F5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統整一、法院个通譯</w:t>
            </w:r>
          </w:p>
        </w:tc>
        <w:tc>
          <w:tcPr>
            <w:tcW w:w="1252" w:type="dxa"/>
            <w:shd w:val="clear" w:color="auto" w:fill="FFFFFF" w:themeFill="background1"/>
          </w:tcPr>
          <w:p w14:paraId="436A000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語音辨識評量</w:t>
            </w:r>
          </w:p>
          <w:p w14:paraId="0EA9A38C" w14:textId="5490CD9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CF3FAC4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CF76A75" w14:textId="77777777" w:rsidTr="007D3AB8">
        <w:trPr>
          <w:trHeight w:val="707"/>
        </w:trPr>
        <w:tc>
          <w:tcPr>
            <w:tcW w:w="1376" w:type="dxa"/>
          </w:tcPr>
          <w:p w14:paraId="1D786821" w14:textId="24BEAB82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FFFFFF" w:themeFill="background1"/>
          </w:tcPr>
          <w:p w14:paraId="65D3B69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  <w:p w14:paraId="0610890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65F15D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38E9677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2.教師帶領學生閱讀並朗誦本單元所學文本內容。</w:t>
            </w:r>
          </w:p>
          <w:p w14:paraId="6D33CCB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19209FF8" w14:textId="7740C1E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4A2E29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57DB7167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451900C9" w14:textId="189A5F4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544E42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Aa-Ⅳ-2客語聲韻調系統的特殊用法。</w:t>
            </w:r>
          </w:p>
          <w:p w14:paraId="6EF0A39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Ab-</w:t>
            </w:r>
            <w:r w:rsidRPr="00102199">
              <w:rPr>
                <w:rFonts w:ascii="標楷體" w:eastAsia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-2</w:t>
            </w:r>
            <w:r w:rsidRPr="00102199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客語進階語詞。</w:t>
            </w:r>
          </w:p>
          <w:p w14:paraId="20C0134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03B11CC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Ae-</w:t>
            </w:r>
            <w:r w:rsidRPr="00102199">
              <w:rPr>
                <w:rFonts w:ascii="標楷體" w:eastAsia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-1</w:t>
            </w:r>
            <w:r w:rsidRPr="00102199">
              <w:rPr>
                <w:rFonts w:ascii="標楷體" w:eastAsia="標楷體" w:hAnsi="標楷體" w:cs="DFYuanStd-W3" w:hint="eastAsia"/>
                <w:color w:val="000000"/>
                <w:sz w:val="20"/>
                <w:szCs w:val="20"/>
              </w:rPr>
              <w:t>客語思維及情意表達。</w:t>
            </w:r>
          </w:p>
          <w:p w14:paraId="128DE6D4" w14:textId="075C95A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8DCFD0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22CC02C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19D54469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31DB5284" w14:textId="25AE1D41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綜合練習</w:t>
            </w:r>
          </w:p>
        </w:tc>
        <w:tc>
          <w:tcPr>
            <w:tcW w:w="1252" w:type="dxa"/>
            <w:shd w:val="clear" w:color="auto" w:fill="FFFFFF" w:themeFill="background1"/>
          </w:tcPr>
          <w:p w14:paraId="09C65DA9" w14:textId="0D1ABF03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A03C05D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513DE3D0" w14:textId="77777777" w:rsidTr="007D3AB8">
        <w:trPr>
          <w:trHeight w:val="707"/>
        </w:trPr>
        <w:tc>
          <w:tcPr>
            <w:tcW w:w="1376" w:type="dxa"/>
          </w:tcPr>
          <w:p w14:paraId="5ABBC698" w14:textId="712C7236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FFFFFF" w:themeFill="background1"/>
          </w:tcPr>
          <w:p w14:paraId="70117129" w14:textId="77777777" w:rsidR="000B4984" w:rsidRPr="00102199" w:rsidRDefault="000B4984" w:rsidP="000B4984">
            <w:pPr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無便宜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个正義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3.買歸(轉)來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个幸福</w:t>
            </w:r>
          </w:p>
          <w:p w14:paraId="682F28BB" w14:textId="77777777" w:rsidR="000B4984" w:rsidRPr="00102199" w:rsidRDefault="000B4984" w:rsidP="000B4984">
            <w:pPr>
              <w:spacing w:line="0" w:lineRule="atLeast"/>
              <w:ind w:left="443"/>
              <w:rPr>
                <w:rFonts w:ascii="標楷體" w:eastAsia="標楷體" w:hAnsi="標楷體"/>
                <w:sz w:val="20"/>
                <w:szCs w:val="20"/>
              </w:rPr>
            </w:pPr>
          </w:p>
          <w:p w14:paraId="743A6B1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2A62E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教師提問，學生發表：「你等敢有聽過私人財產變公家个新聞報導，抑係財產有爭議个事情？」</w:t>
            </w:r>
          </w:p>
          <w:p w14:paraId="752168A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B97B2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FB597B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48B76C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5582B2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27B300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ED9E3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8DB3D3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5DC8E28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7EA6B2D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291BC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301CA55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600164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64996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1A5E1A4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94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95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2722D40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2E1B1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D899079" w14:textId="49D3154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老師綜合課文內容，透過問題討論，讓學生了解跟財產有關的相關法律規定。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CAAEEA4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0491E153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B7DD529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語文書寫的文章資訊。</w:t>
            </w:r>
          </w:p>
          <w:p w14:paraId="4A187B4C" w14:textId="78E636A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6785F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lastRenderedPageBreak/>
              <w:t>Ab-Ⅳ-2客語進階語詞。</w:t>
            </w:r>
          </w:p>
          <w:p w14:paraId="7F8A7F1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Ad-Ⅳ-3客語故事、戲劇。</w:t>
            </w:r>
          </w:p>
          <w:p w14:paraId="109D2DFB" w14:textId="78809BC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8F99FF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61E8478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6BCCDA24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044B3F6" w14:textId="2CD97C2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二、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ab/>
              <w:t>無便宜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个正義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3.買歸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(轉)來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个幸福</w:t>
            </w:r>
          </w:p>
        </w:tc>
        <w:tc>
          <w:tcPr>
            <w:tcW w:w="1252" w:type="dxa"/>
            <w:shd w:val="clear" w:color="auto" w:fill="FFFFFF" w:themeFill="background1"/>
          </w:tcPr>
          <w:p w14:paraId="08859FD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lastRenderedPageBreak/>
              <w:t>1.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口語表達評量</w:t>
            </w:r>
          </w:p>
          <w:p w14:paraId="2806ED32" w14:textId="0952708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CC65F2C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60C9E7F3" w14:textId="77777777" w:rsidTr="007D3AB8">
        <w:trPr>
          <w:trHeight w:val="707"/>
        </w:trPr>
        <w:tc>
          <w:tcPr>
            <w:tcW w:w="1376" w:type="dxa"/>
          </w:tcPr>
          <w:p w14:paraId="4E5991AE" w14:textId="4E409C2C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FFFFFF" w:themeFill="background1"/>
          </w:tcPr>
          <w:p w14:paraId="1051680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二、無便宜个正義3.買歸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(轉)來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个幸福</w:t>
            </w:r>
          </w:p>
          <w:p w14:paraId="1E11024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92266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AD9175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3562169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2.教師帶領學生複習唸誦課文。</w:t>
            </w:r>
          </w:p>
          <w:p w14:paraId="0F0A57F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DE14F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4D65CC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3EB3435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E2A7D9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3F223EF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1FD73E1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74B09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5AA7ADA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1.人勤地獻寶，人懶地生草。</w:t>
            </w:r>
          </w:p>
          <w:p w14:paraId="6DBECCB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2.食水愛知水源頭。</w:t>
            </w:r>
          </w:p>
          <w:p w14:paraId="4BC086E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03766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活動七：聽力練習</w:t>
            </w:r>
          </w:p>
          <w:p w14:paraId="03E303C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3714840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2.請根據聽到的內容，選出正確的答案。(文章內容和題目都不會出現文字，學生僅能聽到語音）</w:t>
            </w:r>
          </w:p>
          <w:p w14:paraId="291A6DE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75F794A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0DD08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活動八：寫作練習</w:t>
            </w:r>
          </w:p>
          <w:p w14:paraId="4B05EEE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請用以下提供的詞彙寫一段短文，可以自己加詞彙讓內容豐富，但是一定要有這些詞彙，出現的順序可以調整。</w:t>
            </w:r>
          </w:p>
          <w:p w14:paraId="3DAB440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「心肝肚、背尾、毋想、轉去」請參考本書第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頁「寫作練習」內容。</w:t>
            </w:r>
          </w:p>
          <w:p w14:paraId="6E5C884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E58C5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74609C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活動九：看圖表達（情境演說練習）</w:t>
            </w:r>
          </w:p>
          <w:p w14:paraId="54F1C9D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5ADA3AD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6BB9FDD1" w14:textId="01111BBD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F3A5797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7C3F2B92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E7779A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6882A7A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</w:t>
            </w:r>
          </w:p>
          <w:p w14:paraId="594B3030" w14:textId="77667D0B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1D804D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484859E" w14:textId="473F3B1F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425" w:type="dxa"/>
            <w:shd w:val="clear" w:color="auto" w:fill="FFFFFF" w:themeFill="background1"/>
          </w:tcPr>
          <w:p w14:paraId="5B06D29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EDC1DE5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0D73D946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52A9D96" w14:textId="3063084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二、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ab/>
              <w:t>無便宜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个正義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3.買歸(轉)來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个幸福</w:t>
            </w:r>
          </w:p>
        </w:tc>
        <w:tc>
          <w:tcPr>
            <w:tcW w:w="1252" w:type="dxa"/>
            <w:shd w:val="clear" w:color="auto" w:fill="FFFFFF" w:themeFill="background1"/>
          </w:tcPr>
          <w:p w14:paraId="27D5B48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音訊理解評量</w:t>
            </w:r>
          </w:p>
          <w:p w14:paraId="4C7B9F9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2.語句書寫評量</w:t>
            </w:r>
          </w:p>
          <w:p w14:paraId="03CC6A9F" w14:textId="3DA764E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423142D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334044B1" w14:textId="77777777" w:rsidTr="007D3AB8">
        <w:trPr>
          <w:trHeight w:val="707"/>
        </w:trPr>
        <w:tc>
          <w:tcPr>
            <w:tcW w:w="1376" w:type="dxa"/>
          </w:tcPr>
          <w:p w14:paraId="3CD43ACE" w14:textId="5CC08FA0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FFFFFF" w:themeFill="background1"/>
          </w:tcPr>
          <w:p w14:paraId="2932544F" w14:textId="77777777" w:rsidR="000B4984" w:rsidRPr="00102199" w:rsidRDefault="000B4984" w:rsidP="000B498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二、無便宜个正義4.路燈</w:t>
            </w:r>
          </w:p>
          <w:p w14:paraId="0AD91961" w14:textId="77777777" w:rsidR="000B4984" w:rsidRPr="00102199" w:rsidRDefault="000B4984" w:rsidP="000B4984">
            <w:pPr>
              <w:spacing w:line="0" w:lineRule="atLeast"/>
              <w:ind w:left="443"/>
              <w:rPr>
                <w:rFonts w:ascii="標楷體" w:eastAsia="標楷體" w:hAnsi="標楷體"/>
                <w:sz w:val="20"/>
                <w:szCs w:val="20"/>
              </w:rPr>
            </w:pPr>
          </w:p>
          <w:p w14:paraId="45AF62A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469BDD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教師提問，學生發表：「你等有在新聞報導，還係事故發生个現場看著，抑係有自家經驗過个車禍事故？你知係仰般發生个無？」</w:t>
            </w:r>
          </w:p>
          <w:p w14:paraId="17A580D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C320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D28681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722F59D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D9621C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39AFAF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9A41C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37DB232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6CE136A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16FBC06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10E76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4A89B51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FF5951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665E3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活動四：課文理解</w:t>
            </w:r>
          </w:p>
          <w:p w14:paraId="113A28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118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119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7F3BDD6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A949E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4B62CF68" w14:textId="1783FCA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老師綜合課文內容，透過問題討論，讓學生了解遵守交通規則就是守法的表現。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FCBEDE0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2D718D82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84E739D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227D8E6F" w14:textId="1625B49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B6417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0EFBA1E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Ad-Ⅳ-3客語故事、戲劇。</w:t>
            </w:r>
          </w:p>
          <w:p w14:paraId="09F570F7" w14:textId="667E924D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7FB636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9D729CA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2E6B20D9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B32AD71" w14:textId="5ED7DEF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二、無便宜个正義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4.路燈</w:t>
            </w:r>
          </w:p>
        </w:tc>
        <w:tc>
          <w:tcPr>
            <w:tcW w:w="1252" w:type="dxa"/>
            <w:shd w:val="clear" w:color="auto" w:fill="FFFFFF" w:themeFill="background1"/>
          </w:tcPr>
          <w:p w14:paraId="6C6B862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1234BBE5" w14:textId="74070F3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C18ECC7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37929EEB" w14:textId="77777777" w:rsidTr="007D3AB8">
        <w:trPr>
          <w:trHeight w:val="707"/>
        </w:trPr>
        <w:tc>
          <w:tcPr>
            <w:tcW w:w="1376" w:type="dxa"/>
          </w:tcPr>
          <w:p w14:paraId="43980F32" w14:textId="1C4327EE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FFFFFF" w:themeFill="background1"/>
          </w:tcPr>
          <w:p w14:paraId="02766CE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二、無便宜个正義4.路燈</w:t>
            </w:r>
          </w:p>
          <w:p w14:paraId="143CE65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5D33D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9B356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1E5C3FA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2.教師帶領學生複習唸誦課文。</w:t>
            </w:r>
          </w:p>
          <w:p w14:paraId="5401D87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D9D99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17D74E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活動五：乜有人講</w:t>
            </w:r>
          </w:p>
          <w:p w14:paraId="74FBD10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B901D5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62C36E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122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7E7E653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FEF34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3CC70F0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1.燈盞無油火難光，陂塘無水魚難養。</w:t>
            </w:r>
          </w:p>
          <w:p w14:paraId="3B97860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2.人愛靈通，火愛窿空。</w:t>
            </w:r>
          </w:p>
          <w:p w14:paraId="3EFCE31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A1374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71D1BE8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168671C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3EC765D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120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121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0299AED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D50C2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744007C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r w:rsidRPr="0010219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10219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就</w:t>
            </w:r>
            <w:r w:rsidRPr="0010219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」、「本本」</w:t>
            </w:r>
          </w:p>
          <w:p w14:paraId="5777B62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122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123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269329F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BDCCF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A6DBAB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活動九：看圖表達（情境演說練習）</w:t>
            </w:r>
          </w:p>
          <w:p w14:paraId="0EA19A6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68AC848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3D472A53" w14:textId="3D644013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0BF721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4C90A294" w14:textId="6B886ED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C11E8F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Ab-Ⅳ-2客語進階語詞。</w:t>
            </w:r>
          </w:p>
          <w:p w14:paraId="0622BC6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3FB5CBF0" w14:textId="3F8DF97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C5D7BA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DDE901C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6E4B5CC2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5364C96" w14:textId="5C326F7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二、無便宜个正義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4.路燈</w:t>
            </w:r>
          </w:p>
        </w:tc>
        <w:tc>
          <w:tcPr>
            <w:tcW w:w="1252" w:type="dxa"/>
            <w:shd w:val="clear" w:color="auto" w:fill="FFFFFF" w:themeFill="background1"/>
          </w:tcPr>
          <w:p w14:paraId="78FC81A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1.音訊理解評量</w:t>
            </w:r>
          </w:p>
          <w:p w14:paraId="0A080BD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2.語句書寫評量</w:t>
            </w:r>
          </w:p>
          <w:p w14:paraId="2F24E10C" w14:textId="71BAF4EB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4DA58EF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8A56203" w14:textId="77777777" w:rsidTr="007D3AB8">
        <w:trPr>
          <w:trHeight w:val="707"/>
        </w:trPr>
        <w:tc>
          <w:tcPr>
            <w:tcW w:w="1376" w:type="dxa"/>
          </w:tcPr>
          <w:p w14:paraId="0EE76BE6" w14:textId="0B621F55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3B30D55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統整二、輾出个正義</w:t>
            </w:r>
          </w:p>
          <w:p w14:paraId="5B75589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D4D84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37AB8F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請學生發表對「強制汽車／機車責任險」的認識。</w:t>
            </w:r>
          </w:p>
          <w:p w14:paraId="7616E85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DD5C0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20586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1DEB40E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526AD1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7CA77B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604C3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2591A4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1.各自閱讀課文文本（參考解釋），並將看不懂之處做記號。</w:t>
            </w:r>
          </w:p>
          <w:p w14:paraId="2F50C02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7E9374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FB2AE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活動三：演你揣</w:t>
            </w:r>
          </w:p>
          <w:p w14:paraId="36A91CD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1.教師將學生異質性分組，並分配各組負責一個場景的對話內容。</w:t>
            </w:r>
          </w:p>
          <w:p w14:paraId="10C4E7F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2.小組演練後上臺演出，讓其他同學判斷是演哪一句課文主文，猜出者必須用客語唸出。</w:t>
            </w:r>
          </w:p>
          <w:p w14:paraId="6D03792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4B63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E606FB8" w14:textId="1C405D8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老師綜合課文內容，讓學生了解有許多不合理的社會現象，可以透過正當的管道來尋求解決。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DA1595B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31EDF7E3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14B94D0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149196B4" w14:textId="680F7D76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989EC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Ad-Ⅳ-3客語故事、戲劇。</w:t>
            </w:r>
          </w:p>
          <w:p w14:paraId="490FAFAD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Bd-Ⅳ-1客家族群關懷。</w:t>
            </w:r>
          </w:p>
          <w:p w14:paraId="689F5325" w14:textId="79D35DF4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Bd-Ⅳ-2客家公共事務。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345A6C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C52D5F5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00E6D1C7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0B0020CA" w14:textId="320A747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統整二、輾出个正義</w:t>
            </w:r>
          </w:p>
        </w:tc>
        <w:tc>
          <w:tcPr>
            <w:tcW w:w="1252" w:type="dxa"/>
            <w:shd w:val="clear" w:color="auto" w:fill="FFFFFF" w:themeFill="background1"/>
          </w:tcPr>
          <w:p w14:paraId="33B1F1F5" w14:textId="5623DE44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4C9C062A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3753AAF3" w14:textId="77777777" w:rsidTr="007D3AB8">
        <w:trPr>
          <w:trHeight w:val="707"/>
        </w:trPr>
        <w:tc>
          <w:tcPr>
            <w:tcW w:w="1376" w:type="dxa"/>
          </w:tcPr>
          <w:p w14:paraId="1BADBE05" w14:textId="3B0265F3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FFFFFF" w:themeFill="background1"/>
          </w:tcPr>
          <w:p w14:paraId="1BEEDC8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統整二、輾出个正義</w:t>
            </w:r>
          </w:p>
          <w:p w14:paraId="358F73D3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B5B296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4F9C9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3037670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58797D3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C6A8B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432B4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4ADF2DF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1.教師帶領學生練習客語「入聲字」的發音和字音收尾是「閉口m」的詞彙練習。</w:t>
            </w:r>
          </w:p>
          <w:p w14:paraId="6EF4006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2.請參考本書第142、144頁「拼音練習」內容。</w:t>
            </w:r>
          </w:p>
          <w:p w14:paraId="21C1344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0084F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活動五：聽力練習</w:t>
            </w:r>
          </w:p>
          <w:p w14:paraId="0AF95EB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圈出入聲字，或是字音收尾為「閉口m」的字。</w:t>
            </w:r>
          </w:p>
          <w:p w14:paraId="1BB305F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F8C81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C221C9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活動七：看圖表達（情境演說練習）</w:t>
            </w:r>
          </w:p>
          <w:p w14:paraId="13B0743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7367899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1AE13E51" w14:textId="661672B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806C419" w14:textId="3CC85F3D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4-Ⅳ-2能體會使用客語文書寫的理念。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DFA7BE7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Aa-Ⅳ-1客語聲韻調系統綜合運用。</w:t>
            </w:r>
          </w:p>
          <w:p w14:paraId="40C6CDA4" w14:textId="354D12C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5CBDFC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BFED23A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19D3AC4D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3663A59E" w14:textId="6885C669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統整二、輾出个正義</w:t>
            </w:r>
          </w:p>
        </w:tc>
        <w:tc>
          <w:tcPr>
            <w:tcW w:w="1252" w:type="dxa"/>
            <w:shd w:val="clear" w:color="auto" w:fill="FFFFFF" w:themeFill="background1"/>
          </w:tcPr>
          <w:p w14:paraId="421F9E4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42759936" w14:textId="5206E613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2．口語表達評量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4839764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7BCFE19D" w14:textId="77777777" w:rsidTr="007D3AB8">
        <w:trPr>
          <w:trHeight w:val="707"/>
        </w:trPr>
        <w:tc>
          <w:tcPr>
            <w:tcW w:w="1376" w:type="dxa"/>
          </w:tcPr>
          <w:p w14:paraId="1FD1FB07" w14:textId="3D7C145C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4370A92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  <w:p w14:paraId="5416E42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0D3BD74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BBFA01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2.教師帶領學生閱讀並朗誦本單元所學文本內容。</w:t>
            </w:r>
          </w:p>
          <w:p w14:paraId="116D09D1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1A56F7AD" w14:textId="1F1E55A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D703777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150CB57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39A328E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6302489A" w14:textId="6D923E63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E703CC6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52D8457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4DEE597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Ae-Ⅳ-1客語思維及情意表達。</w:t>
            </w:r>
          </w:p>
          <w:p w14:paraId="008AE639" w14:textId="54085EC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BAEBCE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E2B2310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37ED0FAE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C7F4B26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  <w:p w14:paraId="5FC3B33C" w14:textId="6DB54529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D7E6ED3" w14:textId="7BB6289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66E9827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5357142" w14:textId="77777777" w:rsidTr="007D3AB8">
        <w:trPr>
          <w:trHeight w:val="707"/>
        </w:trPr>
        <w:tc>
          <w:tcPr>
            <w:tcW w:w="1376" w:type="dxa"/>
          </w:tcPr>
          <w:p w14:paraId="710F2EE1" w14:textId="347C2EA5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44A60E58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三、網路个世界5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遠方个問安</w:t>
            </w:r>
          </w:p>
          <w:p w14:paraId="31812607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429CAF23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0FF7AE5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教師提問：「你有透過網路通訊同朋友打嘴鼓無？」</w:t>
            </w:r>
          </w:p>
          <w:p w14:paraId="2BE7937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6E116351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2C1C1CE1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活動一：課文對話</w:t>
            </w:r>
          </w:p>
          <w:p w14:paraId="4D8CA05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1.老師領讀，然後全班兩兩進行對話練習。</w:t>
            </w:r>
          </w:p>
          <w:p w14:paraId="26F09AE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77258B7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78C2606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活動二：課文主文</w:t>
            </w:r>
          </w:p>
          <w:p w14:paraId="53F986C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26B3F95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6170C31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3DFA00D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活動三：課文愐想</w:t>
            </w:r>
          </w:p>
          <w:p w14:paraId="3AFEC84A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B56A1B6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2586B35D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lastRenderedPageBreak/>
              <w:t>活動四：課文理解</w:t>
            </w:r>
          </w:p>
          <w:p w14:paraId="3B9BAE0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162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163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頁「課文理解」測驗內容。</w:t>
            </w:r>
          </w:p>
          <w:p w14:paraId="5E6F578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707E6103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三、綜合活動</w:t>
            </w:r>
          </w:p>
          <w:p w14:paraId="6033BD58" w14:textId="3B5C910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老師綜合課文內容，讓學生了解科技網路大大改變了我們的生活型態。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BEA5B7B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78C45B31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FEB5B04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3BF3B55B" w14:textId="2D47E75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F77C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2373DB07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F813C7A" w14:textId="2EA6501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BF9D4A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ACC3C70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78376203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0A952535" w14:textId="7FB7F84F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三、網路个世界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5.遠方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个問安</w:t>
            </w:r>
          </w:p>
        </w:tc>
        <w:tc>
          <w:tcPr>
            <w:tcW w:w="1252" w:type="dxa"/>
            <w:shd w:val="clear" w:color="auto" w:fill="FFFFFF" w:themeFill="background1"/>
          </w:tcPr>
          <w:p w14:paraId="441B6A5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45BC1479" w14:textId="6ACAA70D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B6A39BA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CEA6C71" w14:textId="77777777" w:rsidTr="007D3AB8">
        <w:trPr>
          <w:trHeight w:val="707"/>
        </w:trPr>
        <w:tc>
          <w:tcPr>
            <w:tcW w:w="1376" w:type="dxa"/>
          </w:tcPr>
          <w:p w14:paraId="3E46BEE7" w14:textId="3D399BF2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3E0A9A19" w14:textId="77777777" w:rsidR="000B4984" w:rsidRPr="00102199" w:rsidRDefault="000B4984" w:rsidP="000B4984">
            <w:pPr>
              <w:suppressAutoHyphens/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三、網路个世界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5.遠方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个問安</w:t>
            </w:r>
          </w:p>
          <w:p w14:paraId="37C6744B" w14:textId="77777777" w:rsidR="000B4984" w:rsidRPr="00102199" w:rsidRDefault="000B4984" w:rsidP="000B4984">
            <w:pPr>
              <w:spacing w:line="0" w:lineRule="atLeast"/>
              <w:ind w:left="443"/>
              <w:rPr>
                <w:rFonts w:ascii="標楷體" w:eastAsia="標楷體" w:hAnsi="標楷體"/>
                <w:sz w:val="20"/>
                <w:szCs w:val="20"/>
              </w:rPr>
            </w:pPr>
          </w:p>
          <w:p w14:paraId="53683876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604AF13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1.教師帶領學生閱讀並誦讀課文及對話，分享自己使用網路科技跟親友聯絡感情的經驗。</w:t>
            </w:r>
          </w:p>
          <w:p w14:paraId="3613B4FA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2.教師帶領複習唸誦課文，分組接力唸誦課文。</w:t>
            </w:r>
          </w:p>
          <w:p w14:paraId="2D129BE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3DF4F3B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7937AAA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活動五：乜有人講</w:t>
            </w:r>
          </w:p>
          <w:p w14:paraId="679A67F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1.老師說明用法，然後全班練習。</w:t>
            </w:r>
          </w:p>
          <w:p w14:paraId="29942C0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2.學生進行語詞的不同說法練習。</w:t>
            </w:r>
          </w:p>
          <w:p w14:paraId="346AD21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166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167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頁「補字練習」內容。</w:t>
            </w:r>
          </w:p>
          <w:p w14:paraId="010A1D9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7C1CDE0C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活動六：俚諺語學習</w:t>
            </w:r>
          </w:p>
          <w:p w14:paraId="7A7F702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1.親不親故鄉人。</w:t>
            </w:r>
          </w:p>
          <w:p w14:paraId="05FEDFB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2.一寸土地一寸金，千金難買爺哀情。</w:t>
            </w:r>
          </w:p>
          <w:p w14:paraId="1DDA1F78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3F5EED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活動七：聽力練習</w:t>
            </w:r>
          </w:p>
          <w:p w14:paraId="1CD8D3C6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1.老師播放音檔或老師自行發音。</w:t>
            </w:r>
          </w:p>
          <w:p w14:paraId="45411DB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6E1D8D3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3.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164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165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頁「聽力練習」測驗內容。</w:t>
            </w:r>
          </w:p>
          <w:p w14:paraId="7EC00086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26E10AB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活動八：造句練習</w:t>
            </w:r>
          </w:p>
          <w:p w14:paraId="2264057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「</w:t>
            </w:r>
            <w:r w:rsidRPr="0010219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莫講</w:t>
            </w:r>
            <w:r w:rsidRPr="0010219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又還愛</w:t>
            </w:r>
            <w:r w:rsidRPr="00102199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」、「過願」，請參考本書第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166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 w:cs="DFYuanStd-W7"/>
                <w:sz w:val="20"/>
                <w:szCs w:val="20"/>
              </w:rPr>
              <w:t>167</w:t>
            </w: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頁「造句練習」內容。</w:t>
            </w:r>
          </w:p>
          <w:p w14:paraId="72316B0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6CE50254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三、綜合活動</w:t>
            </w:r>
          </w:p>
          <w:p w14:paraId="28972F4D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活動九：看圖表達（情境演說練習）</w:t>
            </w:r>
          </w:p>
          <w:p w14:paraId="4AFE6E4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1.請學生發表完整故事或採接力說故事方式。</w:t>
            </w:r>
          </w:p>
          <w:p w14:paraId="1DD929FB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lastRenderedPageBreak/>
              <w:t>2.老師提問問題。</w:t>
            </w:r>
          </w:p>
          <w:p w14:paraId="2A406519" w14:textId="2F2C3EA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D5A82AE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64A37D21" w14:textId="5454134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874118A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 xml:space="preserve">　Ab-Ⅳ-2客語進階語詞。</w:t>
            </w:r>
          </w:p>
          <w:p w14:paraId="57D19BF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0F8DF924" w14:textId="3A81B70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49B822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B7780B3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32915148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28A016A" w14:textId="0BE8138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三、網路个世界</w:t>
            </w:r>
            <w:r w:rsidRPr="00102199">
              <w:rPr>
                <w:rFonts w:ascii="標楷體" w:eastAsia="標楷體" w:hAnsi="標楷體"/>
                <w:bCs/>
                <w:sz w:val="20"/>
                <w:szCs w:val="20"/>
              </w:rPr>
              <w:t>5.遠方</w:t>
            </w:r>
            <w:r w:rsidRPr="00102199">
              <w:rPr>
                <w:rFonts w:ascii="標楷體" w:eastAsia="標楷體" w:hAnsi="標楷體" w:hint="eastAsia"/>
                <w:bCs/>
                <w:sz w:val="20"/>
                <w:szCs w:val="20"/>
              </w:rPr>
              <w:t>个問安</w:t>
            </w:r>
          </w:p>
        </w:tc>
        <w:tc>
          <w:tcPr>
            <w:tcW w:w="1252" w:type="dxa"/>
            <w:shd w:val="clear" w:color="auto" w:fill="FFFFFF" w:themeFill="background1"/>
          </w:tcPr>
          <w:p w14:paraId="5231385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</w:t>
            </w: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音訊理解評量</w:t>
            </w:r>
          </w:p>
          <w:p w14:paraId="73C773D6" w14:textId="454C6F7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45B3C71D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68C1503A" w14:textId="77777777" w:rsidTr="007D3AB8">
        <w:trPr>
          <w:trHeight w:val="707"/>
        </w:trPr>
        <w:tc>
          <w:tcPr>
            <w:tcW w:w="1376" w:type="dxa"/>
          </w:tcPr>
          <w:p w14:paraId="684EFAC6" w14:textId="0540D68E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0A41167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三、網路个世界6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落仔早走遠咧</w:t>
            </w:r>
          </w:p>
          <w:p w14:paraId="7E06E83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0810F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27F1B4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教師播放網路詐騙集團落網新聞，讓學生發表網路還有哪些詐騙行為？</w:t>
            </w:r>
          </w:p>
          <w:p w14:paraId="7147882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3F33E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3B823B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7A3F707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ECB1DA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13EBE4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16A5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2E3748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6AFB2AA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40A1067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80F47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A305EA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CAB7D8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FBE76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5FE862A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188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189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頁「課文理解」內容。</w:t>
            </w:r>
          </w:p>
          <w:p w14:paraId="711EA35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6E5E8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84EE5E0" w14:textId="082C89C1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老師綜合課文內容，透過問題討論，讓學生理解「網路優劣」的選擇。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F587153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1F0051E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A52A8BD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7B3085AE" w14:textId="215E0FB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203FB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AD76EC7" w14:textId="703A10C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 xml:space="preserve">　Bb-Ⅳ-1情緒表達與經驗分享。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5C18DA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05D626E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3995D7E6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F5FAEB9" w14:textId="44886666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三、網路个世界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6.落仔早走遠咧</w:t>
            </w:r>
          </w:p>
        </w:tc>
        <w:tc>
          <w:tcPr>
            <w:tcW w:w="1252" w:type="dxa"/>
            <w:shd w:val="clear" w:color="auto" w:fill="FFFFFF" w:themeFill="background1"/>
          </w:tcPr>
          <w:p w14:paraId="3F5221E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67B063F8" w14:textId="4CEC315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4F7FD67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121FA89B" w14:textId="77777777" w:rsidTr="007D3AB8">
        <w:trPr>
          <w:trHeight w:val="707"/>
        </w:trPr>
        <w:tc>
          <w:tcPr>
            <w:tcW w:w="1376" w:type="dxa"/>
          </w:tcPr>
          <w:p w14:paraId="5B2FABFE" w14:textId="2B4CF871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FFFFFF" w:themeFill="background1"/>
          </w:tcPr>
          <w:p w14:paraId="2C34CCC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三、網路个世界6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落仔早走遠咧</w:t>
            </w:r>
          </w:p>
          <w:p w14:paraId="00A152A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ED82E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DC3996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1.教師帶領學生閱讀並誦讀課文及對話，分享自身周遭親朋友人因網路被詐騙的例子。</w:t>
            </w:r>
          </w:p>
          <w:p w14:paraId="53E106A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2.教師帶領複習唸誦課文，分組接力唸誦課文。</w:t>
            </w:r>
          </w:p>
          <w:p w14:paraId="7AC8B61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FE7B8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D4D41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活動五：乜有人講</w:t>
            </w:r>
          </w:p>
          <w:p w14:paraId="28DA249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53BB9CA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5F75E26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192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193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487A54B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FDFA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3403928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1.人心難隔水難量。</w:t>
            </w:r>
          </w:p>
          <w:p w14:paraId="08186FB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2.花花假假，雷公會打。</w:t>
            </w:r>
          </w:p>
          <w:p w14:paraId="2C82042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E591F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0C1CEBF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1.老師播放音檔或老師自行發音。</w:t>
            </w:r>
          </w:p>
          <w:p w14:paraId="4C94867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78F878F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190</w:t>
            </w:r>
            <w:r w:rsidRPr="0010219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191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6F45C33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E2DC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活動八：寫作練習</w:t>
            </w:r>
          </w:p>
          <w:p w14:paraId="52100D2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1.你想愛提醒人留意網路項个詐騙，你會仰般愛提醒个話，請你用最多30隻字寫。</w:t>
            </w:r>
          </w:p>
          <w:p w14:paraId="4CD6734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5A11554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1.你想愛提醒人留意網路町个詐騙，你會仰般愛提醒个話，請你用最多30隻字寫。</w:t>
            </w:r>
          </w:p>
          <w:p w14:paraId="6600EFD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4CFCDD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D5AFC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FC548D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活動九：看圖表達（情境演說練習）</w:t>
            </w:r>
          </w:p>
          <w:p w14:paraId="7E897C3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7B6EFE5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7A6890D0" w14:textId="6C20C1B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EA250F9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565C708A" w14:textId="34094EF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427A3A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 xml:space="preserve">　Ab-Ⅳ-2客語進階語詞。</w:t>
            </w:r>
          </w:p>
          <w:p w14:paraId="5FBE783D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0C71EDE5" w14:textId="308D90C9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9C022D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C2E22A3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30F391FF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99E05ED" w14:textId="0B34A1C1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三、網路个世界</w:t>
            </w:r>
            <w:r w:rsidRPr="00102199">
              <w:rPr>
                <w:rFonts w:ascii="標楷體" w:eastAsia="標楷體" w:hAnsi="標楷體"/>
                <w:sz w:val="20"/>
                <w:szCs w:val="20"/>
              </w:rPr>
              <w:t>6.落仔早走遠咧</w:t>
            </w:r>
          </w:p>
        </w:tc>
        <w:tc>
          <w:tcPr>
            <w:tcW w:w="1252" w:type="dxa"/>
            <w:shd w:val="clear" w:color="auto" w:fill="FFFFFF" w:themeFill="background1"/>
          </w:tcPr>
          <w:p w14:paraId="7061581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1.音訊理解評量</w:t>
            </w:r>
          </w:p>
          <w:p w14:paraId="617E540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2.語句書寫評量</w:t>
            </w:r>
          </w:p>
          <w:p w14:paraId="3E5660C4" w14:textId="466AAEB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2CB08DC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4800110D" w14:textId="77777777" w:rsidTr="007D3AB8">
        <w:trPr>
          <w:trHeight w:val="707"/>
        </w:trPr>
        <w:tc>
          <w:tcPr>
            <w:tcW w:w="1376" w:type="dxa"/>
          </w:tcPr>
          <w:p w14:paraId="6393FD20" w14:textId="3768E858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FFFFFF" w:themeFill="background1"/>
          </w:tcPr>
          <w:p w14:paraId="6EA7A32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統整三、網路刺个眠帳</w:t>
            </w:r>
          </w:p>
          <w:p w14:paraId="302B009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C33AC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8B404B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請學生發表對本統整標題「網路刺个眠帳」有什麼想法？</w:t>
            </w:r>
          </w:p>
          <w:p w14:paraId="5D26DC7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教師提問：網路對等有麼个好處？</w:t>
            </w:r>
          </w:p>
          <w:p w14:paraId="36E3B8B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31F9E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6D4D005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E11DE6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E8DA0B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A5C102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E5A44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CDC236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1.各自閱讀課文文本（參考解釋），並將看不懂之處做記號。</w:t>
            </w:r>
          </w:p>
          <w:p w14:paraId="744686D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50B1072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6C63F9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活動三：讀者劇場</w:t>
            </w:r>
          </w:p>
          <w:p w14:paraId="0344042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1.將學生分組，讓各組自選「課文對話」的場景，加以創意的增加內容。</w:t>
            </w:r>
          </w:p>
          <w:p w14:paraId="6360049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2.組內演練後，利用世界咖啡館的形式，輪流到各組展演，並做同儕互評。</w:t>
            </w:r>
          </w:p>
          <w:p w14:paraId="759CE61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337A37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E90E260" w14:textId="14E447A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教師綜合課文內容，讓學生理解「資訊科技」能夠解決生活周遭的問題。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917A0F1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0A85FCCB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0EA574CD" w14:textId="200A6C8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FB6E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1458E73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Ad-Ⅳ-3客語故事、戲劇。</w:t>
            </w:r>
          </w:p>
          <w:p w14:paraId="31AA9893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Ae-Ⅳ-1客語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lastRenderedPageBreak/>
              <w:t>思維及情意表達。</w:t>
            </w:r>
          </w:p>
          <w:p w14:paraId="48473FA1" w14:textId="78ABFB5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060E724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5BD8D55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53E3AA1A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14718AD" w14:textId="6001986F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統整三、網路刺个眠帳</w:t>
            </w:r>
          </w:p>
        </w:tc>
        <w:tc>
          <w:tcPr>
            <w:tcW w:w="1252" w:type="dxa"/>
            <w:shd w:val="clear" w:color="auto" w:fill="FFFFFF" w:themeFill="background1"/>
          </w:tcPr>
          <w:p w14:paraId="50EAC46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5F8A6B81" w14:textId="597D98AE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2.口語表達評量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C4B18B7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4CADA06A" w14:textId="77777777" w:rsidTr="007D3AB8">
        <w:trPr>
          <w:trHeight w:val="707"/>
        </w:trPr>
        <w:tc>
          <w:tcPr>
            <w:tcW w:w="1376" w:type="dxa"/>
          </w:tcPr>
          <w:p w14:paraId="459B0121" w14:textId="5A308B50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FFFFFF" w:themeFill="background1"/>
          </w:tcPr>
          <w:p w14:paraId="7F8D0E9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統整三、網路刺个眠帳</w:t>
            </w:r>
          </w:p>
          <w:p w14:paraId="6176803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2290E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B1CF71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613FB75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6468A4B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832DB0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C7C776D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5DFE7D2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1.客語和華語比起來，多了「ng」、「v」，還有發頭前音原音的空韻「ii」。類空韻「ii」只跟舌尖前元音「z」、「c」、「s」三個結合。</w:t>
            </w:r>
          </w:p>
          <w:p w14:paraId="0714BC08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2.利用本書第208、210頁舉例的詞彙來練習。</w:t>
            </w:r>
          </w:p>
          <w:p w14:paraId="417E377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23227B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活動五：聽力練習</w:t>
            </w:r>
          </w:p>
          <w:p w14:paraId="38EE9663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老師播放音檔或老師自行發音。請參考本書第209、211頁「聽力練習」測驗內容。</w:t>
            </w:r>
          </w:p>
          <w:p w14:paraId="340C154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9A13CC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活動六：猜一猜、想一想</w:t>
            </w:r>
          </w:p>
          <w:p w14:paraId="07F6575F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教師利用板書呈現「生趣个客語」的字詞，將學生客語能力做異質性分組，讓各組討論分配到的字詞其客語的意思。</w:t>
            </w:r>
          </w:p>
          <w:p w14:paraId="10829E5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2.小組分享討論的結果。</w:t>
            </w:r>
          </w:p>
          <w:p w14:paraId="7E007C3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3.教師將有誤的部分做說明。</w:t>
            </w:r>
          </w:p>
          <w:p w14:paraId="73AA2E4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BF6EEE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50F7F65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活動七：看圖表達（情境演說練習）</w:t>
            </w:r>
          </w:p>
          <w:p w14:paraId="1E9724DA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76D8CE6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3717725A" w14:textId="30C314E5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8D644CB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4F1A1A41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2-Ⅳ-3能對譯生活中的客語文與其他語文。</w:t>
            </w:r>
          </w:p>
          <w:p w14:paraId="376E08DB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4AF260FB" w14:textId="135679D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TimesNewRomanPSMT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78D4DD3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02EF893F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cs="AdobeMingStd-Light" w:hint="eastAsia"/>
                <w:color w:val="000000"/>
                <w:sz w:val="20"/>
                <w:szCs w:val="20"/>
              </w:rPr>
              <w:t>Ae-Ⅳ-1客語思維及情意表達。</w:t>
            </w:r>
          </w:p>
          <w:p w14:paraId="57A15344" w14:textId="4AF17604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3044732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2572F51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25BF03AE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EAE55EB" w14:textId="2BFCE81A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統整三、網路刺个眠帳</w:t>
            </w:r>
          </w:p>
        </w:tc>
        <w:tc>
          <w:tcPr>
            <w:tcW w:w="1252" w:type="dxa"/>
            <w:shd w:val="clear" w:color="auto" w:fill="FFFFFF" w:themeFill="background1"/>
          </w:tcPr>
          <w:p w14:paraId="3320BB76" w14:textId="206108A3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14:paraId="09C45997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0B4984" w14:paraId="263610C4" w14:textId="77777777" w:rsidTr="007D3AB8">
        <w:trPr>
          <w:trHeight w:val="707"/>
        </w:trPr>
        <w:tc>
          <w:tcPr>
            <w:tcW w:w="1376" w:type="dxa"/>
          </w:tcPr>
          <w:p w14:paraId="3BEFE2F1" w14:textId="0307FECE" w:rsidR="000B4984" w:rsidRPr="000B4984" w:rsidRDefault="000B4984" w:rsidP="000B4984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498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0B498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33007FE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  <w:p w14:paraId="35389445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569CE77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5C69B11A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2.教師帶領學生閱讀並朗誦本單元所學文本內容。</w:t>
            </w:r>
          </w:p>
          <w:p w14:paraId="5DBC149A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21F33ABC" w14:textId="136F2FD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Std-W7" w:hint="eastAsia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A70F773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AD1CE2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7DDE4A56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53D6D0D5" w14:textId="77777777" w:rsidR="000B4984" w:rsidRPr="00102199" w:rsidRDefault="000B4984" w:rsidP="000B4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47BE528" w14:textId="73166480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A7CA2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3C2C2FB0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Ab-Ⅳ-2客語進階語詞。</w:t>
            </w:r>
          </w:p>
          <w:p w14:paraId="062E4ECE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Ac-Ⅳ-1客語進階慣用熟語。</w:t>
            </w:r>
          </w:p>
          <w:p w14:paraId="3991DC79" w14:textId="77777777" w:rsidR="000B4984" w:rsidRPr="00102199" w:rsidRDefault="000B4984" w:rsidP="000B49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5DA73684" w14:textId="14FCADB2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2E35691" w14:textId="77777777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5950ADD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真平版國中客語八上教材</w:t>
            </w:r>
          </w:p>
          <w:p w14:paraId="01CE9C3A" w14:textId="77777777" w:rsidR="000B4984" w:rsidRPr="00102199" w:rsidRDefault="000B4984" w:rsidP="000B4984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16A0FF3" w14:textId="6E4C0BAC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252" w:type="dxa"/>
            <w:shd w:val="clear" w:color="auto" w:fill="FFFFFF" w:themeFill="background1"/>
          </w:tcPr>
          <w:p w14:paraId="7CF2A462" w14:textId="2C581AE8" w:rsidR="000B4984" w:rsidRPr="00102199" w:rsidRDefault="000B4984" w:rsidP="000B498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0219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3992BE8" w14:textId="77777777" w:rsidR="000B4984" w:rsidRDefault="000B4984" w:rsidP="000B4984">
            <w:pPr>
              <w:jc w:val="both"/>
              <w:rPr>
                <w:rFonts w:eastAsia="標楷體"/>
                <w:color w:val="000000"/>
              </w:rPr>
            </w:pPr>
          </w:p>
        </w:tc>
      </w:tr>
      <w:bookmarkEnd w:id="0"/>
    </w:tbl>
    <w:p w14:paraId="7E53F862" w14:textId="77777777" w:rsidR="00102199" w:rsidRDefault="00102199" w:rsidP="00102199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430100A0" w14:textId="77777777" w:rsidR="00102199" w:rsidRPr="0061278C" w:rsidRDefault="00102199" w:rsidP="00102199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7E252934" w14:textId="77777777" w:rsidR="0045405A" w:rsidRPr="0061278C" w:rsidRDefault="0045405A" w:rsidP="00364F05">
      <w:pPr>
        <w:spacing w:beforeLines="100" w:before="240" w:afterLines="50" w:after="120"/>
        <w:jc w:val="both"/>
        <w:rPr>
          <w:rFonts w:ascii="標楷體" w:eastAsia="標楷體" w:hAnsi="標楷體"/>
          <w:b/>
          <w:sz w:val="20"/>
          <w:szCs w:val="20"/>
        </w:rPr>
      </w:pPr>
    </w:p>
    <w:sectPr w:rsidR="0045405A" w:rsidRPr="0061278C" w:rsidSect="00395512">
      <w:footerReference w:type="even" r:id="rId8"/>
      <w:footerReference w:type="default" r:id="rId9"/>
      <w:pgSz w:w="16838" w:h="11906" w:orient="landscape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6FC3" w14:textId="77777777" w:rsidR="00691A24" w:rsidRDefault="00691A24">
      <w:r>
        <w:separator/>
      </w:r>
    </w:p>
  </w:endnote>
  <w:endnote w:type="continuationSeparator" w:id="0">
    <w:p w14:paraId="04DD462E" w14:textId="77777777" w:rsidR="00691A24" w:rsidRDefault="0069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MT">
    <w:altName w:val="新細明體"/>
    <w:charset w:val="88"/>
    <w:family w:val="roman"/>
    <w:pitch w:val="variable"/>
  </w:font>
  <w:font w:name="DFKaiShu-SB-Estd-BF">
    <w:altName w:val="Arial Unicode MS"/>
    <w:charset w:val="88"/>
    <w:family w:val="roman"/>
    <w:pitch w:val="variable"/>
    <w:sig w:usb0="00000001" w:usb1="080E0000" w:usb2="00000010" w:usb3="00000000" w:csb0="00040000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8EF3" w14:textId="77777777" w:rsidR="00860854" w:rsidRDefault="00364F0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6085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0854">
      <w:rPr>
        <w:rStyle w:val="a8"/>
        <w:noProof/>
      </w:rPr>
      <w:t>4</w:t>
    </w:r>
    <w:r>
      <w:rPr>
        <w:rStyle w:val="a8"/>
      </w:rPr>
      <w:fldChar w:fldCharType="end"/>
    </w:r>
  </w:p>
  <w:p w14:paraId="5B49EEB8" w14:textId="77777777" w:rsidR="00860854" w:rsidRDefault="008608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EB45C" w14:textId="77777777" w:rsidR="00860854" w:rsidRDefault="00364F0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6085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5269">
      <w:rPr>
        <w:rStyle w:val="a8"/>
        <w:noProof/>
      </w:rPr>
      <w:t>1</w:t>
    </w:r>
    <w:r>
      <w:rPr>
        <w:rStyle w:val="a8"/>
      </w:rPr>
      <w:fldChar w:fldCharType="end"/>
    </w:r>
  </w:p>
  <w:p w14:paraId="0ABA15F3" w14:textId="77777777" w:rsidR="00860854" w:rsidRDefault="008608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09744" w14:textId="77777777" w:rsidR="00691A24" w:rsidRDefault="00691A24">
      <w:r>
        <w:separator/>
      </w:r>
    </w:p>
  </w:footnote>
  <w:footnote w:type="continuationSeparator" w:id="0">
    <w:p w14:paraId="756D6B57" w14:textId="77777777" w:rsidR="00691A24" w:rsidRDefault="00691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3D46CC6"/>
    <w:lvl w:ilvl="0">
      <w:start w:val="1"/>
      <w:numFmt w:val="bullet"/>
      <w:pStyle w:val="5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462C736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4EB4E88"/>
    <w:multiLevelType w:val="hybridMultilevel"/>
    <w:tmpl w:val="0E82EC26"/>
    <w:lvl w:ilvl="0" w:tplc="FFFFFFFF">
      <w:start w:val="1"/>
      <w:numFmt w:val="taiwaneseCountingThousand"/>
      <w:lvlText w:val="%1、"/>
      <w:lvlJc w:val="left"/>
      <w:pPr>
        <w:ind w:left="443" w:hanging="4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82073AC"/>
    <w:multiLevelType w:val="multilevel"/>
    <w:tmpl w:val="1DA0FB8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41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6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46E2A77"/>
    <w:multiLevelType w:val="hybridMultilevel"/>
    <w:tmpl w:val="0E82EC26"/>
    <w:lvl w:ilvl="0" w:tplc="CAF81E0C">
      <w:start w:val="1"/>
      <w:numFmt w:val="taiwaneseCountingThousand"/>
      <w:lvlText w:val="%1、"/>
      <w:lvlJc w:val="left"/>
      <w:pPr>
        <w:ind w:left="443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8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58183099">
    <w:abstractNumId w:val="10"/>
  </w:num>
  <w:num w:numId="2" w16cid:durableId="2107536121">
    <w:abstractNumId w:val="1"/>
  </w:num>
  <w:num w:numId="3" w16cid:durableId="99909556">
    <w:abstractNumId w:val="0"/>
  </w:num>
  <w:num w:numId="4" w16cid:durableId="187303265">
    <w:abstractNumId w:val="49"/>
  </w:num>
  <w:num w:numId="5" w16cid:durableId="1234967457">
    <w:abstractNumId w:val="16"/>
  </w:num>
  <w:num w:numId="6" w16cid:durableId="282007859">
    <w:abstractNumId w:val="78"/>
  </w:num>
  <w:num w:numId="7" w16cid:durableId="1439567833">
    <w:abstractNumId w:val="84"/>
  </w:num>
  <w:num w:numId="8" w16cid:durableId="2103380975">
    <w:abstractNumId w:val="43"/>
  </w:num>
  <w:num w:numId="9" w16cid:durableId="240407491">
    <w:abstractNumId w:val="14"/>
  </w:num>
  <w:num w:numId="10" w16cid:durableId="331564667">
    <w:abstractNumId w:val="50"/>
  </w:num>
  <w:num w:numId="11" w16cid:durableId="1419863599">
    <w:abstractNumId w:val="33"/>
  </w:num>
  <w:num w:numId="12" w16cid:durableId="512575666">
    <w:abstractNumId w:val="46"/>
  </w:num>
  <w:num w:numId="13" w16cid:durableId="2036729426">
    <w:abstractNumId w:val="6"/>
  </w:num>
  <w:num w:numId="14" w16cid:durableId="1667056479">
    <w:abstractNumId w:val="2"/>
  </w:num>
  <w:num w:numId="15" w16cid:durableId="136846883">
    <w:abstractNumId w:val="19"/>
  </w:num>
  <w:num w:numId="16" w16cid:durableId="79064857">
    <w:abstractNumId w:val="67"/>
  </w:num>
  <w:num w:numId="17" w16cid:durableId="675811035">
    <w:abstractNumId w:val="83"/>
  </w:num>
  <w:num w:numId="18" w16cid:durableId="52655016">
    <w:abstractNumId w:val="36"/>
  </w:num>
  <w:num w:numId="19" w16cid:durableId="2086369553">
    <w:abstractNumId w:val="4"/>
  </w:num>
  <w:num w:numId="20" w16cid:durableId="550271420">
    <w:abstractNumId w:val="74"/>
  </w:num>
  <w:num w:numId="21" w16cid:durableId="260184449">
    <w:abstractNumId w:val="89"/>
  </w:num>
  <w:num w:numId="22" w16cid:durableId="776684098">
    <w:abstractNumId w:val="79"/>
  </w:num>
  <w:num w:numId="23" w16cid:durableId="619262648">
    <w:abstractNumId w:val="93"/>
  </w:num>
  <w:num w:numId="24" w16cid:durableId="620066394">
    <w:abstractNumId w:val="39"/>
  </w:num>
  <w:num w:numId="25" w16cid:durableId="528220673">
    <w:abstractNumId w:val="12"/>
  </w:num>
  <w:num w:numId="26" w16cid:durableId="1256742698">
    <w:abstractNumId w:val="80"/>
  </w:num>
  <w:num w:numId="27" w16cid:durableId="216552177">
    <w:abstractNumId w:val="5"/>
  </w:num>
  <w:num w:numId="28" w16cid:durableId="669602493">
    <w:abstractNumId w:val="59"/>
  </w:num>
  <w:num w:numId="29" w16cid:durableId="1429354495">
    <w:abstractNumId w:val="69"/>
  </w:num>
  <w:num w:numId="30" w16cid:durableId="1009989985">
    <w:abstractNumId w:val="38"/>
  </w:num>
  <w:num w:numId="31" w16cid:durableId="20279501">
    <w:abstractNumId w:val="29"/>
  </w:num>
  <w:num w:numId="32" w16cid:durableId="970751597">
    <w:abstractNumId w:val="45"/>
  </w:num>
  <w:num w:numId="33" w16cid:durableId="1427992424">
    <w:abstractNumId w:val="64"/>
  </w:num>
  <w:num w:numId="34" w16cid:durableId="127558235">
    <w:abstractNumId w:val="21"/>
  </w:num>
  <w:num w:numId="35" w16cid:durableId="1271468313">
    <w:abstractNumId w:val="51"/>
  </w:num>
  <w:num w:numId="36" w16cid:durableId="1710639144">
    <w:abstractNumId w:val="34"/>
  </w:num>
  <w:num w:numId="37" w16cid:durableId="1826506387">
    <w:abstractNumId w:val="17"/>
  </w:num>
  <w:num w:numId="38" w16cid:durableId="1730349129">
    <w:abstractNumId w:val="48"/>
  </w:num>
  <w:num w:numId="39" w16cid:durableId="99035728">
    <w:abstractNumId w:val="73"/>
  </w:num>
  <w:num w:numId="40" w16cid:durableId="1842043977">
    <w:abstractNumId w:val="85"/>
  </w:num>
  <w:num w:numId="41" w16cid:durableId="1954627993">
    <w:abstractNumId w:val="41"/>
  </w:num>
  <w:num w:numId="42" w16cid:durableId="1686708504">
    <w:abstractNumId w:val="32"/>
  </w:num>
  <w:num w:numId="43" w16cid:durableId="108549494">
    <w:abstractNumId w:val="30"/>
  </w:num>
  <w:num w:numId="44" w16cid:durableId="152919914">
    <w:abstractNumId w:val="82"/>
  </w:num>
  <w:num w:numId="45" w16cid:durableId="1325742030">
    <w:abstractNumId w:val="68"/>
  </w:num>
  <w:num w:numId="46" w16cid:durableId="1717006922">
    <w:abstractNumId w:val="56"/>
  </w:num>
  <w:num w:numId="47" w16cid:durableId="649024039">
    <w:abstractNumId w:val="37"/>
  </w:num>
  <w:num w:numId="48" w16cid:durableId="203567030">
    <w:abstractNumId w:val="60"/>
  </w:num>
  <w:num w:numId="49" w16cid:durableId="1892422553">
    <w:abstractNumId w:val="47"/>
  </w:num>
  <w:num w:numId="50" w16cid:durableId="2035959066">
    <w:abstractNumId w:val="11"/>
  </w:num>
  <w:num w:numId="51" w16cid:durableId="943463191">
    <w:abstractNumId w:val="44"/>
  </w:num>
  <w:num w:numId="52" w16cid:durableId="1939019650">
    <w:abstractNumId w:val="53"/>
  </w:num>
  <w:num w:numId="53" w16cid:durableId="698355867">
    <w:abstractNumId w:val="9"/>
  </w:num>
  <w:num w:numId="54" w16cid:durableId="575869880">
    <w:abstractNumId w:val="88"/>
  </w:num>
  <w:num w:numId="55" w16cid:durableId="834683065">
    <w:abstractNumId w:val="62"/>
  </w:num>
  <w:num w:numId="56" w16cid:durableId="1038237827">
    <w:abstractNumId w:val="81"/>
  </w:num>
  <w:num w:numId="57" w16cid:durableId="962347379">
    <w:abstractNumId w:val="75"/>
  </w:num>
  <w:num w:numId="58" w16cid:durableId="1945531218">
    <w:abstractNumId w:val="63"/>
  </w:num>
  <w:num w:numId="59" w16cid:durableId="368336202">
    <w:abstractNumId w:val="70"/>
  </w:num>
  <w:num w:numId="60" w16cid:durableId="523327083">
    <w:abstractNumId w:val="24"/>
  </w:num>
  <w:num w:numId="61" w16cid:durableId="1890264326">
    <w:abstractNumId w:val="90"/>
  </w:num>
  <w:num w:numId="62" w16cid:durableId="1517303226">
    <w:abstractNumId w:val="42"/>
  </w:num>
  <w:num w:numId="63" w16cid:durableId="1774010113">
    <w:abstractNumId w:val="86"/>
  </w:num>
  <w:num w:numId="64" w16cid:durableId="978152343">
    <w:abstractNumId w:val="92"/>
  </w:num>
  <w:num w:numId="65" w16cid:durableId="1659385433">
    <w:abstractNumId w:val="58"/>
  </w:num>
  <w:num w:numId="66" w16cid:durableId="1394700074">
    <w:abstractNumId w:val="18"/>
  </w:num>
  <w:num w:numId="67" w16cid:durableId="978917346">
    <w:abstractNumId w:val="26"/>
  </w:num>
  <w:num w:numId="68" w16cid:durableId="539515345">
    <w:abstractNumId w:val="66"/>
  </w:num>
  <w:num w:numId="69" w16cid:durableId="1417558523">
    <w:abstractNumId w:val="35"/>
  </w:num>
  <w:num w:numId="70" w16cid:durableId="448814784">
    <w:abstractNumId w:val="22"/>
  </w:num>
  <w:num w:numId="71" w16cid:durableId="1126200475">
    <w:abstractNumId w:val="20"/>
  </w:num>
  <w:num w:numId="72" w16cid:durableId="822695203">
    <w:abstractNumId w:val="61"/>
  </w:num>
  <w:num w:numId="73" w16cid:durableId="118955042">
    <w:abstractNumId w:val="87"/>
  </w:num>
  <w:num w:numId="74" w16cid:durableId="156270069">
    <w:abstractNumId w:val="91"/>
  </w:num>
  <w:num w:numId="75" w16cid:durableId="1264191322">
    <w:abstractNumId w:val="7"/>
  </w:num>
  <w:num w:numId="76" w16cid:durableId="660545719">
    <w:abstractNumId w:val="31"/>
  </w:num>
  <w:num w:numId="77" w16cid:durableId="1201674817">
    <w:abstractNumId w:val="15"/>
  </w:num>
  <w:num w:numId="78" w16cid:durableId="906183411">
    <w:abstractNumId w:val="57"/>
  </w:num>
  <w:num w:numId="79" w16cid:durableId="1231884534">
    <w:abstractNumId w:val="13"/>
  </w:num>
  <w:num w:numId="80" w16cid:durableId="410086858">
    <w:abstractNumId w:val="3"/>
  </w:num>
  <w:num w:numId="81" w16cid:durableId="1124082970">
    <w:abstractNumId w:val="23"/>
  </w:num>
  <w:num w:numId="82" w16cid:durableId="766777308">
    <w:abstractNumId w:val="71"/>
  </w:num>
  <w:num w:numId="83" w16cid:durableId="1905673494">
    <w:abstractNumId w:val="54"/>
  </w:num>
  <w:num w:numId="84" w16cid:durableId="1036154398">
    <w:abstractNumId w:val="72"/>
  </w:num>
  <w:num w:numId="85" w16cid:durableId="1023824160">
    <w:abstractNumId w:val="25"/>
  </w:num>
  <w:num w:numId="86" w16cid:durableId="522868398">
    <w:abstractNumId w:val="76"/>
  </w:num>
  <w:num w:numId="87" w16cid:durableId="2016374257">
    <w:abstractNumId w:val="55"/>
  </w:num>
  <w:num w:numId="88" w16cid:durableId="2076199711">
    <w:abstractNumId w:val="52"/>
  </w:num>
  <w:num w:numId="89" w16cid:durableId="1443768778">
    <w:abstractNumId w:val="27"/>
  </w:num>
  <w:num w:numId="90" w16cid:durableId="1603340020">
    <w:abstractNumId w:val="77"/>
  </w:num>
  <w:num w:numId="91" w16cid:durableId="2028360407">
    <w:abstractNumId w:val="8"/>
  </w:num>
  <w:num w:numId="92" w16cid:durableId="541943915">
    <w:abstractNumId w:val="28"/>
  </w:num>
  <w:num w:numId="93" w16cid:durableId="1336959464">
    <w:abstractNumId w:val="40"/>
  </w:num>
  <w:num w:numId="94" w16cid:durableId="1737044044">
    <w:abstractNumId w:val="6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381"/>
    <w:rsid w:val="00006B5E"/>
    <w:rsid w:val="000113E2"/>
    <w:rsid w:val="0001471F"/>
    <w:rsid w:val="00026ED6"/>
    <w:rsid w:val="00027DF8"/>
    <w:rsid w:val="00040D40"/>
    <w:rsid w:val="00043AEF"/>
    <w:rsid w:val="00053B8E"/>
    <w:rsid w:val="000601ED"/>
    <w:rsid w:val="000628BF"/>
    <w:rsid w:val="00062C6C"/>
    <w:rsid w:val="000633C7"/>
    <w:rsid w:val="000671EA"/>
    <w:rsid w:val="00067C81"/>
    <w:rsid w:val="00077FE6"/>
    <w:rsid w:val="00080084"/>
    <w:rsid w:val="0008460A"/>
    <w:rsid w:val="00085EBC"/>
    <w:rsid w:val="00091573"/>
    <w:rsid w:val="0009414E"/>
    <w:rsid w:val="00097FC7"/>
    <w:rsid w:val="000B4984"/>
    <w:rsid w:val="000C49D2"/>
    <w:rsid w:val="000C65C2"/>
    <w:rsid w:val="000D18E8"/>
    <w:rsid w:val="000D54E3"/>
    <w:rsid w:val="000D5C82"/>
    <w:rsid w:val="000D67F3"/>
    <w:rsid w:val="000E262B"/>
    <w:rsid w:val="000E38D2"/>
    <w:rsid w:val="000E3ABE"/>
    <w:rsid w:val="000E542B"/>
    <w:rsid w:val="000E6CF8"/>
    <w:rsid w:val="000E70D8"/>
    <w:rsid w:val="000E7541"/>
    <w:rsid w:val="000F4E1E"/>
    <w:rsid w:val="000F7F08"/>
    <w:rsid w:val="00102199"/>
    <w:rsid w:val="00115563"/>
    <w:rsid w:val="0012085D"/>
    <w:rsid w:val="00137BA7"/>
    <w:rsid w:val="00147286"/>
    <w:rsid w:val="00150C30"/>
    <w:rsid w:val="00151350"/>
    <w:rsid w:val="001577C0"/>
    <w:rsid w:val="001629EA"/>
    <w:rsid w:val="001630F4"/>
    <w:rsid w:val="0016764D"/>
    <w:rsid w:val="00172A34"/>
    <w:rsid w:val="001836BC"/>
    <w:rsid w:val="00193E1B"/>
    <w:rsid w:val="001A28A7"/>
    <w:rsid w:val="001B259A"/>
    <w:rsid w:val="001D35C8"/>
    <w:rsid w:val="001D5008"/>
    <w:rsid w:val="001E2085"/>
    <w:rsid w:val="001E7F49"/>
    <w:rsid w:val="001F3994"/>
    <w:rsid w:val="001F44AF"/>
    <w:rsid w:val="002118CC"/>
    <w:rsid w:val="00212983"/>
    <w:rsid w:val="0021402F"/>
    <w:rsid w:val="002238D9"/>
    <w:rsid w:val="00224D7B"/>
    <w:rsid w:val="00230710"/>
    <w:rsid w:val="00235775"/>
    <w:rsid w:val="002359D6"/>
    <w:rsid w:val="00236811"/>
    <w:rsid w:val="002479C9"/>
    <w:rsid w:val="002559E6"/>
    <w:rsid w:val="002644A4"/>
    <w:rsid w:val="002645D9"/>
    <w:rsid w:val="0026624E"/>
    <w:rsid w:val="002710B4"/>
    <w:rsid w:val="00271CEF"/>
    <w:rsid w:val="002755E3"/>
    <w:rsid w:val="00280792"/>
    <w:rsid w:val="0028203B"/>
    <w:rsid w:val="002848C7"/>
    <w:rsid w:val="002A27FD"/>
    <w:rsid w:val="002A3714"/>
    <w:rsid w:val="002A659A"/>
    <w:rsid w:val="002A6CDC"/>
    <w:rsid w:val="002B088F"/>
    <w:rsid w:val="002C38B8"/>
    <w:rsid w:val="002C4A8B"/>
    <w:rsid w:val="002D0890"/>
    <w:rsid w:val="002D3631"/>
    <w:rsid w:val="002D5A4E"/>
    <w:rsid w:val="002E0B4C"/>
    <w:rsid w:val="002E776C"/>
    <w:rsid w:val="00303134"/>
    <w:rsid w:val="00306A1B"/>
    <w:rsid w:val="003074DB"/>
    <w:rsid w:val="00320FBA"/>
    <w:rsid w:val="00322FF4"/>
    <w:rsid w:val="00323715"/>
    <w:rsid w:val="00323FC8"/>
    <w:rsid w:val="00327B0D"/>
    <w:rsid w:val="00334C5A"/>
    <w:rsid w:val="00337D12"/>
    <w:rsid w:val="00344FEE"/>
    <w:rsid w:val="003532A6"/>
    <w:rsid w:val="00354407"/>
    <w:rsid w:val="00364F05"/>
    <w:rsid w:val="00373F93"/>
    <w:rsid w:val="00375397"/>
    <w:rsid w:val="00377DAA"/>
    <w:rsid w:val="003823EC"/>
    <w:rsid w:val="0039282C"/>
    <w:rsid w:val="00395512"/>
    <w:rsid w:val="003A0701"/>
    <w:rsid w:val="003C4328"/>
    <w:rsid w:val="003D0189"/>
    <w:rsid w:val="003D01AE"/>
    <w:rsid w:val="003D6131"/>
    <w:rsid w:val="003D6CF6"/>
    <w:rsid w:val="003E3A01"/>
    <w:rsid w:val="003F15C6"/>
    <w:rsid w:val="003F3B5A"/>
    <w:rsid w:val="003F70D0"/>
    <w:rsid w:val="00400772"/>
    <w:rsid w:val="00406C7B"/>
    <w:rsid w:val="00406DE4"/>
    <w:rsid w:val="00407D66"/>
    <w:rsid w:val="00412E3B"/>
    <w:rsid w:val="00413274"/>
    <w:rsid w:val="00421EDC"/>
    <w:rsid w:val="00424322"/>
    <w:rsid w:val="004305A2"/>
    <w:rsid w:val="00432F91"/>
    <w:rsid w:val="00434182"/>
    <w:rsid w:val="00445D0D"/>
    <w:rsid w:val="0045405A"/>
    <w:rsid w:val="00456C2F"/>
    <w:rsid w:val="00462EC3"/>
    <w:rsid w:val="004649F4"/>
    <w:rsid w:val="00470ABD"/>
    <w:rsid w:val="00474122"/>
    <w:rsid w:val="00485D5C"/>
    <w:rsid w:val="00487EB8"/>
    <w:rsid w:val="00497F93"/>
    <w:rsid w:val="004B3B49"/>
    <w:rsid w:val="004C2624"/>
    <w:rsid w:val="004C2F59"/>
    <w:rsid w:val="004C34FF"/>
    <w:rsid w:val="004D3C0E"/>
    <w:rsid w:val="004E0F2F"/>
    <w:rsid w:val="004E3A09"/>
    <w:rsid w:val="004F5561"/>
    <w:rsid w:val="004F668A"/>
    <w:rsid w:val="004F74F0"/>
    <w:rsid w:val="004F7B8A"/>
    <w:rsid w:val="00504738"/>
    <w:rsid w:val="0051598F"/>
    <w:rsid w:val="00521E8B"/>
    <w:rsid w:val="00525A26"/>
    <w:rsid w:val="005321FE"/>
    <w:rsid w:val="0053408F"/>
    <w:rsid w:val="00562F4F"/>
    <w:rsid w:val="00566C81"/>
    <w:rsid w:val="005758F3"/>
    <w:rsid w:val="00577593"/>
    <w:rsid w:val="00581B69"/>
    <w:rsid w:val="00582870"/>
    <w:rsid w:val="00583397"/>
    <w:rsid w:val="005873F6"/>
    <w:rsid w:val="0059075F"/>
    <w:rsid w:val="005A07CF"/>
    <w:rsid w:val="005C434D"/>
    <w:rsid w:val="005D216B"/>
    <w:rsid w:val="005D28D3"/>
    <w:rsid w:val="005D575D"/>
    <w:rsid w:val="005D74C9"/>
    <w:rsid w:val="005D77C2"/>
    <w:rsid w:val="005E042F"/>
    <w:rsid w:val="005F095B"/>
    <w:rsid w:val="005F5E16"/>
    <w:rsid w:val="005F67F0"/>
    <w:rsid w:val="00601371"/>
    <w:rsid w:val="00602335"/>
    <w:rsid w:val="0060334B"/>
    <w:rsid w:val="006061D5"/>
    <w:rsid w:val="0061278C"/>
    <w:rsid w:val="00613D61"/>
    <w:rsid w:val="00615F2F"/>
    <w:rsid w:val="00630618"/>
    <w:rsid w:val="00630C62"/>
    <w:rsid w:val="00640092"/>
    <w:rsid w:val="00643442"/>
    <w:rsid w:val="006471F5"/>
    <w:rsid w:val="006508DD"/>
    <w:rsid w:val="006511E5"/>
    <w:rsid w:val="006569F6"/>
    <w:rsid w:val="00657F0A"/>
    <w:rsid w:val="00660F7E"/>
    <w:rsid w:val="0067106D"/>
    <w:rsid w:val="0068793A"/>
    <w:rsid w:val="00691A24"/>
    <w:rsid w:val="0069502E"/>
    <w:rsid w:val="006A07DB"/>
    <w:rsid w:val="006A47DD"/>
    <w:rsid w:val="006B75DE"/>
    <w:rsid w:val="006C1AB8"/>
    <w:rsid w:val="006C2AFE"/>
    <w:rsid w:val="006D3FA6"/>
    <w:rsid w:val="006F24D8"/>
    <w:rsid w:val="0070013E"/>
    <w:rsid w:val="00702BA5"/>
    <w:rsid w:val="00704B7D"/>
    <w:rsid w:val="00706EF1"/>
    <w:rsid w:val="0071400A"/>
    <w:rsid w:val="00714A79"/>
    <w:rsid w:val="00722F8E"/>
    <w:rsid w:val="007331A2"/>
    <w:rsid w:val="00733372"/>
    <w:rsid w:val="00734F4A"/>
    <w:rsid w:val="007413A9"/>
    <w:rsid w:val="0074475F"/>
    <w:rsid w:val="007450A1"/>
    <w:rsid w:val="00752000"/>
    <w:rsid w:val="00757F96"/>
    <w:rsid w:val="007654B3"/>
    <w:rsid w:val="007663FB"/>
    <w:rsid w:val="0077112B"/>
    <w:rsid w:val="007807F9"/>
    <w:rsid w:val="00782BE9"/>
    <w:rsid w:val="007843E8"/>
    <w:rsid w:val="007911B1"/>
    <w:rsid w:val="007A1ED8"/>
    <w:rsid w:val="007A376B"/>
    <w:rsid w:val="007A5B4F"/>
    <w:rsid w:val="007B3610"/>
    <w:rsid w:val="007B4AC0"/>
    <w:rsid w:val="007C1B50"/>
    <w:rsid w:val="007C518D"/>
    <w:rsid w:val="007C74E2"/>
    <w:rsid w:val="007E7902"/>
    <w:rsid w:val="007F30FE"/>
    <w:rsid w:val="00804B5D"/>
    <w:rsid w:val="00804F5A"/>
    <w:rsid w:val="008221D7"/>
    <w:rsid w:val="00831B97"/>
    <w:rsid w:val="00836FD0"/>
    <w:rsid w:val="00842D37"/>
    <w:rsid w:val="008439FB"/>
    <w:rsid w:val="00854BFE"/>
    <w:rsid w:val="00857E35"/>
    <w:rsid w:val="00860854"/>
    <w:rsid w:val="00861522"/>
    <w:rsid w:val="0086572E"/>
    <w:rsid w:val="0086782A"/>
    <w:rsid w:val="00867B9D"/>
    <w:rsid w:val="00883621"/>
    <w:rsid w:val="00885578"/>
    <w:rsid w:val="0089317E"/>
    <w:rsid w:val="00895190"/>
    <w:rsid w:val="008A0B11"/>
    <w:rsid w:val="008A193A"/>
    <w:rsid w:val="008B3E86"/>
    <w:rsid w:val="008C14F7"/>
    <w:rsid w:val="008C1FCD"/>
    <w:rsid w:val="008C356B"/>
    <w:rsid w:val="008C413C"/>
    <w:rsid w:val="008C58E3"/>
    <w:rsid w:val="008D5EE7"/>
    <w:rsid w:val="008E0D0D"/>
    <w:rsid w:val="008E2F3D"/>
    <w:rsid w:val="008E36B3"/>
    <w:rsid w:val="008E6021"/>
    <w:rsid w:val="008F150F"/>
    <w:rsid w:val="008F7098"/>
    <w:rsid w:val="009019EE"/>
    <w:rsid w:val="009120A8"/>
    <w:rsid w:val="00913A6D"/>
    <w:rsid w:val="00917CE6"/>
    <w:rsid w:val="009258C5"/>
    <w:rsid w:val="009375ED"/>
    <w:rsid w:val="009549F3"/>
    <w:rsid w:val="00960163"/>
    <w:rsid w:val="00960C9A"/>
    <w:rsid w:val="00960FA1"/>
    <w:rsid w:val="00964538"/>
    <w:rsid w:val="00970764"/>
    <w:rsid w:val="00970A76"/>
    <w:rsid w:val="009732B5"/>
    <w:rsid w:val="0097697E"/>
    <w:rsid w:val="009908CA"/>
    <w:rsid w:val="00990ADA"/>
    <w:rsid w:val="009A4BA9"/>
    <w:rsid w:val="009A758D"/>
    <w:rsid w:val="009D1709"/>
    <w:rsid w:val="009D38B6"/>
    <w:rsid w:val="009D5519"/>
    <w:rsid w:val="009D554A"/>
    <w:rsid w:val="009F334A"/>
    <w:rsid w:val="00A021D8"/>
    <w:rsid w:val="00A023E2"/>
    <w:rsid w:val="00A04A3C"/>
    <w:rsid w:val="00A055E7"/>
    <w:rsid w:val="00A104D4"/>
    <w:rsid w:val="00A10A1D"/>
    <w:rsid w:val="00A10ED6"/>
    <w:rsid w:val="00A2782C"/>
    <w:rsid w:val="00A300DF"/>
    <w:rsid w:val="00A31700"/>
    <w:rsid w:val="00A40B67"/>
    <w:rsid w:val="00A45110"/>
    <w:rsid w:val="00A46151"/>
    <w:rsid w:val="00A5083F"/>
    <w:rsid w:val="00A56321"/>
    <w:rsid w:val="00A67983"/>
    <w:rsid w:val="00A830D7"/>
    <w:rsid w:val="00A83411"/>
    <w:rsid w:val="00A859B9"/>
    <w:rsid w:val="00A926E6"/>
    <w:rsid w:val="00A95A99"/>
    <w:rsid w:val="00A9603D"/>
    <w:rsid w:val="00AA5200"/>
    <w:rsid w:val="00AA72E5"/>
    <w:rsid w:val="00AB1400"/>
    <w:rsid w:val="00AC232E"/>
    <w:rsid w:val="00AC5EAD"/>
    <w:rsid w:val="00AD1A1C"/>
    <w:rsid w:val="00AD37C4"/>
    <w:rsid w:val="00AD7475"/>
    <w:rsid w:val="00AE6B4A"/>
    <w:rsid w:val="00AF1F08"/>
    <w:rsid w:val="00AF3865"/>
    <w:rsid w:val="00AF453A"/>
    <w:rsid w:val="00AF50FC"/>
    <w:rsid w:val="00B23FCE"/>
    <w:rsid w:val="00B2527F"/>
    <w:rsid w:val="00B2534D"/>
    <w:rsid w:val="00B40729"/>
    <w:rsid w:val="00B41819"/>
    <w:rsid w:val="00B41DA8"/>
    <w:rsid w:val="00B4535B"/>
    <w:rsid w:val="00B463AB"/>
    <w:rsid w:val="00B54B80"/>
    <w:rsid w:val="00B54C82"/>
    <w:rsid w:val="00B5573B"/>
    <w:rsid w:val="00B56E06"/>
    <w:rsid w:val="00B60D46"/>
    <w:rsid w:val="00B65CA5"/>
    <w:rsid w:val="00B678C7"/>
    <w:rsid w:val="00B67E6B"/>
    <w:rsid w:val="00B70C6B"/>
    <w:rsid w:val="00B8364F"/>
    <w:rsid w:val="00B926E5"/>
    <w:rsid w:val="00B93C47"/>
    <w:rsid w:val="00B95E0B"/>
    <w:rsid w:val="00B978A9"/>
    <w:rsid w:val="00BA1808"/>
    <w:rsid w:val="00BA3FA8"/>
    <w:rsid w:val="00BB0F9C"/>
    <w:rsid w:val="00BB3026"/>
    <w:rsid w:val="00BB3923"/>
    <w:rsid w:val="00BB6CE8"/>
    <w:rsid w:val="00BC0659"/>
    <w:rsid w:val="00BC4738"/>
    <w:rsid w:val="00BC4BCB"/>
    <w:rsid w:val="00BC5EC5"/>
    <w:rsid w:val="00BC794E"/>
    <w:rsid w:val="00BD3381"/>
    <w:rsid w:val="00BE001A"/>
    <w:rsid w:val="00BE60B3"/>
    <w:rsid w:val="00BE6F44"/>
    <w:rsid w:val="00BF0A0C"/>
    <w:rsid w:val="00BF7871"/>
    <w:rsid w:val="00C10939"/>
    <w:rsid w:val="00C11D86"/>
    <w:rsid w:val="00C1281A"/>
    <w:rsid w:val="00C14E6A"/>
    <w:rsid w:val="00C24FD1"/>
    <w:rsid w:val="00C26C5D"/>
    <w:rsid w:val="00C26DDA"/>
    <w:rsid w:val="00C3221F"/>
    <w:rsid w:val="00C34207"/>
    <w:rsid w:val="00C50588"/>
    <w:rsid w:val="00C51B15"/>
    <w:rsid w:val="00C577E4"/>
    <w:rsid w:val="00C61F4B"/>
    <w:rsid w:val="00C6681D"/>
    <w:rsid w:val="00C7143E"/>
    <w:rsid w:val="00C730C1"/>
    <w:rsid w:val="00C776A1"/>
    <w:rsid w:val="00C77A31"/>
    <w:rsid w:val="00C86069"/>
    <w:rsid w:val="00C86CB3"/>
    <w:rsid w:val="00C91889"/>
    <w:rsid w:val="00CA1356"/>
    <w:rsid w:val="00CA1529"/>
    <w:rsid w:val="00CA5360"/>
    <w:rsid w:val="00CA730E"/>
    <w:rsid w:val="00CC5435"/>
    <w:rsid w:val="00CD26CB"/>
    <w:rsid w:val="00CE263C"/>
    <w:rsid w:val="00CF2ECD"/>
    <w:rsid w:val="00CF3E2E"/>
    <w:rsid w:val="00D0168E"/>
    <w:rsid w:val="00D158E0"/>
    <w:rsid w:val="00D21D84"/>
    <w:rsid w:val="00D21E93"/>
    <w:rsid w:val="00D2502F"/>
    <w:rsid w:val="00D310CB"/>
    <w:rsid w:val="00D379EB"/>
    <w:rsid w:val="00D43866"/>
    <w:rsid w:val="00D45D98"/>
    <w:rsid w:val="00D50B17"/>
    <w:rsid w:val="00D70EFD"/>
    <w:rsid w:val="00D86F0D"/>
    <w:rsid w:val="00D90824"/>
    <w:rsid w:val="00D959BF"/>
    <w:rsid w:val="00D97D76"/>
    <w:rsid w:val="00DB0979"/>
    <w:rsid w:val="00DB0A32"/>
    <w:rsid w:val="00DB13AA"/>
    <w:rsid w:val="00DB2C4D"/>
    <w:rsid w:val="00DB5F13"/>
    <w:rsid w:val="00DC0420"/>
    <w:rsid w:val="00DC2B1B"/>
    <w:rsid w:val="00DD00A5"/>
    <w:rsid w:val="00DF0DD6"/>
    <w:rsid w:val="00DF281B"/>
    <w:rsid w:val="00DF60C2"/>
    <w:rsid w:val="00DF61AD"/>
    <w:rsid w:val="00E071E6"/>
    <w:rsid w:val="00E125A7"/>
    <w:rsid w:val="00E31B04"/>
    <w:rsid w:val="00E322D5"/>
    <w:rsid w:val="00E32B50"/>
    <w:rsid w:val="00E32C49"/>
    <w:rsid w:val="00E37725"/>
    <w:rsid w:val="00E4236E"/>
    <w:rsid w:val="00E43EA0"/>
    <w:rsid w:val="00E43F39"/>
    <w:rsid w:val="00E44A8C"/>
    <w:rsid w:val="00E51294"/>
    <w:rsid w:val="00E541F4"/>
    <w:rsid w:val="00E5602B"/>
    <w:rsid w:val="00E614A2"/>
    <w:rsid w:val="00E64BD9"/>
    <w:rsid w:val="00E66079"/>
    <w:rsid w:val="00E7335B"/>
    <w:rsid w:val="00E829AF"/>
    <w:rsid w:val="00E82A79"/>
    <w:rsid w:val="00E84401"/>
    <w:rsid w:val="00EA72F3"/>
    <w:rsid w:val="00EA74C4"/>
    <w:rsid w:val="00EC1B05"/>
    <w:rsid w:val="00EC3A2D"/>
    <w:rsid w:val="00EC4EBD"/>
    <w:rsid w:val="00ED3002"/>
    <w:rsid w:val="00ED5269"/>
    <w:rsid w:val="00ED586B"/>
    <w:rsid w:val="00ED70EC"/>
    <w:rsid w:val="00EE1F81"/>
    <w:rsid w:val="00F039F2"/>
    <w:rsid w:val="00F1589D"/>
    <w:rsid w:val="00F2279C"/>
    <w:rsid w:val="00F24240"/>
    <w:rsid w:val="00F243A3"/>
    <w:rsid w:val="00F32D8A"/>
    <w:rsid w:val="00F3405A"/>
    <w:rsid w:val="00F50C51"/>
    <w:rsid w:val="00F541FD"/>
    <w:rsid w:val="00F56257"/>
    <w:rsid w:val="00F565D5"/>
    <w:rsid w:val="00F60513"/>
    <w:rsid w:val="00F67AD9"/>
    <w:rsid w:val="00F7443F"/>
    <w:rsid w:val="00F7507D"/>
    <w:rsid w:val="00F75167"/>
    <w:rsid w:val="00F842EA"/>
    <w:rsid w:val="00F85422"/>
    <w:rsid w:val="00F86F17"/>
    <w:rsid w:val="00F95087"/>
    <w:rsid w:val="00FA387A"/>
    <w:rsid w:val="00FB355B"/>
    <w:rsid w:val="00FB73AF"/>
    <w:rsid w:val="00FC3BBD"/>
    <w:rsid w:val="00FD042B"/>
    <w:rsid w:val="00FD67BB"/>
    <w:rsid w:val="00FD7F61"/>
    <w:rsid w:val="00FF20FC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2515B9"/>
  <w15:docId w15:val="{449CF2F6-820B-4E63-BC52-69A86906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54C82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qFormat/>
    <w:rsid w:val="0077112B"/>
    <w:pPr>
      <w:autoSpaceDE w:val="0"/>
      <w:autoSpaceDN w:val="0"/>
      <w:adjustRightInd w:val="0"/>
      <w:jc w:val="center"/>
      <w:outlineLvl w:val="0"/>
    </w:pPr>
    <w:rPr>
      <w:b/>
      <w:bCs/>
      <w:color w:val="800080"/>
      <w:sz w:val="48"/>
      <w:szCs w:val="48"/>
      <w:lang w:val="zh-TW"/>
    </w:rPr>
  </w:style>
  <w:style w:type="paragraph" w:styleId="2">
    <w:name w:val="heading 2"/>
    <w:basedOn w:val="a0"/>
    <w:next w:val="a0"/>
    <w:link w:val="20"/>
    <w:qFormat/>
    <w:rsid w:val="0077112B"/>
    <w:pPr>
      <w:autoSpaceDE w:val="0"/>
      <w:autoSpaceDN w:val="0"/>
      <w:adjustRightInd w:val="0"/>
      <w:ind w:left="270" w:hanging="270"/>
      <w:outlineLvl w:val="1"/>
    </w:pPr>
    <w:rPr>
      <w:rFonts w:eastAsia="標楷體" w:cs="Times New Roman"/>
      <w:color w:val="003366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sid w:val="00A830D7"/>
    <w:rPr>
      <w:color w:val="800080"/>
      <w:u w:val="single"/>
    </w:rPr>
  </w:style>
  <w:style w:type="character" w:styleId="a5">
    <w:name w:val="Hyperlink"/>
    <w:rsid w:val="0077112B"/>
    <w:rPr>
      <w:color w:val="0000FF"/>
      <w:u w:val="single"/>
    </w:rPr>
  </w:style>
  <w:style w:type="paragraph" w:styleId="a6">
    <w:name w:val="footer"/>
    <w:basedOn w:val="a0"/>
    <w:link w:val="a7"/>
    <w:uiPriority w:val="99"/>
    <w:rsid w:val="0077112B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character" w:styleId="a8">
    <w:name w:val="page number"/>
    <w:basedOn w:val="a1"/>
    <w:rsid w:val="0077112B"/>
  </w:style>
  <w:style w:type="paragraph" w:styleId="21">
    <w:name w:val="Body Text 2"/>
    <w:basedOn w:val="a0"/>
    <w:rsid w:val="0077112B"/>
    <w:pPr>
      <w:spacing w:after="120" w:line="480" w:lineRule="auto"/>
    </w:pPr>
  </w:style>
  <w:style w:type="character" w:customStyle="1" w:styleId="22">
    <w:name w:val="本文 2 字元"/>
    <w:rsid w:val="0077112B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rsid w:val="0077112B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77112B"/>
    <w:pPr>
      <w:spacing w:before="100" w:beforeAutospacing="1" w:after="100" w:afterAutospacing="1"/>
    </w:pPr>
    <w:rPr>
      <w:rFonts w:cs="Arial Unicode MS" w:hint="eastAsia"/>
      <w:lang w:eastAsia="en-US"/>
    </w:rPr>
  </w:style>
  <w:style w:type="paragraph" w:styleId="a9">
    <w:name w:val="Body Text Indent"/>
    <w:basedOn w:val="a0"/>
    <w:link w:val="aa"/>
    <w:rsid w:val="0077112B"/>
    <w:pPr>
      <w:ind w:firstLineChars="200" w:firstLine="560"/>
    </w:pPr>
    <w:rPr>
      <w:rFonts w:eastAsia="標楷體" w:cs="Times New Roman"/>
      <w:sz w:val="28"/>
    </w:rPr>
  </w:style>
  <w:style w:type="paragraph" w:customStyle="1" w:styleId="10">
    <w:name w:val="樣式1"/>
    <w:basedOn w:val="a9"/>
    <w:autoRedefine/>
    <w:rsid w:val="0077112B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b">
    <w:name w:val="header"/>
    <w:basedOn w:val="a0"/>
    <w:link w:val="ac"/>
    <w:uiPriority w:val="99"/>
    <w:rsid w:val="007711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Note Heading"/>
    <w:basedOn w:val="a0"/>
    <w:next w:val="a0"/>
    <w:link w:val="ae"/>
    <w:rsid w:val="0077112B"/>
    <w:pPr>
      <w:jc w:val="center"/>
    </w:pPr>
    <w:rPr>
      <w:rFonts w:cs="Times New Roman"/>
    </w:rPr>
  </w:style>
  <w:style w:type="paragraph" w:styleId="Web">
    <w:name w:val="Normal (Web)"/>
    <w:basedOn w:val="a0"/>
    <w:uiPriority w:val="99"/>
    <w:rsid w:val="0077112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Body Text"/>
    <w:basedOn w:val="a0"/>
    <w:rsid w:val="0077112B"/>
    <w:pPr>
      <w:spacing w:after="120"/>
    </w:pPr>
  </w:style>
  <w:style w:type="paragraph" w:styleId="af0">
    <w:name w:val="Balloon Text"/>
    <w:basedOn w:val="a0"/>
    <w:semiHidden/>
    <w:rsid w:val="0077112B"/>
    <w:rPr>
      <w:rFonts w:ascii="Arial" w:hAnsi="Arial"/>
      <w:sz w:val="18"/>
      <w:szCs w:val="18"/>
    </w:rPr>
  </w:style>
  <w:style w:type="paragraph" w:styleId="3">
    <w:name w:val="Body Text Indent 3"/>
    <w:basedOn w:val="a0"/>
    <w:link w:val="30"/>
    <w:rsid w:val="00A830D7"/>
    <w:pPr>
      <w:spacing w:after="120"/>
      <w:ind w:leftChars="200" w:left="480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本文縮排 3 字元"/>
    <w:link w:val="3"/>
    <w:rsid w:val="00A830D7"/>
    <w:rPr>
      <w:sz w:val="16"/>
      <w:szCs w:val="16"/>
    </w:rPr>
  </w:style>
  <w:style w:type="table" w:styleId="af1">
    <w:name w:val="Table Grid"/>
    <w:basedOn w:val="a2"/>
    <w:uiPriority w:val="59"/>
    <w:rsid w:val="00A830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rsid w:val="00A830D7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A830D7"/>
    <w:rPr>
      <w:rFonts w:ascii="Times New Roman" w:hAnsi="Times New Roman" w:cs="Times New Roman"/>
    </w:rPr>
  </w:style>
  <w:style w:type="character" w:customStyle="1" w:styleId="af4">
    <w:name w:val="註解文字 字元"/>
    <w:link w:val="af3"/>
    <w:uiPriority w:val="99"/>
    <w:rsid w:val="00A830D7"/>
    <w:rPr>
      <w:sz w:val="24"/>
      <w:szCs w:val="24"/>
    </w:rPr>
  </w:style>
  <w:style w:type="paragraph" w:styleId="af5">
    <w:name w:val="annotation subject"/>
    <w:basedOn w:val="af3"/>
    <w:next w:val="af3"/>
    <w:link w:val="af6"/>
    <w:rsid w:val="00A830D7"/>
    <w:rPr>
      <w:b/>
      <w:bCs/>
    </w:rPr>
  </w:style>
  <w:style w:type="character" w:customStyle="1" w:styleId="af6">
    <w:name w:val="註解主旨 字元"/>
    <w:link w:val="af5"/>
    <w:rsid w:val="00A830D7"/>
    <w:rPr>
      <w:b/>
      <w:bCs/>
      <w:sz w:val="24"/>
      <w:szCs w:val="24"/>
    </w:rPr>
  </w:style>
  <w:style w:type="paragraph" w:styleId="HTML">
    <w:name w:val="HTML Preformatted"/>
    <w:basedOn w:val="a0"/>
    <w:link w:val="HTML0"/>
    <w:uiPriority w:val="99"/>
    <w:rsid w:val="00A8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character" w:customStyle="1" w:styleId="HTML0">
    <w:name w:val="HTML 預設格式 字元"/>
    <w:link w:val="HTML"/>
    <w:uiPriority w:val="99"/>
    <w:rsid w:val="00A830D7"/>
    <w:rPr>
      <w:rFonts w:ascii="細明體" w:eastAsia="細明體" w:hAnsi="細明體"/>
      <w:sz w:val="24"/>
      <w:szCs w:val="24"/>
    </w:rPr>
  </w:style>
  <w:style w:type="character" w:customStyle="1" w:styleId="ae">
    <w:name w:val="註釋標題 字元"/>
    <w:link w:val="ad"/>
    <w:rsid w:val="00A830D7"/>
    <w:rPr>
      <w:rFonts w:ascii="新細明體" w:hAnsi="新細明體" w:cs="新細明體"/>
      <w:sz w:val="24"/>
      <w:szCs w:val="24"/>
    </w:rPr>
  </w:style>
  <w:style w:type="paragraph" w:styleId="af7">
    <w:name w:val="Closing"/>
    <w:basedOn w:val="a0"/>
    <w:link w:val="af8"/>
    <w:rsid w:val="00A830D7"/>
    <w:pPr>
      <w:ind w:leftChars="1800" w:left="100"/>
    </w:pPr>
    <w:rPr>
      <w:rFonts w:ascii="標楷體" w:eastAsia="標楷體" w:hAnsi="標楷體" w:cs="Times New Roman"/>
    </w:rPr>
  </w:style>
  <w:style w:type="character" w:customStyle="1" w:styleId="af8">
    <w:name w:val="結語 字元"/>
    <w:link w:val="af7"/>
    <w:rsid w:val="00A830D7"/>
    <w:rPr>
      <w:rFonts w:ascii="標楷體" w:eastAsia="標楷體" w:hAnsi="標楷體"/>
      <w:sz w:val="24"/>
      <w:szCs w:val="24"/>
    </w:rPr>
  </w:style>
  <w:style w:type="paragraph" w:styleId="af9">
    <w:name w:val="List Paragraph"/>
    <w:basedOn w:val="a0"/>
    <w:uiPriority w:val="34"/>
    <w:qFormat/>
    <w:rsid w:val="00A830D7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paragraph" w:styleId="afa">
    <w:name w:val="Date"/>
    <w:basedOn w:val="a0"/>
    <w:next w:val="a0"/>
    <w:link w:val="afb"/>
    <w:rsid w:val="00A830D7"/>
    <w:pPr>
      <w:jc w:val="right"/>
    </w:pPr>
    <w:rPr>
      <w:rFonts w:ascii="Times New Roman" w:hAnsi="Times New Roman" w:cs="Times New Roman"/>
    </w:rPr>
  </w:style>
  <w:style w:type="character" w:customStyle="1" w:styleId="afb">
    <w:name w:val="日期 字元"/>
    <w:link w:val="afa"/>
    <w:rsid w:val="00A830D7"/>
    <w:rPr>
      <w:sz w:val="24"/>
      <w:szCs w:val="24"/>
    </w:rPr>
  </w:style>
  <w:style w:type="paragraph" w:customStyle="1" w:styleId="afc">
    <w:name w:val="字元"/>
    <w:basedOn w:val="a0"/>
    <w:rsid w:val="00A830D7"/>
    <w:pPr>
      <w:spacing w:after="160" w:line="240" w:lineRule="exact"/>
    </w:pPr>
    <w:rPr>
      <w:rFonts w:ascii="Tahoma" w:hAnsi="Tahoma" w:cs="Times New Roman"/>
      <w:sz w:val="20"/>
      <w:szCs w:val="20"/>
      <w:lang w:eastAsia="en-US"/>
    </w:rPr>
  </w:style>
  <w:style w:type="character" w:customStyle="1" w:styleId="20">
    <w:name w:val="標題 2 字元"/>
    <w:link w:val="2"/>
    <w:rsid w:val="00A830D7"/>
    <w:rPr>
      <w:rFonts w:ascii="新細明體" w:eastAsia="標楷體" w:hAnsi="新細明體" w:cs="新細明體"/>
      <w:color w:val="003366"/>
      <w:sz w:val="36"/>
      <w:szCs w:val="36"/>
      <w:lang w:val="zh-TW"/>
    </w:rPr>
  </w:style>
  <w:style w:type="paragraph" w:styleId="afd">
    <w:name w:val="Plain Text"/>
    <w:basedOn w:val="a0"/>
    <w:link w:val="afe"/>
    <w:uiPriority w:val="99"/>
    <w:rsid w:val="00A830D7"/>
    <w:pPr>
      <w:widowControl w:val="0"/>
      <w:adjustRightInd w:val="0"/>
      <w:spacing w:line="360" w:lineRule="atLeast"/>
      <w:textAlignment w:val="baseline"/>
    </w:pPr>
    <w:rPr>
      <w:rFonts w:ascii="細明體" w:eastAsia="細明體" w:hAnsi="Courier New" w:cs="Times New Roman"/>
      <w:szCs w:val="20"/>
    </w:rPr>
  </w:style>
  <w:style w:type="character" w:customStyle="1" w:styleId="afe">
    <w:name w:val="純文字 字元"/>
    <w:link w:val="afd"/>
    <w:uiPriority w:val="99"/>
    <w:rsid w:val="00A830D7"/>
    <w:rPr>
      <w:rFonts w:ascii="細明體" w:eastAsia="細明體" w:hAnsi="Courier New"/>
      <w:sz w:val="24"/>
    </w:rPr>
  </w:style>
  <w:style w:type="paragraph" w:customStyle="1" w:styleId="11">
    <w:name w:val="分項細目1"/>
    <w:basedOn w:val="a0"/>
    <w:link w:val="12"/>
    <w:qFormat/>
    <w:rsid w:val="00A830D7"/>
    <w:pPr>
      <w:widowControl w:val="0"/>
      <w:snapToGrid w:val="0"/>
      <w:ind w:leftChars="175" w:left="507" w:hangingChars="332" w:hanging="332"/>
    </w:pPr>
    <w:rPr>
      <w:rFonts w:ascii="Times New Roman" w:eastAsia="標楷體" w:hAnsi="Times New Roman" w:cs="Times New Roman"/>
      <w:kern w:val="2"/>
    </w:rPr>
  </w:style>
  <w:style w:type="character" w:customStyle="1" w:styleId="12">
    <w:name w:val="分項細目1 字元"/>
    <w:link w:val="11"/>
    <w:rsid w:val="00A830D7"/>
    <w:rPr>
      <w:rFonts w:eastAsia="標楷體"/>
      <w:kern w:val="2"/>
      <w:sz w:val="24"/>
      <w:szCs w:val="24"/>
    </w:rPr>
  </w:style>
  <w:style w:type="character" w:customStyle="1" w:styleId="a7">
    <w:name w:val="頁尾 字元"/>
    <w:link w:val="a6"/>
    <w:uiPriority w:val="99"/>
    <w:rsid w:val="00A830D7"/>
    <w:rPr>
      <w:rFonts w:ascii="新細明體" w:hAnsi="新細明體" w:cs="新細明體"/>
    </w:rPr>
  </w:style>
  <w:style w:type="character" w:customStyle="1" w:styleId="fontremarksbboldgray">
    <w:name w:val="font_remarks_b_bold_gray"/>
    <w:basedOn w:val="a1"/>
    <w:rsid w:val="00A830D7"/>
  </w:style>
  <w:style w:type="paragraph" w:styleId="aff">
    <w:name w:val="List"/>
    <w:basedOn w:val="a0"/>
    <w:rsid w:val="00A830D7"/>
    <w:pPr>
      <w:ind w:leftChars="200" w:left="100" w:hangingChars="200" w:hanging="200"/>
    </w:pPr>
    <w:rPr>
      <w:rFonts w:ascii="Times New Roman" w:hAnsi="Times New Roman" w:cs="Times New Roman"/>
    </w:rPr>
  </w:style>
  <w:style w:type="paragraph" w:styleId="24">
    <w:name w:val="List 2"/>
    <w:basedOn w:val="a0"/>
    <w:rsid w:val="00A830D7"/>
    <w:pPr>
      <w:ind w:leftChars="400" w:left="100" w:hangingChars="200" w:hanging="200"/>
    </w:pPr>
    <w:rPr>
      <w:rFonts w:ascii="Times New Roman" w:hAnsi="Times New Roman" w:cs="Times New Roman"/>
    </w:rPr>
  </w:style>
  <w:style w:type="paragraph" w:styleId="31">
    <w:name w:val="List 3"/>
    <w:basedOn w:val="a0"/>
    <w:rsid w:val="00A830D7"/>
    <w:pPr>
      <w:ind w:leftChars="600" w:left="100" w:hangingChars="200" w:hanging="200"/>
    </w:pPr>
    <w:rPr>
      <w:rFonts w:ascii="Times New Roman" w:hAnsi="Times New Roman" w:cs="Times New Roman"/>
    </w:rPr>
  </w:style>
  <w:style w:type="paragraph" w:styleId="4">
    <w:name w:val="List 4"/>
    <w:basedOn w:val="a0"/>
    <w:rsid w:val="00A830D7"/>
    <w:pPr>
      <w:ind w:leftChars="800" w:left="100" w:hangingChars="200" w:hanging="200"/>
    </w:pPr>
    <w:rPr>
      <w:rFonts w:ascii="Times New Roman" w:hAnsi="Times New Roman" w:cs="Times New Roman"/>
    </w:rPr>
  </w:style>
  <w:style w:type="paragraph" w:styleId="50">
    <w:name w:val="List 5"/>
    <w:basedOn w:val="a0"/>
    <w:rsid w:val="00A830D7"/>
    <w:pPr>
      <w:ind w:leftChars="1000" w:left="100" w:hangingChars="200" w:hanging="200"/>
    </w:pPr>
    <w:rPr>
      <w:rFonts w:ascii="Times New Roman" w:hAnsi="Times New Roman" w:cs="Times New Roman"/>
    </w:rPr>
  </w:style>
  <w:style w:type="paragraph" w:styleId="a">
    <w:name w:val="List Bullet"/>
    <w:basedOn w:val="a0"/>
    <w:rsid w:val="00A830D7"/>
    <w:pPr>
      <w:numPr>
        <w:numId w:val="2"/>
      </w:numPr>
    </w:pPr>
    <w:rPr>
      <w:rFonts w:ascii="Times New Roman" w:hAnsi="Times New Roman" w:cs="Times New Roman"/>
    </w:rPr>
  </w:style>
  <w:style w:type="paragraph" w:styleId="5">
    <w:name w:val="List Bullet 5"/>
    <w:basedOn w:val="a0"/>
    <w:rsid w:val="00A830D7"/>
    <w:pPr>
      <w:numPr>
        <w:numId w:val="3"/>
      </w:numPr>
    </w:pPr>
    <w:rPr>
      <w:rFonts w:ascii="Times New Roman" w:hAnsi="Times New Roman" w:cs="Times New Roman"/>
    </w:rPr>
  </w:style>
  <w:style w:type="paragraph" w:styleId="aff0">
    <w:name w:val="caption"/>
    <w:basedOn w:val="a0"/>
    <w:next w:val="a0"/>
    <w:qFormat/>
    <w:rsid w:val="00A830D7"/>
    <w:rPr>
      <w:rFonts w:ascii="Times New Roman" w:hAnsi="Times New Roman" w:cs="Times New Roman"/>
      <w:sz w:val="20"/>
      <w:szCs w:val="20"/>
    </w:rPr>
  </w:style>
  <w:style w:type="paragraph" w:styleId="25">
    <w:name w:val="Body Text First Indent 2"/>
    <w:basedOn w:val="a9"/>
    <w:link w:val="26"/>
    <w:rsid w:val="00A830D7"/>
    <w:pPr>
      <w:spacing w:after="120"/>
      <w:ind w:leftChars="200" w:left="480" w:firstLineChars="100" w:firstLine="210"/>
    </w:pPr>
    <w:rPr>
      <w:sz w:val="24"/>
    </w:rPr>
  </w:style>
  <w:style w:type="character" w:customStyle="1" w:styleId="aa">
    <w:name w:val="本文縮排 字元"/>
    <w:link w:val="a9"/>
    <w:rsid w:val="00A830D7"/>
    <w:rPr>
      <w:rFonts w:ascii="新細明體" w:eastAsia="標楷體" w:hAnsi="新細明體" w:cs="新細明體"/>
      <w:sz w:val="28"/>
      <w:szCs w:val="24"/>
    </w:rPr>
  </w:style>
  <w:style w:type="character" w:customStyle="1" w:styleId="26">
    <w:name w:val="本文第一層縮排 2 字元"/>
    <w:link w:val="25"/>
    <w:rsid w:val="00A830D7"/>
    <w:rPr>
      <w:rFonts w:ascii="新細明體" w:eastAsia="標楷體" w:hAnsi="新細明體" w:cs="新細明體"/>
      <w:sz w:val="24"/>
      <w:szCs w:val="24"/>
    </w:rPr>
  </w:style>
  <w:style w:type="paragraph" w:customStyle="1" w:styleId="Default">
    <w:name w:val="Default"/>
    <w:rsid w:val="00757F96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  <w:style w:type="character" w:customStyle="1" w:styleId="fontstyle01">
    <w:name w:val="fontstyle01"/>
    <w:rsid w:val="00E3772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E37725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c">
    <w:name w:val="頁首 字元"/>
    <w:basedOn w:val="a1"/>
    <w:link w:val="ab"/>
    <w:uiPriority w:val="99"/>
    <w:rsid w:val="00102199"/>
    <w:rPr>
      <w:rFonts w:ascii="新細明體" w:hAnsi="新細明體" w:cs="新細明體"/>
    </w:rPr>
  </w:style>
  <w:style w:type="paragraph" w:customStyle="1" w:styleId="13">
    <w:name w:val="1.標題文字"/>
    <w:basedOn w:val="a0"/>
    <w:rsid w:val="00102199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2">
    <w:name w:val="3.【對應能力指標】內文字"/>
    <w:basedOn w:val="afd"/>
    <w:rsid w:val="00102199"/>
    <w:pPr>
      <w:tabs>
        <w:tab w:val="left" w:pos="624"/>
      </w:tabs>
      <w:adjustRightInd/>
      <w:spacing w:line="220" w:lineRule="exact"/>
      <w:ind w:left="624" w:right="57" w:hanging="567"/>
      <w:jc w:val="both"/>
      <w:textAlignment w:val="auto"/>
    </w:pPr>
    <w:rPr>
      <w:rFonts w:ascii="新細明體" w:eastAsia="新細明體"/>
      <w:kern w:val="2"/>
      <w:sz w:val="16"/>
    </w:rPr>
  </w:style>
  <w:style w:type="paragraph" w:customStyle="1" w:styleId="4123">
    <w:name w:val="4.【教學目標】內文字（1.2.3.）"/>
    <w:basedOn w:val="afd"/>
    <w:rsid w:val="00102199"/>
    <w:pPr>
      <w:tabs>
        <w:tab w:val="left" w:pos="142"/>
      </w:tabs>
      <w:adjustRightInd/>
      <w:spacing w:line="220" w:lineRule="exact"/>
      <w:ind w:left="227" w:right="57" w:hanging="170"/>
      <w:jc w:val="both"/>
      <w:textAlignment w:val="auto"/>
    </w:pPr>
    <w:rPr>
      <w:rFonts w:ascii="新細明體" w:eastAsia="新細明體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4CD8B-0484-412C-BC6E-9536D2DD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17</Pages>
  <Words>1678</Words>
  <Characters>9571</Characters>
  <Application>Microsoft Office Word</Application>
  <DocSecurity>0</DocSecurity>
  <Lines>79</Lines>
  <Paragraphs>22</Paragraphs>
  <ScaleCrop>false</ScaleCrop>
  <Company>臺北縣政府</Company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9</cp:revision>
  <cp:lastPrinted>2019-01-07T07:40:00Z</cp:lastPrinted>
  <dcterms:created xsi:type="dcterms:W3CDTF">2023-06-01T08:17:00Z</dcterms:created>
  <dcterms:modified xsi:type="dcterms:W3CDTF">2026-04-15T08:36:00Z</dcterms:modified>
</cp:coreProperties>
</file>