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BB0E4" w14:textId="48401984" w:rsidR="00C122FF" w:rsidRPr="00C122FF" w:rsidRDefault="00C122FF" w:rsidP="004E3A9A">
      <w:pPr>
        <w:rPr>
          <w:rFonts w:ascii="標楷體" w:eastAsia="標楷體" w:hAnsi="標楷體"/>
          <w:color w:val="000000" w:themeColor="text1"/>
          <w:szCs w:val="32"/>
        </w:rPr>
      </w:pP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497"/>
        <w:gridCol w:w="908"/>
        <w:gridCol w:w="2305"/>
        <w:gridCol w:w="2231"/>
        <w:gridCol w:w="1276"/>
        <w:gridCol w:w="1219"/>
      </w:tblGrid>
      <w:tr w:rsidR="007E30D1" w:rsidRPr="00C122FF" w14:paraId="3F4DBB5F" w14:textId="77777777" w:rsidTr="001D49BD">
        <w:trPr>
          <w:trHeight w:val="494"/>
          <w:jc w:val="center"/>
        </w:trPr>
        <w:tc>
          <w:tcPr>
            <w:tcW w:w="9436" w:type="dxa"/>
            <w:gridSpan w:val="6"/>
            <w:vAlign w:val="center"/>
          </w:tcPr>
          <w:p w14:paraId="0D193FD8" w14:textId="07DE0C3D" w:rsidR="007E30D1" w:rsidRDefault="007E30D1" w:rsidP="007E30D1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桃園市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○○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國民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中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學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  <w:u w:val="single"/>
              </w:rPr>
              <w:t>11</w:t>
            </w:r>
            <w:r w:rsidR="00B928D5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u w:val="single"/>
              </w:rPr>
              <w:t>5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學年度</w:t>
            </w: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C4279">
              <w:rPr>
                <w:rFonts w:ascii="標楷體" w:eastAsia="標楷體" w:hAnsi="標楷體" w:cs="標楷體"/>
                <w:b/>
                <w:sz w:val="28"/>
                <w:szCs w:val="28"/>
              </w:rPr>
              <w:t>第</w:t>
            </w:r>
            <w:r w:rsidR="00A62A78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二</w:t>
            </w:r>
            <w:r w:rsidRPr="00CC4279">
              <w:rPr>
                <w:rFonts w:ascii="標楷體" w:eastAsia="標楷體" w:hAnsi="標楷體" w:cs="標楷體"/>
                <w:b/>
                <w:sz w:val="28"/>
                <w:szCs w:val="28"/>
              </w:rPr>
              <w:t>學期</w:t>
            </w:r>
            <w:r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 xml:space="preserve"> </w:t>
            </w:r>
            <w:r w:rsidR="00551F1A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八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年級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【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語文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領域】</w:t>
            </w:r>
          </w:p>
          <w:p w14:paraId="246B3144" w14:textId="1CB306C8" w:rsidR="007E30D1" w:rsidRPr="00C539BE" w:rsidRDefault="007E30D1" w:rsidP="007E30D1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36"/>
              </w:rPr>
            </w:pP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本土語文-閩南語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課程計畫</w:t>
            </w:r>
          </w:p>
        </w:tc>
      </w:tr>
      <w:tr w:rsidR="00C122FF" w:rsidRPr="00C122FF" w14:paraId="17FE4FDF" w14:textId="77777777" w:rsidTr="00F931A4">
        <w:trPr>
          <w:trHeight w:val="412"/>
          <w:jc w:val="center"/>
        </w:trPr>
        <w:tc>
          <w:tcPr>
            <w:tcW w:w="1497" w:type="dxa"/>
            <w:vAlign w:val="center"/>
          </w:tcPr>
          <w:p w14:paraId="2419F1CC" w14:textId="77777777" w:rsidR="00C122FF" w:rsidRPr="00C122FF" w:rsidRDefault="00C122FF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13" w:type="dxa"/>
            <w:gridSpan w:val="2"/>
            <w:vAlign w:val="center"/>
          </w:tcPr>
          <w:p w14:paraId="125DE120" w14:textId="17C03D3A" w:rsidR="00C122FF" w:rsidRPr="00C122FF" w:rsidRDefault="004E3A9A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1節</w:t>
            </w:r>
          </w:p>
        </w:tc>
        <w:tc>
          <w:tcPr>
            <w:tcW w:w="2231" w:type="dxa"/>
            <w:vAlign w:val="center"/>
          </w:tcPr>
          <w:p w14:paraId="36923D13" w14:textId="77777777" w:rsidR="00C122FF" w:rsidRPr="00C122FF" w:rsidRDefault="00C122FF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495" w:type="dxa"/>
            <w:gridSpan w:val="2"/>
            <w:vAlign w:val="center"/>
          </w:tcPr>
          <w:p w14:paraId="233DE170" w14:textId="6268DFC3" w:rsidR="00C122FF" w:rsidRPr="00C122FF" w:rsidRDefault="00551F1A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八</w:t>
            </w:r>
            <w:r w:rsidR="00C122FF" w:rsidRPr="00C122FF">
              <w:rPr>
                <w:rFonts w:ascii="標楷體" w:eastAsia="標楷體" w:hAnsi="標楷體"/>
                <w:color w:val="000000" w:themeColor="text1"/>
                <w:szCs w:val="32"/>
              </w:rPr>
              <w:t>年級教學團隊</w:t>
            </w:r>
          </w:p>
        </w:tc>
      </w:tr>
      <w:tr w:rsidR="00A62A78" w:rsidRPr="00C122FF" w14:paraId="027FC8CC" w14:textId="77777777" w:rsidTr="004E3A9A">
        <w:trPr>
          <w:trHeight w:val="439"/>
          <w:jc w:val="center"/>
        </w:trPr>
        <w:tc>
          <w:tcPr>
            <w:tcW w:w="1497" w:type="dxa"/>
            <w:vMerge w:val="restart"/>
            <w:vAlign w:val="center"/>
          </w:tcPr>
          <w:p w14:paraId="124ACABF" w14:textId="77777777" w:rsidR="00A62A78" w:rsidRPr="00C122FF" w:rsidRDefault="00A62A78" w:rsidP="00A62A78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核心素養</w:t>
            </w:r>
          </w:p>
        </w:tc>
        <w:tc>
          <w:tcPr>
            <w:tcW w:w="908" w:type="dxa"/>
            <w:vAlign w:val="center"/>
          </w:tcPr>
          <w:p w14:paraId="5A50C5B8" w14:textId="77777777" w:rsidR="00A62A78" w:rsidRPr="00C122FF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7031" w:type="dxa"/>
            <w:gridSpan w:val="4"/>
            <w:vAlign w:val="center"/>
          </w:tcPr>
          <w:p w14:paraId="67BE16DB" w14:textId="0DCFC80F" w:rsidR="00A62A78" w:rsidRPr="00A62A78" w:rsidRDefault="00A62A78" w:rsidP="00A62A78">
            <w:pPr>
              <w:rPr>
                <w:rFonts w:ascii="標楷體" w:eastAsia="標楷體" w:hAnsi="標楷體"/>
                <w:color w:val="000000" w:themeColor="text1"/>
              </w:rPr>
            </w:pPr>
            <w:r w:rsidRPr="00A62A78">
              <w:rPr>
                <w:rFonts w:ascii="標楷體" w:eastAsia="標楷體" w:hAnsi="標楷體" w:cs="標楷體"/>
              </w:rPr>
              <w:t>■A1.身心素質與自我精進 ■A2.系統思考與問題解決 □A3.規劃執行與創新應變</w:t>
            </w:r>
          </w:p>
        </w:tc>
      </w:tr>
      <w:tr w:rsidR="00A62A78" w:rsidRPr="00C122FF" w14:paraId="542B7CBF" w14:textId="77777777" w:rsidTr="004E3A9A">
        <w:trPr>
          <w:trHeight w:val="439"/>
          <w:jc w:val="center"/>
        </w:trPr>
        <w:tc>
          <w:tcPr>
            <w:tcW w:w="1497" w:type="dxa"/>
            <w:vMerge/>
            <w:vAlign w:val="center"/>
          </w:tcPr>
          <w:p w14:paraId="7B46E989" w14:textId="77777777" w:rsidR="00A62A78" w:rsidRPr="00C122FF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6A7A2C26" w14:textId="77777777" w:rsidR="00A62A78" w:rsidRPr="00C122FF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7031" w:type="dxa"/>
            <w:gridSpan w:val="4"/>
            <w:vAlign w:val="center"/>
          </w:tcPr>
          <w:p w14:paraId="6BFC96A1" w14:textId="1D2B5539" w:rsidR="00A62A78" w:rsidRPr="00A62A78" w:rsidRDefault="00A62A78" w:rsidP="00A62A78">
            <w:pPr>
              <w:rPr>
                <w:rFonts w:ascii="標楷體" w:eastAsia="標楷體" w:hAnsi="標楷體"/>
                <w:color w:val="000000" w:themeColor="text1"/>
              </w:rPr>
            </w:pPr>
            <w:r w:rsidRPr="00A62A78">
              <w:rPr>
                <w:rFonts w:ascii="標楷體" w:eastAsia="標楷體" w:hAnsi="標楷體" w:cs="標楷體"/>
              </w:rPr>
              <w:t>■B1.符號運用與溝通表達 ■B2.科技資訊與媒體素養 ■B3.藝術涵養與美感素養</w:t>
            </w:r>
          </w:p>
        </w:tc>
      </w:tr>
      <w:tr w:rsidR="00A62A78" w:rsidRPr="00C122FF" w14:paraId="77659A73" w14:textId="77777777" w:rsidTr="004E3A9A">
        <w:trPr>
          <w:trHeight w:val="439"/>
          <w:jc w:val="center"/>
        </w:trPr>
        <w:tc>
          <w:tcPr>
            <w:tcW w:w="1497" w:type="dxa"/>
            <w:vMerge/>
            <w:vAlign w:val="center"/>
          </w:tcPr>
          <w:p w14:paraId="235D98B6" w14:textId="77777777" w:rsidR="00A62A78" w:rsidRPr="00C122FF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58B8321E" w14:textId="77777777" w:rsidR="00A62A78" w:rsidRPr="00C122FF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7031" w:type="dxa"/>
            <w:gridSpan w:val="4"/>
            <w:vAlign w:val="center"/>
          </w:tcPr>
          <w:p w14:paraId="2D6784FD" w14:textId="69B794E1" w:rsidR="00A62A78" w:rsidRPr="00A62A78" w:rsidRDefault="00A62A78" w:rsidP="00A62A78">
            <w:pPr>
              <w:rPr>
                <w:rFonts w:ascii="標楷體" w:eastAsia="標楷體" w:hAnsi="標楷體"/>
                <w:color w:val="000000" w:themeColor="text1"/>
              </w:rPr>
            </w:pPr>
            <w:r w:rsidRPr="00A62A78">
              <w:rPr>
                <w:rFonts w:ascii="標楷體" w:eastAsia="標楷體" w:hAnsi="標楷體" w:cs="標楷體"/>
              </w:rPr>
              <w:t>■C1.道德實踐與公民意識 □C2.人際關係與團隊合作 ■C3.多元文化與國際理解</w:t>
            </w:r>
          </w:p>
        </w:tc>
      </w:tr>
      <w:tr w:rsidR="00A62A78" w:rsidRPr="00C122FF" w14:paraId="09E11BEF" w14:textId="77777777" w:rsidTr="004E3A9A">
        <w:trPr>
          <w:trHeight w:val="432"/>
          <w:jc w:val="center"/>
        </w:trPr>
        <w:tc>
          <w:tcPr>
            <w:tcW w:w="1497" w:type="dxa"/>
            <w:vMerge w:val="restart"/>
            <w:vAlign w:val="center"/>
          </w:tcPr>
          <w:p w14:paraId="3EFF1987" w14:textId="77777777" w:rsidR="00A62A78" w:rsidRPr="00C122FF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908" w:type="dxa"/>
            <w:vAlign w:val="center"/>
          </w:tcPr>
          <w:p w14:paraId="5B832C34" w14:textId="77777777" w:rsidR="00A62A78" w:rsidRPr="00C122FF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7031" w:type="dxa"/>
            <w:gridSpan w:val="4"/>
            <w:vAlign w:val="center"/>
          </w:tcPr>
          <w:p w14:paraId="6AA6430B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1-Ⅳ-1能聆聽並理解閩南語對話的主題，並思辨其內容。</w:t>
            </w:r>
          </w:p>
          <w:p w14:paraId="07670033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1-Ⅳ-2能聽辨生活中以閩南語表達的重要議題，並藉以增進溝通協調。</w:t>
            </w:r>
          </w:p>
          <w:p w14:paraId="157F5A07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#1-Ⅳ-3能蒐集、整理閩南語語音資料，分析資訊的正確性，並重視資訊倫理。</w:t>
            </w:r>
          </w:p>
          <w:p w14:paraId="51AD8C8B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1-Ⅳ-5能聽辨閩南語方音與語詞的差異性，並培養多元文化的精神。</w:t>
            </w:r>
          </w:p>
          <w:p w14:paraId="09F58DB6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2-Ⅳ-1能適切的運用閩南語表達並解決問題。</w:t>
            </w:r>
          </w:p>
          <w:p w14:paraId="2C4A3119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2-Ⅳ-2能運用閩南語適切地表情達意，並分享社會參與、團隊合作的經驗。</w:t>
            </w:r>
          </w:p>
          <w:p w14:paraId="354A457A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#2-Ⅳ-3能透過科技媒材蒐集資源，以進行閩南語的口語表達。</w:t>
            </w:r>
          </w:p>
          <w:p w14:paraId="7D583867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#2-Ⅳ-4能透過閩南語進行藝術欣賞，並說出其藝文特色。</w:t>
            </w:r>
          </w:p>
          <w:p w14:paraId="3C78B484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3-Ⅳ-1能運用標音符號、羅馬字及漢字閱讀不同文體的閩南語文作品，藉此增進自我了解。</w:t>
            </w:r>
          </w:p>
          <w:p w14:paraId="7DB1F169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3-Ⅳ-2能從閩南語文的閱讀中進行獨立思辨分析與解決生活問題。</w:t>
            </w:r>
          </w:p>
          <w:p w14:paraId="2E873199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#3-Ⅳ-3能透過資訊及檢索工具，蒐集、整理與閱讀閩南語文資料，進行多元學科/業領域知能的發展。</w:t>
            </w:r>
          </w:p>
          <w:p w14:paraId="13867627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3-Ⅳ-4能透過閱讀閩南語藝文作品及相關資訊，體會作品的意境與美感。</w:t>
            </w:r>
          </w:p>
          <w:p w14:paraId="286F7928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4-Ⅳ-1能以閩南語文寫出簡單短文，進行表達溝通。</w:t>
            </w:r>
          </w:p>
          <w:p w14:paraId="5787B5D7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#4-Ⅳ-3能運用閩南語文寫出觀看影音媒材或藝文活動的感想。</w:t>
            </w:r>
          </w:p>
          <w:p w14:paraId="5243B0C3" w14:textId="0C57EFCC" w:rsidR="00A62A78" w:rsidRPr="00C122FF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#4-Ⅳ-4能仿寫閩南語文藝文作品。</w:t>
            </w:r>
          </w:p>
        </w:tc>
      </w:tr>
      <w:tr w:rsidR="00A62A78" w:rsidRPr="00C122FF" w14:paraId="6F97041A" w14:textId="77777777" w:rsidTr="004E3A9A">
        <w:trPr>
          <w:trHeight w:val="432"/>
          <w:jc w:val="center"/>
        </w:trPr>
        <w:tc>
          <w:tcPr>
            <w:tcW w:w="1497" w:type="dxa"/>
            <w:vMerge/>
            <w:vAlign w:val="center"/>
          </w:tcPr>
          <w:p w14:paraId="1BF9534D" w14:textId="77777777" w:rsidR="00A62A78" w:rsidRPr="00C122FF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46FD82A5" w14:textId="77777777" w:rsidR="00A62A78" w:rsidRPr="00C122FF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7031" w:type="dxa"/>
            <w:gridSpan w:val="4"/>
            <w:vAlign w:val="center"/>
          </w:tcPr>
          <w:p w14:paraId="19B83C34" w14:textId="33437007" w:rsidR="00342ED2" w:rsidRPr="00342ED2" w:rsidRDefault="00184BB6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84BB6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342ED2"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Aa-Ⅳ-1羅馬拼音。</w:t>
            </w:r>
          </w:p>
          <w:p w14:paraId="4BEA668A" w14:textId="19DAB4AC" w:rsidR="00342ED2" w:rsidRPr="00342ED2" w:rsidRDefault="00184BB6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84BB6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342ED2"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Aa-Ⅳ-2漢字書寫。</w:t>
            </w:r>
          </w:p>
          <w:p w14:paraId="7A6C9931" w14:textId="3EC56C24" w:rsidR="00342ED2" w:rsidRPr="00342ED2" w:rsidRDefault="00184BB6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84BB6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342ED2"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Ab-Ⅳ-1語詞運用。</w:t>
            </w:r>
          </w:p>
          <w:p w14:paraId="333DDD92" w14:textId="446353CD" w:rsidR="00342ED2" w:rsidRPr="00342ED2" w:rsidRDefault="00184BB6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84BB6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342ED2"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Ab-Ⅳ-2句型運用。</w:t>
            </w:r>
          </w:p>
          <w:p w14:paraId="6769EBC0" w14:textId="64B3C58B" w:rsidR="00342ED2" w:rsidRPr="00342ED2" w:rsidRDefault="00184BB6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84BB6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342ED2"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Ab-Ⅳ-3方因差異</w:t>
            </w:r>
          </w:p>
          <w:p w14:paraId="65860A0D" w14:textId="3D94F753" w:rsidR="00342ED2" w:rsidRPr="00342ED2" w:rsidRDefault="00184BB6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84BB6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342ED2"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Ac-Ⅳ-1詩歌選讀。</w:t>
            </w:r>
          </w:p>
          <w:p w14:paraId="623C84BD" w14:textId="51109B60" w:rsidR="00342ED2" w:rsidRPr="00342ED2" w:rsidRDefault="00184BB6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84BB6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342ED2"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Ac-Ⅳ-2散文選讀。</w:t>
            </w:r>
          </w:p>
          <w:p w14:paraId="46BD35B4" w14:textId="0F4D9C0C" w:rsidR="00342ED2" w:rsidRPr="00342ED2" w:rsidRDefault="00184BB6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84BB6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342ED2"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Ac-Ⅳ-3應用文體。</w:t>
            </w:r>
          </w:p>
          <w:p w14:paraId="63C21B92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Ba-Ⅳ-4自我覺察。</w:t>
            </w:r>
          </w:p>
          <w:p w14:paraId="28A8A06F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Bb-Ⅳ-1俗諺典故。</w:t>
            </w:r>
          </w:p>
          <w:p w14:paraId="681F877B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Bc-Ⅳ-2公民素養。</w:t>
            </w:r>
          </w:p>
          <w:p w14:paraId="1C9D6CA0" w14:textId="4D352215" w:rsidR="00342ED2" w:rsidRPr="00342ED2" w:rsidRDefault="00184BB6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84BB6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342ED2"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Bd-Ⅳ-1環境保護。</w:t>
            </w:r>
          </w:p>
          <w:p w14:paraId="5E5D0207" w14:textId="075D997A" w:rsidR="00342ED2" w:rsidRPr="00342ED2" w:rsidRDefault="00184BB6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84BB6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lastRenderedPageBreak/>
              <w:t>◎</w:t>
            </w:r>
            <w:r w:rsidR="00342ED2"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Bd-Ⅳ-2生態保育。</w:t>
            </w:r>
          </w:p>
          <w:p w14:paraId="3123A075" w14:textId="164F08BC" w:rsidR="00342ED2" w:rsidRPr="00342ED2" w:rsidRDefault="00184BB6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84BB6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342ED2"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Be-Ⅳ-1數位資源。</w:t>
            </w:r>
          </w:p>
          <w:p w14:paraId="3ECF8125" w14:textId="6151AEBC" w:rsidR="00342ED2" w:rsidRPr="00342ED2" w:rsidRDefault="00184BB6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84BB6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342ED2"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Bg-Ⅳ-1口語表達。</w:t>
            </w:r>
          </w:p>
          <w:p w14:paraId="399A3DB6" w14:textId="1B603AC4" w:rsidR="00342ED2" w:rsidRPr="00342ED2" w:rsidRDefault="00184BB6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84BB6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342ED2"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Bg-Ⅳ-2書面表達。</w:t>
            </w:r>
          </w:p>
          <w:p w14:paraId="6D3E3DB7" w14:textId="07D13502" w:rsidR="00342ED2" w:rsidRPr="00342ED2" w:rsidRDefault="00184BB6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84BB6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342ED2"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Bh-Ⅳ-1物產景觀</w:t>
            </w:r>
          </w:p>
          <w:p w14:paraId="07D28414" w14:textId="7DD84914" w:rsidR="00342ED2" w:rsidRPr="00342ED2" w:rsidRDefault="00184BB6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84BB6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342ED2"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Bh-Ⅳ-2區域人文</w:t>
            </w:r>
          </w:p>
          <w:p w14:paraId="0689CD56" w14:textId="42D2491A" w:rsidR="00A62A78" w:rsidRPr="00C122FF" w:rsidRDefault="00184BB6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84BB6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342ED2"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Bh-Ⅳ-3海洋文化</w:t>
            </w:r>
          </w:p>
        </w:tc>
      </w:tr>
      <w:tr w:rsidR="00A62A78" w:rsidRPr="00C122FF" w14:paraId="0B1C84A3" w14:textId="77777777" w:rsidTr="001D49BD">
        <w:trPr>
          <w:trHeight w:val="978"/>
          <w:jc w:val="center"/>
        </w:trPr>
        <w:tc>
          <w:tcPr>
            <w:tcW w:w="1497" w:type="dxa"/>
            <w:vAlign w:val="center"/>
          </w:tcPr>
          <w:p w14:paraId="1A0190A5" w14:textId="77777777" w:rsidR="00A62A78" w:rsidRPr="00C122FF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融入之議題</w:t>
            </w:r>
          </w:p>
        </w:tc>
        <w:tc>
          <w:tcPr>
            <w:tcW w:w="7939" w:type="dxa"/>
            <w:gridSpan w:val="5"/>
            <w:vAlign w:val="center"/>
          </w:tcPr>
          <w:p w14:paraId="50F45262" w14:textId="3C78AF9D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品德教育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48095C48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品EJU1尊重生命。</w:t>
            </w:r>
          </w:p>
          <w:p w14:paraId="2A261877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品EJU4自律負責。</w:t>
            </w:r>
          </w:p>
          <w:p w14:paraId="12854CB3" w14:textId="40733843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生命教育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1EDC1CBC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生J2探討完整的人的各個面向，包括身體與心理、理性與感性、自由與命定、境遇與嚮往，理解人的主體能動性，培養適切的自我觀。</w:t>
            </w:r>
          </w:p>
          <w:p w14:paraId="7D472A7D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生J7面對並超越人生的各種挫折與苦難，探討促進全人健康與幸福的方法。</w:t>
            </w:r>
          </w:p>
          <w:p w14:paraId="2E360794" w14:textId="1F423F6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環境教育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69CD9081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環J2了解人與周遭動物的互動關係，認識動物需求，並關切動物福利。</w:t>
            </w:r>
          </w:p>
          <w:p w14:paraId="0E2D999B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環J3經由環境美學與自然文學了解自然環境的倫理價值。</w:t>
            </w:r>
          </w:p>
          <w:p w14:paraId="066A82A3" w14:textId="4B871CD2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戶外教育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3F226AF3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戶J3理解知識與生活環境的關係，獲得心靈的喜悅，培養積極面對挑戰的能力與態度。</w:t>
            </w:r>
          </w:p>
          <w:p w14:paraId="266DCDE9" w14:textId="19698C4B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防災教育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4916CF53" w14:textId="5D81311E" w:rsidR="00A62A78" w:rsidRPr="004E3A9A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防J2災害對臺灣社會及生態環境的衝擊。</w:t>
            </w:r>
          </w:p>
        </w:tc>
      </w:tr>
      <w:tr w:rsidR="00A62A78" w:rsidRPr="00C122FF" w14:paraId="3792AC5E" w14:textId="77777777" w:rsidTr="001D49BD">
        <w:trPr>
          <w:trHeight w:val="978"/>
          <w:jc w:val="center"/>
        </w:trPr>
        <w:tc>
          <w:tcPr>
            <w:tcW w:w="1497" w:type="dxa"/>
            <w:vAlign w:val="center"/>
          </w:tcPr>
          <w:p w14:paraId="601920C1" w14:textId="77777777" w:rsidR="00A62A78" w:rsidRPr="00C122FF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學習目標</w:t>
            </w:r>
          </w:p>
        </w:tc>
        <w:tc>
          <w:tcPr>
            <w:tcW w:w="7939" w:type="dxa"/>
            <w:gridSpan w:val="5"/>
            <w:vAlign w:val="center"/>
          </w:tcPr>
          <w:p w14:paraId="044666EB" w14:textId="77777777" w:rsidR="00A62A78" w:rsidRPr="00A62A78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A62A78">
              <w:rPr>
                <w:rFonts w:ascii="標楷體" w:eastAsia="標楷體" w:hAnsi="標楷體" w:hint="eastAsia"/>
                <w:color w:val="000000" w:themeColor="text1"/>
                <w:szCs w:val="32"/>
              </w:rPr>
              <w:t>本冊包含現代詩、散文、故事等不同面向的選文，期使學生培養出正確理解和活用本國語言文字的能力，並能提升讀書興趣及自學能力，奠定終身學習的基礎。</w:t>
            </w:r>
          </w:p>
          <w:p w14:paraId="1BE6F7E0" w14:textId="77777777" w:rsidR="00A62A78" w:rsidRPr="00A62A78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A62A78">
              <w:rPr>
                <w:rFonts w:ascii="標楷體" w:eastAsia="標楷體" w:hAnsi="標楷體" w:hint="eastAsia"/>
                <w:color w:val="000000" w:themeColor="text1"/>
                <w:szCs w:val="32"/>
              </w:rPr>
              <w:t>各課學習重點為：</w:t>
            </w:r>
          </w:p>
          <w:p w14:paraId="1CE4C909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一、人生的向望 1.人生逐位會開花</w:t>
            </w:r>
          </w:p>
          <w:p w14:paraId="10011B31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1.能應用閩南語進行思考、溝通及討論，表情達意、抒發己見。</w:t>
            </w:r>
          </w:p>
          <w:p w14:paraId="157CCDC4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2.能理解閩南語詩文的藝術性內涵。</w:t>
            </w:r>
          </w:p>
          <w:p w14:paraId="6FEE9D0F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3.能從課程中體會「凡走過必留痕跡、凡耕耘必有所獲」的道理，並能用閩南語適切形容詩句意義。</w:t>
            </w:r>
          </w:p>
          <w:p w14:paraId="300C45E1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一、人生的向望2.固定心態，沿路阻礙；成長心態，一生無礙</w:t>
            </w:r>
          </w:p>
          <w:p w14:paraId="61E1A546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1.能理解並思辨課文內容，並使用閩南語表達想法、情感，進行價值判斷。</w:t>
            </w:r>
          </w:p>
          <w:p w14:paraId="288E54C9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2.能從課程中思考個人的獨特性並肯定自我，並用閩南語表達不放棄、堅持等積極向上的觀點。</w:t>
            </w:r>
          </w:p>
          <w:p w14:paraId="77575B23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3.能運用網路資源查詢運動、藝術與其他行業人物相關資料，並運用本課所學，進行獨立思辨分析。</w:t>
            </w:r>
          </w:p>
          <w:p w14:paraId="6D504FCA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語文天地一  連接詞(一)</w:t>
            </w:r>
          </w:p>
          <w:p w14:paraId="3D11DECF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1.能學習閩南語不同句型關係的連接詞。</w:t>
            </w:r>
          </w:p>
          <w:p w14:paraId="719D90B9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2.能在日常生活中正確使用閩南語連接詞，並發音正確。</w:t>
            </w:r>
          </w:p>
          <w:p w14:paraId="44C60E21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3.能了解閩南語特殊用語和華語的異同。</w:t>
            </w:r>
          </w:p>
          <w:p w14:paraId="7D18EAD1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二、美麗的臺灣3.思念火金蛄</w:t>
            </w:r>
          </w:p>
          <w:p w14:paraId="3FF5442B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1.能從課程中了解螢火蟲生存的困境及發光的差異性，並學會用閩南語適切形容。</w:t>
            </w:r>
          </w:p>
          <w:p w14:paraId="3F45035B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lastRenderedPageBreak/>
              <w:t>2.能運用網路資源學習閩南語、查詢相關資料，並將所學實際使用在生活中。</w:t>
            </w:r>
          </w:p>
          <w:p w14:paraId="559E9CD0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3.能從「走揣火金蛄」的活動，探討「生態保育」問題，並培養良好的公民素養。</w:t>
            </w:r>
          </w:p>
          <w:p w14:paraId="40F2C0D6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二、美麗的臺灣4.太平洋的風</w:t>
            </w:r>
          </w:p>
          <w:p w14:paraId="3BDCB373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1.能正確念讀本課新詞，明瞭其意義，並運用於發表及對話之中。</w:t>
            </w:r>
          </w:p>
          <w:p w14:paraId="1CDD1739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2.能理解閩南語詩文的藝術性內涵。</w:t>
            </w:r>
          </w:p>
          <w:p w14:paraId="68D0B461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3.能從課程中認知環境及防災議題的重要性，並從中了解觀光資源的永續發展。</w:t>
            </w:r>
          </w:p>
          <w:p w14:paraId="29A4E2CD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語文天地二  連接詞(二)</w:t>
            </w:r>
          </w:p>
          <w:p w14:paraId="359DAC16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1.能學習閩南語不同句型關係的連接詞。</w:t>
            </w:r>
          </w:p>
          <w:p w14:paraId="7CDFAB1E" w14:textId="7777777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2.能在日常生活中正確使用閩南語連接詞，並發音正確。</w:t>
            </w:r>
          </w:p>
          <w:p w14:paraId="1D9350E2" w14:textId="2BB4AA04" w:rsidR="00A62A78" w:rsidRPr="004E3A9A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3.能了解閩南語特殊用語和華語的異同。</w:t>
            </w:r>
          </w:p>
        </w:tc>
      </w:tr>
      <w:tr w:rsidR="00A62A78" w:rsidRPr="00C122FF" w14:paraId="685FFD80" w14:textId="77777777" w:rsidTr="001D49BD">
        <w:trPr>
          <w:trHeight w:val="978"/>
          <w:jc w:val="center"/>
        </w:trPr>
        <w:tc>
          <w:tcPr>
            <w:tcW w:w="1497" w:type="dxa"/>
            <w:vAlign w:val="center"/>
          </w:tcPr>
          <w:p w14:paraId="10EB69D1" w14:textId="77777777" w:rsidR="00A62A78" w:rsidRPr="00C122FF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教學與評量說明</w:t>
            </w:r>
          </w:p>
        </w:tc>
        <w:tc>
          <w:tcPr>
            <w:tcW w:w="7939" w:type="dxa"/>
            <w:gridSpan w:val="5"/>
            <w:vAlign w:val="center"/>
          </w:tcPr>
          <w:p w14:paraId="07BEF7EB" w14:textId="77777777" w:rsidR="00A62A78" w:rsidRPr="00A62A78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A62A78">
              <w:rPr>
                <w:rFonts w:ascii="標楷體" w:eastAsia="標楷體" w:hAnsi="標楷體" w:hint="eastAsia"/>
                <w:color w:val="000000" w:themeColor="text1"/>
                <w:szCs w:val="32"/>
              </w:rPr>
              <w:t>教材編輯與資源</w:t>
            </w:r>
          </w:p>
          <w:p w14:paraId="4439B79B" w14:textId="77777777" w:rsidR="00A62A78" w:rsidRPr="00A62A78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A62A78">
              <w:rPr>
                <w:rFonts w:ascii="標楷體" w:eastAsia="標楷體" w:hAnsi="標楷體" w:hint="eastAsia"/>
                <w:color w:val="000000" w:themeColor="text1"/>
                <w:szCs w:val="32"/>
              </w:rPr>
              <w:t>真平版國中本土語文(閩南語文)8下教材</w:t>
            </w:r>
          </w:p>
          <w:p w14:paraId="754588DA" w14:textId="77777777" w:rsidR="00A62A78" w:rsidRPr="00A62A78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07A00158" w14:textId="77777777" w:rsidR="00A62A78" w:rsidRPr="00A62A78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A62A78">
              <w:rPr>
                <w:rFonts w:ascii="標楷體" w:eastAsia="標楷體" w:hAnsi="標楷體" w:hint="eastAsia"/>
                <w:color w:val="000000" w:themeColor="text1"/>
                <w:szCs w:val="32"/>
              </w:rPr>
              <w:t>教學方法</w:t>
            </w:r>
          </w:p>
          <w:p w14:paraId="2060410C" w14:textId="77777777" w:rsidR="00A62A78" w:rsidRPr="00A62A78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A62A78">
              <w:rPr>
                <w:rFonts w:ascii="標楷體" w:eastAsia="標楷體" w:hAnsi="標楷體" w:hint="eastAsia"/>
                <w:color w:val="000000" w:themeColor="text1"/>
                <w:szCs w:val="32"/>
              </w:rPr>
              <w:t>利用多元教學媒體，激發學生學習動力，將文本與生活經驗相結合，適切地運用小組合作與討論、實作教學、影片欣賞等教學方式，培養學生說、讀、寫、聽、做的能力，奠定閩南語學習之能及跨領域的語文素養。</w:t>
            </w:r>
          </w:p>
          <w:p w14:paraId="27AC260E" w14:textId="77777777" w:rsidR="00A62A78" w:rsidRPr="00A62A78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123C9F83" w14:textId="77777777" w:rsidR="00A62A78" w:rsidRPr="00A62A78" w:rsidRDefault="00A62A78" w:rsidP="00A62A7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A62A78">
              <w:rPr>
                <w:rFonts w:ascii="標楷體" w:eastAsia="標楷體" w:hAnsi="標楷體" w:hint="eastAsia"/>
                <w:color w:val="000000" w:themeColor="text1"/>
                <w:szCs w:val="32"/>
              </w:rPr>
              <w:t>教學評量</w:t>
            </w:r>
          </w:p>
          <w:p w14:paraId="26439012" w14:textId="0A381259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1.</w:t>
            </w: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觀察評量</w:t>
            </w:r>
          </w:p>
          <w:p w14:paraId="08FAB7D1" w14:textId="29642817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2.</w:t>
            </w: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口語評量</w:t>
            </w:r>
          </w:p>
          <w:p w14:paraId="156A8606" w14:textId="216E16A0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3.</w:t>
            </w: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書寫評量</w:t>
            </w:r>
          </w:p>
          <w:p w14:paraId="32A45764" w14:textId="5DE84109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4.</w:t>
            </w: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聽力評量</w:t>
            </w:r>
          </w:p>
          <w:p w14:paraId="65B96E8B" w14:textId="3DA7CDE5" w:rsidR="00342ED2" w:rsidRPr="00342ED2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5.</w:t>
            </w: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聽寫評量</w:t>
            </w:r>
          </w:p>
          <w:p w14:paraId="7DC4222C" w14:textId="39F0957A" w:rsidR="00A62A78" w:rsidRPr="004E3A9A" w:rsidRDefault="00342ED2" w:rsidP="00342ED2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6.</w:t>
            </w: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實作評量</w:t>
            </w:r>
          </w:p>
        </w:tc>
      </w:tr>
      <w:tr w:rsidR="00A62A78" w:rsidRPr="00C122FF" w14:paraId="2CAA8035" w14:textId="0F59829D" w:rsidTr="00F931A4">
        <w:trPr>
          <w:trHeight w:val="715"/>
          <w:jc w:val="center"/>
        </w:trPr>
        <w:tc>
          <w:tcPr>
            <w:tcW w:w="1497" w:type="dxa"/>
            <w:vAlign w:val="center"/>
          </w:tcPr>
          <w:p w14:paraId="661662E5" w14:textId="77777777" w:rsidR="00A62A78" w:rsidRPr="001D49BD" w:rsidRDefault="00A62A78" w:rsidP="00A62A78">
            <w:pPr>
              <w:jc w:val="center"/>
              <w:rPr>
                <w:rFonts w:ascii="標楷體" w:eastAsia="標楷體" w:hAnsi="標楷體" w:cs="標楷體"/>
              </w:rPr>
            </w:pPr>
            <w:r w:rsidRPr="001D49BD">
              <w:rPr>
                <w:rFonts w:ascii="標楷體" w:eastAsia="標楷體" w:hAnsi="標楷體" w:cs="標楷體"/>
              </w:rPr>
              <w:t>週次</w:t>
            </w:r>
            <w:r w:rsidRPr="001D49BD">
              <w:rPr>
                <w:rFonts w:ascii="標楷體" w:eastAsia="標楷體" w:hAnsi="標楷體" w:cs="標楷體" w:hint="eastAsia"/>
              </w:rPr>
              <w:t>/</w:t>
            </w:r>
          </w:p>
          <w:p w14:paraId="1622FBAD" w14:textId="03DCDA9D" w:rsidR="00A62A78" w:rsidRPr="001D49BD" w:rsidRDefault="00A62A78" w:rsidP="00A62A78">
            <w:pPr>
              <w:jc w:val="center"/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D49BD">
              <w:rPr>
                <w:rFonts w:ascii="標楷體" w:eastAsia="標楷體" w:hAnsi="標楷體" w:cs="標楷體"/>
              </w:rPr>
              <w:t>日期</w:t>
            </w:r>
          </w:p>
        </w:tc>
        <w:tc>
          <w:tcPr>
            <w:tcW w:w="908" w:type="dxa"/>
            <w:vAlign w:val="center"/>
          </w:tcPr>
          <w:p w14:paraId="571DC8BB" w14:textId="5EDD8F27" w:rsidR="00A62A78" w:rsidRPr="001D49BD" w:rsidRDefault="00A62A78" w:rsidP="00A62A78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</w:rPr>
              <w:t>單元名稱</w:t>
            </w:r>
          </w:p>
        </w:tc>
        <w:tc>
          <w:tcPr>
            <w:tcW w:w="4536" w:type="dxa"/>
            <w:gridSpan w:val="2"/>
            <w:vAlign w:val="center"/>
          </w:tcPr>
          <w:p w14:paraId="5B450F7F" w14:textId="20F8F2AA" w:rsidR="00A62A78" w:rsidRPr="001D49BD" w:rsidRDefault="00A62A78" w:rsidP="00A62A78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 w:hint="eastAsia"/>
              </w:rPr>
              <w:t>課程</w:t>
            </w:r>
            <w:r w:rsidRPr="001D49BD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1276" w:type="dxa"/>
            <w:vAlign w:val="center"/>
          </w:tcPr>
          <w:p w14:paraId="0F5C3DAF" w14:textId="77645CCB" w:rsidR="00A62A78" w:rsidRPr="001D49BD" w:rsidRDefault="00A62A78" w:rsidP="00A62A78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  <w:szCs w:val="28"/>
              </w:rPr>
              <w:t>表現任務</w:t>
            </w:r>
          </w:p>
        </w:tc>
        <w:tc>
          <w:tcPr>
            <w:tcW w:w="1219" w:type="dxa"/>
            <w:vAlign w:val="center"/>
          </w:tcPr>
          <w:p w14:paraId="77F477CE" w14:textId="62A0C1AE" w:rsidR="00A62A78" w:rsidRPr="001D49BD" w:rsidRDefault="00A62A78" w:rsidP="00A62A78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  <w:szCs w:val="28"/>
              </w:rPr>
              <w:t>學習評量</w:t>
            </w:r>
          </w:p>
        </w:tc>
      </w:tr>
      <w:tr w:rsidR="00B928D5" w:rsidRPr="00C122FF" w14:paraId="413F4680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369AFD1C" w14:textId="4823EF70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bookmarkStart w:id="0" w:name="_Hlk212019003"/>
            <w:r w:rsidRPr="00B743D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B743D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02-11</w:t>
            </w:r>
            <w:r w:rsidRPr="00B743D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02-12</w:t>
            </w:r>
          </w:p>
        </w:tc>
        <w:tc>
          <w:tcPr>
            <w:tcW w:w="908" w:type="dxa"/>
          </w:tcPr>
          <w:p w14:paraId="72ECF41C" w14:textId="54D5A189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4536" w:type="dxa"/>
            <w:gridSpan w:val="2"/>
          </w:tcPr>
          <w:p w14:paraId="6B7B7646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7A755928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1.教師播放本課「咧講啥物」bàng-gà。</w:t>
            </w:r>
          </w:p>
          <w:p w14:paraId="02EA4BF2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2.學生閱聽bàng-gà內容，蒐集圖文線索，回答教師提問。</w:t>
            </w:r>
          </w:p>
          <w:p w14:paraId="7170327E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784DF2B9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二、發展活動：</w:t>
            </w:r>
          </w:p>
          <w:p w14:paraId="6165AA27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活動一：唸讀課文</w:t>
            </w:r>
          </w:p>
          <w:p w14:paraId="143D7941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1.教師分段範讀、學生跟讀，教師分段範讀（班上有閩南語講得好的學生，也可請學生領讀），學生跟讀。</w:t>
            </w:r>
          </w:p>
          <w:p w14:paraId="15617959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2.教師範讀時，要注意語速、念讀節奏以及語調。</w:t>
            </w:r>
          </w:p>
          <w:p w14:paraId="577910CA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3.新詞解釋：教師可以使用教育部《臺灣台語常用詞辭典》來協助「新詞解釋」教學，也可順便進行「新詞解釋」查詢。</w:t>
            </w:r>
          </w:p>
          <w:p w14:paraId="5A85FDD5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6167B629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活動二：提取主語</w:t>
            </w:r>
          </w:p>
          <w:p w14:paraId="62C41E4E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分段找出各句主語。請學生分組討論，找出課文中各句的主語。</w:t>
            </w:r>
          </w:p>
          <w:p w14:paraId="18CB8741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53109830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活動三：討論看覓</w:t>
            </w:r>
          </w:p>
          <w:p w14:paraId="3EAB3F88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1.問題討論</w:t>
            </w:r>
          </w:p>
          <w:p w14:paraId="4AB112EE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2.教師介紹本課作者及其作品。</w:t>
            </w:r>
          </w:p>
          <w:p w14:paraId="06301C17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7EB259D8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三、統整活動：</w:t>
            </w:r>
          </w:p>
          <w:p w14:paraId="1B2DBC37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1.複習本堂課所學的課文與新詞。</w:t>
            </w:r>
          </w:p>
          <w:p w14:paraId="449A507D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2.提示今日圈選出之主語與整句的關係。</w:t>
            </w:r>
          </w:p>
          <w:p w14:paraId="075DC751" w14:textId="6F0EA253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3.預告：提醒學生，可以與同學和家人討論，課文中的詩句有什麼畫面？可以試著先畫出草圖或嘗試以口語描述，下次上課要討論。</w:t>
            </w:r>
          </w:p>
        </w:tc>
        <w:tc>
          <w:tcPr>
            <w:tcW w:w="1276" w:type="dxa"/>
          </w:tcPr>
          <w:p w14:paraId="4528C13E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1.觀看影片後說出心得</w:t>
            </w:r>
          </w:p>
          <w:p w14:paraId="478A42C9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2.能摘要文本完成課文文意理解</w:t>
            </w:r>
          </w:p>
          <w:p w14:paraId="33B42CB1" w14:textId="6B0D4B18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3.分組討論並練習</w:t>
            </w:r>
          </w:p>
        </w:tc>
        <w:tc>
          <w:tcPr>
            <w:tcW w:w="1219" w:type="dxa"/>
          </w:tcPr>
          <w:p w14:paraId="21BD757B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7C50AF72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222359F8" w14:textId="3E67A6BE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</w:tr>
      <w:tr w:rsidR="00B928D5" w:rsidRPr="00C122FF" w14:paraId="7BC2CD5D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5DD1C592" w14:textId="56F6B516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</w:t>
            </w:r>
            <w:r w:rsidRPr="00B743D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02-15</w:t>
            </w:r>
            <w:r w:rsidRPr="00B743D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02-19</w:t>
            </w:r>
          </w:p>
        </w:tc>
        <w:tc>
          <w:tcPr>
            <w:tcW w:w="908" w:type="dxa"/>
          </w:tcPr>
          <w:p w14:paraId="53955D56" w14:textId="5DF23074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4536" w:type="dxa"/>
            <w:gridSpan w:val="2"/>
          </w:tcPr>
          <w:p w14:paraId="165A6A7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25B31DD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活動四：畫山畫水，話玲瓏</w:t>
            </w:r>
          </w:p>
          <w:p w14:paraId="638B927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1.教師先將課文詩句的句組平均分配給各組，例如：「一葩燈火有偌光？點佇暗夜照百丈」為第一組負責詮釋。</w:t>
            </w:r>
          </w:p>
          <w:p w14:paraId="7C7E101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2.學生分組討論，發表詮釋。</w:t>
            </w:r>
          </w:p>
          <w:p w14:paraId="0B3CBCD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3.本活動旨在使學生對詩句能增加畫面的想像，進而更理解課文，請各組依課文詩句的順序進行，無標準答案，目的是讓學生影像化課文中的詩句，因此，如果學生僅有單一線條的簡圖，亦可做為表達方式。</w:t>
            </w:r>
          </w:p>
          <w:p w14:paraId="342566A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4.教師請各組將畫有圖畫或寫有口語稿的小白板、白紙等紀錄留存或拍照，於下節課活動「實在有意思」備用。</w:t>
            </w:r>
          </w:p>
          <w:p w14:paraId="19DF4F9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26FCF53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二、發展活動：</w:t>
            </w:r>
          </w:p>
          <w:p w14:paraId="515778D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活動五：語詞運用</w:t>
            </w:r>
          </w:p>
          <w:p w14:paraId="23C3F61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教師範讀，學生跟讀「語詞運用」的4個語詞和例句。教師可以上網搜尋相關語詞，協助解釋其意義，以及如何運用。</w:t>
            </w:r>
          </w:p>
          <w:p w14:paraId="2FC3F73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0BEEE6CD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活動六：咱來開講</w:t>
            </w:r>
          </w:p>
          <w:p w14:paraId="6718EB5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1.教師領念「咱來開講」對話，教師一句，學生一句。</w:t>
            </w:r>
          </w:p>
          <w:p w14:paraId="42092A2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2.學生兩兩一組練習對話後，各組派出一組來比賽，由教師主評，學生互評，選出表現最佳組別，給予鼓勵。</w:t>
            </w:r>
          </w:p>
          <w:p w14:paraId="74A38AF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4117DDC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三、統整活動：</w:t>
            </w:r>
          </w:p>
          <w:p w14:paraId="4BA5163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 xml:space="preserve">1.複習本堂課所學的語詞。 </w:t>
            </w:r>
          </w:p>
          <w:p w14:paraId="242A8A47" w14:textId="1751B816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2.預告：提醒學生，依照今天各組在「畫山畫水，話玲瓏」活動中的畫面，與同學或家人討論，思考詩句中所象徵的意義。</w:t>
            </w:r>
          </w:p>
        </w:tc>
        <w:tc>
          <w:tcPr>
            <w:tcW w:w="1276" w:type="dxa"/>
          </w:tcPr>
          <w:p w14:paraId="6F79C221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1.課本內沒列出該詞彙解釋，透過教典查詢並了解意思</w:t>
            </w:r>
          </w:p>
          <w:p w14:paraId="0F079E10" w14:textId="0588FDE3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2.針對本課句型完成口語造句，達成小組共作並分享</w:t>
            </w:r>
          </w:p>
        </w:tc>
        <w:tc>
          <w:tcPr>
            <w:tcW w:w="1219" w:type="dxa"/>
          </w:tcPr>
          <w:p w14:paraId="7BBBFF66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32477E3E" w14:textId="2974AA74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928D5" w:rsidRPr="00C122FF" w14:paraId="5F656983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130CBCBE" w14:textId="4C8123AE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三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02-22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02-26</w:t>
            </w:r>
          </w:p>
        </w:tc>
        <w:tc>
          <w:tcPr>
            <w:tcW w:w="908" w:type="dxa"/>
          </w:tcPr>
          <w:p w14:paraId="6AB193C5" w14:textId="55089104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4536" w:type="dxa"/>
            <w:gridSpan w:val="2"/>
          </w:tcPr>
          <w:p w14:paraId="3EFA438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21FDCB0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活動七：實在有意思</w:t>
            </w:r>
          </w:p>
          <w:p w14:paraId="20632A8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1.教師以前次活動「畫山畫水，話玲瓏」的成果為基礎，讓學生們表達所理解的詩文意涵。</w:t>
            </w:r>
          </w:p>
          <w:p w14:paraId="17636C7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2.學生輪流發表詩文意涵，教師再進行補充。補充內容可參考備課用書之課文賞析。</w:t>
            </w:r>
          </w:p>
          <w:p w14:paraId="5C44C88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3.教師藉由本課詩句末段之意涵，連結品德教育——正向的人生觀。</w:t>
            </w:r>
          </w:p>
          <w:p w14:paraId="55CDBED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511EB86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二、發展活動：</w:t>
            </w:r>
          </w:p>
          <w:p w14:paraId="2295757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活動八：俗諺</w:t>
            </w:r>
          </w:p>
          <w:p w14:paraId="5AC8A14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lastRenderedPageBreak/>
              <w:t>1.教師範讀，學生跟讀。</w:t>
            </w:r>
          </w:p>
          <w:p w14:paraId="5DE050C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2.教師介紹這兩句俗諺的意涵，以及使用時機。</w:t>
            </w:r>
          </w:p>
          <w:p w14:paraId="018895C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3.發下作業紙，教師念俗諺，請學生用正確的閩南語漢字書寫在作業紙上。</w:t>
            </w:r>
          </w:p>
          <w:p w14:paraId="6FE79E5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23B1F9F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三、統整活動：</w:t>
            </w:r>
          </w:p>
          <w:p w14:paraId="7DCEA0D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活動九：學習單</w:t>
            </w:r>
          </w:p>
          <w:p w14:paraId="7AFD2F7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1.請學生先進行作答。</w:t>
            </w:r>
          </w:p>
          <w:p w14:paraId="5E13070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2.請學生分組討論各俗諺的意思。</w:t>
            </w:r>
          </w:p>
          <w:p w14:paraId="1B00874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3.再由教師公布答案。</w:t>
            </w:r>
          </w:p>
          <w:p w14:paraId="397EE919" w14:textId="07BFBEEA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預告：提醒學生，先預習「應用練習──看圖講話」，並練習說說看，時間1分鐘，下次上課要上臺發表。</w:t>
            </w:r>
          </w:p>
        </w:tc>
        <w:tc>
          <w:tcPr>
            <w:tcW w:w="1276" w:type="dxa"/>
          </w:tcPr>
          <w:p w14:paraId="54C13993" w14:textId="602EC1E2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1.分組討論、練習使用並完成學習單</w:t>
            </w:r>
          </w:p>
        </w:tc>
        <w:tc>
          <w:tcPr>
            <w:tcW w:w="1219" w:type="dxa"/>
          </w:tcPr>
          <w:p w14:paraId="5B7021F2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77D31D4C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13CA9FE9" w14:textId="7917EB63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</w:tr>
      <w:tr w:rsidR="00B928D5" w:rsidRPr="00C122FF" w14:paraId="5065BE6F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5D2DC6A6" w14:textId="43D60151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四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03-01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03-05</w:t>
            </w:r>
          </w:p>
        </w:tc>
        <w:tc>
          <w:tcPr>
            <w:tcW w:w="908" w:type="dxa"/>
          </w:tcPr>
          <w:p w14:paraId="402AC3DE" w14:textId="34048CB8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4536" w:type="dxa"/>
            <w:gridSpan w:val="2"/>
          </w:tcPr>
          <w:p w14:paraId="4DEFD6E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0514289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活動十：閩南語加油站</w:t>
            </w:r>
          </w:p>
          <w:p w14:paraId="71653BE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1.教師說明閩南語漢字有一字多音、一詞多義的現象，並舉「天」為例，說明其不同發音，以及講解一詞多義「烏暗」的不同意思。</w:t>
            </w:r>
          </w:p>
          <w:p w14:paraId="53B82F70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2.以本課的字詞為範例。教師可以使用教育部《臺灣台語常用詞辭典》來協助教學。</w:t>
            </w:r>
          </w:p>
          <w:p w14:paraId="5C00B4C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22240F0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二、發展活動：</w:t>
            </w:r>
          </w:p>
          <w:p w14:paraId="5C609BF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活動十一：接力看圖講話</w:t>
            </w:r>
          </w:p>
          <w:p w14:paraId="014C1D3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1.請各組拿出白板或白紙，互相討論，先把四格圖所提供的訊息依序寫在白板或白紙上，教師鼓勵學生盡量以閩南語文書寫，如有困難再以華語文輔助。</w:t>
            </w:r>
          </w:p>
          <w:p w14:paraId="6009693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2.再依照寫下來的訊息，以「加油添醋」的方式，串成一個故事或活動，每張圖都須說到。準備時間5分鐘。</w:t>
            </w:r>
          </w:p>
          <w:p w14:paraId="641689E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4FB5FC5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4.發表完，由教師做簡短講評及評選優勝組別給予鼓勵。</w:t>
            </w:r>
          </w:p>
          <w:p w14:paraId="139EC57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5.藉太陽花為比喻，藉以說明品德教育中「正向思考」的人生觀。</w:t>
            </w:r>
          </w:p>
          <w:p w14:paraId="4D0A259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195211D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三、統整活動：</w:t>
            </w:r>
          </w:p>
          <w:p w14:paraId="7C84219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活動十二：驗收時間</w:t>
            </w:r>
          </w:p>
          <w:p w14:paraId="7409F45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1.應用練習二、聽力測驗。</w:t>
            </w:r>
          </w:p>
          <w:p w14:paraId="3CF0E23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2.應用練習三、文意理解。</w:t>
            </w:r>
          </w:p>
          <w:p w14:paraId="43A8F543" w14:textId="00231BA5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3.應用練習四、造句測驗。</w:t>
            </w:r>
          </w:p>
        </w:tc>
        <w:tc>
          <w:tcPr>
            <w:tcW w:w="1276" w:type="dxa"/>
          </w:tcPr>
          <w:p w14:paraId="5CF49C6B" w14:textId="39B99C42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1.能編寫出1 分鐘的劇本，並上台展演</w:t>
            </w:r>
          </w:p>
          <w:p w14:paraId="61B8B944" w14:textId="108132D1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2.學生自主複習本課</w:t>
            </w:r>
          </w:p>
          <w:p w14:paraId="43D5EE78" w14:textId="2AECD4AA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3.完成課後練習</w:t>
            </w:r>
          </w:p>
        </w:tc>
        <w:tc>
          <w:tcPr>
            <w:tcW w:w="1219" w:type="dxa"/>
          </w:tcPr>
          <w:p w14:paraId="23693057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157047AF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012A575A" w14:textId="0F7AC265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</w:tr>
      <w:tr w:rsidR="00B928D5" w:rsidRPr="00C122FF" w14:paraId="77247AA0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3927BF8A" w14:textId="2BC9F9DD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五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03-08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03-12</w:t>
            </w:r>
          </w:p>
        </w:tc>
        <w:tc>
          <w:tcPr>
            <w:tcW w:w="908" w:type="dxa"/>
          </w:tcPr>
          <w:p w14:paraId="44EBD804" w14:textId="20BAC884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4536" w:type="dxa"/>
            <w:gridSpan w:val="2"/>
          </w:tcPr>
          <w:p w14:paraId="3182451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6DA2971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播放本課「咧講啥物」的動畫，請學生發表他所欣賞的、符合「努力」的人物，以引導學生進入本課課文。</w:t>
            </w:r>
          </w:p>
          <w:p w14:paraId="118A5B1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03D55B3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二、發展活動：</w:t>
            </w:r>
          </w:p>
          <w:p w14:paraId="2B185ED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活動一：認捌課文</w:t>
            </w:r>
          </w:p>
          <w:p w14:paraId="60FB112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1.唸讀課文</w:t>
            </w:r>
          </w:p>
          <w:p w14:paraId="1ACD139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教師範讀、學生跟讀。（班上有閩南語講得好的學生，也可請學生領讀，學生跟讀）</w:t>
            </w:r>
          </w:p>
          <w:p w14:paraId="4874E085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2.課文引導</w:t>
            </w:r>
          </w:p>
          <w:p w14:paraId="46D61A4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1EBB902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活動二：語詞運用</w:t>
            </w:r>
          </w:p>
          <w:p w14:paraId="1C95168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lastRenderedPageBreak/>
              <w:t>1.教師範讀、學生跟讀「做伙來充電」的「語詞運用」的四個語詞和例句，教師可以藉由網路搜尋相關語詞，協助解釋其意義並如何運用。</w:t>
            </w:r>
          </w:p>
          <w:p w14:paraId="1E8D4ED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2.新詞解釋：</w:t>
            </w:r>
          </w:p>
          <w:p w14:paraId="2E178C1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教師可以一方面使用教育部《臺灣台語常用詞辭典》來協助「新詞解釋」教學，一方面順便進行教育部《臺灣台語常用詞辭典》查詢。</w:t>
            </w:r>
          </w:p>
          <w:p w14:paraId="5866285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3.聽寫測驗：</w:t>
            </w:r>
          </w:p>
          <w:p w14:paraId="6226979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將「做伙來充電」的「語詞運用」的四個語詞打散次序，先寫成臺羅拼音，然後教師念一次，學生將漢字寫上去。</w:t>
            </w:r>
          </w:p>
          <w:p w14:paraId="7D91D9E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5F61B4F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三、統整活動：</w:t>
            </w:r>
          </w:p>
          <w:p w14:paraId="4268EC6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1.總結課文內容。</w:t>
            </w:r>
          </w:p>
          <w:p w14:paraId="26CAE4DA" w14:textId="4E4228D9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2.引導學生想想自己的優點。</w:t>
            </w:r>
          </w:p>
        </w:tc>
        <w:tc>
          <w:tcPr>
            <w:tcW w:w="1276" w:type="dxa"/>
          </w:tcPr>
          <w:p w14:paraId="7C3A2E9F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1.觀看影片後說出心得</w:t>
            </w:r>
          </w:p>
          <w:p w14:paraId="5F1B91D4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2.能摘要文本完成課文文意理解</w:t>
            </w:r>
          </w:p>
          <w:p w14:paraId="50BA390A" w14:textId="3FB66CD3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3.分組討論、練習使用並完成學習單</w:t>
            </w:r>
          </w:p>
        </w:tc>
        <w:tc>
          <w:tcPr>
            <w:tcW w:w="1219" w:type="dxa"/>
          </w:tcPr>
          <w:p w14:paraId="1BB8BCFF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193737EA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132B172B" w14:textId="7668C51A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3.聽寫評量</w:t>
            </w:r>
          </w:p>
        </w:tc>
      </w:tr>
      <w:tr w:rsidR="00B928D5" w:rsidRPr="00C122FF" w14:paraId="48682D54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2EF9B25A" w14:textId="12CD5880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六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03-15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03-19</w:t>
            </w:r>
          </w:p>
        </w:tc>
        <w:tc>
          <w:tcPr>
            <w:tcW w:w="908" w:type="dxa"/>
          </w:tcPr>
          <w:p w14:paraId="3C3BE410" w14:textId="18E55FDA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4536" w:type="dxa"/>
            <w:gridSpan w:val="2"/>
          </w:tcPr>
          <w:p w14:paraId="5870E1C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7D91B63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1.教師播放影片【成長型思維</w:t>
            </w:r>
            <w:r w:rsidRPr="00C931B7"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  <w:t xml:space="preserve"> vs </w:t>
            </w: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固定型思維】思維怎麽決定一個人的成功?!思維能改變人生嗎？</w:t>
            </w:r>
          </w:p>
          <w:p w14:paraId="5A07C3D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2.請學生用簡單幾句話來說明成長心態與固定心態的不同。</w:t>
            </w:r>
          </w:p>
          <w:p w14:paraId="76F16FD0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275B74CD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</w:t>
            </w:r>
          </w:p>
          <w:p w14:paraId="7A9CA83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活動三：討論看覓</w:t>
            </w:r>
          </w:p>
          <w:p w14:paraId="66EE850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1.教師請各組抽取一題題目，針對題目討論，五分鐘後上臺發表。</w:t>
            </w:r>
          </w:p>
          <w:p w14:paraId="6772FE6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2.教師結語。</w:t>
            </w:r>
          </w:p>
          <w:p w14:paraId="419624C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380E006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活動四：咱來開講</w:t>
            </w:r>
          </w:p>
          <w:p w14:paraId="0C32FB1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1.教師帶領念「咱來開講」對話，教師一句，學生一句。</w:t>
            </w:r>
          </w:p>
          <w:p w14:paraId="1AD667C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2.學生兩兩一組練習對話後，各組進行比賽，由教師主評，學生互評，選出表現最佳的組別，給予鼓勵。</w:t>
            </w:r>
          </w:p>
          <w:p w14:paraId="2E575A3D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3.請學生提出斜槓青年可能有的心態，教師總結。</w:t>
            </w:r>
          </w:p>
          <w:p w14:paraId="682DAB0D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3B080A35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三、統整活動：</w:t>
            </w:r>
          </w:p>
          <w:p w14:paraId="3E7C701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1.教師勉勵學生不要被環境、自己打敗。</w:t>
            </w:r>
          </w:p>
          <w:p w14:paraId="60A90A95" w14:textId="46E4FE38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2.預告：請學生回去找與本課主題「成長心態」有關的實際例子。</w:t>
            </w:r>
          </w:p>
        </w:tc>
        <w:tc>
          <w:tcPr>
            <w:tcW w:w="1276" w:type="dxa"/>
          </w:tcPr>
          <w:p w14:paraId="4399A421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1.觀看影片後說出心得</w:t>
            </w:r>
          </w:p>
          <w:p w14:paraId="74AAA818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2.針對本課句型完成口語造句，達成小組共作並分享</w:t>
            </w:r>
          </w:p>
          <w:p w14:paraId="5007EEFD" w14:textId="51FF83D9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3.分組討論並練習</w:t>
            </w:r>
          </w:p>
        </w:tc>
        <w:tc>
          <w:tcPr>
            <w:tcW w:w="1219" w:type="dxa"/>
          </w:tcPr>
          <w:p w14:paraId="3B96771C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5B683939" w14:textId="1664381A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</w:tc>
      </w:tr>
      <w:tr w:rsidR="00B928D5" w:rsidRPr="00C122FF" w14:paraId="0549DBB8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15E16FB2" w14:textId="3550E9A6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七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03-22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03-26</w:t>
            </w:r>
          </w:p>
        </w:tc>
        <w:tc>
          <w:tcPr>
            <w:tcW w:w="908" w:type="dxa"/>
          </w:tcPr>
          <w:p w14:paraId="0486CDAB" w14:textId="7AE4743F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4536" w:type="dxa"/>
            <w:gridSpan w:val="2"/>
          </w:tcPr>
          <w:p w14:paraId="528AA52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2BEFAE0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活動五：男神、女神在你揀</w:t>
            </w:r>
          </w:p>
          <w:p w14:paraId="24F5087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1.教師在黑板揭示江奕勳、郭婞淳、林宥辰等人名，學生分組利用平板找出他的職業或專長，以及值得我們學習的地方。</w:t>
            </w:r>
          </w:p>
          <w:p w14:paraId="675335C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2.各組上臺報告、分享。</w:t>
            </w:r>
          </w:p>
          <w:p w14:paraId="7E428D4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3.教師總結。</w:t>
            </w:r>
          </w:p>
          <w:p w14:paraId="5A33886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0605CC7D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二、發展活動：</w:t>
            </w:r>
          </w:p>
          <w:p w14:paraId="278299C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活動六：俗諺</w:t>
            </w:r>
          </w:p>
          <w:p w14:paraId="5852FE6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1.教師範讀，學生跟讀。</w:t>
            </w:r>
          </w:p>
          <w:p w14:paraId="02F6805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2.教師介紹這兩句俗諺的意涵，以及使用時機。</w:t>
            </w:r>
          </w:p>
          <w:p w14:paraId="45A6A26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3.發下作業紙，教師念俗諺，請學生用正確的閩南語漢字書寫。</w:t>
            </w:r>
          </w:p>
          <w:p w14:paraId="24B07175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1FFD568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活動七：閩南語加油站</w:t>
            </w:r>
          </w:p>
          <w:p w14:paraId="54EDDF7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1.教師領讀「一字多音」的例字、例詞，學生跟著複述。</w:t>
            </w:r>
          </w:p>
          <w:p w14:paraId="44A2072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2.教師請學生想想看該發音還有哪些例詞。</w:t>
            </w:r>
          </w:p>
          <w:p w14:paraId="16F97535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3.教師領讀「一詞多義」的例詞、例句，學生跟著複述，再說明例詞的意思。</w:t>
            </w:r>
          </w:p>
          <w:p w14:paraId="7B12266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4.教師請學生運用例詞再造句。</w:t>
            </w:r>
          </w:p>
          <w:p w14:paraId="0258277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  <w:t>5.</w:t>
            </w: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教師說明本課句型：「就算</w:t>
            </w:r>
            <w:r w:rsidRPr="00C931B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⋯⋯</w:t>
            </w: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嘛</w:t>
            </w:r>
            <w:r w:rsidRPr="00C931B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⋯⋯</w:t>
            </w: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」。</w:t>
            </w:r>
          </w:p>
          <w:p w14:paraId="0AEDF4C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6.學生拿出小白板，利用句型造句。</w:t>
            </w:r>
          </w:p>
          <w:p w14:paraId="65D4C1F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7.請學生發表造句，並進行討論。</w:t>
            </w:r>
          </w:p>
          <w:p w14:paraId="2E216C9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534EFDC5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三、統整活動：</w:t>
            </w:r>
          </w:p>
          <w:p w14:paraId="186A5B8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活動八：應用練習</w:t>
            </w:r>
          </w:p>
          <w:p w14:paraId="43458E7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1.應用練習 二、聽力測驗。</w:t>
            </w:r>
          </w:p>
          <w:p w14:paraId="5E77A8A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2.應用練習 三、文意理解。</w:t>
            </w:r>
          </w:p>
          <w:p w14:paraId="428CCFF8" w14:textId="2F8DC95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3.應用練習 四、道理我攏知。</w:t>
            </w:r>
          </w:p>
        </w:tc>
        <w:tc>
          <w:tcPr>
            <w:tcW w:w="1276" w:type="dxa"/>
          </w:tcPr>
          <w:p w14:paraId="7407C7D6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1.課本內沒列出該詞彙解釋，透過教典查詢並了解意思</w:t>
            </w:r>
          </w:p>
          <w:p w14:paraId="1BC1CF92" w14:textId="7C9A81D5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2.針對本課句型完成口語造句，達成小組共作並分享</w:t>
            </w:r>
          </w:p>
          <w:p w14:paraId="2F133570" w14:textId="4A34EEE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3.學生自主複習本課</w:t>
            </w:r>
          </w:p>
        </w:tc>
        <w:tc>
          <w:tcPr>
            <w:tcW w:w="1219" w:type="dxa"/>
          </w:tcPr>
          <w:p w14:paraId="447E34FD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38C39E4F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2.聽寫評量</w:t>
            </w:r>
          </w:p>
          <w:p w14:paraId="0EF5C316" w14:textId="439D12B8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</w:tr>
      <w:tr w:rsidR="00B928D5" w:rsidRPr="00C122FF" w14:paraId="22040C47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6910AD25" w14:textId="016D5A6D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八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03-29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04-02</w:t>
            </w:r>
          </w:p>
        </w:tc>
        <w:tc>
          <w:tcPr>
            <w:tcW w:w="908" w:type="dxa"/>
          </w:tcPr>
          <w:p w14:paraId="3FCF538F" w14:textId="7B5C3560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4536" w:type="dxa"/>
            <w:gridSpan w:val="2"/>
          </w:tcPr>
          <w:p w14:paraId="417A026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00BC01D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1.教師播放影片</w:t>
            </w:r>
          </w:p>
          <w:p w14:paraId="47A0553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什麼是斜槓青年？你想打造更自由的生活嗎？ {斜槓青年：全球職涯新趨勢，迎接更有價值的多職人生}。</w:t>
            </w:r>
          </w:p>
          <w:p w14:paraId="6CF15E2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2.請學生就影片內容進行討論斜槓青年的優點及需要注意的事情。</w:t>
            </w:r>
          </w:p>
          <w:p w14:paraId="02B6785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2D3401B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二、發展活動：</w:t>
            </w:r>
          </w:p>
          <w:p w14:paraId="3F32AE5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活動九：接力看圖講話</w:t>
            </w:r>
          </w:p>
          <w:p w14:paraId="1656F675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1.請各組拿出白板或白紙，互相討論，先把四格圖所提供的訊息依序寫在白板或白紙上。</w:t>
            </w:r>
          </w:p>
          <w:p w14:paraId="2139987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2.再依照寫下來的訊息，以「加油添醋」的方式，串成一個故事或活動，每張圖都須說到。準備時間5分鐘。</w:t>
            </w:r>
          </w:p>
          <w:p w14:paraId="399B867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1E817C2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4.發表完，由教師做簡短講評及評選優勝組別給予鼓勵。</w:t>
            </w:r>
          </w:p>
          <w:p w14:paraId="6884117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2D9E2E3D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三、統整活動：</w:t>
            </w:r>
          </w:p>
          <w:p w14:paraId="28609C40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活動十：課文整理</w:t>
            </w:r>
          </w:p>
          <w:p w14:paraId="1D56FEA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1.教師先說明學習單題目，請同學們分組討論作答。</w:t>
            </w:r>
          </w:p>
          <w:p w14:paraId="0FC57D1A" w14:textId="2D74C189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2.教師請組別發表答案，再公布正確答案並解說。</w:t>
            </w:r>
          </w:p>
        </w:tc>
        <w:tc>
          <w:tcPr>
            <w:tcW w:w="1276" w:type="dxa"/>
          </w:tcPr>
          <w:p w14:paraId="0B371F3C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1.能編寫出1分鐘的劇本，並上台展演</w:t>
            </w:r>
          </w:p>
          <w:p w14:paraId="5CB607D4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2.學生自主複習本課</w:t>
            </w:r>
          </w:p>
          <w:p w14:paraId="265D145B" w14:textId="4E573159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3.完成課後練習</w:t>
            </w:r>
          </w:p>
        </w:tc>
        <w:tc>
          <w:tcPr>
            <w:tcW w:w="1219" w:type="dxa"/>
          </w:tcPr>
          <w:p w14:paraId="70BE08CD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4564821B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5BE2AC97" w14:textId="3BE0135C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</w:tr>
      <w:tr w:rsidR="00B928D5" w:rsidRPr="00C122FF" w14:paraId="5E0DCC9A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307BCBFC" w14:textId="45C687FD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九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04-05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04-09</w:t>
            </w:r>
          </w:p>
        </w:tc>
        <w:tc>
          <w:tcPr>
            <w:tcW w:w="908" w:type="dxa"/>
          </w:tcPr>
          <w:p w14:paraId="184D4BC1" w14:textId="7E2D05BB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</w:t>
            </w:r>
            <w:r w:rsidRPr="00C931B7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</w:tc>
        <w:tc>
          <w:tcPr>
            <w:tcW w:w="4536" w:type="dxa"/>
            <w:gridSpan w:val="2"/>
          </w:tcPr>
          <w:p w14:paraId="4A8892B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一、引起動機：</w:t>
            </w:r>
          </w:p>
          <w:p w14:paraId="7471BFC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教師先問學生知道哪些華語的連接詞？在句中表示什麼關係？例如：「因為</w:t>
            </w:r>
            <w:r w:rsidRPr="00C931B7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所以</w:t>
            </w:r>
            <w:r w:rsidRPr="00C931B7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」，表示因果關係；「雖然</w:t>
            </w:r>
            <w:r w:rsidRPr="00C931B7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但是</w:t>
            </w:r>
            <w:r w:rsidRPr="00C931B7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」，表示轉折關係；「一邊</w:t>
            </w:r>
            <w:r w:rsidRPr="00C931B7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一邊</w:t>
            </w:r>
            <w:r w:rsidRPr="00C931B7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」，表示並列關係。藉國文領域的舊經驗，慢慢帶入主題。</w:t>
            </w:r>
          </w:p>
          <w:p w14:paraId="4AD86B0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6B8EA4B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二、發展活動：</w:t>
            </w:r>
          </w:p>
          <w:p w14:paraId="5A51CAA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活動一：我會曉連接詞</w:t>
            </w:r>
          </w:p>
          <w:p w14:paraId="0ED888A5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1.教師說明並列、選擇、因果和先後關係的連接詞，再引導學生運用連接詞。</w:t>
            </w:r>
          </w:p>
          <w:p w14:paraId="23FECDD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2.請學生利用課本連接詞來造句。</w:t>
            </w:r>
          </w:p>
          <w:p w14:paraId="012BE89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lastRenderedPageBreak/>
              <w:t>3.</w:t>
            </w: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再請學生利用課本列出的</w:t>
            </w:r>
            <w:r w:rsidRPr="00C931B7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2</w:t>
            </w:r>
            <w:r w:rsidRPr="00C931B7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∼</w:t>
            </w:r>
            <w:r w:rsidRPr="00C931B7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</w:t>
            </w: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個連接詞，串成一篇短文。</w:t>
            </w:r>
          </w:p>
          <w:p w14:paraId="0C8755E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3EF85A3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三、統整活動：</w:t>
            </w:r>
          </w:p>
          <w:p w14:paraId="58A9AB4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活動二：咱來練習</w:t>
            </w:r>
          </w:p>
          <w:p w14:paraId="001CF3A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1.進行「應用練習」：教師說明題目，請學生進行作答。</w:t>
            </w:r>
          </w:p>
          <w:p w14:paraId="685FF058" w14:textId="71BB0E60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2.請學生發表答案，再公布正確答案，並進行解說。</w:t>
            </w:r>
          </w:p>
        </w:tc>
        <w:tc>
          <w:tcPr>
            <w:tcW w:w="1276" w:type="dxa"/>
          </w:tcPr>
          <w:p w14:paraId="2D7C4C7F" w14:textId="49AC8E3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1.針對本課句型完成口語造句，達成小組共作並分享</w:t>
            </w:r>
          </w:p>
          <w:p w14:paraId="439459E1" w14:textId="42A5420E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2.分組討論、練習使用並完成學習單</w:t>
            </w:r>
          </w:p>
        </w:tc>
        <w:tc>
          <w:tcPr>
            <w:tcW w:w="1219" w:type="dxa"/>
          </w:tcPr>
          <w:p w14:paraId="05E91E25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2D48D485" w14:textId="5B362896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</w:tc>
      </w:tr>
      <w:tr w:rsidR="00B928D5" w:rsidRPr="00C122FF" w14:paraId="51DF351C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6450F914" w14:textId="173D22C3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04-12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04-16</w:t>
            </w:r>
          </w:p>
        </w:tc>
        <w:tc>
          <w:tcPr>
            <w:tcW w:w="908" w:type="dxa"/>
          </w:tcPr>
          <w:p w14:paraId="1170523B" w14:textId="184352E9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</w:t>
            </w:r>
            <w:r w:rsidRPr="00C931B7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</w:tc>
        <w:tc>
          <w:tcPr>
            <w:tcW w:w="4536" w:type="dxa"/>
            <w:gridSpan w:val="2"/>
          </w:tcPr>
          <w:p w14:paraId="57B8A490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一、引起動機：</w:t>
            </w:r>
          </w:p>
          <w:p w14:paraId="618DFF8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活動三：連接詞總複習</w:t>
            </w:r>
          </w:p>
          <w:p w14:paraId="1F90C85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1.教師帶領學生複習上次上課的連接詞有哪些，例如：並列關係的連接詞、選擇關係的連接詞、因果關係的連接詞與先後關係的連接詞。</w:t>
            </w:r>
          </w:p>
          <w:p w14:paraId="10638E5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2.帶領各組學生運用連接詞造出完整句子。</w:t>
            </w:r>
          </w:p>
          <w:p w14:paraId="5657C74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3.再請各組學生派人代表分享各組的造句。 </w:t>
            </w:r>
          </w:p>
          <w:p w14:paraId="00844FA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6EEF716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二、發展活動：</w:t>
            </w:r>
          </w:p>
          <w:p w14:paraId="72DDA8A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活動四：學習單</w:t>
            </w:r>
          </w:p>
          <w:p w14:paraId="3C9BCAD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1.第一大題請學生進行作答。</w:t>
            </w:r>
          </w:p>
          <w:p w14:paraId="3FC14830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2.第二大題短文創作可分組討論後，共同習寫。</w:t>
            </w:r>
          </w:p>
          <w:p w14:paraId="74FB281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3.鼓勵學生上臺發表短文。</w:t>
            </w:r>
          </w:p>
          <w:p w14:paraId="623EAFB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19E898FD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三、統整活動：</w:t>
            </w:r>
          </w:p>
          <w:p w14:paraId="0B41E5A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活動五：逐家來塌空比賽</w:t>
            </w:r>
          </w:p>
          <w:p w14:paraId="7A13CC9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1.教師製作PPT，內容為運用到本課連接詞的短文，請各組討論答案，最快的那組可搶答。</w:t>
            </w:r>
          </w:p>
          <w:p w14:paraId="649BF0E0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2.參考短文。</w:t>
            </w:r>
          </w:p>
          <w:p w14:paraId="1D0F4C5F" w14:textId="4D74BAAF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3.揭示PPT，老師朗讀短文或請閩南語程度較好的學生朗讀。</w:t>
            </w:r>
          </w:p>
        </w:tc>
        <w:tc>
          <w:tcPr>
            <w:tcW w:w="1276" w:type="dxa"/>
          </w:tcPr>
          <w:p w14:paraId="43DDE0DC" w14:textId="412E3B00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1.學生自主複習本課</w:t>
            </w:r>
          </w:p>
          <w:p w14:paraId="6EF18F0F" w14:textId="2BB82878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2.完成課後練習</w:t>
            </w:r>
          </w:p>
        </w:tc>
        <w:tc>
          <w:tcPr>
            <w:tcW w:w="1219" w:type="dxa"/>
          </w:tcPr>
          <w:p w14:paraId="2A684D08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7E5FE61F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440A1548" w14:textId="400C38A2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</w:tr>
      <w:tr w:rsidR="00B928D5" w:rsidRPr="00C122FF" w14:paraId="3326735F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22F53D8B" w14:textId="759173C3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十一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04-19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04-23</w:t>
            </w:r>
          </w:p>
        </w:tc>
        <w:tc>
          <w:tcPr>
            <w:tcW w:w="908" w:type="dxa"/>
          </w:tcPr>
          <w:p w14:paraId="3546BA30" w14:textId="7DF1BF81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4536" w:type="dxa"/>
            <w:gridSpan w:val="2"/>
          </w:tcPr>
          <w:p w14:paraId="0988C024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5E3FD0D6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教師播放本課bàng-gà</w:t>
            </w:r>
          </w:p>
          <w:p w14:paraId="513B7E94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師：這馬咱欲來欣賞一段</w:t>
            </w:r>
            <w:r w:rsidRPr="00C931B7"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  <w:t>bàng-gà</w:t>
            </w: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，請逐家斟酌看、詳細聽，內底的人咧講啥物。看煞，請每一組想一个問題，咱做伙來討論。</w:t>
            </w:r>
          </w:p>
          <w:p w14:paraId="7273CFA0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5FF1217D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二、發展活動：</w:t>
            </w:r>
          </w:p>
          <w:p w14:paraId="409E95B2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活動一：唸讀課文</w:t>
            </w:r>
          </w:p>
          <w:p w14:paraId="1EE1ACFA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1.教師分段範讀、學生跟讀。</w:t>
            </w:r>
          </w:p>
          <w:p w14:paraId="52B5A818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2.教師範讀時，要注意語速、念讀節奏以及語調。</w:t>
            </w:r>
          </w:p>
          <w:p w14:paraId="1DFE802E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3.教師介紹本課作者及其作品。</w:t>
            </w:r>
          </w:p>
          <w:p w14:paraId="478827EC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4D705FF3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活動二：課文理解、大意摘取</w:t>
            </w:r>
          </w:p>
          <w:p w14:paraId="6B1DD799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1.教師請各組討論1-2個提問，其他組的學生可自由回答或教師指定學生回答。</w:t>
            </w:r>
          </w:p>
          <w:p w14:paraId="72E4FF1E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2.小組提問討論，請各組學生根據方才的問答，寫下關鍵詞，提取課文大意寫在紙上，各組派代表簡單發表。</w:t>
            </w:r>
          </w:p>
          <w:p w14:paraId="561C0986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0CA63B9D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3.新詞解釋：</w:t>
            </w:r>
          </w:p>
          <w:p w14:paraId="6049B905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教師使用教育部《臺灣台語常用詞辭典》來協助「新詞解釋」教學，也可順便進行「新詞解釋」查詢。</w:t>
            </w:r>
          </w:p>
          <w:p w14:paraId="074BDD7F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047CFB1A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lastRenderedPageBreak/>
              <w:t>三、統整活動：</w:t>
            </w:r>
          </w:p>
          <w:p w14:paraId="49B9BD22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活動三：語詞運用</w:t>
            </w:r>
          </w:p>
          <w:p w14:paraId="75998D07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1.教師範讀、學生跟讀「做伙來充電」的「語詞運用」的五個語詞和例句。教師可以上網搜尋相關語詞，協助解釋其意義以及如何運用。</w:t>
            </w:r>
          </w:p>
          <w:p w14:paraId="1EC430EB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2.進行活動「眼明手快」，將學生分成兩組，兩組各派一位代表上臺，教師念華語語詞，看誰先碰觸到正確答案，答對者得1分，再換下一位學生上臺進行活動，最後看哪一組得較高分即獲勝。</w:t>
            </w:r>
          </w:p>
          <w:p w14:paraId="7561A238" w14:textId="67956616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3.預告：提醒學生，回家思考是否該保育螢火蟲？如何保育？下次上課要討論。</w:t>
            </w:r>
          </w:p>
        </w:tc>
        <w:tc>
          <w:tcPr>
            <w:tcW w:w="1276" w:type="dxa"/>
          </w:tcPr>
          <w:p w14:paraId="084D2E3A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1.觀看影片後說出心得</w:t>
            </w:r>
          </w:p>
          <w:p w14:paraId="13F31B86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2.能摘要文本完成課文文意理解</w:t>
            </w:r>
          </w:p>
          <w:p w14:paraId="3D9935EE" w14:textId="70739CD9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3.分組討論、練習使用並完成學習單</w:t>
            </w:r>
          </w:p>
        </w:tc>
        <w:tc>
          <w:tcPr>
            <w:tcW w:w="1219" w:type="dxa"/>
          </w:tcPr>
          <w:p w14:paraId="132B5AC4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0145D2EB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39B6C168" w14:textId="6EB9404F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</w:tr>
      <w:tr w:rsidR="00B928D5" w:rsidRPr="00C122FF" w14:paraId="67EF457D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2FF08909" w14:textId="3A128D78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十二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04-26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04-30</w:t>
            </w:r>
          </w:p>
        </w:tc>
        <w:tc>
          <w:tcPr>
            <w:tcW w:w="908" w:type="dxa"/>
          </w:tcPr>
          <w:p w14:paraId="39C5E4A1" w14:textId="1F949D7B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4536" w:type="dxa"/>
            <w:gridSpan w:val="2"/>
          </w:tcPr>
          <w:p w14:paraId="105421D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06A3884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1.教師播放影片：《阿里山螢火蟲季引人注目種類占全臺三分之二 | 每日新聞的部分 | 臺語臺新聞 | 20210325》，學生看完影片後，與同學分享賞螢經驗。</w:t>
            </w:r>
          </w:p>
          <w:p w14:paraId="4AAEFA35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2.同學之間經驗分享。</w:t>
            </w:r>
          </w:p>
          <w:p w14:paraId="35C19FD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601ECE9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二、發展活動：</w:t>
            </w:r>
          </w:p>
          <w:p w14:paraId="18E8EAAD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活動四：咱來開講</w:t>
            </w:r>
          </w:p>
          <w:p w14:paraId="3A7FA49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1.教師帶領念「咱來開講」的圖片，詢問學生看到的內容。</w:t>
            </w:r>
          </w:p>
          <w:p w14:paraId="4DD957F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2.教師領念「咱來開講」對話，教師一句，學生一句。</w:t>
            </w:r>
          </w:p>
          <w:p w14:paraId="260FAFC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3.學生兩兩一組練習對話後，各組派出一組來比賽，由教師主評，學生互評，選出表現最佳組別，給予鼓勵。</w:t>
            </w:r>
          </w:p>
          <w:p w14:paraId="42D6A54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3F90768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活動五：走揣火金蛄</w:t>
            </w:r>
          </w:p>
          <w:p w14:paraId="2420070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教師根據「課文」及「咱來開講」，思考「討論看覓」第二、三題，並進行簡短討論。</w:t>
            </w:r>
          </w:p>
          <w:p w14:paraId="7BBAD6F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49D65EE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三、統整活動：</w:t>
            </w:r>
          </w:p>
          <w:p w14:paraId="4003D0B5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活動六：俗諺</w:t>
            </w:r>
          </w:p>
          <w:p w14:paraId="6D6A953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1.教師範讀，學生跟讀。</w:t>
            </w:r>
          </w:p>
          <w:p w14:paraId="2CEAE9D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2.教師介紹這句俗諺的意涵，以及使用時機。</w:t>
            </w:r>
          </w:p>
          <w:p w14:paraId="4B19EA5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3.發下作業紙，教師念俗諺，請學生用正確的閩南語漢字書寫在作業紙上。</w:t>
            </w:r>
          </w:p>
          <w:p w14:paraId="77E0BD77" w14:textId="3C401ADE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4.預告：提醒學生，先預習「閩南語加油站」，並練習說說看下次上課要討論。</w:t>
            </w:r>
          </w:p>
        </w:tc>
        <w:tc>
          <w:tcPr>
            <w:tcW w:w="1276" w:type="dxa"/>
          </w:tcPr>
          <w:p w14:paraId="7234D9CA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1.觀看影片後說出心得</w:t>
            </w:r>
          </w:p>
          <w:p w14:paraId="0D23135C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2.針對本課句型完成口語造句，達成小組共作並分享</w:t>
            </w:r>
          </w:p>
          <w:p w14:paraId="03D17B4A" w14:textId="15AA5BF5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3.分組討論、練習使用並完成學習單</w:t>
            </w:r>
          </w:p>
        </w:tc>
        <w:tc>
          <w:tcPr>
            <w:tcW w:w="1219" w:type="dxa"/>
          </w:tcPr>
          <w:p w14:paraId="143F9524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664946D0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2.聽寫評量</w:t>
            </w:r>
          </w:p>
          <w:p w14:paraId="16737F81" w14:textId="242E975E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</w:tr>
      <w:tr w:rsidR="00B928D5" w:rsidRPr="00C122FF" w14:paraId="52197A9C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627CAFE9" w14:textId="07D79BA5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十三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05-03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05-07</w:t>
            </w:r>
          </w:p>
        </w:tc>
        <w:tc>
          <w:tcPr>
            <w:tcW w:w="908" w:type="dxa"/>
          </w:tcPr>
          <w:p w14:paraId="64755ADA" w14:textId="3CE69FF8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4536" w:type="dxa"/>
            <w:gridSpan w:val="2"/>
          </w:tcPr>
          <w:p w14:paraId="5C8FC96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132F276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活動七：臆謎猜</w:t>
            </w:r>
          </w:p>
          <w:p w14:paraId="13076BD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1.教師範讀，學生跟讀。</w:t>
            </w:r>
          </w:p>
          <w:p w14:paraId="1EC1E82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2.教師解釋這題謎語的意涵，學生舉手進行搶答。</w:t>
            </w:r>
          </w:p>
          <w:p w14:paraId="0FF33AF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3.教師補充一題謎語。</w:t>
            </w:r>
          </w:p>
          <w:p w14:paraId="0128FA2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1C128D4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二、發展活動：</w:t>
            </w:r>
          </w:p>
          <w:p w14:paraId="0EC1C89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活動八：閩南語加油站</w:t>
            </w:r>
          </w:p>
          <w:p w14:paraId="3B38FCE5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1.教師範讀一字多音內容，學生跟讀。</w:t>
            </w:r>
          </w:p>
          <w:p w14:paraId="144AA995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2.請學生想想看該字還有哪些語詞。</w:t>
            </w:r>
          </w:p>
          <w:p w14:paraId="0F5886C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3.教師範讀一詞多義內容，學生跟讀。</w:t>
            </w:r>
          </w:p>
          <w:p w14:paraId="52367AD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4.請學生利用該詞造不同的句子。</w:t>
            </w:r>
          </w:p>
          <w:p w14:paraId="0F139D6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7E8AC96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lastRenderedPageBreak/>
              <w:t>活動九：詠螢</w:t>
            </w:r>
          </w:p>
          <w:p w14:paraId="2D5CF20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1.教師範讀、領讀，學生跟讀。</w:t>
            </w:r>
          </w:p>
          <w:p w14:paraId="61BD8AD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 xml:space="preserve">2.進行「古詩賞析」： </w:t>
            </w:r>
          </w:p>
          <w:p w14:paraId="3F84894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⑴</w:t>
            </w:r>
            <w:r w:rsidRPr="00C931B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教師說明古詩內容，以及語詞註解。</w:t>
            </w:r>
          </w:p>
          <w:p w14:paraId="5A93A94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⑵</w:t>
            </w:r>
            <w:r w:rsidRPr="00C931B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教師引導學生了解本首詩的特色，並進行賞析。</w:t>
            </w:r>
          </w:p>
          <w:p w14:paraId="6DD2215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3156264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三、統整活動：</w:t>
            </w:r>
          </w:p>
          <w:p w14:paraId="51074EA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活動十：保護火金蛄</w:t>
            </w:r>
          </w:p>
          <w:p w14:paraId="2060525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1.將華語「尋找」、「螢火蟲」、「蹤跡」、「燈籠」、「閃爍」的閩南語漢字或是臺羅拼音寫在小白板，並上臺將其黏貼在黑板上公布。</w:t>
            </w:r>
          </w:p>
          <w:p w14:paraId="2A4414B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2.由每組的2號同學以閩南語說出，每個語詞20分，書寫不正確的閩南語用字，教師酌情扣分。</w:t>
            </w:r>
          </w:p>
          <w:p w14:paraId="10DACDE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3518E2B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活動十一：應用練習</w:t>
            </w:r>
          </w:p>
          <w:p w14:paraId="16BE663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1.聽力測驗：教師播放聲音檔，引導學生進行聽力測驗。</w:t>
            </w:r>
          </w:p>
          <w:p w14:paraId="2165113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2.文意理解：教師可先念題目，或直接請學生先練習作答。共同討論答案後，教師再公布正確答案，然後進行講解。</w:t>
            </w:r>
          </w:p>
          <w:p w14:paraId="3D53649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3.塌空測驗：教師請學生先練習作答，再公布正確答案，然後進行講解。</w:t>
            </w:r>
          </w:p>
          <w:p w14:paraId="052B5BE7" w14:textId="4347ED38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4.預告：提醒學生，先預習「應用練習──看圖講話」，並練習說說看，時間１分鐘，下次上課要上臺發表。</w:t>
            </w:r>
          </w:p>
        </w:tc>
        <w:tc>
          <w:tcPr>
            <w:tcW w:w="1276" w:type="dxa"/>
          </w:tcPr>
          <w:p w14:paraId="66A18BED" w14:textId="3847A660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1.針對本課句型完成口語造句，達成小組共作並分享</w:t>
            </w:r>
          </w:p>
          <w:p w14:paraId="13E4E161" w14:textId="6F42897E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2.學生自主複習本課</w:t>
            </w:r>
          </w:p>
          <w:p w14:paraId="6B716650" w14:textId="4EA6F691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3.完成課後練習</w:t>
            </w:r>
          </w:p>
        </w:tc>
        <w:tc>
          <w:tcPr>
            <w:tcW w:w="1219" w:type="dxa"/>
          </w:tcPr>
          <w:p w14:paraId="6A5FBF43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1.書寫評量</w:t>
            </w:r>
          </w:p>
          <w:p w14:paraId="763955F0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786EEA25" w14:textId="10A2C7E9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3.聽寫評量</w:t>
            </w:r>
          </w:p>
        </w:tc>
      </w:tr>
      <w:tr w:rsidR="00B928D5" w:rsidRPr="00C122FF" w14:paraId="42055836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79C12B8D" w14:textId="00FCE226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十四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05-10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05-14</w:t>
            </w:r>
          </w:p>
        </w:tc>
        <w:tc>
          <w:tcPr>
            <w:tcW w:w="908" w:type="dxa"/>
          </w:tcPr>
          <w:p w14:paraId="02B0BCFB" w14:textId="1E8B6D44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4536" w:type="dxa"/>
            <w:gridSpan w:val="2"/>
          </w:tcPr>
          <w:p w14:paraId="5BA1FE8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70AE5C7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1.將學生分成數組，請各組拿出小白板。</w:t>
            </w:r>
          </w:p>
          <w:p w14:paraId="6C1DBF0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2.教師告知學生即將播放〈火金蛄佗位去〉，但本歌曲字幕上部分歌詞用字錯誤，請各組記錄正確用字，討論後書寫於小白板上。</w:t>
            </w:r>
          </w:p>
          <w:p w14:paraId="4C37721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3.教師板書示範一組歌詞正確用字。例：火金（蛄）。</w:t>
            </w:r>
          </w:p>
          <w:p w14:paraId="0621063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4.播放華倫影音工坊的〈火金蛄佗位去〉，讓學生欣賞。</w:t>
            </w:r>
          </w:p>
          <w:p w14:paraId="3BF863B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5.請各組派一人上臺板書正確用字。</w:t>
            </w:r>
          </w:p>
          <w:p w14:paraId="4316475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6.教師檢視各組成果，如有遺漏再進行補充。</w:t>
            </w:r>
          </w:p>
          <w:p w14:paraId="48BC732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0099A99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二、發展活動：</w:t>
            </w:r>
          </w:p>
          <w:p w14:paraId="220C7960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活動十二：接力看圖講話</w:t>
            </w:r>
          </w:p>
          <w:p w14:paraId="5399181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1.教師詢問學生預習的狀況。</w:t>
            </w:r>
          </w:p>
          <w:p w14:paraId="333E02E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2.請各組拿出小白板，各組互相討論把四格圖提供的訊息寫在小白板上，等一下各組用1分鐘時間看圖說話。</w:t>
            </w:r>
          </w:p>
          <w:p w14:paraId="6D01760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3.各組依圖所提供的訊息，採接力方式，串成一個故事或活動，每張圖都得說到，準備時間5分鐘。</w:t>
            </w:r>
          </w:p>
          <w:p w14:paraId="6C1B151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4.各組依序發表，時間1分鐘，還剩10秒時按一短鈴，1分鐘到，按一短一長鈴。</w:t>
            </w:r>
          </w:p>
          <w:p w14:paraId="6605B02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5.發表完，由教師做簡短講評及評選優勝組別給予鼓勵。</w:t>
            </w:r>
          </w:p>
          <w:p w14:paraId="0343D86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5CD1DA8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三、統整活動：</w:t>
            </w:r>
          </w:p>
          <w:p w14:paraId="79B8871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活動十三：換位思考——同理心地圖</w:t>
            </w:r>
          </w:p>
          <w:p w14:paraId="37227FD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1.引導角色理解與介紹同理心地圖。</w:t>
            </w:r>
          </w:p>
          <w:p w14:paraId="418F9E9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lastRenderedPageBreak/>
              <w:t>2.教師介紹六個區塊（可搭配課本附錄的同理心地圖小白板呈現）並說明各區塊意涵。</w:t>
            </w:r>
          </w:p>
          <w:p w14:paraId="3DC4033D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3.學生分組完成同理心地圖，揣測主角或作者的心境。可鼓勵學生寫出來、畫下來，或用閩南語表達。</w:t>
            </w:r>
          </w:p>
          <w:p w14:paraId="514EAD4B" w14:textId="23BD02B8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4.分享與討論：請各組學生分享其中一項區塊，教師引導同學欣賞彼此不同的觀點與解釋。</w:t>
            </w:r>
          </w:p>
        </w:tc>
        <w:tc>
          <w:tcPr>
            <w:tcW w:w="1276" w:type="dxa"/>
          </w:tcPr>
          <w:p w14:paraId="5DA5906E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1.針對本課連接詞完成口語造句，達成小組共作並分享</w:t>
            </w:r>
          </w:p>
          <w:p w14:paraId="0300E254" w14:textId="668810C0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2.能編寫出1 分鐘的劇本，並上台展演</w:t>
            </w:r>
          </w:p>
          <w:p w14:paraId="525AF45C" w14:textId="0CB457B1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3.分組討論、練習使用並完成學習單</w:t>
            </w:r>
          </w:p>
        </w:tc>
        <w:tc>
          <w:tcPr>
            <w:tcW w:w="1219" w:type="dxa"/>
          </w:tcPr>
          <w:p w14:paraId="418E2751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1.書寫評量</w:t>
            </w:r>
          </w:p>
          <w:p w14:paraId="058712D7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29EA6F5D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  <w:p w14:paraId="065D3D4D" w14:textId="21BF1189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4.實作評量</w:t>
            </w:r>
          </w:p>
        </w:tc>
      </w:tr>
      <w:tr w:rsidR="00B928D5" w:rsidRPr="00C122FF" w14:paraId="7E28C2C7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4C3FAD2F" w14:textId="451A2896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十五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05-17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05-21</w:t>
            </w:r>
          </w:p>
        </w:tc>
        <w:tc>
          <w:tcPr>
            <w:tcW w:w="908" w:type="dxa"/>
          </w:tcPr>
          <w:p w14:paraId="41E3D19F" w14:textId="17EE8B36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4536" w:type="dxa"/>
            <w:gridSpan w:val="2"/>
          </w:tcPr>
          <w:p w14:paraId="0DAE1C8E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一、引起動機：</w:t>
            </w:r>
          </w:p>
          <w:p w14:paraId="6B8A331F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進行課本「咧講啥物」：</w:t>
            </w:r>
          </w:p>
          <w:p w14:paraId="2FD82DAA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1.請各組組長帶領組員閱讀課本的四格漫畫。</w:t>
            </w:r>
          </w:p>
          <w:p w14:paraId="135CA0E9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2.教師提問漫畫中的相關問題，並指定每組的特定號碼搶答加分。</w:t>
            </w:r>
          </w:p>
          <w:p w14:paraId="6395CF6D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3.歸納「咧講啥物」，並引導學生進入本文主題「太平洋的風」。</w:t>
            </w:r>
          </w:p>
          <w:p w14:paraId="05437F10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96E42F6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二、發展活動：</w:t>
            </w:r>
          </w:p>
          <w:p w14:paraId="660B890B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活動一：咱來讀課文</w:t>
            </w:r>
          </w:p>
          <w:p w14:paraId="6395553E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1.教師依本詩的小節範讀、學生跟讀。</w:t>
            </w:r>
          </w:p>
          <w:p w14:paraId="72F41B17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2.教師範讀時，要注意語速、念讀節奏以及語調。</w:t>
            </w:r>
          </w:p>
          <w:p w14:paraId="19C02CF5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C89602F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活動二：聽詩排圖</w:t>
            </w:r>
          </w:p>
          <w:p w14:paraId="3D3BD938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1.教師事先找到與每小節相關的圖片，打亂順序呈現，接著播放課文語音檔，先讓學生個別照所聽到的內容，將圖片照課文順序排妥。</w:t>
            </w:r>
          </w:p>
          <w:p w14:paraId="3C0913C8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2.讓小組討論排列順序，並將小組的答案寫在小白板後，貼到黑板上。</w:t>
            </w:r>
          </w:p>
          <w:p w14:paraId="4348C2B6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3.教師請同學打開課本一起將課文讀一次，找出正確答案DCBFAE，幫各組加分。</w:t>
            </w:r>
          </w:p>
          <w:p w14:paraId="59629EE6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776D524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活動三：課文有啥我攏知</w:t>
            </w:r>
          </w:p>
          <w:p w14:paraId="64DB9C05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1.教師配合「聽詩排圖」的圖片或影片解釋各小節重點，並提問搶答。</w:t>
            </w:r>
          </w:p>
          <w:p w14:paraId="57FD52C4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2.教師歸納本詩重點。</w:t>
            </w:r>
          </w:p>
          <w:p w14:paraId="2C5D1913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A97A8A6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活動四：認捌作者</w:t>
            </w:r>
          </w:p>
          <w:p w14:paraId="772DAB5D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1.請各組組長帶領組員閱讀課本「作者紹介」3分鐘，接著教師指定回答號碼起來回答，把答案寫在小白板，最後按照答對題數加分。</w:t>
            </w:r>
          </w:p>
          <w:p w14:paraId="2E13FE6E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0148E50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四、統整活動</w:t>
            </w:r>
          </w:p>
          <w:p w14:paraId="3FA4706C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1.複習今天的重點</w:t>
            </w:r>
          </w:p>
          <w:p w14:paraId="2279C583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2.獎勵今天表現最好的組別</w:t>
            </w:r>
          </w:p>
          <w:p w14:paraId="5BED89AA" w14:textId="349B0A1B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3.預告：下一堂課要上課的重點為「語詞運用」、「咱來開講」、「謎猜」，請同學先自行預習。</w:t>
            </w:r>
          </w:p>
        </w:tc>
        <w:tc>
          <w:tcPr>
            <w:tcW w:w="1276" w:type="dxa"/>
          </w:tcPr>
          <w:p w14:paraId="38766123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1.觀看影片後說出心得</w:t>
            </w:r>
          </w:p>
          <w:p w14:paraId="30794E83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2.能摘要文本完成課文文意理解</w:t>
            </w:r>
          </w:p>
          <w:p w14:paraId="42C734D8" w14:textId="38C5C66A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3.分組討論、練習使用並完成學習單</w:t>
            </w:r>
          </w:p>
        </w:tc>
        <w:tc>
          <w:tcPr>
            <w:tcW w:w="1219" w:type="dxa"/>
          </w:tcPr>
          <w:p w14:paraId="27AEEEAF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7D076CB6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6F43267F" w14:textId="20E28AB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3.聽力評量</w:t>
            </w:r>
          </w:p>
        </w:tc>
      </w:tr>
      <w:tr w:rsidR="00B928D5" w:rsidRPr="00C122FF" w14:paraId="4EFFECDD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74E7F732" w14:textId="1D630011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十六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05-24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05-28</w:t>
            </w:r>
          </w:p>
        </w:tc>
        <w:tc>
          <w:tcPr>
            <w:tcW w:w="908" w:type="dxa"/>
          </w:tcPr>
          <w:p w14:paraId="02033C71" w14:textId="24FD7D22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4536" w:type="dxa"/>
            <w:gridSpan w:val="2"/>
          </w:tcPr>
          <w:p w14:paraId="2D49B2A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7F56B37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教師先播放以下「國際之美在台灣-太魯閣峽谷」，發問：這段影片看煞，各位同學請恁回想咱頂禮拜學過的內容。太魯閣國家公園予你印象上深的是佗一个所在的景致？</w:t>
            </w:r>
          </w:p>
          <w:p w14:paraId="3C2FA210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0A6924B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二、發展活動：</w:t>
            </w:r>
          </w:p>
          <w:p w14:paraId="7EB35A3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活動五：討論看覓</w:t>
            </w:r>
          </w:p>
          <w:p w14:paraId="419833D0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教師提問問題，請同學分享看法。</w:t>
            </w:r>
          </w:p>
          <w:p w14:paraId="070891F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6ED3D38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活動六：語詞運用</w:t>
            </w:r>
          </w:p>
          <w:p w14:paraId="4F6670A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1.請學生跟讀「做伙來充電」的「語詞運用」的五個語詞和例句後，隨機請學生唸讀。</w:t>
            </w:r>
          </w:p>
          <w:p w14:paraId="27FCA0B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2.教師出五個句子，各組將答案寫在小白板，並搶答讀出來。</w:t>
            </w:r>
          </w:p>
          <w:p w14:paraId="21AD80F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18395555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活動七：咱來開講</w:t>
            </w:r>
          </w:p>
          <w:p w14:paraId="6A8B49E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1.教師領念「咱來開講」對話。</w:t>
            </w:r>
          </w:p>
          <w:p w14:paraId="7CA04E8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2.學生兩兩一組練習對話。</w:t>
            </w:r>
          </w:p>
          <w:p w14:paraId="2CF1A92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3.各組抽出一對來比賽，由教師主評，學生互評，選出表現最佳組別，給予鼓勵。</w:t>
            </w:r>
          </w:p>
          <w:p w14:paraId="4DF2E67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7A7FCD3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活動八：咱來臆謎猜</w:t>
            </w:r>
          </w:p>
          <w:p w14:paraId="13F00E4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  <w:t xml:space="preserve">1. </w:t>
            </w: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大姆樓頂硞硞叫，二姆攑火出來照，三姆落地掃，四姆連鞭到。(臆四種自然現象) 答案：雷公、爍爁、風、雨</w:t>
            </w:r>
          </w:p>
          <w:p w14:paraId="7B613B5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 風吹巡巡，刀切無痕，也好生食，也好燉。(臆自然界的一項物件) 答案：水</w:t>
            </w:r>
          </w:p>
          <w:p w14:paraId="5C2D9E1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5D16C85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三、統整活動：</w:t>
            </w:r>
          </w:p>
          <w:p w14:paraId="4E11D38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1.複習今日課程重點</w:t>
            </w:r>
          </w:p>
          <w:p w14:paraId="1CEDCFC5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2.獎勵今日表現最佳小組。</w:t>
            </w:r>
          </w:p>
          <w:p w14:paraId="6A48829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3.請同學先預習「口語表達」的內容，並練習說說看。下次上課會抽籤上台發表。</w:t>
            </w:r>
          </w:p>
          <w:p w14:paraId="51327784" w14:textId="7AC6ECBD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4.預告：下周進度為「閩南語加油站」、「應用練習」。</w:t>
            </w:r>
          </w:p>
        </w:tc>
        <w:tc>
          <w:tcPr>
            <w:tcW w:w="1276" w:type="dxa"/>
          </w:tcPr>
          <w:p w14:paraId="4C41F6AA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1.觀看影片後說出心得</w:t>
            </w:r>
          </w:p>
          <w:p w14:paraId="7B9FC3FA" w14:textId="7129BA36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2.針對本課句型完成口語造句，達成小組共作並分享</w:t>
            </w:r>
          </w:p>
          <w:p w14:paraId="181FF333" w14:textId="0023FCC0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3.分組討論、練習使</w:t>
            </w: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用並完成學習單</w:t>
            </w:r>
          </w:p>
        </w:tc>
        <w:tc>
          <w:tcPr>
            <w:tcW w:w="1219" w:type="dxa"/>
          </w:tcPr>
          <w:p w14:paraId="75E29CE1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1.觀察評量</w:t>
            </w:r>
          </w:p>
          <w:p w14:paraId="11A957CE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1CC1B9C1" w14:textId="289A3B40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</w:tr>
      <w:tr w:rsidR="00B928D5" w:rsidRPr="00C122FF" w14:paraId="4AAB893C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3E5138E4" w14:textId="60AFEE34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十七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05-31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06-04</w:t>
            </w:r>
          </w:p>
        </w:tc>
        <w:tc>
          <w:tcPr>
            <w:tcW w:w="908" w:type="dxa"/>
          </w:tcPr>
          <w:p w14:paraId="4D00461D" w14:textId="09E16600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4536" w:type="dxa"/>
            <w:gridSpan w:val="2"/>
          </w:tcPr>
          <w:p w14:paraId="6FCB3CF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62EFEA7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1.教師先說明在台語中有很多風跟實際的風沒有關係，例如「咧講啥物」當中的「歕風」。</w:t>
            </w:r>
          </w:p>
          <w:p w14:paraId="29038DF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2.請小組共同討論完成學習單。</w:t>
            </w:r>
          </w:p>
          <w:p w14:paraId="0869D3F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3.交換批改，教師說明後進入今日的活動「閩南語加油站」。</w:t>
            </w:r>
          </w:p>
          <w:p w14:paraId="5EF543A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023256B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</w:t>
            </w:r>
          </w:p>
          <w:p w14:paraId="6035383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活動九：閩南語加油站</w:t>
            </w:r>
          </w:p>
          <w:p w14:paraId="74B992D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1.教師說明閩南語漢字有一字多音、一詞多義的現象，並以本課的字詞為範例。教師可以使用教育部《臺灣台語常用詞辭典》來協助教學。</w:t>
            </w:r>
          </w:p>
          <w:p w14:paraId="0E43D15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2.句型練習。</w:t>
            </w:r>
          </w:p>
          <w:p w14:paraId="5AC30B7D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079C912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活動十：情境式演說</w:t>
            </w:r>
          </w:p>
          <w:p w14:paraId="1C7A523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1.各組先就個人所準備的內容討論三分鐘，接著請組長確定口語表達內容並組內兩兩練習。</w:t>
            </w:r>
          </w:p>
          <w:p w14:paraId="1BB13D9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2.教師抽指定號碼回答問題(如每一組的X號)，接著抽籤決定各組發表順序，時間一分鐘，還剩10秒時按一短鈴，一分鐘到，按一短一長鈴。</w:t>
            </w:r>
          </w:p>
          <w:p w14:paraId="7995488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3.發表完，由教師做簡短講評及評選優勝組別給予鼓勵。</w:t>
            </w:r>
          </w:p>
          <w:p w14:paraId="6F0C98D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514F7D3D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活動十一：驗收時間</w:t>
            </w:r>
          </w:p>
          <w:p w14:paraId="71847BF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1.播放聲音檔完成聽力測驗。</w:t>
            </w:r>
          </w:p>
          <w:p w14:paraId="02951877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2.完成文意理解。</w:t>
            </w:r>
          </w:p>
          <w:p w14:paraId="2CD83D6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7EB8B71D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三、統整活動：</w:t>
            </w:r>
          </w:p>
          <w:p w14:paraId="0F55DFC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lastRenderedPageBreak/>
              <w:t>1.複習今日課程重點</w:t>
            </w:r>
          </w:p>
          <w:p w14:paraId="6C77968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2.獎勵今日表現最佳小組。</w:t>
            </w:r>
          </w:p>
          <w:p w14:paraId="42D5EDA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3.請同學先預習「咱來寫詩」的內容，並練習寫看看。下次上課會抽籤上臺發表。</w:t>
            </w:r>
          </w:p>
          <w:p w14:paraId="1E8EA4B9" w14:textId="240B771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4.預告：下周進度為「咱來寫唸詩」佮環境議題融入，請同學轉去先看20240403花蓮大地震相關報導</w:t>
            </w:r>
          </w:p>
        </w:tc>
        <w:tc>
          <w:tcPr>
            <w:tcW w:w="1276" w:type="dxa"/>
          </w:tcPr>
          <w:p w14:paraId="7FA3F437" w14:textId="654EA2B1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1.課本內沒列出該詞彙解釋，透過教典查詢並了解意思</w:t>
            </w:r>
          </w:p>
          <w:p w14:paraId="4470E434" w14:textId="4A0DC52F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2.能編寫出1分鐘的劇本，並上台展演</w:t>
            </w:r>
          </w:p>
          <w:p w14:paraId="61520D0B" w14:textId="17152CB8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3.學生自主複習本課</w:t>
            </w:r>
          </w:p>
        </w:tc>
        <w:tc>
          <w:tcPr>
            <w:tcW w:w="1219" w:type="dxa"/>
          </w:tcPr>
          <w:p w14:paraId="082F205A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1.書寫評量</w:t>
            </w:r>
          </w:p>
          <w:p w14:paraId="23CB55E9" w14:textId="12F8E3E1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</w:tc>
      </w:tr>
      <w:tr w:rsidR="00B928D5" w:rsidRPr="00C122FF" w14:paraId="16E9DB77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271105B4" w14:textId="63B8287F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十八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06-07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06-11</w:t>
            </w:r>
          </w:p>
        </w:tc>
        <w:tc>
          <w:tcPr>
            <w:tcW w:w="908" w:type="dxa"/>
          </w:tcPr>
          <w:p w14:paraId="53149372" w14:textId="14700430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4536" w:type="dxa"/>
            <w:gridSpan w:val="2"/>
          </w:tcPr>
          <w:p w14:paraId="63A2AEB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7314BEF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請學生聆聽下列幾段風聲(每段約10-20秒即可)，引導學生發表自己的感受後，進入今日的主題「咱來寫唸詩」。</w:t>
            </w:r>
          </w:p>
          <w:p w14:paraId="7DEF4E4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609A71A0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二、發展活動：</w:t>
            </w:r>
          </w:p>
          <w:p w14:paraId="2005E8C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活動十二：咱來寫唸詩</w:t>
            </w:r>
          </w:p>
          <w:p w14:paraId="1DBF27F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1.教師引導說明作者利用太平洋的風，利用各種感官摹寫及擬人法，寫出他對臺灣美麗的情感。教師先解釋填空部分的詞性或要求，再請學生模仿作者寫作的方式，把他對某一個地方美麗的記憶寫出來！</w:t>
            </w:r>
          </w:p>
          <w:p w14:paraId="496C8E70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2.可視情況給予學生不同的協助：若學生程度較跟不上，可以先提供分類詞組讓學生組合成詩，或是部分改寫。若學生程度較佳者可以自由創作或是尋找近義詞替代。</w:t>
            </w:r>
          </w:p>
          <w:p w14:paraId="64A12D8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3.先求語句通順，再求美感。</w:t>
            </w:r>
          </w:p>
          <w:p w14:paraId="165BD7B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4.抽號碼請同學唸讀自己的詩，教師給予回饋。</w:t>
            </w:r>
          </w:p>
          <w:p w14:paraId="5C6FCBF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5.收回學生作品，於下次上課表揚優秀作品。</w:t>
            </w:r>
          </w:p>
          <w:p w14:paraId="47EFC06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53B61AA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活動十三：共太魯閣的春天揣轉來</w:t>
            </w:r>
          </w:p>
          <w:p w14:paraId="0C2A02B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1.教師先帶領學生重新複習作者對太魯閣國家的描寫，帶出愛臺灣的深情。</w:t>
            </w:r>
          </w:p>
          <w:p w14:paraId="42B7E6B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2.教師播放0403花蓮地震滿周年的新聞，引導學生注意20240403大地震前後太魯閣景物的變化。</w:t>
            </w:r>
          </w:p>
          <w:p w14:paraId="241B2DC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3.讓學生針對影片發表簡單的想法。</w:t>
            </w:r>
          </w:p>
          <w:p w14:paraId="41B8450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4.分組抽教師準備好的議題，討論後寫在小白板上發表。只要簡要明瞭回答。可讓學生利用平板搜尋所需的資料。</w:t>
            </w:r>
          </w:p>
          <w:p w14:paraId="553DACB5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5.教師講評並播放〈後山的山〉這首歌，為活動結尾。</w:t>
            </w:r>
          </w:p>
          <w:p w14:paraId="3A17834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3315223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四、統整活動：</w:t>
            </w:r>
          </w:p>
          <w:p w14:paraId="4CCECB35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 xml:space="preserve">1.複習本課課程重點，請學生分享透過本課的課程學到了什麼。 </w:t>
            </w:r>
          </w:p>
          <w:p w14:paraId="57697114" w14:textId="34569CAD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2.獎勵今日表現最佳小組。並請同學先行預習下周課程。</w:t>
            </w:r>
          </w:p>
        </w:tc>
        <w:tc>
          <w:tcPr>
            <w:tcW w:w="1276" w:type="dxa"/>
          </w:tcPr>
          <w:p w14:paraId="045EB3E0" w14:textId="3D7480B8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1.感受音韻之美，理解意涵並培養寫作力</w:t>
            </w:r>
          </w:p>
          <w:p w14:paraId="402751D8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2.能摘要文本完成課文文意理解</w:t>
            </w:r>
          </w:p>
          <w:p w14:paraId="0323DEFE" w14:textId="3F7BB185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3.分組討論、練習使用並完成學習單</w:t>
            </w:r>
          </w:p>
        </w:tc>
        <w:tc>
          <w:tcPr>
            <w:tcW w:w="1219" w:type="dxa"/>
          </w:tcPr>
          <w:p w14:paraId="714AF7A4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122E57C5" w14:textId="640B44AA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</w:tc>
      </w:tr>
      <w:tr w:rsidR="00B928D5" w:rsidRPr="00C122FF" w14:paraId="57FC07DA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2863BE6E" w14:textId="4D1B0D29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十九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06-14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06-18</w:t>
            </w:r>
          </w:p>
        </w:tc>
        <w:tc>
          <w:tcPr>
            <w:tcW w:w="908" w:type="dxa"/>
          </w:tcPr>
          <w:p w14:paraId="158D40C1" w14:textId="1FD85E4E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語文天地二 </w:t>
            </w:r>
            <w:r w:rsidRPr="00C931B7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</w:tc>
        <w:tc>
          <w:tcPr>
            <w:tcW w:w="4536" w:type="dxa"/>
            <w:gridSpan w:val="2"/>
          </w:tcPr>
          <w:p w14:paraId="25D9469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1B76606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教師先問學生除了並列、選擇、因果、先後關係的連接詞。還知道還有哪些連接詞，例如：愈（愈來</w:t>
            </w:r>
            <w:r w:rsidRPr="00C931B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⋯⋯</w:t>
            </w: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愈來</w:t>
            </w:r>
            <w:r w:rsidRPr="00C931B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⋯⋯</w:t>
            </w: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，表示漸進關係）；毋過（但是，表示轉折關係）；假使（假如，表示假設關係）。</w:t>
            </w:r>
          </w:p>
          <w:p w14:paraId="275E37AD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648AA7E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二、發展活動：</w:t>
            </w:r>
          </w:p>
          <w:p w14:paraId="36587B1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活動一：我會曉連接詞</w:t>
            </w:r>
          </w:p>
          <w:p w14:paraId="7B7745AB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1.教師說明漸進、轉折、假設和條件關係的連接詞，再引導學生運用連接詞。</w:t>
            </w:r>
          </w:p>
          <w:p w14:paraId="29B8BE4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lastRenderedPageBreak/>
              <w:t>2.請學生利用課本找出相關的連接詞句子，或自行造句。</w:t>
            </w:r>
          </w:p>
          <w:p w14:paraId="2F68D87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  <w:t>3.</w:t>
            </w: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再請學生利用課本列出的二</w:t>
            </w:r>
            <w:r w:rsidRPr="00C931B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三個連接詞，串成一篇短文。</w:t>
            </w:r>
          </w:p>
          <w:p w14:paraId="64449D20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374CBD4D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三、統整活動：</w:t>
            </w:r>
          </w:p>
          <w:p w14:paraId="1607034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活動二：逐家來揣空縫</w:t>
            </w:r>
          </w:p>
          <w:p w14:paraId="261649A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1.複習本堂課所學內容。</w:t>
            </w:r>
          </w:p>
          <w:p w14:paraId="4014A413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2.進行活動「逐家來揣空縫」：</w:t>
            </w:r>
          </w:p>
          <w:p w14:paraId="72E731E9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(1)教師製作PPT，內容為連接詞的短文，但是有一些語詞運用錯誤。</w:t>
            </w:r>
          </w:p>
          <w:p w14:paraId="2A729CA6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(2)揭示PPT，老師朗讀短文或請閩南語程度較好的學生朗讀。</w:t>
            </w:r>
          </w:p>
          <w:p w14:paraId="09F06074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(3)請學生分組討論找出短文中錯誤的連接詞。</w:t>
            </w:r>
          </w:p>
          <w:p w14:paraId="66F9E7D4" w14:textId="65B0F4F1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(4)教師公布答案。</w:t>
            </w:r>
          </w:p>
        </w:tc>
        <w:tc>
          <w:tcPr>
            <w:tcW w:w="1276" w:type="dxa"/>
          </w:tcPr>
          <w:p w14:paraId="2B4B2B7C" w14:textId="2EF4ED24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1.能運用不同句型關係的連接詞</w:t>
            </w:r>
          </w:p>
          <w:p w14:paraId="1C3FA74E" w14:textId="554F2976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2.能針對本課句型進行短文創作，透過小組合作完成口語分享</w:t>
            </w:r>
          </w:p>
        </w:tc>
        <w:tc>
          <w:tcPr>
            <w:tcW w:w="1219" w:type="dxa"/>
          </w:tcPr>
          <w:p w14:paraId="43F538AA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318BBA22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51021568" w14:textId="5870852A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</w:tr>
      <w:tr w:rsidR="00B928D5" w:rsidRPr="00C122FF" w14:paraId="60A2EE23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159698B7" w14:textId="795CF02C" w:rsidR="00B928D5" w:rsidRPr="00C931B7" w:rsidRDefault="00B928D5" w:rsidP="00B928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二十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06-21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06-25</w:t>
            </w:r>
          </w:p>
        </w:tc>
        <w:tc>
          <w:tcPr>
            <w:tcW w:w="908" w:type="dxa"/>
          </w:tcPr>
          <w:p w14:paraId="4D6D5841" w14:textId="71FC027E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語文天地二 </w:t>
            </w:r>
            <w:r w:rsidRPr="00C931B7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C931B7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</w:tc>
        <w:tc>
          <w:tcPr>
            <w:tcW w:w="4536" w:type="dxa"/>
            <w:gridSpan w:val="2"/>
          </w:tcPr>
          <w:p w14:paraId="498352EA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一、引起動機：</w:t>
            </w:r>
          </w:p>
          <w:p w14:paraId="4E10A5D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活動三：連接詞總複習</w:t>
            </w:r>
          </w:p>
          <w:p w14:paraId="6FB7D45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1.教師帶領學生複習上次上課的連接詞有哪些，例如：漸進關係的連接詞、轉折關係的連接詞、假設關係的連接詞與條件關係的連接詞。</w:t>
            </w:r>
          </w:p>
          <w:p w14:paraId="7A5B061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2.帶領各組學生運用連接詞造出完整句子。</w:t>
            </w:r>
          </w:p>
          <w:p w14:paraId="1106A35D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3.再請各組學生派人代表分享各組的造句。</w:t>
            </w:r>
          </w:p>
          <w:p w14:paraId="46B5E10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4A85C25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二、發展活動：</w:t>
            </w:r>
          </w:p>
          <w:p w14:paraId="087E9CA5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活動四：咱來練習</w:t>
            </w:r>
          </w:p>
          <w:p w14:paraId="7C4C0928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1.進行「應用練習」：教師說明題目，請學生進行作答。</w:t>
            </w:r>
          </w:p>
          <w:p w14:paraId="0C082B9C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2.請學生發表答案，再公布正確答案，並進行解說。</w:t>
            </w:r>
          </w:p>
          <w:p w14:paraId="307DBEB0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</w:p>
          <w:p w14:paraId="6309368F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三、統整活動：</w:t>
            </w:r>
          </w:p>
          <w:p w14:paraId="737EF6DE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活動五：學習單</w:t>
            </w:r>
          </w:p>
          <w:p w14:paraId="68D1AA91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1.請學生進行作答第一大題。</w:t>
            </w:r>
          </w:p>
          <w:p w14:paraId="4E8969B2" w14:textId="77777777" w:rsidR="00B928D5" w:rsidRPr="00C931B7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2.第二大題短文創作可分組討論後，共同習寫。</w:t>
            </w:r>
          </w:p>
          <w:p w14:paraId="76DFA328" w14:textId="08A8B685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3.鼓勵學生上臺發表短文。</w:t>
            </w:r>
          </w:p>
        </w:tc>
        <w:tc>
          <w:tcPr>
            <w:tcW w:w="1276" w:type="dxa"/>
          </w:tcPr>
          <w:p w14:paraId="3B4365FD" w14:textId="2A7D961F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1.能運用不同句型關係的連接詞</w:t>
            </w:r>
          </w:p>
          <w:p w14:paraId="341F8744" w14:textId="4BEA6950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2.能針對本課句型進行短文創作，透過小組合作完成口語分享</w:t>
            </w:r>
          </w:p>
          <w:p w14:paraId="7C8324CC" w14:textId="389504FC" w:rsidR="00B928D5" w:rsidRPr="00C931B7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cs="標楷體" w:hint="eastAsia"/>
                <w:sz w:val="20"/>
                <w:szCs w:val="20"/>
              </w:rPr>
              <w:t>3.完成課後練習</w:t>
            </w:r>
          </w:p>
        </w:tc>
        <w:tc>
          <w:tcPr>
            <w:tcW w:w="1219" w:type="dxa"/>
          </w:tcPr>
          <w:p w14:paraId="06E6E4EE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62E92B57" w14:textId="77777777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4E279C45" w14:textId="2630A13E" w:rsidR="00B928D5" w:rsidRPr="00C931B7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931B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</w:tr>
      <w:tr w:rsidR="00B928D5" w:rsidRPr="00C122FF" w14:paraId="2C9B55CE" w14:textId="77777777" w:rsidTr="00F931A4">
        <w:trPr>
          <w:trHeight w:val="586"/>
          <w:jc w:val="center"/>
        </w:trPr>
        <w:tc>
          <w:tcPr>
            <w:tcW w:w="1497" w:type="dxa"/>
            <w:vAlign w:val="center"/>
          </w:tcPr>
          <w:p w14:paraId="392D5A2C" w14:textId="5E37825F" w:rsidR="00B928D5" w:rsidRPr="00B743D3" w:rsidRDefault="00B928D5" w:rsidP="00B928D5">
            <w:pPr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0"/>
                <w:szCs w:val="20"/>
              </w:rPr>
            </w:pP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二十一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06-28</w:t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43D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43D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06-30</w:t>
            </w:r>
          </w:p>
        </w:tc>
        <w:tc>
          <w:tcPr>
            <w:tcW w:w="908" w:type="dxa"/>
          </w:tcPr>
          <w:p w14:paraId="1BE91630" w14:textId="39DD9DF9" w:rsidR="00B928D5" w:rsidRPr="00B928D5" w:rsidRDefault="00B928D5" w:rsidP="00B928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28D5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4536" w:type="dxa"/>
            <w:gridSpan w:val="2"/>
          </w:tcPr>
          <w:p w14:paraId="060234F3" w14:textId="77777777" w:rsidR="00B928D5" w:rsidRPr="00B928D5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B928D5">
              <w:rPr>
                <w:rFonts w:ascii="標楷體" w:eastAsia="標楷體" w:hAnsi="標楷體" w:cs="DFYuanStd-W7" w:hint="eastAsia"/>
                <w:sz w:val="20"/>
                <w:szCs w:val="20"/>
              </w:rPr>
              <w:t>一、引起動機</w:t>
            </w:r>
          </w:p>
          <w:p w14:paraId="1DB5F970" w14:textId="77777777" w:rsidR="00B928D5" w:rsidRPr="00B928D5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B928D5">
              <w:rPr>
                <w:rFonts w:ascii="標楷體" w:eastAsia="標楷體" w:hAnsi="標楷體" w:cs="DFYuanStd-W7" w:hint="eastAsia"/>
                <w:sz w:val="20"/>
                <w:szCs w:val="20"/>
              </w:rPr>
              <w:t>教師以電子書播放與課文相關的影片，藉此喚起學生對於前幾堂課的記憶，接著依照班上人數讓學生分組。</w:t>
            </w:r>
          </w:p>
          <w:p w14:paraId="692F0923" w14:textId="77777777" w:rsidR="00B928D5" w:rsidRPr="00B928D5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4C7E808C" w14:textId="77777777" w:rsidR="00B928D5" w:rsidRPr="00B928D5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B928D5">
              <w:rPr>
                <w:rFonts w:ascii="標楷體" w:eastAsia="標楷體" w:hAnsi="標楷體" w:cs="DFYuanStd-W7" w:hint="eastAsia"/>
                <w:sz w:val="20"/>
                <w:szCs w:val="20"/>
              </w:rPr>
              <w:t>二、發展活動</w:t>
            </w:r>
          </w:p>
          <w:p w14:paraId="2C1645DD" w14:textId="77777777" w:rsidR="00B928D5" w:rsidRPr="00B928D5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B928D5">
              <w:rPr>
                <w:rFonts w:ascii="標楷體" w:eastAsia="標楷體" w:hAnsi="標楷體" w:cs="DFYuanStd-W7" w:hint="eastAsia"/>
                <w:sz w:val="20"/>
                <w:szCs w:val="20"/>
              </w:rPr>
              <w:t>1.教師指定某一課的某段課文或對話，請學生以分組的方式上臺朗讀或演示。</w:t>
            </w:r>
          </w:p>
          <w:p w14:paraId="6D83024E" w14:textId="77777777" w:rsidR="00B928D5" w:rsidRPr="00B928D5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B928D5">
              <w:rPr>
                <w:rFonts w:ascii="標楷體" w:eastAsia="標楷體" w:hAnsi="標楷體" w:cs="DFYuanStd-W7" w:hint="eastAsia"/>
                <w:sz w:val="20"/>
                <w:szCs w:val="20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55FC4E11" w14:textId="77777777" w:rsidR="00B928D5" w:rsidRPr="00B928D5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B928D5">
              <w:rPr>
                <w:rFonts w:ascii="標楷體" w:eastAsia="標楷體" w:hAnsi="標楷體" w:cs="DFYuanStd-W7" w:hint="eastAsia"/>
                <w:sz w:val="20"/>
                <w:szCs w:val="20"/>
              </w:rPr>
              <w:t>3.教師帶領學生念讀課堂上學過的方音差及「漢羅攏會通」，接著念出語詞讓學生搶答，率先回答出該詞之華語意思的組別即獲勝。</w:t>
            </w:r>
          </w:p>
          <w:p w14:paraId="4B4BB306" w14:textId="77777777" w:rsidR="00B928D5" w:rsidRPr="00B928D5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321FC6A5" w14:textId="77777777" w:rsidR="00B928D5" w:rsidRPr="00B928D5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B928D5">
              <w:rPr>
                <w:rFonts w:ascii="標楷體" w:eastAsia="標楷體" w:hAnsi="標楷體" w:cs="DFYuanStd-W7" w:hint="eastAsia"/>
                <w:sz w:val="20"/>
                <w:szCs w:val="20"/>
              </w:rPr>
              <w:t>三、統整活動</w:t>
            </w:r>
          </w:p>
          <w:p w14:paraId="5804FEDC" w14:textId="08147D23" w:rsidR="00B928D5" w:rsidRPr="00B928D5" w:rsidRDefault="00B928D5" w:rsidP="00B928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B928D5">
              <w:rPr>
                <w:rFonts w:ascii="標楷體" w:eastAsia="標楷體" w:hAnsi="標楷體" w:cs="DFYuanStd-W7" w:hint="eastAsia"/>
                <w:sz w:val="20"/>
                <w:szCs w:val="20"/>
              </w:rPr>
              <w:t>教師整理課堂活動中，學生較不熟悉或答錯率較高的語詞或俗諺，重複帶領學生複習這幾個拼音，可搭配電子書播放音檔，以加強學生印象。</w:t>
            </w:r>
          </w:p>
        </w:tc>
        <w:tc>
          <w:tcPr>
            <w:tcW w:w="1276" w:type="dxa"/>
          </w:tcPr>
          <w:p w14:paraId="15116F59" w14:textId="77777777" w:rsidR="00B928D5" w:rsidRPr="00B928D5" w:rsidRDefault="00B928D5" w:rsidP="00B928D5">
            <w:pPr>
              <w:spacing w:line="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928D5">
              <w:rPr>
                <w:rFonts w:ascii="標楷體" w:eastAsia="標楷體" w:hAnsi="標楷體" w:cs="標楷體" w:hint="eastAsia"/>
                <w:sz w:val="20"/>
                <w:szCs w:val="20"/>
              </w:rPr>
              <w:t>1.觀看影片後說出心得</w:t>
            </w:r>
          </w:p>
          <w:p w14:paraId="52B22C71" w14:textId="58E975AF" w:rsidR="00B928D5" w:rsidRPr="00B928D5" w:rsidRDefault="00B928D5" w:rsidP="00B928D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928D5">
              <w:rPr>
                <w:rFonts w:ascii="標楷體" w:eastAsia="標楷體" w:hAnsi="標楷體" w:cs="標楷體" w:hint="eastAsia"/>
                <w:sz w:val="20"/>
                <w:szCs w:val="20"/>
              </w:rPr>
              <w:t>2.學生自主複習</w:t>
            </w:r>
          </w:p>
        </w:tc>
        <w:tc>
          <w:tcPr>
            <w:tcW w:w="1219" w:type="dxa"/>
          </w:tcPr>
          <w:p w14:paraId="0F5497F0" w14:textId="77777777" w:rsidR="00B928D5" w:rsidRPr="00B928D5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928D5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3B55921A" w14:textId="77777777" w:rsidR="00B928D5" w:rsidRPr="00B928D5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928D5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185FC1D2" w14:textId="5CD2C6F6" w:rsidR="00B928D5" w:rsidRPr="00B928D5" w:rsidRDefault="00B928D5" w:rsidP="00B928D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928D5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</w:tr>
      <w:bookmarkEnd w:id="0"/>
    </w:tbl>
    <w:p w14:paraId="5A7AE39B" w14:textId="2FCB9A1A" w:rsidR="00AE537B" w:rsidRPr="00C122FF" w:rsidRDefault="00AE537B" w:rsidP="00AE537B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C122FF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2292E" w14:textId="77777777" w:rsidR="00ED5C56" w:rsidRDefault="00ED5C56">
      <w:r>
        <w:separator/>
      </w:r>
    </w:p>
  </w:endnote>
  <w:endnote w:type="continuationSeparator" w:id="0">
    <w:p w14:paraId="0D8224C8" w14:textId="77777777" w:rsidR="00ED5C56" w:rsidRDefault="00ED5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YuanStd-W3">
    <w:altName w:val="Arial Unicode MS"/>
    <w:charset w:val="88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YuanStd-W7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612C3" w14:textId="7CDA9400" w:rsidR="00801DD5" w:rsidRDefault="006A793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  <w:r>
      <w:rPr>
        <w:rFonts w:eastAsia="Times New Roman"/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rFonts w:eastAsia="Times New Roman"/>
        <w:color w:val="000000"/>
        <w:sz w:val="20"/>
        <w:szCs w:val="20"/>
      </w:rPr>
      <w:fldChar w:fldCharType="separate"/>
    </w:r>
    <w:r w:rsidR="00604A15">
      <w:rPr>
        <w:rFonts w:eastAsia="Times New Roman"/>
        <w:noProof/>
        <w:color w:val="000000"/>
        <w:sz w:val="20"/>
        <w:szCs w:val="20"/>
      </w:rPr>
      <w:t>20</w:t>
    </w:r>
    <w:r>
      <w:rPr>
        <w:rFonts w:eastAsia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7CB64" w14:textId="77777777" w:rsidR="00ED5C56" w:rsidRDefault="00ED5C56">
      <w:r>
        <w:separator/>
      </w:r>
    </w:p>
  </w:footnote>
  <w:footnote w:type="continuationSeparator" w:id="0">
    <w:p w14:paraId="3A450702" w14:textId="77777777" w:rsidR="00ED5C56" w:rsidRDefault="00ED5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C260B8D"/>
    <w:multiLevelType w:val="hybridMultilevel"/>
    <w:tmpl w:val="31AAC578"/>
    <w:lvl w:ilvl="0" w:tplc="26527830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94820366">
    <w:abstractNumId w:val="0"/>
  </w:num>
  <w:num w:numId="2" w16cid:durableId="1657954452">
    <w:abstractNumId w:val="3"/>
  </w:num>
  <w:num w:numId="3" w16cid:durableId="875854122">
    <w:abstractNumId w:val="2"/>
  </w:num>
  <w:num w:numId="4" w16cid:durableId="2073772799">
    <w:abstractNumId w:val="1"/>
  </w:num>
  <w:num w:numId="5" w16cid:durableId="1163859214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9789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91827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938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DD5"/>
    <w:rsid w:val="00030D0D"/>
    <w:rsid w:val="000321C2"/>
    <w:rsid w:val="000650A8"/>
    <w:rsid w:val="00065D99"/>
    <w:rsid w:val="00066413"/>
    <w:rsid w:val="00072E65"/>
    <w:rsid w:val="00087BA9"/>
    <w:rsid w:val="00090E10"/>
    <w:rsid w:val="000B5020"/>
    <w:rsid w:val="000C086E"/>
    <w:rsid w:val="000D01D5"/>
    <w:rsid w:val="000D42AE"/>
    <w:rsid w:val="000E1C77"/>
    <w:rsid w:val="000E3B33"/>
    <w:rsid w:val="001050C4"/>
    <w:rsid w:val="00115544"/>
    <w:rsid w:val="00152961"/>
    <w:rsid w:val="00181EF4"/>
    <w:rsid w:val="00184BB6"/>
    <w:rsid w:val="001A4D95"/>
    <w:rsid w:val="001C6410"/>
    <w:rsid w:val="001D49BD"/>
    <w:rsid w:val="00202C09"/>
    <w:rsid w:val="00266558"/>
    <w:rsid w:val="00281326"/>
    <w:rsid w:val="002B3084"/>
    <w:rsid w:val="002C31A1"/>
    <w:rsid w:val="002F0B65"/>
    <w:rsid w:val="002F48A2"/>
    <w:rsid w:val="00317FFC"/>
    <w:rsid w:val="00342ED2"/>
    <w:rsid w:val="00354D97"/>
    <w:rsid w:val="00370FE0"/>
    <w:rsid w:val="003814E9"/>
    <w:rsid w:val="00390FFF"/>
    <w:rsid w:val="003A0D16"/>
    <w:rsid w:val="003E595E"/>
    <w:rsid w:val="003E5BC3"/>
    <w:rsid w:val="003F0D2C"/>
    <w:rsid w:val="0041391F"/>
    <w:rsid w:val="00483FC3"/>
    <w:rsid w:val="004944B6"/>
    <w:rsid w:val="004E3A9A"/>
    <w:rsid w:val="004E4BA3"/>
    <w:rsid w:val="004F5A10"/>
    <w:rsid w:val="005039DE"/>
    <w:rsid w:val="00551F1A"/>
    <w:rsid w:val="00571096"/>
    <w:rsid w:val="005C4AEA"/>
    <w:rsid w:val="005D096C"/>
    <w:rsid w:val="005E3CFD"/>
    <w:rsid w:val="00603584"/>
    <w:rsid w:val="00604A15"/>
    <w:rsid w:val="00604C65"/>
    <w:rsid w:val="00605FCB"/>
    <w:rsid w:val="00674C6D"/>
    <w:rsid w:val="006A7937"/>
    <w:rsid w:val="006D48BE"/>
    <w:rsid w:val="006E332A"/>
    <w:rsid w:val="006F0BBD"/>
    <w:rsid w:val="00745904"/>
    <w:rsid w:val="0076473F"/>
    <w:rsid w:val="00793B8F"/>
    <w:rsid w:val="007D208B"/>
    <w:rsid w:val="007E0F4A"/>
    <w:rsid w:val="007E30D1"/>
    <w:rsid w:val="00801DD5"/>
    <w:rsid w:val="00840913"/>
    <w:rsid w:val="008805E4"/>
    <w:rsid w:val="00882800"/>
    <w:rsid w:val="008829A8"/>
    <w:rsid w:val="008A2738"/>
    <w:rsid w:val="008A3DD6"/>
    <w:rsid w:val="008F0EC7"/>
    <w:rsid w:val="009B3F5D"/>
    <w:rsid w:val="009D0F95"/>
    <w:rsid w:val="009E2F38"/>
    <w:rsid w:val="00A2407A"/>
    <w:rsid w:val="00A62A78"/>
    <w:rsid w:val="00A8671A"/>
    <w:rsid w:val="00AA379C"/>
    <w:rsid w:val="00AE537B"/>
    <w:rsid w:val="00B17495"/>
    <w:rsid w:val="00B24121"/>
    <w:rsid w:val="00B4688B"/>
    <w:rsid w:val="00B57A79"/>
    <w:rsid w:val="00B64954"/>
    <w:rsid w:val="00B76862"/>
    <w:rsid w:val="00B928D5"/>
    <w:rsid w:val="00BD5C3A"/>
    <w:rsid w:val="00C122FF"/>
    <w:rsid w:val="00C1561B"/>
    <w:rsid w:val="00C539BE"/>
    <w:rsid w:val="00C73510"/>
    <w:rsid w:val="00C931B7"/>
    <w:rsid w:val="00CE2A66"/>
    <w:rsid w:val="00CE52B7"/>
    <w:rsid w:val="00D1550F"/>
    <w:rsid w:val="00D972F6"/>
    <w:rsid w:val="00DA36C0"/>
    <w:rsid w:val="00DB1BA6"/>
    <w:rsid w:val="00E361AB"/>
    <w:rsid w:val="00E66460"/>
    <w:rsid w:val="00EA6509"/>
    <w:rsid w:val="00EB23C6"/>
    <w:rsid w:val="00EB7837"/>
    <w:rsid w:val="00ED2AFF"/>
    <w:rsid w:val="00ED5C56"/>
    <w:rsid w:val="00EF4438"/>
    <w:rsid w:val="00F00E67"/>
    <w:rsid w:val="00F042C1"/>
    <w:rsid w:val="00F07D3B"/>
    <w:rsid w:val="00F21DF0"/>
    <w:rsid w:val="00F2527F"/>
    <w:rsid w:val="00F5322B"/>
    <w:rsid w:val="00F617AA"/>
    <w:rsid w:val="00F931A4"/>
    <w:rsid w:val="00F940D9"/>
    <w:rsid w:val="00FB3304"/>
    <w:rsid w:val="00FD419B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CE1384"/>
  <w15:docId w15:val="{229A2FD5-70CB-4694-B6C4-BE488638D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  <w:tblInd w:w="0" w:type="nil"/>
    </w:tblPr>
  </w:style>
  <w:style w:type="paragraph" w:styleId="ad">
    <w:name w:val="Balloon Text"/>
    <w:basedOn w:val="a"/>
    <w:link w:val="ae"/>
    <w:uiPriority w:val="99"/>
    <w:semiHidden/>
    <w:unhideWhenUsed/>
    <w:rsid w:val="00604A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604A1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7B7E065-0AB5-4090-B905-155B1D17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15</Pages>
  <Words>1920</Words>
  <Characters>10947</Characters>
  <Application>Microsoft Office Word</Application>
  <DocSecurity>0</DocSecurity>
  <Lines>91</Lines>
  <Paragraphs>25</Paragraphs>
  <ScaleCrop>false</ScaleCrop>
  <Company/>
  <LinksUpToDate>false</LinksUpToDate>
  <CharactersWithSpaces>12842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國中科</dc:creator>
  <cp:lastModifiedBy>365 KA</cp:lastModifiedBy>
  <cp:revision>8</cp:revision>
  <cp:lastPrinted>2023-04-14T03:31:00Z</cp:lastPrinted>
  <dcterms:created xsi:type="dcterms:W3CDTF">2025-04-17T01:26:00Z</dcterms:created>
  <dcterms:modified xsi:type="dcterms:W3CDTF">2026-04-08T07:10:00Z</dcterms:modified>
</cp:coreProperties>
</file>