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BB172" w14:textId="07F4F31E" w:rsidR="002013A6" w:rsidRDefault="00000000">
      <w:pPr>
        <w:jc w:val="center"/>
        <w:rPr>
          <w:rFonts w:ascii="標楷體" w:eastAsia="標楷體" w:hAnsi="標楷體" w:cs="標楷體"/>
          <w:b/>
          <w:sz w:val="32"/>
        </w:rPr>
      </w:pPr>
      <w:r>
        <w:rPr>
          <w:rFonts w:ascii="標楷體" w:eastAsia="標楷體" w:hAnsi="標楷體" w:cs="標楷體"/>
          <w:b/>
          <w:sz w:val="32"/>
        </w:rPr>
        <w:t>雲林縣</w:t>
      </w:r>
      <w:r>
        <w:rPr>
          <w:rFonts w:ascii="標楷體" w:eastAsia="標楷體" w:hAnsi="標楷體" w:cs="標楷體"/>
          <w:b/>
          <w:sz w:val="32"/>
          <w:u w:val="single"/>
        </w:rPr>
        <w:t>11</w:t>
      </w:r>
      <w:r w:rsidR="00245247">
        <w:rPr>
          <w:rFonts w:ascii="標楷體" w:eastAsia="標楷體" w:hAnsi="標楷體" w:cs="標楷體" w:hint="eastAsia"/>
          <w:b/>
          <w:sz w:val="32"/>
          <w:u w:val="single"/>
        </w:rPr>
        <w:t>5</w:t>
      </w:r>
      <w:r>
        <w:rPr>
          <w:rFonts w:ascii="標楷體" w:eastAsia="標楷體" w:hAnsi="標楷體" w:cs="標楷體"/>
          <w:b/>
          <w:sz w:val="32"/>
        </w:rPr>
        <w:t>學年度第</w:t>
      </w:r>
      <w:r>
        <w:rPr>
          <w:rFonts w:ascii="標楷體" w:eastAsia="標楷體" w:hAnsi="標楷體" w:cs="標楷體"/>
          <w:b/>
          <w:sz w:val="32"/>
          <w:u w:val="single"/>
        </w:rPr>
        <w:t>二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 w:cs="標楷體"/>
          <w:b/>
          <w:sz w:val="32"/>
          <w:u w:val="single"/>
        </w:rPr>
        <w:t xml:space="preserve">   </w:t>
      </w:r>
      <w:r>
        <w:rPr>
          <w:rFonts w:ascii="標楷體" w:eastAsia="標楷體" w:hAnsi="標楷體" w:cs="標楷體"/>
          <w:b/>
          <w:sz w:val="32"/>
        </w:rPr>
        <w:t>國民中學</w:t>
      </w:r>
      <w:r w:rsidR="00612871">
        <w:rPr>
          <w:rFonts w:ascii="標楷體" w:eastAsia="標楷體" w:hAnsi="標楷體" w:cs="標楷體" w:hint="eastAsia"/>
          <w:b/>
          <w:sz w:val="32"/>
          <w:u w:val="single"/>
        </w:rPr>
        <w:t>八</w:t>
      </w:r>
      <w:r>
        <w:rPr>
          <w:rFonts w:ascii="標楷體" w:eastAsia="標楷體" w:hAnsi="標楷體" w:cs="標楷體"/>
          <w:b/>
          <w:sz w:val="32"/>
        </w:rPr>
        <w:t>年級</w:t>
      </w:r>
      <w:r>
        <w:rPr>
          <w:rFonts w:ascii="標楷體" w:eastAsia="標楷體" w:hAnsi="標楷體" w:cs="標楷體"/>
          <w:b/>
          <w:sz w:val="32"/>
          <w:u w:val="single"/>
        </w:rPr>
        <w:t>閩南語文</w:t>
      </w:r>
      <w:r>
        <w:rPr>
          <w:rFonts w:ascii="標楷體" w:eastAsia="標楷體" w:hAnsi="標楷體" w:cs="標楷體"/>
          <w:b/>
          <w:sz w:val="32"/>
        </w:rPr>
        <w:t>學習領域 教學計畫表</w:t>
      </w:r>
    </w:p>
    <w:p w14:paraId="54432F70" w14:textId="77777777" w:rsidR="002013A6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一、本領域每週學習節數：</w:t>
      </w:r>
      <w:r>
        <w:rPr>
          <w:rFonts w:ascii="標楷體" w:eastAsia="標楷體" w:hAnsi="標楷體" w:cs="標楷體"/>
          <w:u w:val="single"/>
        </w:rPr>
        <w:t>1</w:t>
      </w:r>
      <w:r>
        <w:rPr>
          <w:rFonts w:ascii="標楷體" w:eastAsia="標楷體" w:hAnsi="標楷體" w:cs="標楷體"/>
        </w:rPr>
        <w:t>節</w:t>
      </w:r>
    </w:p>
    <w:p w14:paraId="307FD167" w14:textId="77777777" w:rsidR="002013A6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二、學習總目標：</w:t>
      </w:r>
    </w:p>
    <w:p w14:paraId="52FEEB2A" w14:textId="77777777" w:rsidR="00B95E34" w:rsidRPr="00B95E34" w:rsidRDefault="00B95E34" w:rsidP="00B95E34">
      <w:pPr>
        <w:jc w:val="both"/>
        <w:rPr>
          <w:rFonts w:ascii="標楷體" w:eastAsia="標楷體" w:hAnsi="標楷體" w:cs="標楷體"/>
        </w:rPr>
      </w:pPr>
      <w:r w:rsidRPr="00B95E34">
        <w:rPr>
          <w:rFonts w:ascii="標楷體" w:eastAsia="標楷體" w:hAnsi="標楷體" w:cs="標楷體" w:hint="eastAsia"/>
        </w:rPr>
        <w:t>本冊包含現代詩、散文、故事等不同面向的選文，期使學生培養出正確理解和活用本國語言文字的能力，並能提升讀書興趣及自學能力，奠定終身學習的基礎。</w:t>
      </w:r>
    </w:p>
    <w:p w14:paraId="18908A18" w14:textId="77777777" w:rsidR="00B95E34" w:rsidRPr="00B95E34" w:rsidRDefault="00B95E34" w:rsidP="00B95E34">
      <w:pPr>
        <w:jc w:val="both"/>
        <w:rPr>
          <w:rFonts w:ascii="標楷體" w:eastAsia="標楷體" w:hAnsi="標楷體" w:cs="標楷體"/>
        </w:rPr>
      </w:pPr>
      <w:r w:rsidRPr="00B95E34">
        <w:rPr>
          <w:rFonts w:ascii="標楷體" w:eastAsia="標楷體" w:hAnsi="標楷體" w:cs="標楷體" w:hint="eastAsia"/>
        </w:rPr>
        <w:t>各課學習重點為：</w:t>
      </w:r>
    </w:p>
    <w:p w14:paraId="5AACED3E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一、人生的向望 1.人生逐位會開花</w:t>
      </w:r>
    </w:p>
    <w:p w14:paraId="37165497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1.能應用閩南語進行思考、溝通及討論，表情達意、抒發己見。</w:t>
      </w:r>
    </w:p>
    <w:p w14:paraId="6EB8025D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2.能理解閩南語詩文的藝術性內涵。</w:t>
      </w:r>
    </w:p>
    <w:p w14:paraId="243F9E00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3.能從課程中體會「凡走過必留痕跡、凡耕耘必有所獲」的道理，並能用閩南語適切形容詩句意義。</w:t>
      </w:r>
    </w:p>
    <w:p w14:paraId="379D355A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一、人生的向望2.固定心態，沿路阻礙；成長心態，一生無礙</w:t>
      </w:r>
    </w:p>
    <w:p w14:paraId="25147EE3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1.能理解並思辨課文內容，並使用閩南語表達想法、情感，進行價值判斷。</w:t>
      </w:r>
    </w:p>
    <w:p w14:paraId="1E547EFE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2.能從課程中思考個人的獨特性並肯定自我，並用閩南語表達不放棄、堅持等積極向上的觀點。</w:t>
      </w:r>
    </w:p>
    <w:p w14:paraId="2A98966A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3.能運用網路資源查詢運動、藝術與其他行業人物相關資料，並運用本課所學，進行獨立思辨分析。</w:t>
      </w:r>
    </w:p>
    <w:p w14:paraId="3ACF2691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語文天地一  連接詞(一)</w:t>
      </w:r>
    </w:p>
    <w:p w14:paraId="38075C26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1.能學習閩南語不同句型關係的連接詞。</w:t>
      </w:r>
    </w:p>
    <w:p w14:paraId="0D66DE9F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2.能在日常生活中正確使用閩南語連接詞，並發音正確。</w:t>
      </w:r>
    </w:p>
    <w:p w14:paraId="3E7731CF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3.能了解閩南語特殊用語和華語的異同。</w:t>
      </w:r>
    </w:p>
    <w:p w14:paraId="7DBEA6F1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二、美麗的臺灣3.思念火金蛄</w:t>
      </w:r>
    </w:p>
    <w:p w14:paraId="1617561A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1.能從課程中了解螢火蟲生存的困境及發光的差異性，並學會用閩南語適切形容。</w:t>
      </w:r>
    </w:p>
    <w:p w14:paraId="184EE250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2.能運用網路資源學習閩南語、查詢相關資料，並將所學實際使用在生活中。</w:t>
      </w:r>
    </w:p>
    <w:p w14:paraId="254CD9C0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3.能從「走揣火金蛄」的活動，探討「生態保育」問題，並培養良好的公民素養。</w:t>
      </w:r>
    </w:p>
    <w:p w14:paraId="104A678E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二、美麗的臺灣4.太平洋的風</w:t>
      </w:r>
    </w:p>
    <w:p w14:paraId="11736D08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1.能正確念讀本課新詞，明瞭其意義，並運用於發表及對話之中。</w:t>
      </w:r>
    </w:p>
    <w:p w14:paraId="142A9976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2.能理解閩南語詩文的藝術性內涵。</w:t>
      </w:r>
    </w:p>
    <w:p w14:paraId="414DF745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3.能從課程中認知環境及防災議題的重要性，並從中了解觀光資源的永續發展。</w:t>
      </w:r>
    </w:p>
    <w:p w14:paraId="6713DCC5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lastRenderedPageBreak/>
        <w:t>語文天地二  連接詞(二)</w:t>
      </w:r>
    </w:p>
    <w:p w14:paraId="00094F15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1.能學習閩南語不同句型關係的連接詞。</w:t>
      </w:r>
    </w:p>
    <w:p w14:paraId="002B801F" w14:textId="77777777" w:rsidR="008E1C6E" w:rsidRPr="008E1C6E" w:rsidRDefault="008E1C6E" w:rsidP="008E1C6E">
      <w:pPr>
        <w:jc w:val="both"/>
        <w:rPr>
          <w:rFonts w:ascii="標楷體" w:eastAsia="標楷體" w:hAnsi="標楷體" w:cs="標楷體"/>
        </w:rPr>
      </w:pPr>
      <w:r w:rsidRPr="008E1C6E">
        <w:rPr>
          <w:rFonts w:ascii="標楷體" w:eastAsia="標楷體" w:hAnsi="標楷體" w:cs="標楷體" w:hint="eastAsia"/>
        </w:rPr>
        <w:t>2.能在日常生活中正確使用閩南語連接詞，並發音正確。</w:t>
      </w:r>
    </w:p>
    <w:p w14:paraId="63DF477F" w14:textId="1FDECE2D" w:rsidR="002013A6" w:rsidRDefault="008E1C6E" w:rsidP="008E1C6E">
      <w:pPr>
        <w:jc w:val="both"/>
        <w:rPr>
          <w:rFonts w:ascii="Calibri" w:eastAsia="Calibri" w:hAnsi="Calibri" w:cs="Calibri"/>
          <w:sz w:val="20"/>
        </w:rPr>
      </w:pPr>
      <w:r w:rsidRPr="008E1C6E">
        <w:rPr>
          <w:rFonts w:ascii="標楷體" w:eastAsia="標楷體" w:hAnsi="標楷體" w:cs="標楷體" w:hint="eastAsia"/>
        </w:rPr>
        <w:t>3.能了解閩南語特殊用語和華語的異同。</w:t>
      </w:r>
    </w:p>
    <w:p w14:paraId="07C6C1A9" w14:textId="77777777" w:rsidR="002013A6" w:rsidRDefault="002013A6">
      <w:pPr>
        <w:rPr>
          <w:rFonts w:ascii="Calibri" w:eastAsia="Calibri" w:hAnsi="Calibri" w:cs="Calibri"/>
        </w:rPr>
      </w:pPr>
    </w:p>
    <w:p w14:paraId="6F0020CC" w14:textId="77777777" w:rsidR="002013A6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三、本學期課程內涵：</w:t>
      </w:r>
    </w:p>
    <w:tbl>
      <w:tblPr>
        <w:tblW w:w="0" w:type="auto"/>
        <w:tblInd w:w="1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4"/>
        <w:gridCol w:w="700"/>
        <w:gridCol w:w="672"/>
        <w:gridCol w:w="630"/>
        <w:gridCol w:w="708"/>
        <w:gridCol w:w="709"/>
        <w:gridCol w:w="1222"/>
        <w:gridCol w:w="1887"/>
        <w:gridCol w:w="948"/>
        <w:gridCol w:w="1560"/>
        <w:gridCol w:w="425"/>
        <w:gridCol w:w="1010"/>
        <w:gridCol w:w="723"/>
        <w:gridCol w:w="1772"/>
      </w:tblGrid>
      <w:tr w:rsidR="001D71C2" w14:paraId="18E8836E" w14:textId="77777777" w:rsidTr="001D71C2">
        <w:trPr>
          <w:trHeight w:val="1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F718FC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週次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C866486" w14:textId="4A3903A4" w:rsidR="002013A6" w:rsidRDefault="00000000" w:rsidP="001D71C2">
            <w:pPr>
              <w:spacing w:line="260" w:lineRule="auto"/>
              <w:ind w:leftChars="-56" w:left="-134" w:rightChars="19" w:right="46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起訖日期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CB2E97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單元主題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FC71C63" w14:textId="77777777" w:rsidR="002013A6" w:rsidRDefault="00000000" w:rsidP="001D71C2">
            <w:pPr>
              <w:spacing w:line="260" w:lineRule="auto"/>
              <w:ind w:leftChars="-42" w:left="-101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課程名稱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98F163" w14:textId="77777777" w:rsidR="002013A6" w:rsidRDefault="00000000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b/>
              </w:rPr>
              <w:t>核心素養面向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A711A56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核心素養項目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00C37FF" w14:textId="77777777" w:rsidR="002013A6" w:rsidRDefault="00000000" w:rsidP="001D71C2">
            <w:pPr>
              <w:spacing w:line="260" w:lineRule="auto"/>
              <w:ind w:leftChars="-11" w:left="-26"/>
              <w:jc w:val="center"/>
              <w:rPr>
                <w:rFonts w:ascii="標楷體" w:eastAsia="標楷體" w:hAnsi="標楷體" w:cs="標楷體"/>
                <w:b/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核心素養</w:t>
            </w:r>
          </w:p>
          <w:p w14:paraId="1FCD1AEA" w14:textId="77777777" w:rsidR="002013A6" w:rsidRDefault="00000000" w:rsidP="001D71C2">
            <w:pPr>
              <w:spacing w:line="260" w:lineRule="auto"/>
              <w:ind w:leftChars="-11" w:left="-26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具體內涵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8E3E6E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學習表現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DFDB702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學習內容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62B8A4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學習目標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B526185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節數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73DB0B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教學設備/資源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1A729E2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評量方式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4FEAABA" w14:textId="77777777" w:rsidR="002013A6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議題融入</w:t>
            </w:r>
          </w:p>
        </w:tc>
      </w:tr>
      <w:tr w:rsidR="00245247" w14:paraId="10EE5E2E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06CEFB" w14:textId="458B4CFD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第一週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3F399E" w14:textId="59F7720F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923258" w14:textId="761A108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A252E7" w14:textId="1ADA6E05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1.人生逐位會開花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467C2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  <w:p w14:paraId="74534859" w14:textId="1F16A14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1DB37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64B1CEB8" w14:textId="3779C759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B4F35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26E8B3F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84BDBC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213B0FC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04D8E856" w14:textId="55E17E3E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1A95E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21F48E0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DF8E88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10FE2C7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1FB758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6D9197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DC4CD8A" w14:textId="71B26DAD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AF555F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E6AE299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583CD3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C63A0D4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51D983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4B646BF6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668EA63D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098C654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C2632B2" w14:textId="6A152216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 xml:space="preserve">Bg-Ⅳ-1 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C04BE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182DDE0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32AC647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0E6C3606" w14:textId="1A97684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613FF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D4B8D0" w14:textId="274F2B8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電腦設備、投影機、觸控顯示器、電子白板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33E0B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23419F3C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02D15444" w14:textId="27867BD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380517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5C28091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06F27B80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1F788870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6DC3F080" w14:textId="6E16E73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245247" w14:paraId="01F5CA19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9FD1F8" w14:textId="7B40DF32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第二週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46E6F8" w14:textId="0DBC7F8F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1783B2" w14:textId="594ECDC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242812" w14:textId="1670B48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1.人生逐位會開花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36CAE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  <w:p w14:paraId="2F21FD4D" w14:textId="3C131D5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B1124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A2系統思考與解決問題</w:t>
            </w:r>
          </w:p>
          <w:p w14:paraId="2C76DB3D" w14:textId="1D179CE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B3藝術涵養與美感素養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521B4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71ED05A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2CFF8EF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閩-J-B3</w:t>
            </w:r>
          </w:p>
          <w:p w14:paraId="589FF3B2" w14:textId="631D9BAF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6EC46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0371AEC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B4B402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50E981B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922505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247164B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D326A8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022E461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0F32D20" w14:textId="4442BF69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2C4F1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8E2D03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05AA3EC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04F7BAF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448D87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9A4483B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E73EFD3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20C45D2D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C6A31FA" w14:textId="283753ED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3114E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75FC2DA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66700E9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73EBFA6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3EF191C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5D6B7037" w14:textId="5471D1F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BCE60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9262BE" w14:textId="423F4CC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電腦設備、電子白板、投影機、觸控顯示器、小白板、白紙、作業紙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1C1DD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6C9C52D8" w14:textId="1171D59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DDA97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6CBA38A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3F1D42E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609B794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24879F44" w14:textId="47891DF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245247" w14:paraId="3DE8195A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56E51E" w14:textId="6FDF3860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第三週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A0870C" w14:textId="3B1A9C0C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6984FE" w14:textId="08A626B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1FCF80" w14:textId="64BA0B3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1.人生逐位會開花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4BFAEA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  <w:p w14:paraId="6C68496C" w14:textId="2EE5C34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966FD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234C5B7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B1符號運用與溝通表達</w:t>
            </w:r>
          </w:p>
          <w:p w14:paraId="4FFB0B42" w14:textId="435E13C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B3藝術涵養與美感素養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3D945E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215C69E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7158278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5DF120A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067DE8D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閩-J-B3</w:t>
            </w:r>
          </w:p>
          <w:p w14:paraId="1E50D347" w14:textId="275AD2A8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D733B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CE8C3F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8B36AB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5611FC7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B0F697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694D432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416425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4FB607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683C3AE8" w14:textId="6AB087CD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DACC5B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BDE871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2F0600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A9FF57C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259957D6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06CB72A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45FA3634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2AFE31F3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3909ACF" w14:textId="74CEEE92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A173E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76E8739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4EA6EEF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752AAA2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00CFC43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1658E1AE" w14:textId="3DA71E4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D69A76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FE3558" w14:textId="0C93B31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電腦設備、電子白板、投影機、觸控顯示器、叫人鈴、小白板或白紙、作業紙、學習單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7E23D7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3531D72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00E73328" w14:textId="5418E50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82240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5FAC887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78FD17D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2088C40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754A4939" w14:textId="39D47B6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245247" w14:paraId="5D5A508D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215F1A" w14:textId="3E6DAA40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第四週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4A0DE8" w14:textId="0AFED884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047696" w14:textId="71132EF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465BB2" w14:textId="410BA325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1.人生逐位會開花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995F9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  <w:p w14:paraId="7F5D0620" w14:textId="27F52AA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9BACB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2A27049B" w14:textId="403D17A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64665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7FB6694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3F2961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5C742E5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75516B9" w14:textId="02C07C1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FFDB8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159698E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D747FF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95D89A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476DFF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F7A590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972A843" w14:textId="53B61CA9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18EFA6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8AE8162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9A64A6A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B81BF16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B8CB57D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01B580D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40DA3D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2A527280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0E30B4B" w14:textId="37FF6FB8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18140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5DC4783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554436C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7CEF6067" w14:textId="34F78DD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525192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1E1225" w14:textId="2F3CBED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電腦設備、投影機、叫人鈴、小白板或白紙、觸控顯示器、電子白板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665D44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6814E53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0EC30317" w14:textId="04AAAEB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14E1D6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7428813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50F311B2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17FAC257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2C914D96" w14:textId="09FE53E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245247" w14:paraId="2D2C4EB2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CD121FD" w14:textId="50FFF8A7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第五週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11CEE9" w14:textId="38C9C87A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3B9EFA" w14:textId="30DC47C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4ED0F6" w14:textId="73101E6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2.固定心態，沿路阻礙；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成長心態，一生無礙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225AA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A自主行動</w:t>
            </w:r>
          </w:p>
          <w:p w14:paraId="3E24ABEE" w14:textId="3EFCCB4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88C33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t>A1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身心素質與自我精進</w:t>
            </w:r>
          </w:p>
          <w:p w14:paraId="22B6AA3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統思考與解決問題</w:t>
            </w:r>
          </w:p>
          <w:p w14:paraId="31F92AC7" w14:textId="54ACDC8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F080D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閩-J-A1</w:t>
            </w:r>
          </w:p>
          <w:p w14:paraId="5E8AD40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感知其精神與文化特色，以增進自我了解。</w:t>
            </w:r>
          </w:p>
          <w:p w14:paraId="0EF3EA6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E753D0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2B3F35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04C54343" w14:textId="3C8A2ADD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48215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20337C3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重要議題，並藉以增進溝通協調。</w:t>
            </w:r>
          </w:p>
          <w:p w14:paraId="7230341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3E4C7EA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7A47E9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64EE561B" w14:textId="1C99A5ED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5294E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227D10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C8A518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2166A86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7A570A4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832FD1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57255D4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6D1AC1B8" w14:textId="4F7991D0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03E0C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1.能理解並思辨課文內容，並使用閩南語表達想法、情感，進行價值判斷。</w:t>
            </w:r>
          </w:p>
          <w:p w14:paraId="1BD3ECF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2.能正確念讀本課新詞，了解語詞意涵，並運用於日常生活中。</w:t>
            </w:r>
          </w:p>
          <w:p w14:paraId="2C37A1E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3.能了解一字多音，以及一詞多義的不同意思。</w:t>
            </w:r>
          </w:p>
          <w:p w14:paraId="66BE6437" w14:textId="6D4B7F7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177C6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D5A3AA" w14:textId="7C0B4F0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電腦設備、觸控顯示器、電子白板、學</w:t>
            </w: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習單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5E65FA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2C7B082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FEEAA51" w14:textId="06F596D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3.聽寫評量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A88D4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【品德教育】</w:t>
            </w:r>
          </w:p>
          <w:p w14:paraId="7B40553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6E125EA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51C5D25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與苦難，探討促進全人健康與幸福的方法。</w:t>
            </w:r>
          </w:p>
          <w:p w14:paraId="54A731BF" w14:textId="2D23D4F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245247" w14:paraId="7BF1037E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D3C222" w14:textId="2CF2ED71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第六週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CB400F" w14:textId="5AE35FCF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6551A5" w14:textId="026BC09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FA0AC0" w14:textId="6584F7C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2.固定心態，沿路阻礙；成長心態，一生無礙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7FD55E" w14:textId="2681EE3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3F96E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t>A1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身心素質與自我精進</w:t>
            </w:r>
          </w:p>
          <w:p w14:paraId="608F7051" w14:textId="619B66E6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0D18A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7576C47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685BB2E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46F712E8" w14:textId="21C77FFD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獨立思辨分析，並培養解決生活問題的能力。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87489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40F7FC2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49057D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308631B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文的閱讀中進行獨立思辨分析與解決生活問題。</w:t>
            </w:r>
          </w:p>
          <w:p w14:paraId="6092E08D" w14:textId="6630284F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5892B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2024EC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D94F44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66BDBF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10315F0E" w14:textId="22E1CDCC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DB173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1.能理解並思辨課文內容，並使用閩南語表達想法、情感，進行價值判斷。</w:t>
            </w:r>
          </w:p>
          <w:p w14:paraId="71158CC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7F19347E" w14:textId="62C7011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3.能從課程中思考個人的獨特性並肯定自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我，並用閩南語表達不放棄、堅持等積極向上的觀點。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FFB0DA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70F95B" w14:textId="371A8D8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電腦設備、觸控顯示器、電子白板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13575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79564828" w14:textId="5209CF3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1348E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4EE0B436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1D6E63D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2EF9225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45878B1F" w14:textId="26A771B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定、境遇與嚮往，理解人的主體能動性，培養適切的自我觀。</w:t>
            </w:r>
          </w:p>
        </w:tc>
      </w:tr>
      <w:tr w:rsidR="00245247" w14:paraId="6165FF8C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1FF3CE" w14:textId="07C8BF0C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第七週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D90991" w14:textId="17C6AB0C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50D073" w14:textId="42EB576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599E46" w14:textId="57FF432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2.固定心態，沿路阻礙；成長心態，一生無礙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5433D1" w14:textId="30B8279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8704F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B1符號運用與溝通表達</w:t>
            </w:r>
          </w:p>
          <w:p w14:paraId="2D2C420C" w14:textId="63D6856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B2科技資訊與媒體素養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9A7EB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24FC19A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7671207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4E780D9B" w14:textId="7510065A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27FB4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2ADF640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570D31D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03DE20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 / 業領域知能的發展。</w:t>
            </w:r>
          </w:p>
          <w:p w14:paraId="4921CA48" w14:textId="51149648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3E7EA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E8D2E6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939CA3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090F344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755B6F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1E59623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DB29C85" w14:textId="6619F088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2F6B3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1.能正確念讀本課新詞，了解語詞意涵，並運用於日常生活中。</w:t>
            </w:r>
          </w:p>
          <w:p w14:paraId="1831FE6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2.能了解一字多音，以及一詞多義的不同意思。</w:t>
            </w:r>
          </w:p>
          <w:p w14:paraId="50FA20F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57EB427B" w14:textId="26D08D1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62412C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C16374" w14:textId="0320802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電腦設備、觸控顯示器、電子白板、作業紙、小白板或白紙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75A3B0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6B15856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696CD3C8" w14:textId="33AAD08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C375D2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658BAD10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3A7B2C5C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226199C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0F058257" w14:textId="1555C875" w:rsidR="00245247" w:rsidRPr="001D71C2" w:rsidRDefault="00245247" w:rsidP="00245247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245247" w14:paraId="44495503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0983B0" w14:textId="0FDB3961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第八週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0DCB03" w14:textId="06F89634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31DDEB" w14:textId="659BF61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一、人生的向望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1B8A89" w14:textId="0368914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2.固定心態，沿路阻礙；成長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心態，一生無礙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E3410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A自主行動</w:t>
            </w:r>
          </w:p>
          <w:p w14:paraId="759B0AD2" w14:textId="0A41F88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2BF24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t>A1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身心素質與自我精進</w:t>
            </w:r>
          </w:p>
          <w:p w14:paraId="39FA1E4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考與解決問題</w:t>
            </w:r>
          </w:p>
          <w:p w14:paraId="014E864C" w14:textId="4B68622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B2科技資訊與媒體素養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B71B4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閩-J-A1</w:t>
            </w:r>
          </w:p>
          <w:p w14:paraId="519D79C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與文化特色，以增進自我了解。</w:t>
            </w:r>
          </w:p>
          <w:p w14:paraId="2155E08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7693399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09161A1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222A0045" w14:textId="2FF2FCE1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 閩南語文資料，並能分析明辨資 訊的正確性，重視資訊倫理，以提升媒體識讀能力。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4A9E3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10A4B77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增進溝通協調。</w:t>
            </w:r>
          </w:p>
          <w:p w14:paraId="1A1E2F8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131176A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2002ACA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D492B14" w14:textId="21A577E7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8D288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F58BF7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AB7600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Ac-Ⅳ-3 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應用文體。</w:t>
            </w:r>
          </w:p>
          <w:p w14:paraId="37EBADC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677799B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A0D31BB" w14:textId="63F5A378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C3E90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1.能理解並思辨課文內容，並使用閩南語表達想法、情感，進行價值判斷。</w:t>
            </w:r>
          </w:p>
          <w:p w14:paraId="53CEC1A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本課新詞，了解語詞意涵，並運用於日常生活中。</w:t>
            </w:r>
          </w:p>
          <w:p w14:paraId="3DE8DC6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65C5A167" w14:textId="295CEC29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CDCE7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47778F" w14:textId="5D42C2E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電腦設備、觸控顯示器、電子白板、作業紙、</w:t>
            </w:r>
            <w:r w:rsidRPr="001D71C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小白板或白紙、叫人鈴、學習單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B15F72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06A78357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07DA906F" w14:textId="63665BC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F7DD77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【品德教育】</w:t>
            </w:r>
          </w:p>
          <w:p w14:paraId="3DF7D11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671DDF7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001285D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進全人健康與幸福的方法。</w:t>
            </w:r>
          </w:p>
          <w:p w14:paraId="5A3527EB" w14:textId="61A63A8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245247" w14:paraId="1E02BC04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4F2A7B" w14:textId="53DC791D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第九週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1D9B16" w14:textId="68C19613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D34BC5" w14:textId="16475A3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語文天地一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0EA7ED" w14:textId="2176468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D71C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9AECA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</w:t>
            </w: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自主行動</w:t>
            </w:r>
          </w:p>
          <w:p w14:paraId="4BC83CA5" w14:textId="077542F9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31C6C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t>A2系統思考與解決問題</w:t>
            </w:r>
          </w:p>
          <w:p w14:paraId="0822243C" w14:textId="1EA494F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52858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03D8B52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2BA971D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E719942" w14:textId="1E81A13F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人溝通互動，以運用於家庭、學校與社區之中。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EDD2C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FBAB6F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908EEF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36C3D15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南語文資料，進行多元學科／專業領域知能的發展。</w:t>
            </w:r>
          </w:p>
          <w:p w14:paraId="01C4EA3B" w14:textId="1142FA7C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8A6D0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F861F9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17764FC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0DF450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66A97999" w14:textId="00691A08" w:rsidR="00245247" w:rsidRPr="001D71C2" w:rsidRDefault="00245247" w:rsidP="00245247">
            <w:pPr>
              <w:spacing w:line="0" w:lineRule="atLeast"/>
              <w:ind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25A0B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1.能學習閩南語不同句型關係的連接詞。</w:t>
            </w:r>
          </w:p>
          <w:p w14:paraId="0892F16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5A428B62" w14:textId="0844F33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EA0466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56EAF4" w14:textId="703FAD19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電腦設備、投影機、小白板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8A0DE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480FDDFC" w14:textId="254503A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B08C49" w14:textId="411F9B8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45247" w14:paraId="69B8114C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F3A3B7" w14:textId="579DFBA5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第十週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DCA183" w14:textId="5BA3A812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52CE600" w14:textId="2265652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語文天地一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804572" w14:textId="47D6BD8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D71C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0839E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  <w:p w14:paraId="7178F3DE" w14:textId="3896F37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8B8EE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t>A2系統思考與解決問題</w:t>
            </w:r>
          </w:p>
          <w:p w14:paraId="6980BF3C" w14:textId="2DF56E0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81B54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6E15201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B7CF96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348B215B" w14:textId="4477F526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18762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579A2A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6622E3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6F93173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20B9ADFC" w14:textId="78EE9E20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7DB28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835E8B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72E676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A411AC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60D5AD80" w14:textId="6EAE2281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2DB1B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7206F2B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4BA24384" w14:textId="0F9B779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050A2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2326E8" w14:textId="33627169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電腦設備、投影機、小白板、學習單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7E62C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73A1463C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5F74C896" w14:textId="0D105DF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3CC756" w14:textId="749DFBF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45247" w14:paraId="1B25415A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7C6F65" w14:textId="0FD98BFB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第十一週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CA46EA" w14:textId="600CBC82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0F54F3" w14:textId="7EBD25A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二、美麗的臺灣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3AD53B" w14:textId="5847BF7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3.思念火金蛄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6239C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A自主行動</w:t>
            </w:r>
          </w:p>
          <w:p w14:paraId="173E354C" w14:textId="6A4EF99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30A98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A2系統思考與解決問題</w:t>
            </w:r>
          </w:p>
          <w:p w14:paraId="0DEE4E35" w14:textId="79E51CC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BC957A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463345D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80AB26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179DB138" w14:textId="0D6AF1D6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達意的能力，並能以同理心與他人溝通互動，以運用於家庭、學校與社區之中。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6969C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00B980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7D479A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D4B89C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3-Ⅳ-1 能運用標音符號、羅馬字及漢字閱讀不同文體的閩南語文作品，藉此增進自我了解。</w:t>
            </w:r>
          </w:p>
          <w:p w14:paraId="25F09E4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4DAFC3B" w14:textId="1AF522F3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7366A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836F91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FFF36C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CE481E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用。</w:t>
            </w:r>
          </w:p>
          <w:p w14:paraId="655925A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5447A77A" w14:textId="28067FAA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64529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43C1600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4103E3AB" w14:textId="6C8E632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存的困境及發光的差異性，並學會用閩南語適切形容。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41F50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693796" w14:textId="3E05FF5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電腦設備、觸控顯示器、分組記分板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B328B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0A2D118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C8648CF" w14:textId="7E05375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0D1D0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682015B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31EE352C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3147661D" w14:textId="1A7AA01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面對挑戰的能力與態度。</w:t>
            </w:r>
          </w:p>
        </w:tc>
      </w:tr>
      <w:tr w:rsidR="00245247" w14:paraId="15DE4761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48D2DD" w14:textId="1A2BB4BE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第十二週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CE58D4" w14:textId="59993F6E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329043" w14:textId="2BB94A8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二、美麗的臺灣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D52C9C" w14:textId="57310735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3.思念火金蛄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2F815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B溝通互動</w:t>
            </w:r>
          </w:p>
          <w:p w14:paraId="4F4AB409" w14:textId="518312A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C社會參與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22FD3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B1符號運用與溝通表達</w:t>
            </w:r>
          </w:p>
          <w:p w14:paraId="47C670E1" w14:textId="4659D37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C1</w:t>
            </w: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道德實踐與公民意識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2BF66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7A98F9A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59AF526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2377C3E6" w14:textId="35F89993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2AA74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65F629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456565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F3AD10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E728ED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312D2E5" w14:textId="2BDF24B4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28C7D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C8734E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4A0686A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7684F4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77B5D00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14FB4F6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0820E8D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5CB0C57A" w14:textId="71909D0C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810F9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1.能正確念讀本課新詞，明瞭其意義，並運用於日常生活中。</w:t>
            </w:r>
          </w:p>
          <w:p w14:paraId="1C401E0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62CCA3E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5FB9631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1B969547" w14:textId="661C02D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動，探討「生態保育」問題，並培養良好的公民素養。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E98A5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90AF6D" w14:textId="40A2D44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電腦設備、觸控顯示器、作業紙、小白板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A7FC94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5991993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237D3AD0" w14:textId="41B0094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DA52E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45AA3F1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2F43BF9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7F5909EA" w14:textId="551989A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</w:tr>
      <w:tr w:rsidR="00245247" w14:paraId="3E3BDCD7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B6500F9" w14:textId="7468D231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第十三週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E314CB" w14:textId="4E8313EB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A17C65" w14:textId="7B73653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二、美麗的臺灣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42E27ED" w14:textId="2A7FE315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3.思念火金蛄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50C257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B溝通互動</w:t>
            </w:r>
          </w:p>
          <w:p w14:paraId="4C49BEFF" w14:textId="2E3C63B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C社會參與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BC4D7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B1符號運用與溝通表達</w:t>
            </w:r>
          </w:p>
          <w:p w14:paraId="4FF4024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B2科技資訊與媒體素養</w:t>
            </w:r>
          </w:p>
          <w:p w14:paraId="3AFAB5E1" w14:textId="5F074A6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C1</w:t>
            </w: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道德實踐與公民意識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67433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58AFFC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008465B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723EFC3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755DAE0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5F7DC197" w14:textId="25EB34C4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態，主動參與社區活動。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F9E28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1A751A2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9794FC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5DF5E6D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3DA6DC9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569760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79E2D1D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D98643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生活問題。</w:t>
            </w:r>
          </w:p>
          <w:p w14:paraId="1A742301" w14:textId="2A4986CC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C7276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F3F2FB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615AFF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590D14B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65E1675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1346FFF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25D5EAB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1A9A355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E021992" w14:textId="28FE042F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DB71E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1.能正確念讀本課新詞，明瞭其意義，並運用於日常生活中。</w:t>
            </w:r>
          </w:p>
          <w:p w14:paraId="41AD7F4A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37F9019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66BED12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4433DEEB" w14:textId="416B849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FBC812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A8E5CE" w14:textId="3572B4D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電腦設備、觸控顯示器、作業紙、小白板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D7097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7593ADF7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9E9BA67" w14:textId="3D85C75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01EE4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52201C92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34F4FF02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2691B0E4" w14:textId="35E7ADC5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</w:tr>
      <w:tr w:rsidR="00245247" w14:paraId="6DE04905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93FEEC" w14:textId="1830AE63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第十四週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A75CE7" w14:textId="35FEF5E9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A3FA75" w14:textId="30856F6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二、美麗的臺灣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CC53F6" w14:textId="2ACC9A15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3.思念火金蛄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C113A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A自主行動</w:t>
            </w:r>
          </w:p>
          <w:p w14:paraId="5EA9A0C7" w14:textId="0F79C29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C</w:t>
            </w: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社會參與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31406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A2系統思考與解決問題</w:t>
            </w:r>
          </w:p>
          <w:p w14:paraId="18C65CFA" w14:textId="0981D3E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C1</w:t>
            </w: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道德實踐與公民意識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236B3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04D408B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555E82F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1DF56ABE" w14:textId="25D2D93B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C0EB37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B0818C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0AA57E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1FA8D0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40074F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38CDD60" w14:textId="50952A5C" w:rsidR="00245247" w:rsidRPr="001D71C2" w:rsidRDefault="00245247" w:rsidP="00245247">
            <w:pPr>
              <w:spacing w:line="0" w:lineRule="atLeast"/>
              <w:ind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9CFB6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566469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FAFA97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105D99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5878F34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331AF0C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2B9491E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7DAE5C4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9E340F8" w14:textId="2516F852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18898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1.能了解課文文章內容，並使用閩南語闡述大意。</w:t>
            </w:r>
          </w:p>
          <w:p w14:paraId="13602D8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6BC02E3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3.能從課程中了解螢火蟲生存的困境及發光的差異性，並學會用閩南語適切形容。</w:t>
            </w:r>
          </w:p>
          <w:p w14:paraId="3190AA48" w14:textId="46BA1CC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4.能從「走揣火金蛄」的活動，探討「生態保育」問題，並培養良好的公民素養。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E15E0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D73C18" w14:textId="6A2836E2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電腦設備、觸控顯示器、小白板、同理心地圖、叫人鈴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3BDCC0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0D90949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EA0E20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  <w:p w14:paraId="415B6A4C" w14:textId="7D0B444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02215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30C5674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2018383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6B09B136" w14:textId="5C31172E" w:rsidR="00245247" w:rsidRPr="001D71C2" w:rsidRDefault="00245247" w:rsidP="00245247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</w:tr>
      <w:tr w:rsidR="00245247" w14:paraId="58ED19FF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5E2DF1" w14:textId="68683DA3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第十五週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154A65" w14:textId="7AF4D67F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D3E858" w14:textId="7984B96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二、美麗的臺灣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856823" w14:textId="5E7B562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4.太平洋的風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3C85F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  <w:p w14:paraId="1952BEB1" w14:textId="4D2BE98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44096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07FD65DC" w14:textId="5F28F04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術涵養與美感素養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EA072E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閩-J-A2</w:t>
            </w:r>
          </w:p>
          <w:p w14:paraId="59222775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具備運用閩南語文從事閱讀理解、獨立思辨分析，並培養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解決生活問題的能力。</w:t>
            </w:r>
          </w:p>
          <w:p w14:paraId="0E5092BE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閩-J-B3</w:t>
            </w:r>
          </w:p>
          <w:p w14:paraId="79692664" w14:textId="441A3154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2B4CE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2D32AE1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重要議題，並藉以增進溝通協調。</w:t>
            </w:r>
          </w:p>
          <w:p w14:paraId="0C4E40B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11660F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4292901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0BAE8A3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7B2AFA16" w14:textId="41F91AE0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4827E9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033008F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64D48DD2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4951A3EE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5C0ACEDB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25AE88E4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33C66ACC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0727706F" w14:textId="5DFBD106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701DE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0836CB1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瞭其意義，並運用於發表及對話之中。</w:t>
            </w:r>
          </w:p>
          <w:p w14:paraId="39199AA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264ED11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4.能認識並正確念讀本課一字多音、一詞多義的語詞。</w:t>
            </w:r>
          </w:p>
          <w:p w14:paraId="0F10F851" w14:textId="38B7F95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12F26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1D1BD9" w14:textId="5D47DA3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電腦設備、電子白板或單槍、投影機、</w:t>
            </w: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小白板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1B269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5A5702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2F6739C0" w14:textId="76CBC88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3.聽力評量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7E0E1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【環境教育】</w:t>
            </w:r>
          </w:p>
          <w:p w14:paraId="06EFDAD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3AAAD99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476B841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戶J3 理解知識與生活環境的關係，獲得心靈的喜悅，培養積極面對挑戰的能力與態度。</w:t>
            </w:r>
          </w:p>
          <w:p w14:paraId="02B79D0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5ADFDB4E" w14:textId="59100F9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245247" w14:paraId="36D9F714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0B4399" w14:textId="21E87C9D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第十六週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2D1701" w14:textId="2A9766D7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D853B5" w14:textId="0FB9817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二、美麗的臺灣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10387E" w14:textId="0262325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4.太平洋的風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548F40" w14:textId="28ABFBB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A8F44A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14C44A8E" w14:textId="60B07CD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8EF402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閩-J-B1</w:t>
            </w:r>
          </w:p>
          <w:p w14:paraId="5233BAAE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58D89C4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閩-J-B3</w:t>
            </w:r>
          </w:p>
          <w:p w14:paraId="2AD0F931" w14:textId="41EAF4E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透過閩南語文進行藝術欣賞，感知音韻之美，了解其中蘊涵的意義，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並能體會藝文特色，具備寫作能力。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8AABD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AEF912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3A05F8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A7DC07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54E84A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以進行閩南語的口語表達。</w:t>
            </w:r>
          </w:p>
          <w:p w14:paraId="5044D80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7C2190E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01968589" w14:textId="2EC13634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DA30E8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0492E729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12BAD030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23D16F12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349ED0C5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4BBBD721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0038E45C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219D48F5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2A04A6F0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0F851570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  <w:p w14:paraId="2CC22E33" w14:textId="45493099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46225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64A134DB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1775A52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063F0917" w14:textId="174CA83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4C58B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CA823E" w14:textId="76D7DA8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電腦設備、電子白板或單槍、投影機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B1177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7DEE10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61B49BC2" w14:textId="6C6C132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76CEC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79E8A7FF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6D81E8C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2BCD1AC0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76881196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217594CB" w14:textId="5D179F8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245247" w14:paraId="7F35B78F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E8911B" w14:textId="31C84304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第十七週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13A6A8" w14:textId="7A520EF5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ED3971" w14:textId="6D73099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二、美麗的臺灣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C1B004" w14:textId="40120EB5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4.太平洋的風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17E4E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A自主行動</w:t>
            </w:r>
          </w:p>
          <w:p w14:paraId="07A868B5" w14:textId="68E3D95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05936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26EFC9F6" w14:textId="45F4642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DD69C9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閩-J-A2</w:t>
            </w:r>
          </w:p>
          <w:p w14:paraId="252FEEE1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AEC03AF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閩-J-B3</w:t>
            </w:r>
          </w:p>
          <w:p w14:paraId="4CB0B5DA" w14:textId="0B56112A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30B6F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5E74B5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54211E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12B4FDD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47A184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3-Ⅳ-2能從閩南語文的閱讀中進行獨立思辨分析與解決生活問題。</w:t>
            </w:r>
          </w:p>
          <w:p w14:paraId="523F2869" w14:textId="1B028ECD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4-Ⅳ-1能以閩南語文寫出簡單短文，進行表達溝通。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577CF5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Aa-Ⅳ-1羅馬拼音</w:t>
            </w:r>
          </w:p>
          <w:p w14:paraId="3861A90F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Aa-Ⅳ-2漢字書寫</w:t>
            </w:r>
          </w:p>
          <w:p w14:paraId="159F673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Ab-Ⅳ-1語詞運用</w:t>
            </w:r>
          </w:p>
          <w:p w14:paraId="1F475664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Ab-Ⅳ-2句型運用</w:t>
            </w:r>
          </w:p>
          <w:p w14:paraId="0EC9F0A8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Ab-Ⅳ-3 方因差異</w:t>
            </w:r>
          </w:p>
          <w:p w14:paraId="7422049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Bg-Ⅳ-1口語表達</w:t>
            </w:r>
          </w:p>
          <w:p w14:paraId="58171176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Bg-Ⅳ-2書面表達</w:t>
            </w:r>
          </w:p>
          <w:p w14:paraId="0805B868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Bh-Ⅳ-1物產景觀</w:t>
            </w:r>
          </w:p>
          <w:p w14:paraId="5E802DC5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Bh-Ⅳ-2區域人文</w:t>
            </w:r>
          </w:p>
          <w:p w14:paraId="7668BD0C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Bh-Ⅳ-3 海洋文化</w:t>
            </w:r>
          </w:p>
          <w:p w14:paraId="0AE4F80F" w14:textId="4C2CFFA0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D7C3C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207D8235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09F8DCA3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686FB1C4" w14:textId="2B35013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03A23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454965" w14:textId="707653D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電腦設備、電子白板或單槍、投影機、叫人鈴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25262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1.書寫評量</w:t>
            </w:r>
          </w:p>
          <w:p w14:paraId="4FFAA2CD" w14:textId="32367F4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0E4B4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276B3FE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587F81F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2EA8F28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226C5E0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625C04EC" w14:textId="325F6B7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245247" w14:paraId="7285BEEC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CFE362" w14:textId="67654571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第十八</w:t>
            </w:r>
            <w:r>
              <w:rPr>
                <w:rFonts w:ascii="標楷體" w:eastAsia="標楷體" w:hAnsi="標楷體" w:cs="標楷體"/>
              </w:rPr>
              <w:lastRenderedPageBreak/>
              <w:t>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52F8F3" w14:textId="6B9BB83F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11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254DA8" w14:textId="0DA7DE9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二、美麗的臺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灣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20F588" w14:textId="6CFDD12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4.太平洋的風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2F6E5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  <w:p w14:paraId="7511010D" w14:textId="7AA95F7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C</w:t>
            </w: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社會參與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D3E79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B3藝術涵養與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美感素養</w:t>
            </w:r>
          </w:p>
          <w:p w14:paraId="53678641" w14:textId="6967D408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t>C1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道德實踐與公民意識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FD940E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閩-J-B3</w:t>
            </w:r>
          </w:p>
          <w:p w14:paraId="0125A7CB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</w:t>
            </w: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欣賞，感知音韻之美，了解其中蘊涵的意義，並能體會藝文特色，具備寫作能力。</w:t>
            </w:r>
          </w:p>
          <w:p w14:paraId="1CA2CDE5" w14:textId="7777777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閩-J-C1</w:t>
            </w:r>
          </w:p>
          <w:p w14:paraId="45BF400B" w14:textId="2CC1980B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74CC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1-Ⅳ-2 能聽辨生活中以閩南語表達的重要議題，並藉以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增進溝通協調。</w:t>
            </w:r>
          </w:p>
          <w:p w14:paraId="203A0D8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E25ED5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00E028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483927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7697AE0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33FB7272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506252A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7697641E" w14:textId="6709EFAA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2B300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6BDE4B4B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 xml:space="preserve">Ac-Ⅳ-1 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詩歌選讀</w:t>
            </w:r>
          </w:p>
          <w:p w14:paraId="49FB696B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 xml:space="preserve"> Bc-Ⅳ-2 公民素養</w:t>
            </w:r>
          </w:p>
          <w:p w14:paraId="4D07FA5F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Bd-Ⅳ-1環境保護</w:t>
            </w:r>
          </w:p>
          <w:p w14:paraId="461CF9CF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Bd-Ⅳ-2生態保育</w:t>
            </w:r>
          </w:p>
          <w:p w14:paraId="60A8583C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354DCE10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04E7149B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300E3B2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2D000D87" w14:textId="77777777" w:rsidR="00245247" w:rsidRPr="001D71C2" w:rsidRDefault="00245247" w:rsidP="002452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2F28ECAF" w14:textId="033C3789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4765D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1.能理解閩南語詩文的藝術性內涵。</w:t>
            </w:r>
          </w:p>
          <w:p w14:paraId="441BFBF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2.能運用網路資源學習閩南語、查詢相關資料，並將所學實際使用在生活中。</w:t>
            </w:r>
          </w:p>
          <w:p w14:paraId="51B50121" w14:textId="009F335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3.能從課程中認知環境及防災議題的重要性，並從中了解觀光資源的永續發展。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F93D5C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8E0DA2" w14:textId="67F0C9EE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電腦設備、電子白板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或單槍、投影機、平板、白紙或作業紙、小白板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7FAE7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D52465C" w14:textId="0C54E08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2.書寫評量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B022AD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【環境教育】</w:t>
            </w:r>
          </w:p>
          <w:p w14:paraId="7C2F15F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解自然環境的倫理價值。</w:t>
            </w:r>
          </w:p>
          <w:p w14:paraId="356AC41B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5BF200C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6E1471E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026B897A" w14:textId="2162EA8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245247" w14:paraId="04539A0A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FA4705" w14:textId="1B1B832D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第十九週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8348C9" w14:textId="004D0962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8C02D0" w14:textId="0769F8F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54BD75" w14:textId="26872CAA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A58AB8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</w:t>
            </w: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自主行動</w:t>
            </w:r>
          </w:p>
          <w:p w14:paraId="15824B58" w14:textId="4BC78D7C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</w:t>
            </w: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31736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A2系統思考與解決問題</w:t>
            </w:r>
          </w:p>
          <w:p w14:paraId="09AE9066" w14:textId="362413C0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3F172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閩-J-A2</w:t>
            </w:r>
          </w:p>
          <w:p w14:paraId="6D685190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析，並培養解決生活問題的能力。</w:t>
            </w:r>
          </w:p>
          <w:p w14:paraId="560E013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75162603" w14:textId="72517737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838C6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FAE59E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用閩南語表達並解決問題。</w:t>
            </w:r>
          </w:p>
          <w:p w14:paraId="1EBCEBB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50AC50D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049C7D00" w14:textId="7DA5C46E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9EA67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365B80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用。</w:t>
            </w:r>
          </w:p>
          <w:p w14:paraId="00514A8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67D4F31" w14:textId="49A58F36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6C386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1.能學習閩南語不同句型關係的連接詞。</w:t>
            </w:r>
          </w:p>
          <w:p w14:paraId="6EBD718E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閩南語連接詞，並發音正確。</w:t>
            </w:r>
          </w:p>
          <w:p w14:paraId="540ECFC9" w14:textId="74BA4B1F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46262A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B442C9" w14:textId="2D4176A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電腦設備、投影機、電子白板、小</w:t>
            </w: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白板、學習單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BA3EE3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240B4D61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</w:t>
            </w: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量</w:t>
            </w:r>
          </w:p>
          <w:p w14:paraId="2E15C126" w14:textId="60A43D9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6EAF9A" w14:textId="2505290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45247" w14:paraId="5D116F87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49251D" w14:textId="4FCB66A7" w:rsidR="00245247" w:rsidRPr="0088027A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第二十週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2174D9" w14:textId="58687258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8C5BDD" w14:textId="36E7BA5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ACD525" w14:textId="40B13124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D71C2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04C59E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A自主行動</w:t>
            </w:r>
          </w:p>
          <w:p w14:paraId="0B5BDFEE" w14:textId="418BA351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FAA56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08FA4425" w14:textId="3DA7FD0B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/>
                <w:color w:val="000000"/>
                <w:sz w:val="20"/>
                <w:szCs w:val="20"/>
              </w:rPr>
              <w:t>B1符號運用與溝通表達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473140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0DD3F93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80D181D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7464E185" w14:textId="4962D58B" w:rsidR="00245247" w:rsidRPr="001D71C2" w:rsidRDefault="00245247" w:rsidP="00245247">
            <w:pPr>
              <w:spacing w:line="0" w:lineRule="atLeast"/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B074A4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477B72F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FBB4671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E8A11A6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51EADFD4" w14:textId="41D3FAC6" w:rsidR="00245247" w:rsidRPr="001D71C2" w:rsidRDefault="00245247" w:rsidP="00245247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89992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9C52657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5B5CA1C9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FC2534C" w14:textId="0BB77A95" w:rsidR="00245247" w:rsidRPr="001D71C2" w:rsidRDefault="00245247" w:rsidP="00245247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5B91B8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28F225AC" w14:textId="77777777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4FD36085" w14:textId="6C9C0B8D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2AB1E5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4A20C4" w14:textId="53D5431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電腦設備、投影機、電子白板、小白板、學習單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591FD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1827849A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39DFBE3F" w14:textId="3F16C75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71C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0AE575" w14:textId="5203B9C6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45247" w14:paraId="0C14AFA6" w14:textId="77777777" w:rsidTr="001D71C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140593" w14:textId="46C4CD9B" w:rsidR="00245247" w:rsidRDefault="00245247" w:rsidP="00245247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第二</w:t>
            </w:r>
            <w:r>
              <w:rPr>
                <w:rFonts w:ascii="標楷體" w:eastAsia="標楷體" w:hAnsi="標楷體" w:cs="標楷體"/>
              </w:rPr>
              <w:lastRenderedPageBreak/>
              <w:t>十</w:t>
            </w:r>
            <w:r>
              <w:rPr>
                <w:rFonts w:ascii="標楷體" w:eastAsia="標楷體" w:hAnsi="標楷體" w:cs="標楷體" w:hint="eastAsia"/>
              </w:rPr>
              <w:t>一</w:t>
            </w:r>
            <w:r>
              <w:rPr>
                <w:rFonts w:ascii="標楷體" w:eastAsia="標楷體" w:hAnsi="標楷體" w:cs="標楷體"/>
              </w:rPr>
              <w:t>週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269C49" w14:textId="39F76F63" w:rsidR="00245247" w:rsidRPr="00245247" w:rsidRDefault="00245247" w:rsidP="00245247">
            <w:pPr>
              <w:spacing w:line="0" w:lineRule="atLeast"/>
              <w:ind w:rightChars="19" w:right="46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06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6</w:t>
            </w:r>
            <w:r w:rsidRPr="00245247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24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468C16" w14:textId="7654631A" w:rsidR="00245247" w:rsidRPr="001D71C2" w:rsidRDefault="00245247" w:rsidP="0024524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綜合練習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7913AA" w14:textId="26363323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83413B" w14:textId="77777777" w:rsidR="00245247" w:rsidRPr="00245247" w:rsidRDefault="00245247" w:rsidP="00245247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A自主行</w:t>
            </w:r>
            <w:r w:rsidRPr="0024524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動</w:t>
            </w:r>
          </w:p>
          <w:p w14:paraId="65F43B45" w14:textId="3E6A6474" w:rsidR="00245247" w:rsidRPr="001D71C2" w:rsidRDefault="00245247" w:rsidP="00245247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B溝通互動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0C7D46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A3規劃執</w:t>
            </w:r>
            <w:r w:rsidRPr="002452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行與創新應變</w:t>
            </w:r>
          </w:p>
          <w:p w14:paraId="382ED95F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6592B017" w14:textId="7855DD69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A2CA7C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閩-J-A3具備閩南語文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探索與發展多元專業知能之素養，進而提升規劃與執行能力，並激發創新應變之潛能。</w:t>
            </w:r>
          </w:p>
          <w:p w14:paraId="6F3EDA66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閩-J-B1具備運用閩南語文表情達意的能力，並能以同理心與他人溝通互動，以運用於家庭、學校與社區之中。</w:t>
            </w:r>
          </w:p>
          <w:p w14:paraId="477A3D05" w14:textId="594D75B6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1" w:left="-26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A2D3AF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題，並思辨其內容。</w:t>
            </w:r>
          </w:p>
          <w:p w14:paraId="679F959F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03BE5AD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4E713C9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FEEDC42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#2-Ⅳ-3能透過科技媒材蒐集資源，以進行閩南語的口語表達。</w:t>
            </w:r>
          </w:p>
          <w:p w14:paraId="3783BA6A" w14:textId="3984D2CD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5FFC8E" w14:textId="37562EFD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音。</w:t>
            </w:r>
          </w:p>
          <w:p w14:paraId="36688471" w14:textId="6713301D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2ADA702" w14:textId="69F032C5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AECEE44" w14:textId="18F5F496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E7D67D1" w14:textId="6D408239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1C0490D9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Bc-Ⅳ-1  社區活動。</w:t>
            </w:r>
          </w:p>
          <w:p w14:paraId="539346EE" w14:textId="09FC71F2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4FB3D9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1.能夠複習本學期所學的課</w:t>
            </w: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文、語詞與句型。</w:t>
            </w:r>
          </w:p>
          <w:p w14:paraId="31B3872A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2.能了解各地方音差，並養成尊重的習慣。</w:t>
            </w:r>
          </w:p>
          <w:p w14:paraId="4F552F59" w14:textId="77777777" w:rsidR="00245247" w:rsidRPr="00245247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4.能學會本冊的韻母、聲母、複韻母。</w:t>
            </w:r>
          </w:p>
          <w:p w14:paraId="5414EACE" w14:textId="1206420D" w:rsidR="00245247" w:rsidRPr="001D71C2" w:rsidRDefault="00245247" w:rsidP="0024524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80D294" w14:textId="1520A299" w:rsidR="00245247" w:rsidRPr="001D71C2" w:rsidRDefault="00245247" w:rsidP="00245247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DC8422" w14:textId="77777777" w:rsidR="00245247" w:rsidRPr="00245247" w:rsidRDefault="00245247" w:rsidP="00245247">
            <w:pPr>
              <w:spacing w:line="0" w:lineRule="atLeast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1電腦設備</w:t>
            </w:r>
          </w:p>
          <w:p w14:paraId="3EC5FC98" w14:textId="77777777" w:rsidR="00245247" w:rsidRPr="00245247" w:rsidRDefault="00245247" w:rsidP="00245247">
            <w:pPr>
              <w:spacing w:line="0" w:lineRule="atLeast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2.觸控顯示器</w:t>
            </w:r>
          </w:p>
          <w:p w14:paraId="4C7830F4" w14:textId="77777777" w:rsidR="00245247" w:rsidRPr="00245247" w:rsidRDefault="00245247" w:rsidP="00245247">
            <w:pPr>
              <w:spacing w:line="0" w:lineRule="atLeast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3.電子白板</w:t>
            </w:r>
          </w:p>
          <w:p w14:paraId="061B4745" w14:textId="39FAE366" w:rsidR="00245247" w:rsidRPr="001D71C2" w:rsidRDefault="00245247" w:rsidP="00245247">
            <w:pPr>
              <w:spacing w:line="0" w:lineRule="atLeast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4.小白板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988ECD" w14:textId="77777777" w:rsidR="00245247" w:rsidRPr="00245247" w:rsidRDefault="00245247" w:rsidP="0024524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</w:t>
            </w:r>
            <w:r w:rsidRPr="0024524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量</w:t>
            </w:r>
          </w:p>
          <w:p w14:paraId="43AB2936" w14:textId="77777777" w:rsidR="00245247" w:rsidRPr="00245247" w:rsidRDefault="00245247" w:rsidP="0024524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5F89CAD3" w14:textId="1858D52F" w:rsidR="00245247" w:rsidRPr="001D71C2" w:rsidRDefault="00245247" w:rsidP="0024524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24524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436F9A9" w14:textId="77777777" w:rsidR="00245247" w:rsidRPr="001D71C2" w:rsidRDefault="00245247" w:rsidP="0024524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00F06676" w14:textId="77777777" w:rsidR="002013A6" w:rsidRDefault="002013A6">
      <w:pPr>
        <w:rPr>
          <w:rFonts w:ascii="Calibri" w:eastAsia="Calibri" w:hAnsi="Calibri" w:cs="Calibri"/>
        </w:rPr>
      </w:pPr>
    </w:p>
    <w:sectPr w:rsidR="002013A6" w:rsidSect="007C04FD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446C3" w14:textId="77777777" w:rsidR="00315ECA" w:rsidRDefault="00315ECA" w:rsidP="0038496A">
      <w:r>
        <w:separator/>
      </w:r>
    </w:p>
  </w:endnote>
  <w:endnote w:type="continuationSeparator" w:id="0">
    <w:p w14:paraId="2F4298BA" w14:textId="77777777" w:rsidR="00315ECA" w:rsidRDefault="00315ECA" w:rsidP="0038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YuanStd-W3">
    <w:altName w:val="Klee One"/>
    <w:charset w:val="88"/>
    <w:family w:val="auto"/>
    <w:pitch w:val="default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charset w:val="00"/>
    <w:family w:val="roman"/>
    <w:pitch w:val="default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8D9CE" w14:textId="77777777" w:rsidR="00315ECA" w:rsidRDefault="00315ECA" w:rsidP="0038496A">
      <w:r>
        <w:separator/>
      </w:r>
    </w:p>
  </w:footnote>
  <w:footnote w:type="continuationSeparator" w:id="0">
    <w:p w14:paraId="52DEB84B" w14:textId="77777777" w:rsidR="00315ECA" w:rsidRDefault="00315ECA" w:rsidP="00384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3A6"/>
    <w:rsid w:val="000528EA"/>
    <w:rsid w:val="001B121F"/>
    <w:rsid w:val="001D71C2"/>
    <w:rsid w:val="002013A6"/>
    <w:rsid w:val="00245247"/>
    <w:rsid w:val="00315ECA"/>
    <w:rsid w:val="0038496A"/>
    <w:rsid w:val="005123A1"/>
    <w:rsid w:val="00537B7F"/>
    <w:rsid w:val="00566FA7"/>
    <w:rsid w:val="00612871"/>
    <w:rsid w:val="006411C4"/>
    <w:rsid w:val="00737D1C"/>
    <w:rsid w:val="007C04FD"/>
    <w:rsid w:val="0088027A"/>
    <w:rsid w:val="008E1C6E"/>
    <w:rsid w:val="009007FD"/>
    <w:rsid w:val="00956283"/>
    <w:rsid w:val="009A2F9D"/>
    <w:rsid w:val="00A11FE1"/>
    <w:rsid w:val="00B95E34"/>
    <w:rsid w:val="00EF246E"/>
    <w:rsid w:val="00F805C2"/>
    <w:rsid w:val="00F9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C1B66"/>
  <w15:docId w15:val="{C70FD6A2-5567-4982-B0C1-B3CA716C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9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8496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849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849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17</Pages>
  <Words>2482</Words>
  <Characters>14148</Characters>
  <Application>Microsoft Office Word</Application>
  <DocSecurity>0</DocSecurity>
  <Lines>117</Lines>
  <Paragraphs>33</Paragraphs>
  <ScaleCrop>false</ScaleCrop>
  <Company/>
  <LinksUpToDate>false</LinksUpToDate>
  <CharactersWithSpaces>16597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11</cp:revision>
  <dcterms:created xsi:type="dcterms:W3CDTF">2023-04-18T09:24:00Z</dcterms:created>
  <dcterms:modified xsi:type="dcterms:W3CDTF">2026-04-09T07:20:00Z</dcterms:modified>
</cp:coreProperties>
</file>