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48F6AC3" w14:textId="1DDB9499" w:rsidR="002114CD" w:rsidRDefault="002114CD" w:rsidP="002B5B91">
      <w:pPr>
        <w:jc w:val="center"/>
        <w:rPr>
          <w:rFonts w:ascii="標楷體" w:eastAsia="標楷體" w:hAnsi="標楷體" w:cs="標楷體"/>
          <w:b/>
          <w:sz w:val="28"/>
          <w:szCs w:val="28"/>
          <w:u w:val="single"/>
        </w:rPr>
      </w:pPr>
      <w:r w:rsidRPr="001E290D">
        <w:rPr>
          <w:rFonts w:ascii="標楷體" w:eastAsia="標楷體" w:hAnsi="標楷體" w:cs="標楷體" w:hint="eastAsia"/>
          <w:b/>
          <w:sz w:val="28"/>
          <w:szCs w:val="28"/>
        </w:rPr>
        <w:t>新北市</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b/>
          <w:sz w:val="28"/>
          <w:szCs w:val="28"/>
          <w:u w:val="single"/>
        </w:rPr>
        <w:t>1</w:t>
      </w:r>
      <w:r w:rsidR="005B0CCD">
        <w:rPr>
          <w:rFonts w:ascii="標楷體" w:eastAsia="標楷體" w:hAnsi="標楷體" w:cs="標楷體"/>
          <w:b/>
          <w:sz w:val="28"/>
          <w:szCs w:val="28"/>
          <w:u w:val="single"/>
        </w:rPr>
        <w:t>1</w:t>
      </w:r>
      <w:r w:rsidR="00233029">
        <w:rPr>
          <w:rFonts w:ascii="標楷體" w:eastAsia="標楷體" w:hAnsi="標楷體" w:cs="標楷體" w:hint="eastAsia"/>
          <w:b/>
          <w:sz w:val="28"/>
          <w:szCs w:val="28"/>
          <w:u w:val="single"/>
        </w:rPr>
        <w:t>5</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學年度</w:t>
      </w:r>
      <w:r w:rsidRPr="001E290D">
        <w:rPr>
          <w:rFonts w:ascii="標楷體" w:eastAsia="標楷體" w:hAnsi="標楷體" w:cs="標楷體"/>
          <w:b/>
          <w:sz w:val="28"/>
          <w:szCs w:val="28"/>
          <w:u w:val="single"/>
        </w:rPr>
        <w:t xml:space="preserve"> </w:t>
      </w:r>
      <w:r w:rsidR="009C6BF1">
        <w:rPr>
          <w:rFonts w:ascii="標楷體" w:eastAsia="標楷體" w:hAnsi="標楷體" w:cs="標楷體" w:hint="eastAsia"/>
          <w:b/>
          <w:sz w:val="28"/>
          <w:szCs w:val="28"/>
          <w:u w:val="single"/>
        </w:rPr>
        <w:t>六</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年級第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hint="eastAsia"/>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課程計畫</w:t>
      </w:r>
      <w:r w:rsidRPr="001E290D">
        <w:rPr>
          <w:rFonts w:ascii="標楷體" w:eastAsia="標楷體" w:hAnsi="標楷體" w:cs="標楷體"/>
          <w:b/>
          <w:sz w:val="28"/>
          <w:szCs w:val="28"/>
        </w:rPr>
        <w:t xml:space="preserve">  </w:t>
      </w:r>
      <w:r w:rsidRPr="001E290D">
        <w:rPr>
          <w:rFonts w:ascii="標楷體" w:eastAsia="標楷體" w:hAnsi="標楷體" w:cs="標楷體" w:hint="eastAsia"/>
          <w:b/>
          <w:sz w:val="28"/>
          <w:szCs w:val="28"/>
        </w:rPr>
        <w:t>設計者：</w:t>
      </w:r>
      <w:r w:rsidRPr="001E290D">
        <w:rPr>
          <w:rFonts w:ascii="標楷體" w:eastAsia="標楷體" w:hAnsi="標楷體" w:cs="標楷體" w:hint="eastAsia"/>
          <w:b/>
          <w:sz w:val="28"/>
          <w:szCs w:val="28"/>
          <w:u w:val="single"/>
        </w:rPr>
        <w:t>＿＿＿＿＿＿＿＿＿</w:t>
      </w:r>
    </w:p>
    <w:p w14:paraId="3CFFBD11" w14:textId="77777777" w:rsidR="002114CD" w:rsidRPr="001E290D" w:rsidRDefault="002114CD" w:rsidP="002B5B91">
      <w:pPr>
        <w:jc w:val="center"/>
        <w:rPr>
          <w:rFonts w:ascii="標楷體" w:eastAsia="標楷體" w:hAnsi="標楷體" w:cs="標楷體"/>
          <w:b/>
          <w:sz w:val="28"/>
          <w:szCs w:val="28"/>
        </w:rPr>
      </w:pPr>
    </w:p>
    <w:p w14:paraId="3A050354" w14:textId="77777777" w:rsidR="002114CD" w:rsidRPr="009476AD" w:rsidRDefault="002114CD" w:rsidP="00221BF0">
      <w:pPr>
        <w:tabs>
          <w:tab w:val="left" w:pos="4320"/>
        </w:tabs>
        <w:spacing w:line="360" w:lineRule="auto"/>
        <w:rPr>
          <w:rFonts w:ascii="標楷體" w:eastAsia="標楷體" w:hAnsi="標楷體" w:cs="標楷體"/>
          <w:color w:val="FF0000"/>
          <w:sz w:val="24"/>
          <w:szCs w:val="24"/>
        </w:rPr>
      </w:pPr>
      <w:r w:rsidRPr="00504BCC">
        <w:rPr>
          <w:rFonts w:ascii="標楷體" w:eastAsia="標楷體" w:hAnsi="標楷體" w:cs="標楷體" w:hint="eastAsia"/>
          <w:sz w:val="24"/>
          <w:szCs w:val="24"/>
        </w:rPr>
        <w:t>一、課程類別：</w:t>
      </w:r>
      <w:r w:rsidRPr="009476AD">
        <w:rPr>
          <w:rFonts w:ascii="標楷體" w:eastAsia="標楷體" w:hAnsi="標楷體" w:cs="標楷體"/>
          <w:color w:val="FF0000"/>
          <w:sz w:val="24"/>
          <w:szCs w:val="24"/>
        </w:rPr>
        <w:t>(</w:t>
      </w:r>
      <w:r w:rsidRPr="009476AD">
        <w:rPr>
          <w:rFonts w:ascii="標楷體" w:eastAsia="標楷體" w:hAnsi="標楷體" w:cs="標楷體" w:hint="eastAsia"/>
          <w:color w:val="FF0000"/>
          <w:sz w:val="24"/>
          <w:szCs w:val="24"/>
        </w:rPr>
        <w:t>請勾選</w:t>
      </w:r>
      <w:r>
        <w:rPr>
          <w:rFonts w:ascii="新細明體" w:hAnsi="新細明體" w:cs="標楷體" w:hint="eastAsia"/>
          <w:color w:val="FF0000"/>
          <w:sz w:val="24"/>
          <w:szCs w:val="24"/>
        </w:rPr>
        <w:t>，</w:t>
      </w:r>
      <w:r w:rsidRPr="003E11DC">
        <w:rPr>
          <w:rFonts w:ascii="標楷體" w:eastAsia="標楷體" w:hAnsi="標楷體" w:cs="標楷體" w:hint="eastAsia"/>
          <w:color w:val="FF0000"/>
          <w:sz w:val="24"/>
          <w:szCs w:val="24"/>
        </w:rPr>
        <w:t>原住民族</w:t>
      </w:r>
      <w:r w:rsidRPr="00FF527C">
        <w:rPr>
          <w:rFonts w:ascii="標楷體" w:eastAsia="標楷體" w:hAnsi="標楷體" w:cs="標楷體" w:hint="eastAsia"/>
          <w:color w:val="FF0000"/>
          <w:sz w:val="24"/>
          <w:szCs w:val="24"/>
        </w:rPr>
        <w:t>語文及新住民語文請</w:t>
      </w:r>
      <w:r>
        <w:rPr>
          <w:rFonts w:ascii="標楷體" w:eastAsia="標楷體" w:hAnsi="標楷體" w:cs="標楷體" w:hint="eastAsia"/>
          <w:color w:val="FF0000"/>
          <w:sz w:val="24"/>
          <w:szCs w:val="24"/>
        </w:rPr>
        <w:t>分別</w:t>
      </w:r>
      <w:r w:rsidRPr="00FF527C">
        <w:rPr>
          <w:rFonts w:ascii="標楷體" w:eastAsia="標楷體" w:hAnsi="標楷體" w:cs="標楷體" w:hint="eastAsia"/>
          <w:color w:val="FF0000"/>
          <w:sz w:val="24"/>
          <w:szCs w:val="24"/>
        </w:rPr>
        <w:t>填寫</w:t>
      </w:r>
      <w:r>
        <w:rPr>
          <w:rFonts w:ascii="標楷體" w:eastAsia="標楷體" w:hAnsi="標楷體" w:cs="標楷體" w:hint="eastAsia"/>
          <w:color w:val="FF0000"/>
          <w:sz w:val="24"/>
          <w:szCs w:val="24"/>
        </w:rPr>
        <w:t>族別及</w:t>
      </w:r>
      <w:r w:rsidRPr="00FF527C">
        <w:rPr>
          <w:rFonts w:ascii="標楷體" w:eastAsia="標楷體" w:hAnsi="標楷體" w:cs="標楷體" w:hint="eastAsia"/>
          <w:color w:val="FF0000"/>
          <w:sz w:val="24"/>
          <w:szCs w:val="24"/>
        </w:rPr>
        <w:t>語文名稱</w:t>
      </w:r>
      <w:r w:rsidRPr="009476AD">
        <w:rPr>
          <w:rFonts w:ascii="標楷體" w:eastAsia="標楷體" w:hAnsi="標楷體" w:cs="標楷體"/>
          <w:color w:val="FF0000"/>
          <w:sz w:val="24"/>
          <w:szCs w:val="24"/>
        </w:rPr>
        <w:t>)</w:t>
      </w:r>
      <w:r>
        <w:rPr>
          <w:rFonts w:ascii="標楷體" w:eastAsia="標楷體" w:hAnsi="標楷體" w:cs="標楷體"/>
          <w:color w:val="FF0000"/>
          <w:sz w:val="24"/>
          <w:szCs w:val="24"/>
        </w:rPr>
        <w:tab/>
      </w:r>
    </w:p>
    <w:p w14:paraId="6D5D724C" w14:textId="77777777" w:rsidR="002114CD" w:rsidRDefault="002114CD" w:rsidP="002026C7">
      <w:pPr>
        <w:spacing w:line="360" w:lineRule="auto"/>
        <w:rPr>
          <w:rFonts w:ascii="標楷體" w:eastAsia="標楷體" w:hAnsi="標楷體" w:cs="標楷體"/>
          <w:sz w:val="24"/>
          <w:szCs w:val="24"/>
        </w:rPr>
      </w:pPr>
      <w:r w:rsidRPr="00504BCC">
        <w:rPr>
          <w:rFonts w:ascii="標楷體" w:eastAsia="標楷體" w:hAnsi="標楷體" w:cs="標楷體"/>
          <w:sz w:val="24"/>
          <w:szCs w:val="24"/>
        </w:rPr>
        <w:t xml:space="preserve">    </w:t>
      </w:r>
      <w:r w:rsidRPr="00FF527C">
        <w:rPr>
          <w:rFonts w:ascii="標楷體" w:eastAsia="標楷體" w:hAnsi="標楷體" w:cs="標楷體"/>
          <w:sz w:val="24"/>
          <w:szCs w:val="24"/>
        </w:rPr>
        <w:t>1.</w:t>
      </w:r>
      <w:r w:rsidRPr="00ED746A">
        <w:rPr>
          <w:rFonts w:ascii="標楷體" w:eastAsia="標楷體" w:hAnsi="標楷體" w:cs="標楷體" w:hint="eastAsia"/>
          <w:sz w:val="24"/>
          <w:szCs w:val="24"/>
        </w:rPr>
        <w:t>□國語文</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2.</w:t>
      </w:r>
      <w:r w:rsidRPr="00ED746A">
        <w:rPr>
          <w:rFonts w:ascii="標楷體" w:eastAsia="標楷體" w:hAnsi="標楷體" w:cs="標楷體" w:hint="eastAsia"/>
          <w:sz w:val="24"/>
          <w:szCs w:val="24"/>
        </w:rPr>
        <w:t>□</w:t>
      </w:r>
      <w:r>
        <w:rPr>
          <w:rFonts w:ascii="標楷體" w:eastAsia="標楷體" w:hAnsi="標楷體" w:cs="標楷體" w:hint="eastAsia"/>
          <w:sz w:val="24"/>
          <w:szCs w:val="24"/>
        </w:rPr>
        <w:t>閩南</w:t>
      </w:r>
      <w:r w:rsidRPr="00ED746A">
        <w:rPr>
          <w:rFonts w:ascii="標楷體" w:eastAsia="標楷體" w:hAnsi="標楷體" w:cs="標楷體" w:hint="eastAsia"/>
          <w:sz w:val="24"/>
          <w:szCs w:val="24"/>
        </w:rPr>
        <w:t>語文</w:t>
      </w:r>
      <w:r>
        <w:rPr>
          <w:rFonts w:ascii="標楷體" w:eastAsia="標楷體" w:hAnsi="標楷體" w:cs="標楷體"/>
          <w:sz w:val="24"/>
          <w:szCs w:val="24"/>
        </w:rPr>
        <w:t xml:space="preserve">   3.</w:t>
      </w:r>
      <w:r>
        <w:rPr>
          <w:rFonts w:ascii="標楷體" w:eastAsia="標楷體" w:hAnsi="Wingdings 2" w:cs="標楷體" w:hint="eastAsia"/>
          <w:sz w:val="24"/>
          <w:szCs w:val="24"/>
        </w:rPr>
        <w:sym w:font="Wingdings 2" w:char="F052"/>
      </w:r>
      <w:r w:rsidR="006C4AE6">
        <w:rPr>
          <w:rFonts w:ascii="標楷體" w:eastAsia="標楷體" w:hAnsi="標楷體" w:cs="標楷體" w:hint="eastAsia"/>
          <w:sz w:val="24"/>
          <w:szCs w:val="24"/>
        </w:rPr>
        <w:t>客語</w:t>
      </w:r>
      <w:r w:rsidRPr="00ED746A">
        <w:rPr>
          <w:rFonts w:ascii="標楷體" w:eastAsia="標楷體" w:hAnsi="標楷體" w:cs="標楷體" w:hint="eastAsia"/>
          <w:sz w:val="24"/>
          <w:szCs w:val="24"/>
        </w:rPr>
        <w:t>文</w:t>
      </w:r>
      <w:r>
        <w:rPr>
          <w:rFonts w:ascii="標楷體" w:eastAsia="標楷體" w:hAnsi="標楷體" w:cs="標楷體"/>
          <w:sz w:val="24"/>
          <w:szCs w:val="24"/>
        </w:rPr>
        <w:t xml:space="preserve">   4.</w:t>
      </w:r>
      <w:r w:rsidRPr="00ED746A">
        <w:rPr>
          <w:rFonts w:ascii="標楷體" w:eastAsia="標楷體" w:hAnsi="標楷體" w:cs="標楷體" w:hint="eastAsia"/>
          <w:sz w:val="24"/>
          <w:szCs w:val="24"/>
        </w:rPr>
        <w:t>□</w:t>
      </w:r>
      <w:r>
        <w:rPr>
          <w:rFonts w:ascii="標楷體" w:eastAsia="標楷體" w:hAnsi="標楷體" w:cs="標楷體" w:hint="eastAsia"/>
          <w:sz w:val="24"/>
          <w:szCs w:val="24"/>
        </w:rPr>
        <w:t>原住民族</w:t>
      </w:r>
      <w:r w:rsidRPr="00ED746A">
        <w:rPr>
          <w:rFonts w:ascii="標楷體" w:eastAsia="標楷體" w:hAnsi="標楷體" w:cs="標楷體" w:hint="eastAsia"/>
          <w:sz w:val="24"/>
          <w:szCs w:val="24"/>
        </w:rPr>
        <w:t>語文</w:t>
      </w:r>
      <w:r w:rsidRPr="00ED746A">
        <w:rPr>
          <w:rFonts w:ascii="新細明體" w:hAnsi="新細明體" w:cs="標楷體" w:hint="eastAsia"/>
          <w:sz w:val="24"/>
          <w:szCs w:val="24"/>
        </w:rPr>
        <w:t>：</w:t>
      </w:r>
      <w:r w:rsidRPr="00ED746A">
        <w:rPr>
          <w:rFonts w:ascii="新細明體" w:hAnsi="新細明體" w:cs="標楷體"/>
          <w:sz w:val="24"/>
          <w:szCs w:val="24"/>
          <w:u w:val="single"/>
        </w:rPr>
        <w:t xml:space="preserve">     </w:t>
      </w:r>
      <w:r w:rsidRPr="00ED746A">
        <w:rPr>
          <w:rFonts w:ascii="標楷體" w:eastAsia="標楷體" w:hAnsi="標楷體" w:cs="標楷體"/>
          <w:sz w:val="24"/>
          <w:szCs w:val="24"/>
          <w:u w:val="single"/>
        </w:rPr>
        <w:t xml:space="preserve">   </w:t>
      </w:r>
      <w:r>
        <w:rPr>
          <w:rFonts w:ascii="標楷體" w:eastAsia="標楷體" w:hAnsi="標楷體" w:cs="標楷體" w:hint="eastAsia"/>
          <w:sz w:val="24"/>
          <w:szCs w:val="24"/>
        </w:rPr>
        <w:t>族</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5.</w:t>
      </w:r>
      <w:r w:rsidRPr="00ED746A">
        <w:rPr>
          <w:rFonts w:ascii="標楷體" w:eastAsia="標楷體" w:hAnsi="標楷體" w:cs="標楷體" w:hint="eastAsia"/>
          <w:sz w:val="24"/>
          <w:szCs w:val="24"/>
        </w:rPr>
        <w:t>□新住民語文</w:t>
      </w:r>
      <w:r w:rsidRPr="00ED746A">
        <w:rPr>
          <w:rFonts w:ascii="新細明體" w:hAnsi="新細明體" w:cs="標楷體" w:hint="eastAsia"/>
          <w:sz w:val="24"/>
          <w:szCs w:val="24"/>
        </w:rPr>
        <w:t>：</w:t>
      </w:r>
      <w:r w:rsidRPr="00ED746A">
        <w:rPr>
          <w:rFonts w:ascii="新細明體" w:hAnsi="新細明體" w:cs="標楷體"/>
          <w:sz w:val="24"/>
          <w:szCs w:val="24"/>
          <w:u w:val="single"/>
        </w:rPr>
        <w:t xml:space="preserve">     </w:t>
      </w:r>
      <w:r w:rsidRPr="00ED746A">
        <w:rPr>
          <w:rFonts w:ascii="標楷體" w:eastAsia="標楷體" w:hAnsi="標楷體" w:cs="標楷體"/>
          <w:sz w:val="24"/>
          <w:szCs w:val="24"/>
          <w:u w:val="single"/>
        </w:rPr>
        <w:t xml:space="preserve">   </w:t>
      </w:r>
      <w:r w:rsidRPr="00ED746A">
        <w:rPr>
          <w:rFonts w:ascii="標楷體" w:eastAsia="標楷體" w:hAnsi="標楷體" w:cs="標楷體" w:hint="eastAsia"/>
          <w:sz w:val="24"/>
          <w:szCs w:val="24"/>
        </w:rPr>
        <w:t>語</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6.</w:t>
      </w:r>
      <w:r w:rsidRPr="00ED746A">
        <w:rPr>
          <w:rFonts w:ascii="標楷體" w:eastAsia="標楷體" w:hAnsi="標楷體" w:cs="標楷體" w:hint="eastAsia"/>
          <w:sz w:val="24"/>
          <w:szCs w:val="24"/>
        </w:rPr>
        <w:t>□</w:t>
      </w:r>
      <w:r>
        <w:rPr>
          <w:rFonts w:ascii="標楷體" w:eastAsia="標楷體" w:hAnsi="標楷體" w:cs="標楷體" w:hint="eastAsia"/>
          <w:sz w:val="24"/>
          <w:szCs w:val="24"/>
        </w:rPr>
        <w:t>英</w:t>
      </w:r>
      <w:r w:rsidRPr="00ED746A">
        <w:rPr>
          <w:rFonts w:ascii="標楷體" w:eastAsia="標楷體" w:hAnsi="標楷體" w:cs="標楷體" w:hint="eastAsia"/>
          <w:sz w:val="24"/>
          <w:szCs w:val="24"/>
        </w:rPr>
        <w:t>語文</w:t>
      </w:r>
    </w:p>
    <w:p w14:paraId="34F6C412" w14:textId="253B8FA2" w:rsidR="002114CD" w:rsidRPr="00504BCC" w:rsidRDefault="002114CD" w:rsidP="002026C7">
      <w:pPr>
        <w:spacing w:line="360" w:lineRule="auto"/>
        <w:rPr>
          <w:rFonts w:ascii="標楷體" w:eastAsia="標楷體" w:hAnsi="標楷體" w:cs="標楷體"/>
          <w:sz w:val="24"/>
          <w:szCs w:val="24"/>
        </w:rPr>
      </w:pPr>
      <w:r>
        <w:rPr>
          <w:rFonts w:ascii="標楷體" w:eastAsia="標楷體" w:hAnsi="標楷體" w:cs="標楷體"/>
          <w:sz w:val="24"/>
          <w:szCs w:val="24"/>
        </w:rPr>
        <w:t xml:space="preserve">    7.</w:t>
      </w:r>
      <w:r w:rsidRPr="00ED746A">
        <w:rPr>
          <w:rFonts w:ascii="標楷體" w:eastAsia="標楷體" w:hAnsi="標楷體" w:cs="標楷體" w:hint="eastAsia"/>
          <w:sz w:val="24"/>
          <w:szCs w:val="24"/>
        </w:rPr>
        <w:t>□數學</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8.</w:t>
      </w:r>
      <w:r w:rsidRPr="00ED746A">
        <w:rPr>
          <w:rFonts w:ascii="標楷體" w:eastAsia="標楷體" w:hAnsi="標楷體" w:cs="標楷體" w:hint="eastAsia"/>
          <w:sz w:val="24"/>
          <w:szCs w:val="24"/>
        </w:rPr>
        <w:t>□健康與體育</w:t>
      </w:r>
      <w:r>
        <w:rPr>
          <w:rFonts w:ascii="標楷體" w:eastAsia="標楷體" w:hAnsi="標楷體" w:cs="標楷體"/>
          <w:sz w:val="24"/>
          <w:szCs w:val="24"/>
        </w:rPr>
        <w:t xml:space="preserve"> </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9.</w:t>
      </w:r>
      <w:r w:rsidRPr="00ED746A">
        <w:rPr>
          <w:rFonts w:ascii="標楷體" w:eastAsia="標楷體" w:hAnsi="標楷體" w:cs="標楷體" w:hint="eastAsia"/>
          <w:sz w:val="24"/>
          <w:szCs w:val="24"/>
        </w:rPr>
        <w:t>□生活課程</w:t>
      </w:r>
      <w:r>
        <w:rPr>
          <w:rFonts w:ascii="標楷體" w:eastAsia="標楷體" w:hAnsi="標楷體" w:cs="標楷體"/>
          <w:sz w:val="24"/>
          <w:szCs w:val="24"/>
        </w:rPr>
        <w:t xml:space="preserve">    10.</w:t>
      </w:r>
      <w:r w:rsidRPr="00ED746A">
        <w:rPr>
          <w:rFonts w:ascii="標楷體" w:eastAsia="標楷體" w:hAnsi="標楷體" w:cs="標楷體" w:hint="eastAsia"/>
          <w:sz w:val="24"/>
          <w:szCs w:val="24"/>
        </w:rPr>
        <w:t>□</w:t>
      </w:r>
      <w:r>
        <w:rPr>
          <w:rFonts w:ascii="標楷體" w:eastAsia="標楷體" w:hAnsi="標楷體" w:cs="標楷體" w:hint="eastAsia"/>
          <w:sz w:val="24"/>
          <w:szCs w:val="24"/>
        </w:rPr>
        <w:t>社會</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11.</w:t>
      </w:r>
      <w:r w:rsidRPr="00ED746A">
        <w:rPr>
          <w:rFonts w:ascii="標楷體" w:eastAsia="標楷體" w:hAnsi="標楷體" w:cs="標楷體" w:hint="eastAsia"/>
          <w:sz w:val="24"/>
          <w:szCs w:val="24"/>
        </w:rPr>
        <w:t>□</w:t>
      </w:r>
      <w:r>
        <w:rPr>
          <w:rFonts w:ascii="標楷體" w:eastAsia="標楷體" w:hAnsi="標楷體" w:cs="標楷體" w:hint="eastAsia"/>
          <w:sz w:val="24"/>
          <w:szCs w:val="24"/>
        </w:rPr>
        <w:t>自然</w:t>
      </w:r>
      <w:r w:rsidRPr="00ED746A">
        <w:rPr>
          <w:rFonts w:ascii="標楷體" w:eastAsia="標楷體" w:hAnsi="標楷體" w:cs="標楷體"/>
          <w:sz w:val="24"/>
          <w:szCs w:val="24"/>
        </w:rPr>
        <w:t xml:space="preserve"> </w:t>
      </w:r>
      <w:r>
        <w:rPr>
          <w:rFonts w:ascii="標楷體" w:eastAsia="標楷體" w:hAnsi="標楷體" w:cs="標楷體"/>
          <w:sz w:val="24"/>
          <w:szCs w:val="24"/>
        </w:rPr>
        <w:t xml:space="preserve">   12.</w:t>
      </w:r>
      <w:r w:rsidRPr="00ED746A">
        <w:rPr>
          <w:rFonts w:ascii="標楷體" w:eastAsia="標楷體" w:hAnsi="標楷體" w:cs="標楷體" w:hint="eastAsia"/>
          <w:sz w:val="24"/>
          <w:szCs w:val="24"/>
        </w:rPr>
        <w:t>□</w:t>
      </w:r>
      <w:r>
        <w:rPr>
          <w:rFonts w:ascii="標楷體" w:eastAsia="標楷體" w:hAnsi="標楷體" w:cs="標楷體" w:hint="eastAsia"/>
          <w:sz w:val="24"/>
          <w:szCs w:val="24"/>
        </w:rPr>
        <w:t>藝術</w:t>
      </w:r>
      <w:r>
        <w:rPr>
          <w:rFonts w:ascii="標楷體" w:eastAsia="標楷體" w:hAnsi="標楷體" w:cs="標楷體"/>
          <w:sz w:val="24"/>
          <w:szCs w:val="24"/>
        </w:rPr>
        <w:t xml:space="preserve">    </w:t>
      </w:r>
      <w:r w:rsidR="000B1872">
        <w:rPr>
          <w:rFonts w:ascii="標楷體" w:eastAsia="標楷體" w:hAnsi="標楷體" w:cs="標楷體"/>
          <w:color w:val="CE181E"/>
          <w:sz w:val="24"/>
          <w:szCs w:val="24"/>
        </w:rPr>
        <w:t>13.□綜合活動  14.□台灣手語</w:t>
      </w:r>
    </w:p>
    <w:p w14:paraId="79CCC71E" w14:textId="2FF8F90E" w:rsidR="002114CD" w:rsidRPr="000B1872" w:rsidRDefault="002114CD" w:rsidP="002026C7">
      <w:pPr>
        <w:spacing w:line="360" w:lineRule="auto"/>
        <w:rPr>
          <w:rFonts w:ascii="標楷體" w:eastAsiaTheme="minorEastAsia" w:hAnsi="標楷體" w:cs="標楷體"/>
          <w:sz w:val="24"/>
          <w:szCs w:val="24"/>
          <w:u w:val="single"/>
        </w:rPr>
      </w:pPr>
      <w:r w:rsidRPr="00504BCC">
        <w:rPr>
          <w:rFonts w:ascii="標楷體" w:eastAsia="標楷體" w:hAnsi="標楷體" w:cs="標楷體" w:hint="eastAsia"/>
          <w:sz w:val="24"/>
          <w:szCs w:val="24"/>
        </w:rPr>
        <w:t>二、學習節數：每週</w:t>
      </w:r>
      <w:r w:rsidRPr="00504BCC">
        <w:rPr>
          <w:rFonts w:ascii="標楷體" w:eastAsia="標楷體" w:hAnsi="標楷體" w:cs="標楷體"/>
          <w:sz w:val="24"/>
          <w:szCs w:val="24"/>
        </w:rPr>
        <w:t>(</w:t>
      </w:r>
      <w:r>
        <w:rPr>
          <w:rFonts w:ascii="標楷體" w:eastAsia="標楷體" w:hAnsi="標楷體" w:cs="標楷體"/>
          <w:sz w:val="24"/>
          <w:szCs w:val="24"/>
        </w:rPr>
        <w:t>1</w:t>
      </w:r>
      <w:r w:rsidRPr="00504BCC">
        <w:rPr>
          <w:rFonts w:ascii="標楷體" w:eastAsia="標楷體" w:hAnsi="標楷體" w:cs="標楷體"/>
          <w:sz w:val="24"/>
          <w:szCs w:val="24"/>
        </w:rPr>
        <w:t>)</w:t>
      </w:r>
      <w:r w:rsidRPr="00504BCC">
        <w:rPr>
          <w:rFonts w:ascii="標楷體" w:eastAsia="標楷體" w:hAnsi="標楷體" w:cs="標楷體" w:hint="eastAsia"/>
          <w:sz w:val="24"/>
          <w:szCs w:val="24"/>
        </w:rPr>
        <w:t>節，實施</w:t>
      </w:r>
      <w:r w:rsidRPr="00504BCC">
        <w:rPr>
          <w:rFonts w:ascii="標楷體" w:eastAsia="標楷體" w:hAnsi="標楷體" w:cs="標楷體"/>
          <w:sz w:val="24"/>
          <w:szCs w:val="24"/>
        </w:rPr>
        <w:t>(</w:t>
      </w:r>
      <w:r>
        <w:rPr>
          <w:rFonts w:ascii="標楷體" w:eastAsia="標楷體" w:hAnsi="標楷體" w:cs="標楷體"/>
          <w:sz w:val="24"/>
          <w:szCs w:val="24"/>
        </w:rPr>
        <w:t>2</w:t>
      </w:r>
      <w:r w:rsidR="00C25203">
        <w:rPr>
          <w:rFonts w:ascii="標楷體" w:eastAsia="標楷體" w:hAnsi="標楷體" w:cs="標楷體" w:hint="eastAsia"/>
          <w:sz w:val="24"/>
          <w:szCs w:val="24"/>
        </w:rPr>
        <w:t>2</w:t>
      </w:r>
      <w:r w:rsidRPr="00504BCC">
        <w:rPr>
          <w:rFonts w:ascii="標楷體" w:eastAsia="標楷體" w:hAnsi="標楷體" w:cs="標楷體"/>
          <w:sz w:val="24"/>
          <w:szCs w:val="24"/>
        </w:rPr>
        <w:t>)</w:t>
      </w:r>
      <w:r w:rsidRPr="00504BCC">
        <w:rPr>
          <w:rFonts w:ascii="標楷體" w:eastAsia="標楷體" w:hAnsi="標楷體" w:cs="標楷體" w:hint="eastAsia"/>
          <w:sz w:val="24"/>
          <w:szCs w:val="24"/>
        </w:rPr>
        <w:t>週，共</w:t>
      </w:r>
      <w:r w:rsidRPr="00504BCC">
        <w:rPr>
          <w:rFonts w:ascii="標楷體" w:eastAsia="標楷體" w:hAnsi="標楷體" w:cs="標楷體"/>
          <w:sz w:val="24"/>
          <w:szCs w:val="24"/>
        </w:rPr>
        <w:t>(</w:t>
      </w:r>
      <w:r>
        <w:rPr>
          <w:rFonts w:ascii="標楷體" w:eastAsia="標楷體" w:hAnsi="標楷體" w:cs="標楷體"/>
          <w:sz w:val="24"/>
          <w:szCs w:val="24"/>
        </w:rPr>
        <w:t>2</w:t>
      </w:r>
      <w:r w:rsidR="00C25203">
        <w:rPr>
          <w:rFonts w:ascii="標楷體" w:eastAsia="標楷體" w:hAnsi="標楷體" w:cs="標楷體" w:hint="eastAsia"/>
          <w:sz w:val="24"/>
          <w:szCs w:val="24"/>
        </w:rPr>
        <w:t>2</w:t>
      </w:r>
      <w:r w:rsidRPr="00504BCC">
        <w:rPr>
          <w:rFonts w:ascii="標楷體" w:eastAsia="標楷體" w:hAnsi="標楷體" w:cs="標楷體"/>
          <w:sz w:val="24"/>
          <w:szCs w:val="24"/>
        </w:rPr>
        <w:t>)</w:t>
      </w:r>
      <w:r w:rsidRPr="00504BCC">
        <w:rPr>
          <w:rFonts w:ascii="標楷體" w:eastAsia="標楷體" w:hAnsi="標楷體" w:cs="標楷體" w:hint="eastAsia"/>
          <w:sz w:val="24"/>
          <w:szCs w:val="24"/>
        </w:rPr>
        <w:t>節。</w:t>
      </w:r>
      <w:r w:rsidRPr="00504BCC">
        <w:rPr>
          <w:rFonts w:ascii="標楷體" w:eastAsia="標楷體" w:hAnsi="標楷體" w:cs="標楷體"/>
          <w:sz w:val="24"/>
          <w:szCs w:val="24"/>
        </w:rPr>
        <w:t xml:space="preserve">  </w:t>
      </w:r>
    </w:p>
    <w:p w14:paraId="63608B01" w14:textId="77777777" w:rsidR="000B1872" w:rsidRPr="006B77E9" w:rsidRDefault="000B1872" w:rsidP="000B1872">
      <w:p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6B77E9">
        <w:rPr>
          <w:rFonts w:ascii="標楷體" w:eastAsia="標楷體" w:hAnsi="標楷體" w:cs="標楷體" w:hint="eastAsia"/>
          <w:sz w:val="24"/>
          <w:szCs w:val="24"/>
        </w:rPr>
        <w:t>三、課程目標(請條列式敘寫)</w:t>
      </w:r>
    </w:p>
    <w:p w14:paraId="53028C77"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1.能正確念讀課文並認讀課文中的重要語詞。</w:t>
      </w:r>
    </w:p>
    <w:p w14:paraId="23D39855"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2.能聽懂課文中關於傳統菜餚及與飲食口味相關的客語說法及認讀其基礎漢字，且能運用語詞造句。</w:t>
      </w:r>
    </w:p>
    <w:p w14:paraId="0787CC53"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3.能閱讀課文中的客語文，並進行大意分析。</w:t>
      </w:r>
    </w:p>
    <w:p w14:paraId="7FB63EA7"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4.能用客語進行簡單的口語表達。</w:t>
      </w:r>
    </w:p>
    <w:p w14:paraId="0D8E76D8"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5.能用客語進行飲食口味的敘述與描寫，並寫出完整句子。</w:t>
      </w:r>
    </w:p>
    <w:p w14:paraId="2D71FEC8"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6.能用客語進行菜餚的介紹，並寫出完整句子。</w:t>
      </w:r>
    </w:p>
    <w:p w14:paraId="09480EFC"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 xml:space="preserve">7.能聽懂課文中關於臺灣風景名勝客語說法及認讀其基礎漢字，且能運用語詞造句。 </w:t>
      </w:r>
    </w:p>
    <w:p w14:paraId="2C73823C"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 xml:space="preserve">8.能用客語描述與形容風景名勝的口語表達。 </w:t>
      </w:r>
    </w:p>
    <w:p w14:paraId="66580379"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9.能用客語規劃個人旅遊或參訪計畫，並寫出完整短文。</w:t>
      </w:r>
    </w:p>
    <w:p w14:paraId="598A2454"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10.能聽懂課文中客語的縣市名稱及認讀其基礎漢字，且能運用語詞造句。</w:t>
      </w:r>
    </w:p>
    <w:p w14:paraId="23A08F85"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11.能用客語表達假日旅遊行程，並寫出完整句子。</w:t>
      </w:r>
    </w:p>
    <w:p w14:paraId="61AEB576" w14:textId="77777777" w:rsidR="009C6BF1" w:rsidRPr="009C6BF1"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12.能聽懂課文中關於環境汙染與保護的相關客語說法及認讀其基礎漢字，且能運用語詞造句。</w:t>
      </w:r>
    </w:p>
    <w:p w14:paraId="6E32F040" w14:textId="06744909" w:rsidR="000B1872" w:rsidRDefault="009C6BF1" w:rsidP="009C6BF1">
      <w:pPr>
        <w:tabs>
          <w:tab w:val="left" w:pos="8980"/>
        </w:tabs>
        <w:spacing w:line="0" w:lineRule="atLeast"/>
        <w:ind w:firstLineChars="200" w:firstLine="480"/>
        <w:rPr>
          <w:rFonts w:ascii="標楷體" w:eastAsia="標楷體" w:hAnsi="標楷體" w:cs="標楷體"/>
          <w:sz w:val="24"/>
          <w:szCs w:val="24"/>
        </w:rPr>
      </w:pPr>
      <w:r w:rsidRPr="009C6BF1">
        <w:rPr>
          <w:rFonts w:ascii="標楷體" w:eastAsia="標楷體" w:hAnsi="標楷體" w:cs="標楷體" w:hint="eastAsia"/>
          <w:sz w:val="24"/>
          <w:szCs w:val="24"/>
        </w:rPr>
        <w:t>13.能用客語進行簡單的口語意見表達，並能以客語漢字寫出來。</w:t>
      </w:r>
    </w:p>
    <w:p w14:paraId="07B4AB0F" w14:textId="77777777" w:rsidR="00303496" w:rsidRDefault="00303496">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14:paraId="3FFFCF45" w14:textId="4BDD6691" w:rsidR="002114CD" w:rsidRPr="00285A39" w:rsidRDefault="000B1872" w:rsidP="0061264C">
      <w:pPr>
        <w:tabs>
          <w:tab w:val="left" w:pos="8980"/>
        </w:tabs>
        <w:spacing w:line="360" w:lineRule="auto"/>
        <w:rPr>
          <w:rFonts w:ascii="標楷體" w:eastAsia="標楷體" w:hAnsi="標楷體" w:cs="標楷體"/>
          <w:sz w:val="24"/>
          <w:szCs w:val="24"/>
        </w:rPr>
      </w:pPr>
      <w:r>
        <w:rPr>
          <w:rFonts w:ascii="標楷體" w:eastAsia="標楷體" w:hAnsi="標楷體" w:cs="標楷體" w:hint="eastAsia"/>
          <w:sz w:val="24"/>
          <w:szCs w:val="24"/>
        </w:rPr>
        <w:lastRenderedPageBreak/>
        <w:t>四</w:t>
      </w:r>
      <w:r w:rsidR="002114CD" w:rsidRPr="00433109">
        <w:rPr>
          <w:rFonts w:ascii="標楷體" w:eastAsia="標楷體" w:hAnsi="標楷體" w:cs="標楷體" w:hint="eastAsia"/>
          <w:sz w:val="24"/>
          <w:szCs w:val="24"/>
        </w:rPr>
        <w:t>、課程內涵：</w:t>
      </w:r>
      <w:r w:rsidR="002114CD">
        <w:rPr>
          <w:rFonts w:ascii="標楷體" w:eastAsia="標楷體" w:hAnsi="標楷體" w:cs="標楷體"/>
          <w:sz w:val="24"/>
          <w:szCs w:val="24"/>
        </w:rPr>
        <w:tab/>
      </w:r>
    </w:p>
    <w:tbl>
      <w:tblPr>
        <w:tblW w:w="14541" w:type="dxa"/>
        <w:jc w:val="center"/>
        <w:tblLayout w:type="fixed"/>
        <w:tblLook w:val="0000" w:firstRow="0" w:lastRow="0" w:firstColumn="0" w:lastColumn="0" w:noHBand="0" w:noVBand="0"/>
      </w:tblPr>
      <w:tblGrid>
        <w:gridCol w:w="3111"/>
        <w:gridCol w:w="11430"/>
      </w:tblGrid>
      <w:tr w:rsidR="007A172D" w:rsidRPr="00BE1D42" w14:paraId="56F33ED5" w14:textId="77777777" w:rsidTr="00937F4E">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297FE360" w14:textId="77777777" w:rsidR="007A172D" w:rsidRPr="00434C48" w:rsidRDefault="007A172D" w:rsidP="00937F4E">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hint="eastAsia"/>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2A42924C" w14:textId="77777777" w:rsidR="007A172D" w:rsidRPr="00434C48" w:rsidRDefault="007A172D" w:rsidP="00937F4E">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hint="eastAsia"/>
                <w:color w:val="auto"/>
                <w:sz w:val="24"/>
                <w:szCs w:val="24"/>
              </w:rPr>
              <w:t>領域核心素養</w:t>
            </w:r>
          </w:p>
        </w:tc>
      </w:tr>
      <w:tr w:rsidR="007A172D" w:rsidRPr="00BE1D42" w14:paraId="33A84E0C" w14:textId="77777777" w:rsidTr="00937F4E">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CBE4752" w14:textId="77777777" w:rsidR="007A172D" w:rsidRDefault="007A172D" w:rsidP="00937F4E">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p>
          <w:p w14:paraId="3AC2FBBE" w14:textId="77777777" w:rsidR="007A172D" w:rsidRPr="00EC7948" w:rsidRDefault="007A172D"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A1</w:t>
            </w:r>
            <w:r w:rsidRPr="00EC7948">
              <w:rPr>
                <w:rFonts w:ascii="標楷體" w:eastAsia="標楷體" w:hAnsi="標楷體" w:cs="新細明體" w:hint="eastAsia"/>
                <w:color w:val="auto"/>
                <w:sz w:val="24"/>
                <w:szCs w:val="24"/>
              </w:rPr>
              <w:t>身心素質與自我精進</w:t>
            </w:r>
          </w:p>
          <w:p w14:paraId="65407187" w14:textId="77777777" w:rsidR="007A172D" w:rsidRPr="00EC7948" w:rsidRDefault="007A172D"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A2</w:t>
            </w:r>
            <w:r w:rsidRPr="00EC7948">
              <w:rPr>
                <w:rFonts w:ascii="標楷體" w:eastAsia="標楷體" w:hAnsi="標楷體" w:hint="eastAsia"/>
                <w:color w:val="auto"/>
                <w:sz w:val="24"/>
                <w:szCs w:val="24"/>
              </w:rPr>
              <w:t>系統思考</w:t>
            </w:r>
            <w:r w:rsidRPr="00EC7948">
              <w:rPr>
                <w:rFonts w:ascii="標楷體" w:eastAsia="標楷體" w:hAnsi="標楷體" w:cs="新細明體" w:hint="eastAsia"/>
                <w:color w:val="auto"/>
                <w:sz w:val="24"/>
                <w:szCs w:val="24"/>
              </w:rPr>
              <w:t>與解決問題</w:t>
            </w:r>
          </w:p>
          <w:p w14:paraId="74502926" w14:textId="77777777" w:rsidR="007A172D" w:rsidRPr="00EC7948" w:rsidRDefault="007A172D"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4247803B" w14:textId="77777777" w:rsidR="007A172D" w:rsidRPr="00EC7948" w:rsidRDefault="007A172D"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B1</w:t>
            </w:r>
            <w:r w:rsidRPr="00EC7948">
              <w:rPr>
                <w:rFonts w:ascii="標楷體" w:eastAsia="標楷體" w:hAnsi="標楷體" w:hint="eastAsia"/>
                <w:color w:val="auto"/>
                <w:sz w:val="24"/>
                <w:szCs w:val="24"/>
              </w:rPr>
              <w:t>符號運用</w:t>
            </w:r>
            <w:r w:rsidRPr="00EC7948">
              <w:rPr>
                <w:rFonts w:ascii="標楷體" w:eastAsia="標楷體" w:hAnsi="標楷體" w:cs="新細明體" w:hint="eastAsia"/>
                <w:color w:val="auto"/>
                <w:sz w:val="24"/>
                <w:szCs w:val="24"/>
              </w:rPr>
              <w:t>與溝通表達</w:t>
            </w:r>
          </w:p>
          <w:p w14:paraId="4C0F20CA" w14:textId="77777777" w:rsidR="007A172D" w:rsidRPr="00EC7948" w:rsidRDefault="007A172D"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7B69B88D" w14:textId="68081BA6" w:rsidR="007A172D" w:rsidRPr="00EC7948" w:rsidRDefault="006B33F5"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sidR="007A172D">
              <w:rPr>
                <w:rFonts w:ascii="標楷體" w:eastAsia="標楷體" w:hAnsi="標楷體" w:cs="新細明體"/>
                <w:b/>
                <w:color w:val="auto"/>
                <w:sz w:val="24"/>
                <w:szCs w:val="24"/>
              </w:rPr>
              <w:t xml:space="preserve"> </w:t>
            </w:r>
            <w:r w:rsidR="007A172D" w:rsidRPr="00EC7948">
              <w:rPr>
                <w:rFonts w:ascii="標楷體" w:eastAsia="標楷體" w:hAnsi="標楷體" w:cs="新細明體"/>
                <w:color w:val="auto"/>
                <w:sz w:val="24"/>
                <w:szCs w:val="24"/>
              </w:rPr>
              <w:t>B3</w:t>
            </w:r>
            <w:r w:rsidR="007A172D" w:rsidRPr="00EC7948">
              <w:rPr>
                <w:rFonts w:ascii="標楷體" w:eastAsia="標楷體" w:hAnsi="標楷體" w:hint="eastAsia"/>
                <w:color w:val="auto"/>
                <w:sz w:val="24"/>
                <w:szCs w:val="24"/>
              </w:rPr>
              <w:t>藝術涵養</w:t>
            </w:r>
            <w:r w:rsidR="007A172D" w:rsidRPr="00EC7948">
              <w:rPr>
                <w:rFonts w:ascii="標楷體" w:eastAsia="標楷體" w:hAnsi="標楷體" w:cs="新細明體" w:hint="eastAsia"/>
                <w:color w:val="auto"/>
                <w:sz w:val="24"/>
                <w:szCs w:val="24"/>
              </w:rPr>
              <w:t>與美感素養</w:t>
            </w:r>
          </w:p>
          <w:p w14:paraId="21D9EAE4" w14:textId="77777777" w:rsidR="007A172D" w:rsidRPr="00EC7948" w:rsidRDefault="007A172D" w:rsidP="00937F4E">
            <w:pPr>
              <w:autoSpaceDE w:val="0"/>
              <w:autoSpaceDN w:val="0"/>
              <w:adjustRightInd w:val="0"/>
              <w:rPr>
                <w:rFonts w:ascii="標楷體" w:eastAsia="標楷體" w:hAnsi="標楷體" w:cs="新細明體"/>
                <w:color w:val="auto"/>
                <w:sz w:val="24"/>
                <w:szCs w:val="24"/>
              </w:rPr>
            </w:pPr>
            <w:r>
              <w:rPr>
                <w:rFonts w:ascii="標楷體" w:eastAsia="標楷體" w:hAnsi="Wingdings 2" w:cs="標楷體" w:hint="eastAsia"/>
                <w:sz w:val="24"/>
                <w:szCs w:val="24"/>
              </w:rPr>
              <w:sym w:font="Wingdings 2" w:char="F052"/>
            </w:r>
            <w:r>
              <w:rPr>
                <w:rFonts w:ascii="標楷體" w:eastAsia="標楷體" w:hAnsi="標楷體" w:cs="新細明體"/>
                <w:b/>
                <w:color w:val="auto"/>
                <w:sz w:val="24"/>
                <w:szCs w:val="24"/>
              </w:rPr>
              <w:t xml:space="preserve"> </w:t>
            </w:r>
            <w:r w:rsidRPr="00EC7948">
              <w:rPr>
                <w:rFonts w:ascii="標楷體" w:eastAsia="標楷體" w:hAnsi="標楷體" w:cs="新細明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4014F56F" w14:textId="356D0AE4" w:rsidR="007A172D" w:rsidRPr="00EC7948" w:rsidRDefault="006B33F5" w:rsidP="00937F4E">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007A172D">
              <w:rPr>
                <w:rFonts w:ascii="標楷體" w:eastAsia="標楷體" w:hAnsi="標楷體" w:cs="新細明體"/>
                <w:b/>
                <w:color w:val="auto"/>
                <w:sz w:val="24"/>
                <w:szCs w:val="24"/>
              </w:rPr>
              <w:t xml:space="preserve"> </w:t>
            </w:r>
            <w:r w:rsidR="007A172D" w:rsidRPr="00EC7948">
              <w:rPr>
                <w:rFonts w:ascii="標楷體" w:eastAsia="標楷體" w:hAnsi="標楷體" w:cs="新細明體"/>
                <w:color w:val="auto"/>
                <w:sz w:val="24"/>
                <w:szCs w:val="24"/>
              </w:rPr>
              <w:t>C2</w:t>
            </w:r>
            <w:r w:rsidR="007A172D" w:rsidRPr="00EC7948">
              <w:rPr>
                <w:rFonts w:ascii="標楷體" w:eastAsia="標楷體" w:hAnsi="標楷體" w:hint="eastAsia"/>
                <w:color w:val="auto"/>
                <w:sz w:val="24"/>
                <w:szCs w:val="24"/>
              </w:rPr>
              <w:t>人際關係</w:t>
            </w:r>
            <w:r w:rsidR="007A172D" w:rsidRPr="00EC7948">
              <w:rPr>
                <w:rFonts w:ascii="標楷體" w:eastAsia="標楷體" w:hAnsi="標楷體" w:cs="新細明體" w:hint="eastAsia"/>
                <w:color w:val="auto"/>
                <w:sz w:val="24"/>
                <w:szCs w:val="24"/>
              </w:rPr>
              <w:t>與團隊合作</w:t>
            </w:r>
          </w:p>
          <w:p w14:paraId="7F187D89" w14:textId="7A6851AD" w:rsidR="007A172D" w:rsidRPr="001D3382" w:rsidRDefault="006B33F5" w:rsidP="00937F4E">
            <w:pPr>
              <w:autoSpaceDE w:val="0"/>
              <w:autoSpaceDN w:val="0"/>
              <w:adjustRightInd w:val="0"/>
              <w:rPr>
                <w:rFonts w:ascii="標楷體" w:eastAsia="標楷體" w:hAnsi="標楷體" w:cs="標楷體"/>
                <w:color w:val="auto"/>
                <w:sz w:val="24"/>
                <w:szCs w:val="24"/>
              </w:rPr>
            </w:pPr>
            <w:r>
              <w:rPr>
                <w:rFonts w:ascii="標楷體" w:eastAsia="標楷體" w:hAnsi="Wingdings 2" w:cs="標楷體" w:hint="eastAsia"/>
                <w:sz w:val="24"/>
                <w:szCs w:val="24"/>
              </w:rPr>
              <w:sym w:font="Wingdings 2" w:char="F052"/>
            </w:r>
            <w:r w:rsidR="007A172D">
              <w:rPr>
                <w:rFonts w:ascii="標楷體" w:eastAsia="標楷體" w:hAnsi="標楷體" w:cs="新細明體"/>
                <w:b/>
                <w:color w:val="auto"/>
                <w:sz w:val="24"/>
                <w:szCs w:val="24"/>
              </w:rPr>
              <w:t xml:space="preserve"> </w:t>
            </w:r>
            <w:r w:rsidR="007A172D" w:rsidRPr="00EC7948">
              <w:rPr>
                <w:rFonts w:ascii="標楷體" w:eastAsia="標楷體" w:hAnsi="標楷體" w:cs="新細明體"/>
                <w:color w:val="auto"/>
                <w:sz w:val="24"/>
                <w:szCs w:val="24"/>
              </w:rPr>
              <w:t>C3</w:t>
            </w:r>
            <w:r w:rsidR="007A172D" w:rsidRPr="00EC7948">
              <w:rPr>
                <w:rFonts w:ascii="標楷體" w:eastAsia="標楷體" w:hAnsi="標楷體" w:hint="eastAsia"/>
                <w:color w:val="auto"/>
                <w:sz w:val="24"/>
                <w:szCs w:val="24"/>
              </w:rPr>
              <w:t>多元文化</w:t>
            </w:r>
            <w:r w:rsidR="007A172D"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6A01D50"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客-E-A1 學習客語文，認識客家民情風俗，藉此培養良好生活習慣以促進身心健康、發展個人生命潛能。</w:t>
            </w:r>
          </w:p>
          <w:p w14:paraId="079152A5"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客-E-A2 透過客家經驗傳承與體驗，使學生具備以客語文思考的能力，並能運用所學處理日常生活的問題。</w:t>
            </w:r>
          </w:p>
          <w:p w14:paraId="6D1C297A"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客-E-A3 具備擬定客語文學習計畫與分享、討論及展演等基本實作能力，能以創新思考方式因應日常生活情境，充實生活經驗，增進未來適應社會的能力。</w:t>
            </w:r>
          </w:p>
          <w:p w14:paraId="6C702D98"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客-E-B1 具備客語文基本聽、說、讀、寫的能力，並能運用客語文進行日常生活的表達。</w:t>
            </w:r>
          </w:p>
          <w:p w14:paraId="26921F39"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客-E-B2 認識客語文媒體的內容與影響，具備應用科技資訊的基本能力，能實際運用媒體資源以學習客語文。</w:t>
            </w:r>
          </w:p>
          <w:p w14:paraId="4EC4A30D"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客-E-B3 具備客語文感知與藝術欣賞的能力，藉由各類客家藝文體驗活動促進多元感官發展，體會客家藝文之美，增進生活美感的素養。</w:t>
            </w:r>
          </w:p>
          <w:p w14:paraId="68AFFF4A" w14:textId="77777777" w:rsidR="006B33F5" w:rsidRPr="006B33F5" w:rsidRDefault="006B33F5" w:rsidP="006B33F5">
            <w:pPr>
              <w:rPr>
                <w:rFonts w:ascii="標楷體" w:eastAsia="標楷體" w:hAnsi="標楷體"/>
                <w:sz w:val="24"/>
                <w:szCs w:val="24"/>
              </w:rPr>
            </w:pPr>
            <w:r w:rsidRPr="006B33F5">
              <w:rPr>
                <w:rFonts w:ascii="標楷體" w:eastAsia="標楷體" w:hAnsi="標楷體" w:hint="eastAsia"/>
                <w:sz w:val="24"/>
                <w:szCs w:val="24"/>
              </w:rPr>
              <w:t>客-E-C1 認識客家文化中的傳統美德、環境保護與社會關懷等課題，藉此增進個人道德知識與是非判斷的能力。</w:t>
            </w:r>
          </w:p>
          <w:p w14:paraId="2265BA49" w14:textId="42E1A45B" w:rsidR="007A172D" w:rsidRPr="00B05CFA" w:rsidRDefault="006B33F5" w:rsidP="006B33F5">
            <w:pPr>
              <w:rPr>
                <w:rFonts w:ascii="標楷體" w:eastAsia="標楷體" w:hAnsi="標楷體"/>
                <w:sz w:val="24"/>
                <w:szCs w:val="24"/>
              </w:rPr>
            </w:pPr>
            <w:r w:rsidRPr="006B33F5">
              <w:rPr>
                <w:rFonts w:ascii="標楷體" w:eastAsia="標楷體" w:hAnsi="標楷體" w:hint="eastAsia"/>
                <w:sz w:val="24"/>
                <w:szCs w:val="24"/>
              </w:rPr>
              <w:t>客-E-C3 透過客家文化提升自我文化認同，關心本土與國際文化，理解文化的多樣性，進而提升尊重他人語言文化的涵養。</w:t>
            </w:r>
          </w:p>
        </w:tc>
      </w:tr>
    </w:tbl>
    <w:p w14:paraId="29C0C06C" w14:textId="791EF27F" w:rsidR="00080266" w:rsidRPr="007A172D" w:rsidRDefault="00080266" w:rsidP="00290376">
      <w:pPr>
        <w:spacing w:line="360" w:lineRule="auto"/>
        <w:rPr>
          <w:rFonts w:ascii="標楷體" w:eastAsia="標楷體" w:hAnsi="標楷體" w:cs="標楷體"/>
          <w:sz w:val="24"/>
          <w:szCs w:val="24"/>
        </w:rPr>
      </w:pPr>
    </w:p>
    <w:p w14:paraId="77898FE2" w14:textId="77777777" w:rsidR="00710149" w:rsidRDefault="00710149">
      <w:pPr>
        <w:ind w:firstLine="0"/>
        <w:jc w:val="left"/>
        <w:rPr>
          <w:rFonts w:ascii="標楷體" w:eastAsia="標楷體" w:hAnsi="標楷體" w:cs="標楷體"/>
          <w:sz w:val="24"/>
          <w:szCs w:val="24"/>
        </w:rPr>
      </w:pPr>
      <w:r>
        <w:rPr>
          <w:rFonts w:ascii="標楷體" w:eastAsia="標楷體" w:hAnsi="標楷體" w:cs="標楷體"/>
          <w:sz w:val="24"/>
          <w:szCs w:val="24"/>
        </w:rPr>
        <w:br w:type="page"/>
      </w:r>
    </w:p>
    <w:p w14:paraId="1DB8E4AA" w14:textId="47D5FE4C" w:rsidR="002114CD" w:rsidRDefault="000B1872" w:rsidP="00290376">
      <w:pPr>
        <w:spacing w:line="360" w:lineRule="auto"/>
        <w:rPr>
          <w:rFonts w:ascii="標楷體" w:eastAsia="標楷體" w:hAnsi="標楷體" w:cs="標楷體"/>
          <w:color w:val="FF0000"/>
          <w:sz w:val="24"/>
          <w:szCs w:val="24"/>
        </w:rPr>
      </w:pPr>
      <w:r>
        <w:rPr>
          <w:rFonts w:ascii="標楷體" w:eastAsia="標楷體" w:hAnsi="標楷體" w:cs="標楷體" w:hint="eastAsia"/>
          <w:sz w:val="24"/>
          <w:szCs w:val="24"/>
        </w:rPr>
        <w:lastRenderedPageBreak/>
        <w:t>五</w:t>
      </w:r>
      <w:r w:rsidR="002114CD" w:rsidRPr="00A77E44">
        <w:rPr>
          <w:rFonts w:ascii="標楷體" w:eastAsia="標楷體" w:hAnsi="標楷體" w:cs="標楷體" w:hint="eastAsia"/>
          <w:sz w:val="24"/>
          <w:szCs w:val="24"/>
        </w:rPr>
        <w:t>、課程架構：</w:t>
      </w:r>
      <w:r w:rsidR="002114CD" w:rsidRPr="00A77E44">
        <w:rPr>
          <w:rFonts w:ascii="標楷體" w:eastAsia="標楷體" w:hAnsi="標楷體" w:cs="標楷體"/>
          <w:color w:val="FF0000"/>
          <w:sz w:val="24"/>
          <w:szCs w:val="24"/>
        </w:rPr>
        <w:t>(</w:t>
      </w:r>
      <w:r w:rsidR="002114CD" w:rsidRPr="00A77E44">
        <w:rPr>
          <w:rFonts w:ascii="標楷體" w:eastAsia="標楷體" w:hAnsi="標楷體" w:cs="標楷體" w:hint="eastAsia"/>
          <w:color w:val="FF0000"/>
          <w:sz w:val="24"/>
          <w:szCs w:val="24"/>
        </w:rPr>
        <w:t>自行視需要決定是否呈現</w:t>
      </w:r>
      <w:r w:rsidR="002114CD" w:rsidRPr="00A77E44">
        <w:rPr>
          <w:rFonts w:ascii="標楷體" w:eastAsia="標楷體" w:hAnsi="標楷體" w:cs="標楷體"/>
          <w:color w:val="FF0000"/>
          <w:sz w:val="24"/>
          <w:szCs w:val="24"/>
        </w:rPr>
        <w:t>)</w:t>
      </w:r>
    </w:p>
    <w:p w14:paraId="618A0E21" w14:textId="1D1B4A27" w:rsidR="002114CD" w:rsidRDefault="002114CD" w:rsidP="001948DA">
      <w:pPr>
        <w:spacing w:line="240" w:lineRule="atLeast"/>
        <w:rPr>
          <w:rFonts w:ascii="標楷體" w:eastAsia="標楷體" w:hAnsi="標楷體" w:cs="標楷體"/>
          <w:sz w:val="24"/>
          <w:szCs w:val="24"/>
        </w:rPr>
      </w:pPr>
    </w:p>
    <w:p w14:paraId="3B6D49CD" w14:textId="5E0EE682" w:rsidR="000B1872" w:rsidRDefault="006B33F5" w:rsidP="000B1872">
      <w:pPr>
        <w:pStyle w:val="Textbody"/>
        <w:spacing w:line="0" w:lineRule="atLeast"/>
        <w:rPr>
          <w:rFonts w:ascii="標楷體" w:eastAsia="標楷體" w:hAnsi="標楷體" w:cs="標楷體"/>
          <w:color w:val="auto"/>
          <w:sz w:val="24"/>
          <w:szCs w:val="24"/>
        </w:rPr>
      </w:pPr>
      <w:r>
        <w:rPr>
          <w:rFonts w:ascii="標楷體" w:eastAsia="標楷體" w:hAnsi="標楷體" w:cs="標楷體"/>
          <w:noProof/>
          <w:color w:val="auto"/>
          <w:sz w:val="24"/>
          <w:szCs w:val="24"/>
        </w:rPr>
        <mc:AlternateContent>
          <mc:Choice Requires="wpg">
            <w:drawing>
              <wp:anchor distT="0" distB="0" distL="114300" distR="114300" simplePos="0" relativeHeight="251658240" behindDoc="0" locked="0" layoutInCell="1" allowOverlap="1" wp14:anchorId="3E97A973" wp14:editId="3A6E6A52">
                <wp:simplePos x="0" y="0"/>
                <wp:positionH relativeFrom="margin">
                  <wp:align>center</wp:align>
                </wp:positionH>
                <wp:positionV relativeFrom="paragraph">
                  <wp:posOffset>150348</wp:posOffset>
                </wp:positionV>
                <wp:extent cx="9844405" cy="5233035"/>
                <wp:effectExtent l="19050" t="19050" r="23495" b="24765"/>
                <wp:wrapNone/>
                <wp:docPr id="1855366568" name="群組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4405" cy="5233035"/>
                          <a:chOff x="1269" y="2727"/>
                          <a:chExt cx="6974" cy="6112"/>
                        </a:xfrm>
                      </wpg:grpSpPr>
                      <wps:wsp>
                        <wps:cNvPr id="489538255" name="Freeform 3"/>
                        <wps:cNvSpPr>
                          <a:spLocks/>
                        </wps:cNvSpPr>
                        <wps:spPr bwMode="auto">
                          <a:xfrm>
                            <a:off x="2931" y="3975"/>
                            <a:ext cx="6" cy="4332"/>
                          </a:xfrm>
                          <a:custGeom>
                            <a:avLst/>
                            <a:gdLst>
                              <a:gd name="T0" fmla="*/ 0 w 6"/>
                              <a:gd name="T1" fmla="*/ 0 h 4332"/>
                              <a:gd name="T2" fmla="*/ 6 w 6"/>
                              <a:gd name="T3" fmla="*/ 4332 h 4332"/>
                            </a:gdLst>
                            <a:ahLst/>
                            <a:cxnLst>
                              <a:cxn ang="0">
                                <a:pos x="T0" y="T1"/>
                              </a:cxn>
                              <a:cxn ang="0">
                                <a:pos x="T2" y="T3"/>
                              </a:cxn>
                            </a:cxnLst>
                            <a:rect l="0" t="0" r="r" b="b"/>
                            <a:pathLst>
                              <a:path w="6" h="4332">
                                <a:moveTo>
                                  <a:pt x="0" y="0"/>
                                </a:moveTo>
                                <a:lnTo>
                                  <a:pt x="6" y="4332"/>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4216389" name="Line 4"/>
                        <wps:cNvCnPr>
                          <a:cxnSpLocks noChangeShapeType="1"/>
                        </wps:cNvCnPr>
                        <wps:spPr bwMode="auto">
                          <a:xfrm>
                            <a:off x="2107" y="6371"/>
                            <a:ext cx="3152"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1141896" name="Text Box 5"/>
                        <wps:cNvSpPr txBox="1">
                          <a:spLocks noChangeArrowheads="1"/>
                        </wps:cNvSpPr>
                        <wps:spPr bwMode="auto">
                          <a:xfrm>
                            <a:off x="1269" y="5345"/>
                            <a:ext cx="1487" cy="1587"/>
                          </a:xfrm>
                          <a:prstGeom prst="rect">
                            <a:avLst/>
                          </a:prstGeom>
                          <a:solidFill>
                            <a:srgbClr val="FFFFFF"/>
                          </a:solidFill>
                          <a:ln w="38100" cmpd="dbl">
                            <a:solidFill>
                              <a:srgbClr val="000000"/>
                            </a:solidFill>
                            <a:miter lim="800000"/>
                            <a:headEnd/>
                            <a:tailEnd/>
                          </a:ln>
                        </wps:spPr>
                        <wps:txbx>
                          <w:txbxContent>
                            <w:p w14:paraId="1AFE8BDB"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客語</w:t>
                              </w:r>
                            </w:p>
                            <w:p w14:paraId="324807DC"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六上</w:t>
                              </w:r>
                            </w:p>
                            <w:p w14:paraId="106243DA" w14:textId="77777777" w:rsidR="006B33F5" w:rsidRDefault="006B33F5" w:rsidP="006B33F5">
                              <w:pPr>
                                <w:spacing w:line="0" w:lineRule="atLeast"/>
                                <w:jc w:val="center"/>
                                <w:rPr>
                                  <w:rFonts w:ascii="新細明體" w:hAnsi="新細明體"/>
                                </w:rPr>
                              </w:pPr>
                              <w:r>
                                <w:rPr>
                                  <w:rFonts w:ascii="新細明體" w:hAnsi="新細明體" w:hint="eastAsia"/>
                                </w:rPr>
                                <w:t>（第11冊）</w:t>
                              </w:r>
                            </w:p>
                          </w:txbxContent>
                        </wps:txbx>
                        <wps:bodyPr rot="0" vert="horz" wrap="square" lIns="91440" tIns="45720" rIns="91440" bIns="45720" anchor="t" anchorCtr="0" upright="1">
                          <a:noAutofit/>
                        </wps:bodyPr>
                      </wps:wsp>
                      <wps:wsp>
                        <wps:cNvPr id="1899542089" name="Line 6"/>
                        <wps:cNvCnPr>
                          <a:cxnSpLocks noChangeShapeType="1"/>
                        </wps:cNvCnPr>
                        <wps:spPr bwMode="auto">
                          <a:xfrm flipV="1">
                            <a:off x="2927" y="8307"/>
                            <a:ext cx="35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2786820" name="Freeform 7"/>
                        <wps:cNvSpPr>
                          <a:spLocks/>
                        </wps:cNvSpPr>
                        <wps:spPr bwMode="auto">
                          <a:xfrm>
                            <a:off x="2916" y="3975"/>
                            <a:ext cx="2341" cy="13"/>
                          </a:xfrm>
                          <a:custGeom>
                            <a:avLst/>
                            <a:gdLst>
                              <a:gd name="T0" fmla="*/ 0 w 586"/>
                              <a:gd name="T1" fmla="*/ 0 h 13"/>
                              <a:gd name="T2" fmla="*/ 586 w 586"/>
                              <a:gd name="T3" fmla="*/ 13 h 13"/>
                            </a:gdLst>
                            <a:ahLst/>
                            <a:cxnLst>
                              <a:cxn ang="0">
                                <a:pos x="T0" y="T1"/>
                              </a:cxn>
                              <a:cxn ang="0">
                                <a:pos x="T2" y="T3"/>
                              </a:cxn>
                            </a:cxnLst>
                            <a:rect l="0" t="0" r="r" b="b"/>
                            <a:pathLst>
                              <a:path w="586" h="13">
                                <a:moveTo>
                                  <a:pt x="0" y="0"/>
                                </a:moveTo>
                                <a:lnTo>
                                  <a:pt x="586" y="13"/>
                                </a:lnTo>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5136832" name="Text Box 8"/>
                        <wps:cNvSpPr txBox="1">
                          <a:spLocks noChangeArrowheads="1"/>
                        </wps:cNvSpPr>
                        <wps:spPr bwMode="auto">
                          <a:xfrm>
                            <a:off x="3064" y="3447"/>
                            <a:ext cx="1984" cy="1072"/>
                          </a:xfrm>
                          <a:prstGeom prst="rect">
                            <a:avLst/>
                          </a:prstGeom>
                          <a:solidFill>
                            <a:srgbClr val="FFFFFF"/>
                          </a:solidFill>
                          <a:ln w="38100" cmpd="dbl">
                            <a:solidFill>
                              <a:srgbClr val="000000"/>
                            </a:solidFill>
                            <a:miter lim="800000"/>
                            <a:headEnd/>
                            <a:tailEnd/>
                          </a:ln>
                        </wps:spPr>
                        <wps:txbx>
                          <w:txbxContent>
                            <w:p w14:paraId="24D1B184"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第一單元</w:t>
                              </w:r>
                            </w:p>
                            <w:p w14:paraId="1B93D056"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客家美食</w:t>
                              </w:r>
                            </w:p>
                          </w:txbxContent>
                        </wps:txbx>
                        <wps:bodyPr rot="0" vert="horz" wrap="square" lIns="91440" tIns="45720" rIns="91440" bIns="45720" anchor="t" anchorCtr="0" upright="1">
                          <a:noAutofit/>
                        </wps:bodyPr>
                      </wps:wsp>
                      <wps:wsp>
                        <wps:cNvPr id="310391471" name="Text Box 9"/>
                        <wps:cNvSpPr txBox="1">
                          <a:spLocks noChangeArrowheads="1"/>
                        </wps:cNvSpPr>
                        <wps:spPr bwMode="auto">
                          <a:xfrm>
                            <a:off x="3150" y="7767"/>
                            <a:ext cx="1984" cy="1072"/>
                          </a:xfrm>
                          <a:prstGeom prst="rect">
                            <a:avLst/>
                          </a:prstGeom>
                          <a:solidFill>
                            <a:srgbClr val="FFFFFF"/>
                          </a:solidFill>
                          <a:ln w="38100" cmpd="dbl">
                            <a:solidFill>
                              <a:srgbClr val="000000"/>
                            </a:solidFill>
                            <a:miter lim="800000"/>
                            <a:headEnd/>
                            <a:tailEnd/>
                          </a:ln>
                        </wps:spPr>
                        <wps:txbx>
                          <w:txbxContent>
                            <w:p w14:paraId="10AC37FE"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第三單元</w:t>
                              </w:r>
                            </w:p>
                            <w:p w14:paraId="39ECC4B5"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海洋世界</w:t>
                              </w:r>
                            </w:p>
                          </w:txbxContent>
                        </wps:txbx>
                        <wps:bodyPr rot="0" vert="horz" wrap="square" lIns="91440" tIns="45720" rIns="91440" bIns="45720" anchor="t" anchorCtr="0" upright="1">
                          <a:noAutofit/>
                        </wps:bodyPr>
                      </wps:wsp>
                      <wps:wsp>
                        <wps:cNvPr id="169248974" name="Text Box 10"/>
                        <wps:cNvSpPr txBox="1">
                          <a:spLocks noChangeArrowheads="1"/>
                        </wps:cNvSpPr>
                        <wps:spPr bwMode="auto">
                          <a:xfrm>
                            <a:off x="3120" y="5787"/>
                            <a:ext cx="1984" cy="1072"/>
                          </a:xfrm>
                          <a:prstGeom prst="rect">
                            <a:avLst/>
                          </a:prstGeom>
                          <a:solidFill>
                            <a:srgbClr val="FFFFFF"/>
                          </a:solidFill>
                          <a:ln w="38100" cmpd="dbl">
                            <a:solidFill>
                              <a:srgbClr val="000000"/>
                            </a:solidFill>
                            <a:miter lim="800000"/>
                            <a:headEnd/>
                            <a:tailEnd/>
                          </a:ln>
                        </wps:spPr>
                        <wps:txbx>
                          <w:txbxContent>
                            <w:p w14:paraId="4B432324"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第二單元</w:t>
                              </w:r>
                            </w:p>
                            <w:p w14:paraId="69A7F3E4"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靚靚个臺灣</w:t>
                              </w:r>
                            </w:p>
                          </w:txbxContent>
                        </wps:txbx>
                        <wps:bodyPr rot="0" vert="horz" wrap="square" lIns="91440" tIns="45720" rIns="91440" bIns="45720" anchor="t" anchorCtr="0" upright="1">
                          <a:noAutofit/>
                        </wps:bodyPr>
                      </wps:wsp>
                      <wps:wsp>
                        <wps:cNvPr id="1561904621" name="Text Box 11"/>
                        <wps:cNvSpPr txBox="1">
                          <a:spLocks noChangeArrowheads="1"/>
                        </wps:cNvSpPr>
                        <wps:spPr bwMode="auto">
                          <a:xfrm>
                            <a:off x="5442" y="7767"/>
                            <a:ext cx="2778" cy="1072"/>
                          </a:xfrm>
                          <a:prstGeom prst="rect">
                            <a:avLst/>
                          </a:prstGeom>
                          <a:solidFill>
                            <a:srgbClr val="FFFFFF"/>
                          </a:solidFill>
                          <a:ln w="38100" cmpd="dbl">
                            <a:solidFill>
                              <a:srgbClr val="000000"/>
                            </a:solidFill>
                            <a:miter lim="800000"/>
                            <a:headEnd/>
                            <a:tailEnd/>
                          </a:ln>
                        </wps:spPr>
                        <wps:txbx>
                          <w:txbxContent>
                            <w:p w14:paraId="6B446D88" w14:textId="77777777" w:rsidR="006B33F5" w:rsidRDefault="006B33F5" w:rsidP="006B33F5">
                              <w:pPr>
                                <w:spacing w:beforeLines="50" w:before="120" w:line="0" w:lineRule="atLeast"/>
                                <w:jc w:val="center"/>
                                <w:rPr>
                                  <w:rFonts w:ascii="新細明體" w:hAnsi="新細明體"/>
                                  <w:sz w:val="28"/>
                                  <w:szCs w:val="28"/>
                                </w:rPr>
                              </w:pPr>
                              <w:r>
                                <w:rPr>
                                  <w:rFonts w:ascii="新細明體" w:hAnsi="新細明體" w:hint="eastAsia"/>
                                  <w:sz w:val="28"/>
                                  <w:szCs w:val="28"/>
                                </w:rPr>
                                <w:t>第五課</w:t>
                              </w:r>
                            </w:p>
                            <w:p w14:paraId="3B2AF657"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靚靚大海倒轉來</w:t>
                              </w:r>
                            </w:p>
                          </w:txbxContent>
                        </wps:txbx>
                        <wps:bodyPr rot="0" vert="horz" wrap="square" lIns="91440" tIns="45720" rIns="91440" bIns="45720" anchor="t" anchorCtr="0" upright="1">
                          <a:noAutofit/>
                        </wps:bodyPr>
                      </wps:wsp>
                      <wps:wsp>
                        <wps:cNvPr id="846911793" name="Freeform 12"/>
                        <wps:cNvSpPr>
                          <a:spLocks/>
                        </wps:cNvSpPr>
                        <wps:spPr bwMode="auto">
                          <a:xfrm>
                            <a:off x="5233" y="3627"/>
                            <a:ext cx="478" cy="723"/>
                          </a:xfrm>
                          <a:custGeom>
                            <a:avLst/>
                            <a:gdLst>
                              <a:gd name="T0" fmla="*/ 477 w 478"/>
                              <a:gd name="T1" fmla="*/ 0 h 2523"/>
                              <a:gd name="T2" fmla="*/ 0 w 478"/>
                              <a:gd name="T3" fmla="*/ 3 h 2523"/>
                              <a:gd name="T4" fmla="*/ 0 w 478"/>
                              <a:gd name="T5" fmla="*/ 2523 h 2523"/>
                              <a:gd name="T6" fmla="*/ 478 w 478"/>
                              <a:gd name="T7" fmla="*/ 2520 h 2523"/>
                            </a:gdLst>
                            <a:ahLst/>
                            <a:cxnLst>
                              <a:cxn ang="0">
                                <a:pos x="T0" y="T1"/>
                              </a:cxn>
                              <a:cxn ang="0">
                                <a:pos x="T2" y="T3"/>
                              </a:cxn>
                              <a:cxn ang="0">
                                <a:pos x="T4" y="T5"/>
                              </a:cxn>
                              <a:cxn ang="0">
                                <a:pos x="T6" y="T7"/>
                              </a:cxn>
                            </a:cxnLst>
                            <a:rect l="0" t="0" r="r" b="b"/>
                            <a:pathLst>
                              <a:path w="478" h="2523">
                                <a:moveTo>
                                  <a:pt x="477" y="0"/>
                                </a:moveTo>
                                <a:lnTo>
                                  <a:pt x="0" y="3"/>
                                </a:lnTo>
                                <a:lnTo>
                                  <a:pt x="0" y="2523"/>
                                </a:lnTo>
                                <a:lnTo>
                                  <a:pt x="478" y="2520"/>
                                </a:lnTo>
                              </a:path>
                            </a:pathLst>
                          </a:custGeom>
                          <a:noFill/>
                          <a:ln w="19050">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0579130" name="Text Box 13"/>
                        <wps:cNvSpPr txBox="1">
                          <a:spLocks noChangeArrowheads="1"/>
                        </wps:cNvSpPr>
                        <wps:spPr bwMode="auto">
                          <a:xfrm>
                            <a:off x="5465" y="2727"/>
                            <a:ext cx="2778" cy="1071"/>
                          </a:xfrm>
                          <a:prstGeom prst="rect">
                            <a:avLst/>
                          </a:prstGeom>
                          <a:solidFill>
                            <a:srgbClr val="FFFFFF"/>
                          </a:solidFill>
                          <a:ln w="38100" cmpd="dbl">
                            <a:solidFill>
                              <a:srgbClr val="000000"/>
                            </a:solidFill>
                            <a:miter lim="800000"/>
                            <a:headEnd/>
                            <a:tailEnd/>
                          </a:ln>
                        </wps:spPr>
                        <wps:txbx>
                          <w:txbxContent>
                            <w:p w14:paraId="7A392BDD" w14:textId="77777777" w:rsidR="006B33F5" w:rsidRDefault="006B33F5" w:rsidP="006B33F5">
                              <w:pPr>
                                <w:spacing w:beforeLines="50" w:before="120" w:line="0" w:lineRule="atLeast"/>
                                <w:jc w:val="center"/>
                                <w:rPr>
                                  <w:rFonts w:ascii="新細明體" w:hAnsi="新細明體"/>
                                  <w:sz w:val="28"/>
                                  <w:szCs w:val="28"/>
                                </w:rPr>
                              </w:pPr>
                              <w:r>
                                <w:rPr>
                                  <w:rFonts w:ascii="新細明體" w:hAnsi="新細明體" w:hint="eastAsia"/>
                                  <w:sz w:val="28"/>
                                  <w:szCs w:val="28"/>
                                </w:rPr>
                                <w:t>第一課</w:t>
                              </w:r>
                            </w:p>
                            <w:p w14:paraId="7E54A954" w14:textId="77777777" w:rsidR="006B33F5" w:rsidRDefault="006B33F5" w:rsidP="006B33F5">
                              <w:pPr>
                                <w:spacing w:line="0" w:lineRule="atLeast"/>
                                <w:jc w:val="center"/>
                                <w:rPr>
                                  <w:rFonts w:ascii="新細明體" w:hAnsi="新細明體"/>
                                  <w:sz w:val="28"/>
                                  <w:szCs w:val="28"/>
                                </w:rPr>
                              </w:pPr>
                              <w:r w:rsidRPr="00A112C7">
                                <w:rPr>
                                  <w:rFonts w:ascii="新細明體" w:hAnsi="新細明體" w:hint="eastAsia"/>
                                  <w:sz w:val="28"/>
                                  <w:szCs w:val="28"/>
                                </w:rPr>
                                <w:t>老時菜新味緒</w:t>
                              </w:r>
                            </w:p>
                          </w:txbxContent>
                        </wps:txbx>
                        <wps:bodyPr rot="0" vert="horz" wrap="square" lIns="91440" tIns="45720" rIns="91440" bIns="45720" anchor="t" anchorCtr="0" upright="1">
                          <a:noAutofit/>
                        </wps:bodyPr>
                      </wps:wsp>
                      <wps:wsp>
                        <wps:cNvPr id="1950745080" name="Text Box 14"/>
                        <wps:cNvSpPr txBox="1">
                          <a:spLocks noChangeArrowheads="1"/>
                        </wps:cNvSpPr>
                        <wps:spPr bwMode="auto">
                          <a:xfrm>
                            <a:off x="5465" y="3987"/>
                            <a:ext cx="2778" cy="1072"/>
                          </a:xfrm>
                          <a:prstGeom prst="rect">
                            <a:avLst/>
                          </a:prstGeom>
                          <a:solidFill>
                            <a:srgbClr val="FFFFFF"/>
                          </a:solidFill>
                          <a:ln w="38100" cmpd="dbl">
                            <a:solidFill>
                              <a:srgbClr val="000000"/>
                            </a:solidFill>
                            <a:miter lim="800000"/>
                            <a:headEnd/>
                            <a:tailEnd/>
                          </a:ln>
                        </wps:spPr>
                        <wps:txbx>
                          <w:txbxContent>
                            <w:p w14:paraId="10F0F906"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第二課</w:t>
                              </w:r>
                            </w:p>
                            <w:p w14:paraId="078E1840" w14:textId="77777777" w:rsidR="006B33F5" w:rsidRDefault="006B33F5" w:rsidP="006B33F5">
                              <w:pPr>
                                <w:spacing w:line="0" w:lineRule="atLeast"/>
                                <w:jc w:val="center"/>
                                <w:rPr>
                                  <w:rFonts w:ascii="新細明體" w:hAnsi="新細明體"/>
                                  <w:sz w:val="28"/>
                                  <w:szCs w:val="28"/>
                                </w:rPr>
                              </w:pPr>
                              <w:r w:rsidRPr="00A112C7">
                                <w:rPr>
                                  <w:rFonts w:ascii="新細明體" w:hAnsi="新細明體" w:hint="eastAsia"/>
                                  <w:sz w:val="28"/>
                                  <w:szCs w:val="28"/>
                                </w:rPr>
                                <w:t>鹹淡好味緒</w:t>
                              </w:r>
                            </w:p>
                          </w:txbxContent>
                        </wps:txbx>
                        <wps:bodyPr rot="0" vert="horz" wrap="square" lIns="91440" tIns="45720" rIns="91440" bIns="45720" anchor="t" anchorCtr="0" upright="1">
                          <a:noAutofit/>
                        </wps:bodyPr>
                      </wps:wsp>
                      <wps:wsp>
                        <wps:cNvPr id="741950959" name="Freeform 15"/>
                        <wps:cNvSpPr>
                          <a:spLocks/>
                        </wps:cNvSpPr>
                        <wps:spPr bwMode="auto">
                          <a:xfrm>
                            <a:off x="5247" y="5787"/>
                            <a:ext cx="478" cy="1260"/>
                          </a:xfrm>
                          <a:custGeom>
                            <a:avLst/>
                            <a:gdLst>
                              <a:gd name="T0" fmla="*/ 477 w 478"/>
                              <a:gd name="T1" fmla="*/ 0 h 2523"/>
                              <a:gd name="T2" fmla="*/ 0 w 478"/>
                              <a:gd name="T3" fmla="*/ 3 h 2523"/>
                              <a:gd name="T4" fmla="*/ 0 w 478"/>
                              <a:gd name="T5" fmla="*/ 2523 h 2523"/>
                              <a:gd name="T6" fmla="*/ 478 w 478"/>
                              <a:gd name="T7" fmla="*/ 2520 h 2523"/>
                            </a:gdLst>
                            <a:ahLst/>
                            <a:cxnLst>
                              <a:cxn ang="0">
                                <a:pos x="T0" y="T1"/>
                              </a:cxn>
                              <a:cxn ang="0">
                                <a:pos x="T2" y="T3"/>
                              </a:cxn>
                              <a:cxn ang="0">
                                <a:pos x="T4" y="T5"/>
                              </a:cxn>
                              <a:cxn ang="0">
                                <a:pos x="T6" y="T7"/>
                              </a:cxn>
                            </a:cxnLst>
                            <a:rect l="0" t="0" r="r" b="b"/>
                            <a:pathLst>
                              <a:path w="478" h="2523">
                                <a:moveTo>
                                  <a:pt x="477" y="0"/>
                                </a:moveTo>
                                <a:lnTo>
                                  <a:pt x="0" y="3"/>
                                </a:lnTo>
                                <a:lnTo>
                                  <a:pt x="0" y="2523"/>
                                </a:lnTo>
                                <a:lnTo>
                                  <a:pt x="478" y="2520"/>
                                </a:lnTo>
                              </a:path>
                            </a:pathLst>
                          </a:custGeom>
                          <a:noFill/>
                          <a:ln w="19050">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8742273" name="Text Box 16"/>
                        <wps:cNvSpPr txBox="1">
                          <a:spLocks noChangeArrowheads="1"/>
                        </wps:cNvSpPr>
                        <wps:spPr bwMode="auto">
                          <a:xfrm>
                            <a:off x="5453" y="5244"/>
                            <a:ext cx="2778" cy="1072"/>
                          </a:xfrm>
                          <a:prstGeom prst="rect">
                            <a:avLst/>
                          </a:prstGeom>
                          <a:solidFill>
                            <a:srgbClr val="FFFFFF"/>
                          </a:solidFill>
                          <a:ln w="38100" cmpd="dbl">
                            <a:solidFill>
                              <a:srgbClr val="000000"/>
                            </a:solidFill>
                            <a:miter lim="800000"/>
                            <a:headEnd/>
                            <a:tailEnd/>
                          </a:ln>
                        </wps:spPr>
                        <wps:txbx>
                          <w:txbxContent>
                            <w:p w14:paraId="71450426" w14:textId="77777777" w:rsidR="006B33F5" w:rsidRDefault="006B33F5" w:rsidP="006B33F5">
                              <w:pPr>
                                <w:spacing w:beforeLines="50" w:before="120" w:line="0" w:lineRule="atLeast"/>
                                <w:jc w:val="center"/>
                                <w:rPr>
                                  <w:rFonts w:ascii="新細明體" w:hAnsi="新細明體"/>
                                  <w:sz w:val="28"/>
                                  <w:szCs w:val="28"/>
                                </w:rPr>
                              </w:pPr>
                              <w:r>
                                <w:rPr>
                                  <w:rFonts w:ascii="新細明體" w:hAnsi="新細明體" w:hint="eastAsia"/>
                                  <w:sz w:val="28"/>
                                  <w:szCs w:val="28"/>
                                </w:rPr>
                                <w:t>第三課</w:t>
                              </w:r>
                            </w:p>
                            <w:p w14:paraId="7FBD08C8" w14:textId="77777777" w:rsidR="006B33F5" w:rsidRDefault="006B33F5" w:rsidP="006B33F5">
                              <w:pPr>
                                <w:spacing w:line="0" w:lineRule="atLeast"/>
                                <w:jc w:val="center"/>
                                <w:rPr>
                                  <w:rFonts w:ascii="新細明體" w:hAnsi="新細明體"/>
                                  <w:sz w:val="28"/>
                                  <w:szCs w:val="28"/>
                                </w:rPr>
                              </w:pPr>
                              <w:r w:rsidRPr="00A112C7">
                                <w:rPr>
                                  <w:rFonts w:ascii="新細明體" w:hAnsi="新細明體" w:hint="eastAsia"/>
                                  <w:sz w:val="28"/>
                                  <w:szCs w:val="28"/>
                                </w:rPr>
                                <w:t>寶島臺灣</w:t>
                              </w:r>
                            </w:p>
                          </w:txbxContent>
                        </wps:txbx>
                        <wps:bodyPr rot="0" vert="horz" wrap="square" lIns="91440" tIns="45720" rIns="91440" bIns="45720" anchor="t" anchorCtr="0" upright="1">
                          <a:noAutofit/>
                        </wps:bodyPr>
                      </wps:wsp>
                      <wps:wsp>
                        <wps:cNvPr id="1023265934" name="Text Box 17"/>
                        <wps:cNvSpPr txBox="1">
                          <a:spLocks noChangeArrowheads="1"/>
                        </wps:cNvSpPr>
                        <wps:spPr bwMode="auto">
                          <a:xfrm>
                            <a:off x="5453" y="6507"/>
                            <a:ext cx="2778" cy="1072"/>
                          </a:xfrm>
                          <a:prstGeom prst="rect">
                            <a:avLst/>
                          </a:prstGeom>
                          <a:solidFill>
                            <a:srgbClr val="FFFFFF"/>
                          </a:solidFill>
                          <a:ln w="38100" cmpd="dbl">
                            <a:solidFill>
                              <a:srgbClr val="000000"/>
                            </a:solidFill>
                            <a:miter lim="800000"/>
                            <a:headEnd/>
                            <a:tailEnd/>
                          </a:ln>
                        </wps:spPr>
                        <wps:txbx>
                          <w:txbxContent>
                            <w:p w14:paraId="1206DEEA"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第四課</w:t>
                              </w:r>
                            </w:p>
                            <w:p w14:paraId="2CA26D08" w14:textId="77777777" w:rsidR="006B33F5" w:rsidRDefault="006B33F5" w:rsidP="006B33F5">
                              <w:pPr>
                                <w:spacing w:line="0" w:lineRule="atLeast"/>
                                <w:jc w:val="center"/>
                                <w:rPr>
                                  <w:rFonts w:ascii="新細明體" w:hAnsi="新細明體"/>
                                  <w:sz w:val="32"/>
                                </w:rPr>
                              </w:pPr>
                              <w:r>
                                <w:rPr>
                                  <w:rFonts w:ascii="新細明體" w:hAnsi="新細明體" w:hint="eastAsia"/>
                                  <w:sz w:val="28"/>
                                  <w:szCs w:val="28"/>
                                </w:rPr>
                                <w:t>環島旅行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97A973" id="群組 15" o:spid="_x0000_s1026" style="position:absolute;left:0;text-align:left;margin-left:0;margin-top:11.85pt;width:775.15pt;height:412.05pt;z-index:251658240;mso-position-horizontal:center;mso-position-horizontal-relative:margin" coordorigin="1269,2727" coordsize="6974,6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">
                <v:shape id="Freeform 3" o:spid="_x0000_s1027" style="position:absolute;left:2931;top:3975;width:6;height:4332;visibility:visible;mso-wrap-style:square;v-text-anchor:top" coordsize="6,4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" path="m,l6,4332e" filled="f" strokeweight="1.5pt">
                  <v:path arrowok="t" o:connecttype="custom" o:connectlocs="0,0;6,4332" o:connectangles="0,0"/>
                </v:shape>
                <v:line id="Line 4" o:spid="_x0000_s1028" style="position:absolute;visibility:visible;mso-wrap-style:square" from="2107,6371" to="5259,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" strokeweight="1.5pt"/>
                <v:shapetype id="_x0000_t202" coordsize="21600,21600" o:spt="202" path="m,l,21600r21600,l21600,xe">
                  <v:stroke joinstyle="miter"/>
                  <v:path gradientshapeok="t" o:connecttype="rect"/>
                </v:shapetype>
                <v:shape id="Text Box 5" o:spid="_x0000_s1029" type="#_x0000_t202" style="position:absolute;left:1269;top:5345;width:1487;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" strokeweight="3pt">
                  <v:stroke linestyle="thinThin"/>
                  <v:textbox>
                    <w:txbxContent>
                      <w:p w14:paraId="1AFE8BDB"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客語</w:t>
                        </w:r>
                      </w:p>
                      <w:p w14:paraId="324807DC"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六上</w:t>
                        </w:r>
                      </w:p>
                      <w:p w14:paraId="106243DA" w14:textId="77777777" w:rsidR="006B33F5" w:rsidRDefault="006B33F5" w:rsidP="006B33F5">
                        <w:pPr>
                          <w:spacing w:line="0" w:lineRule="atLeast"/>
                          <w:jc w:val="center"/>
                          <w:rPr>
                            <w:rFonts w:ascii="新細明體" w:hAnsi="新細明體"/>
                          </w:rPr>
                        </w:pPr>
                        <w:r>
                          <w:rPr>
                            <w:rFonts w:ascii="新細明體" w:hAnsi="新細明體" w:hint="eastAsia"/>
                          </w:rPr>
                          <w:t>（第11冊）</w:t>
                        </w:r>
                      </w:p>
                    </w:txbxContent>
                  </v:textbox>
                </v:shape>
                <v:line id="Line 6" o:spid="_x0000_s1030" style="position:absolute;flip:y;visibility:visible;mso-wrap-style:square" from="2927,8307" to="6448,8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" strokeweight="1.5pt"/>
                <v:shape id="Freeform 7" o:spid="_x0000_s1031" style="position:absolute;left:2916;top:3975;width:2341;height:13;visibility:visible;mso-wrap-style:square;v-text-anchor:top" coordsize="58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" path="m,l586,13e" filled="f" strokeweight="1.5pt">
                  <v:path arrowok="t" o:connecttype="custom" o:connectlocs="0,0;2341,13" o:connectangles="0,0"/>
                </v:shape>
                <v:shape id="Text Box 8" o:spid="_x0000_s1032" type="#_x0000_t202" style="position:absolute;left:3064;top:3447;width:1984;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" strokeweight="3pt">
                  <v:stroke linestyle="thinThin"/>
                  <v:textbox>
                    <w:txbxContent>
                      <w:p w14:paraId="24D1B184"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第一單元</w:t>
                        </w:r>
                      </w:p>
                      <w:p w14:paraId="1B93D056"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客家美食</w:t>
                        </w:r>
                      </w:p>
                    </w:txbxContent>
                  </v:textbox>
                </v:shape>
                <v:shape id="Text Box 9" o:spid="_x0000_s1033" type="#_x0000_t202" style="position:absolute;left:3150;top:7767;width:1984;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" strokeweight="3pt">
                  <v:stroke linestyle="thinThin"/>
                  <v:textbox>
                    <w:txbxContent>
                      <w:p w14:paraId="10AC37FE"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第三單元</w:t>
                        </w:r>
                      </w:p>
                      <w:p w14:paraId="39ECC4B5"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海洋世界</w:t>
                        </w:r>
                      </w:p>
                    </w:txbxContent>
                  </v:textbox>
                </v:shape>
                <v:shape id="Text Box 10" o:spid="_x0000_s1034" type="#_x0000_t202" style="position:absolute;left:3120;top:5787;width:1984;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" strokeweight="3pt">
                  <v:stroke linestyle="thinThin"/>
                  <v:textbox>
                    <w:txbxContent>
                      <w:p w14:paraId="4B432324"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第二單元</w:t>
                        </w:r>
                      </w:p>
                      <w:p w14:paraId="69A7F3E4"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靚靚个臺灣</w:t>
                        </w:r>
                      </w:p>
                    </w:txbxContent>
                  </v:textbox>
                </v:shape>
                <v:shape id="Text Box 11" o:spid="_x0000_s1035" type="#_x0000_t202" style="position:absolute;left:5442;top:7767;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" strokeweight="3pt">
                  <v:stroke linestyle="thinThin"/>
                  <v:textbox>
                    <w:txbxContent>
                      <w:p w14:paraId="6B446D88" w14:textId="77777777" w:rsidR="006B33F5" w:rsidRDefault="006B33F5" w:rsidP="006B33F5">
                        <w:pPr>
                          <w:spacing w:beforeLines="50" w:before="120" w:line="0" w:lineRule="atLeast"/>
                          <w:jc w:val="center"/>
                          <w:rPr>
                            <w:rFonts w:ascii="新細明體" w:hAnsi="新細明體"/>
                            <w:sz w:val="28"/>
                            <w:szCs w:val="28"/>
                          </w:rPr>
                        </w:pPr>
                        <w:r>
                          <w:rPr>
                            <w:rFonts w:ascii="新細明體" w:hAnsi="新細明體" w:hint="eastAsia"/>
                            <w:sz w:val="28"/>
                            <w:szCs w:val="28"/>
                          </w:rPr>
                          <w:t>第五課</w:t>
                        </w:r>
                      </w:p>
                      <w:p w14:paraId="3B2AF657"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靚靚大海倒轉來</w:t>
                        </w:r>
                      </w:p>
                    </w:txbxContent>
                  </v:textbox>
                </v:shape>
                <v:shape id="Freeform 12" o:spid="_x0000_s1036" style="position:absolute;left:5233;top:3627;width:478;height:723;visibility:visible;mso-wrap-style:square;v-text-anchor:top" coordsize="478,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" path="m477,l,3,,2523r478,-3e" filled="f" strokeweight="1.5pt">
                  <v:path arrowok="t" o:connecttype="custom" o:connectlocs="477,0;0,1;0,723;478,722" o:connectangles="0,0,0,0"/>
                </v:shape>
                <v:shape id="Text Box 13" o:spid="_x0000_s1037" type="#_x0000_t202" style="position:absolute;left:5465;top:2727;width:2778;height:1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" strokeweight="3pt">
                  <v:stroke linestyle="thinThin"/>
                  <v:textbox>
                    <w:txbxContent>
                      <w:p w14:paraId="7A392BDD" w14:textId="77777777" w:rsidR="006B33F5" w:rsidRDefault="006B33F5" w:rsidP="006B33F5">
                        <w:pPr>
                          <w:spacing w:beforeLines="50" w:before="120" w:line="0" w:lineRule="atLeast"/>
                          <w:jc w:val="center"/>
                          <w:rPr>
                            <w:rFonts w:ascii="新細明體" w:hAnsi="新細明體"/>
                            <w:sz w:val="28"/>
                            <w:szCs w:val="28"/>
                          </w:rPr>
                        </w:pPr>
                        <w:r>
                          <w:rPr>
                            <w:rFonts w:ascii="新細明體" w:hAnsi="新細明體" w:hint="eastAsia"/>
                            <w:sz w:val="28"/>
                            <w:szCs w:val="28"/>
                          </w:rPr>
                          <w:t>第一課</w:t>
                        </w:r>
                      </w:p>
                      <w:p w14:paraId="7E54A954" w14:textId="77777777" w:rsidR="006B33F5" w:rsidRDefault="006B33F5" w:rsidP="006B33F5">
                        <w:pPr>
                          <w:spacing w:line="0" w:lineRule="atLeast"/>
                          <w:jc w:val="center"/>
                          <w:rPr>
                            <w:rFonts w:ascii="新細明體" w:hAnsi="新細明體"/>
                            <w:sz w:val="28"/>
                            <w:szCs w:val="28"/>
                          </w:rPr>
                        </w:pPr>
                        <w:r w:rsidRPr="00A112C7">
                          <w:rPr>
                            <w:rFonts w:ascii="新細明體" w:hAnsi="新細明體" w:hint="eastAsia"/>
                            <w:sz w:val="28"/>
                            <w:szCs w:val="28"/>
                          </w:rPr>
                          <w:t>老時菜新味緒</w:t>
                        </w:r>
                      </w:p>
                    </w:txbxContent>
                  </v:textbox>
                </v:shape>
                <v:shape id="Text Box 14" o:spid="_x0000_s1038" type="#_x0000_t202" style="position:absolute;left:5465;top:3987;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" strokeweight="3pt">
                  <v:stroke linestyle="thinThin"/>
                  <v:textbox>
                    <w:txbxContent>
                      <w:p w14:paraId="10F0F906"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第二課</w:t>
                        </w:r>
                      </w:p>
                      <w:p w14:paraId="078E1840" w14:textId="77777777" w:rsidR="006B33F5" w:rsidRDefault="006B33F5" w:rsidP="006B33F5">
                        <w:pPr>
                          <w:spacing w:line="0" w:lineRule="atLeast"/>
                          <w:jc w:val="center"/>
                          <w:rPr>
                            <w:rFonts w:ascii="新細明體" w:hAnsi="新細明體"/>
                            <w:sz w:val="28"/>
                            <w:szCs w:val="28"/>
                          </w:rPr>
                        </w:pPr>
                        <w:r w:rsidRPr="00A112C7">
                          <w:rPr>
                            <w:rFonts w:ascii="新細明體" w:hAnsi="新細明體" w:hint="eastAsia"/>
                            <w:sz w:val="28"/>
                            <w:szCs w:val="28"/>
                          </w:rPr>
                          <w:t>鹹淡好味緒</w:t>
                        </w:r>
                      </w:p>
                    </w:txbxContent>
                  </v:textbox>
                </v:shape>
                <v:shape id="Freeform 15" o:spid="_x0000_s1039" style="position:absolute;left:5247;top:5787;width:478;height:1260;visibility:visible;mso-wrap-style:square;v-text-anchor:top" coordsize="478,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" path="m477,l,3,,2523r478,-3e" filled="f" strokeweight="1.5pt">
                  <v:path arrowok="t" o:connecttype="custom" o:connectlocs="477,0;0,1;0,1260;478,1259" o:connectangles="0,0,0,0"/>
                </v:shape>
                <v:shape id="Text Box 16" o:spid="_x0000_s1040" type="#_x0000_t202" style="position:absolute;left:5453;top:5244;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" strokeweight="3pt">
                  <v:stroke linestyle="thinThin"/>
                  <v:textbox>
                    <w:txbxContent>
                      <w:p w14:paraId="71450426" w14:textId="77777777" w:rsidR="006B33F5" w:rsidRDefault="006B33F5" w:rsidP="006B33F5">
                        <w:pPr>
                          <w:spacing w:beforeLines="50" w:before="120" w:line="0" w:lineRule="atLeast"/>
                          <w:jc w:val="center"/>
                          <w:rPr>
                            <w:rFonts w:ascii="新細明體" w:hAnsi="新細明體"/>
                            <w:sz w:val="28"/>
                            <w:szCs w:val="28"/>
                          </w:rPr>
                        </w:pPr>
                        <w:r>
                          <w:rPr>
                            <w:rFonts w:ascii="新細明體" w:hAnsi="新細明體" w:hint="eastAsia"/>
                            <w:sz w:val="28"/>
                            <w:szCs w:val="28"/>
                          </w:rPr>
                          <w:t>第三課</w:t>
                        </w:r>
                      </w:p>
                      <w:p w14:paraId="7FBD08C8" w14:textId="77777777" w:rsidR="006B33F5" w:rsidRDefault="006B33F5" w:rsidP="006B33F5">
                        <w:pPr>
                          <w:spacing w:line="0" w:lineRule="atLeast"/>
                          <w:jc w:val="center"/>
                          <w:rPr>
                            <w:rFonts w:ascii="新細明體" w:hAnsi="新細明體"/>
                            <w:sz w:val="28"/>
                            <w:szCs w:val="28"/>
                          </w:rPr>
                        </w:pPr>
                        <w:r w:rsidRPr="00A112C7">
                          <w:rPr>
                            <w:rFonts w:ascii="新細明體" w:hAnsi="新細明體" w:hint="eastAsia"/>
                            <w:sz w:val="28"/>
                            <w:szCs w:val="28"/>
                          </w:rPr>
                          <w:t>寶島臺灣</w:t>
                        </w:r>
                      </w:p>
                    </w:txbxContent>
                  </v:textbox>
                </v:shape>
                <v:shape id="Text Box 17" o:spid="_x0000_s1041" type="#_x0000_t202" style="position:absolute;left:5453;top:6507;width:2778;height:10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" strokeweight="3pt">
                  <v:stroke linestyle="thinThin"/>
                  <v:textbox>
                    <w:txbxContent>
                      <w:p w14:paraId="1206DEEA" w14:textId="77777777" w:rsidR="006B33F5" w:rsidRDefault="006B33F5" w:rsidP="006B33F5">
                        <w:pPr>
                          <w:spacing w:line="0" w:lineRule="atLeast"/>
                          <w:jc w:val="center"/>
                          <w:rPr>
                            <w:rFonts w:ascii="新細明體" w:hAnsi="新細明體"/>
                            <w:sz w:val="28"/>
                            <w:szCs w:val="28"/>
                          </w:rPr>
                        </w:pPr>
                        <w:r>
                          <w:rPr>
                            <w:rFonts w:ascii="新細明體" w:hAnsi="新細明體" w:hint="eastAsia"/>
                            <w:sz w:val="28"/>
                            <w:szCs w:val="28"/>
                          </w:rPr>
                          <w:t>第四課</w:t>
                        </w:r>
                      </w:p>
                      <w:p w14:paraId="2CA26D08" w14:textId="77777777" w:rsidR="006B33F5" w:rsidRDefault="006B33F5" w:rsidP="006B33F5">
                        <w:pPr>
                          <w:spacing w:line="0" w:lineRule="atLeast"/>
                          <w:jc w:val="center"/>
                          <w:rPr>
                            <w:rFonts w:ascii="新細明體" w:hAnsi="新細明體"/>
                            <w:sz w:val="32"/>
                          </w:rPr>
                        </w:pPr>
                        <w:r>
                          <w:rPr>
                            <w:rFonts w:ascii="新細明體" w:hAnsi="新細明體" w:hint="eastAsia"/>
                            <w:sz w:val="28"/>
                            <w:szCs w:val="28"/>
                          </w:rPr>
                          <w:t>環島旅行</w:t>
                        </w:r>
                      </w:p>
                    </w:txbxContent>
                  </v:textbox>
                </v:shape>
                <w10:wrap anchorx="margin"/>
              </v:group>
            </w:pict>
          </mc:Fallback>
        </mc:AlternateContent>
      </w:r>
      <w:r w:rsidR="000B1872">
        <w:rPr>
          <w:rFonts w:ascii="標楷體" w:eastAsia="標楷體" w:hAnsi="標楷體" w:cs="標楷體"/>
          <w:color w:val="auto"/>
          <w:sz w:val="24"/>
          <w:szCs w:val="24"/>
        </w:rPr>
        <w:br w:type="page"/>
      </w:r>
      <w:r w:rsidR="000B1872">
        <w:rPr>
          <w:rFonts w:ascii="標楷體" w:eastAsia="標楷體" w:hAnsi="標楷體" w:cs="標楷體"/>
          <w:color w:val="auto"/>
          <w:sz w:val="24"/>
          <w:szCs w:val="24"/>
        </w:rPr>
        <w:lastRenderedPageBreak/>
        <w:t>六、本課程是否實施混齡教學：□是(__年級和__年級)  □否</w:t>
      </w:r>
    </w:p>
    <w:p w14:paraId="084CF9E2" w14:textId="77777777" w:rsidR="002114CD" w:rsidRPr="000B1872" w:rsidRDefault="002114CD" w:rsidP="001948DA">
      <w:pPr>
        <w:spacing w:line="240" w:lineRule="atLeast"/>
        <w:rPr>
          <w:rFonts w:ascii="標楷體" w:eastAsia="標楷體" w:hAnsi="標楷體" w:cs="標楷體"/>
          <w:sz w:val="24"/>
          <w:szCs w:val="24"/>
        </w:rPr>
      </w:pPr>
    </w:p>
    <w:p w14:paraId="0C1B0A2D" w14:textId="16449828" w:rsidR="002114CD" w:rsidRPr="00C453F2" w:rsidRDefault="000B1872" w:rsidP="001948DA">
      <w:pPr>
        <w:spacing w:line="240" w:lineRule="atLeast"/>
        <w:rPr>
          <w:rFonts w:ascii="標楷體" w:eastAsia="標楷體" w:hAnsi="標楷體" w:cs="標楷體"/>
          <w:color w:val="FF0000"/>
          <w:sz w:val="24"/>
          <w:szCs w:val="24"/>
        </w:rPr>
      </w:pPr>
      <w:r>
        <w:rPr>
          <w:rFonts w:ascii="標楷體" w:eastAsia="標楷體" w:hAnsi="標楷體" w:cs="標楷體" w:hint="eastAsia"/>
          <w:sz w:val="24"/>
          <w:szCs w:val="24"/>
        </w:rPr>
        <w:t>七</w:t>
      </w:r>
      <w:r w:rsidR="002114CD" w:rsidRPr="00902CB0">
        <w:rPr>
          <w:rFonts w:ascii="標楷體" w:eastAsia="標楷體" w:hAnsi="標楷體" w:cs="標楷體" w:hint="eastAsia"/>
          <w:sz w:val="24"/>
          <w:szCs w:val="24"/>
        </w:rPr>
        <w:t>、素養導向教學規劃：</w:t>
      </w:r>
    </w:p>
    <w:tbl>
      <w:tblPr>
        <w:tblW w:w="16156" w:type="dxa"/>
        <w:jc w:val="center"/>
        <w:tblLayout w:type="fixed"/>
        <w:tblLook w:val="0000" w:firstRow="0" w:lastRow="0" w:firstColumn="0" w:lastColumn="0" w:noHBand="0" w:noVBand="0"/>
      </w:tblPr>
      <w:tblGrid>
        <w:gridCol w:w="797"/>
        <w:gridCol w:w="1725"/>
        <w:gridCol w:w="2030"/>
        <w:gridCol w:w="4997"/>
        <w:gridCol w:w="364"/>
        <w:gridCol w:w="1204"/>
        <w:gridCol w:w="1077"/>
        <w:gridCol w:w="1077"/>
        <w:gridCol w:w="1101"/>
        <w:gridCol w:w="1784"/>
      </w:tblGrid>
      <w:tr w:rsidR="009449D2" w:rsidRPr="00BE1D42" w14:paraId="3C484C41" w14:textId="77777777" w:rsidTr="00181C7B">
        <w:trPr>
          <w:trHeight w:val="278"/>
          <w:jc w:val="center"/>
        </w:trPr>
        <w:tc>
          <w:tcPr>
            <w:tcW w:w="797" w:type="dxa"/>
            <w:vMerge w:val="restart"/>
            <w:tcBorders>
              <w:top w:val="single" w:sz="8" w:space="0" w:color="000000"/>
              <w:left w:val="single" w:sz="8" w:space="0" w:color="000000"/>
              <w:right w:val="single" w:sz="8" w:space="0" w:color="000000"/>
            </w:tcBorders>
            <w:vAlign w:val="center"/>
          </w:tcPr>
          <w:p w14:paraId="58CE51F7" w14:textId="77777777" w:rsidR="009449D2" w:rsidRPr="002278E1" w:rsidRDefault="009449D2" w:rsidP="00937F4E">
            <w:pPr>
              <w:spacing w:line="240" w:lineRule="atLeast"/>
              <w:ind w:leftChars="-25" w:left="-50" w:rightChars="-19" w:right="-38"/>
              <w:jc w:val="center"/>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教學期程</w:t>
            </w:r>
          </w:p>
        </w:tc>
        <w:tc>
          <w:tcPr>
            <w:tcW w:w="3755" w:type="dxa"/>
            <w:gridSpan w:val="2"/>
            <w:tcBorders>
              <w:top w:val="single" w:sz="8" w:space="0" w:color="000000"/>
              <w:left w:val="single" w:sz="8" w:space="0" w:color="000000"/>
              <w:bottom w:val="single" w:sz="8" w:space="0" w:color="000000"/>
              <w:right w:val="single" w:sz="8" w:space="0" w:color="000000"/>
            </w:tcBorders>
          </w:tcPr>
          <w:p w14:paraId="7E2B55CE" w14:textId="77777777" w:rsidR="009449D2" w:rsidRPr="002026C7" w:rsidRDefault="009449D2" w:rsidP="00937F4E">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學習重點</w:t>
            </w:r>
          </w:p>
        </w:tc>
        <w:tc>
          <w:tcPr>
            <w:tcW w:w="4997" w:type="dxa"/>
            <w:vMerge w:val="restart"/>
            <w:tcBorders>
              <w:top w:val="single" w:sz="8" w:space="0" w:color="000000"/>
              <w:right w:val="single" w:sz="8" w:space="0" w:color="000000"/>
            </w:tcBorders>
            <w:tcMar>
              <w:top w:w="100" w:type="dxa"/>
              <w:left w:w="20" w:type="dxa"/>
              <w:bottom w:w="100" w:type="dxa"/>
              <w:right w:w="20" w:type="dxa"/>
            </w:tcMar>
            <w:vAlign w:val="center"/>
          </w:tcPr>
          <w:p w14:paraId="5F87C14F" w14:textId="77777777" w:rsidR="009449D2" w:rsidRPr="002278E1" w:rsidRDefault="009449D2" w:rsidP="00937F4E">
            <w:pPr>
              <w:spacing w:line="240" w:lineRule="atLeast"/>
              <w:jc w:val="center"/>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單元</w:t>
            </w:r>
            <w:r w:rsidRPr="002278E1">
              <w:rPr>
                <w:rFonts w:ascii="標楷體" w:eastAsia="標楷體" w:hAnsi="標楷體" w:cs="標楷體"/>
                <w:color w:val="auto"/>
                <w:sz w:val="24"/>
                <w:szCs w:val="24"/>
              </w:rPr>
              <w:t>/</w:t>
            </w:r>
            <w:r w:rsidRPr="002278E1">
              <w:rPr>
                <w:rFonts w:ascii="標楷體" w:eastAsia="標楷體" w:hAnsi="標楷體" w:cs="標楷體" w:hint="eastAsia"/>
                <w:color w:val="auto"/>
                <w:sz w:val="24"/>
                <w:szCs w:val="24"/>
              </w:rPr>
              <w:t>主題名稱與活動內容</w:t>
            </w:r>
          </w:p>
        </w:tc>
        <w:tc>
          <w:tcPr>
            <w:tcW w:w="364" w:type="dxa"/>
            <w:vMerge w:val="restart"/>
            <w:tcBorders>
              <w:top w:val="single" w:sz="8" w:space="0" w:color="000000"/>
              <w:right w:val="single" w:sz="8" w:space="0" w:color="000000"/>
            </w:tcBorders>
            <w:tcMar>
              <w:top w:w="100" w:type="dxa"/>
              <w:left w:w="20" w:type="dxa"/>
              <w:bottom w:w="100" w:type="dxa"/>
              <w:right w:w="20" w:type="dxa"/>
            </w:tcMar>
            <w:vAlign w:val="center"/>
          </w:tcPr>
          <w:p w14:paraId="760FEF1A" w14:textId="77777777" w:rsidR="009449D2" w:rsidRPr="002026C7" w:rsidRDefault="009449D2" w:rsidP="00937F4E">
            <w:pP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節數</w:t>
            </w:r>
          </w:p>
        </w:tc>
        <w:tc>
          <w:tcPr>
            <w:tcW w:w="1204" w:type="dxa"/>
            <w:vMerge w:val="restart"/>
            <w:tcBorders>
              <w:top w:val="single" w:sz="8" w:space="0" w:color="000000"/>
              <w:right w:val="single" w:sz="4" w:space="0" w:color="auto"/>
            </w:tcBorders>
            <w:tcMar>
              <w:top w:w="100" w:type="dxa"/>
              <w:left w:w="20" w:type="dxa"/>
              <w:bottom w:w="100" w:type="dxa"/>
              <w:right w:w="20" w:type="dxa"/>
            </w:tcMar>
            <w:vAlign w:val="center"/>
          </w:tcPr>
          <w:p w14:paraId="5C54BEDE" w14:textId="4D70281C" w:rsidR="009449D2" w:rsidRPr="002278E1" w:rsidRDefault="009449D2" w:rsidP="00937F4E">
            <w:pPr>
              <w:spacing w:line="240" w:lineRule="atLeast"/>
              <w:jc w:val="center"/>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教學資源</w:t>
            </w:r>
            <w:r w:rsidRPr="002278E1">
              <w:rPr>
                <w:rFonts w:ascii="標楷體" w:eastAsia="標楷體" w:hAnsi="標楷體" w:cs="標楷體"/>
                <w:color w:val="auto"/>
                <w:sz w:val="24"/>
                <w:szCs w:val="24"/>
              </w:rPr>
              <w:t xml:space="preserve"> </w:t>
            </w:r>
          </w:p>
        </w:tc>
        <w:tc>
          <w:tcPr>
            <w:tcW w:w="1077" w:type="dxa"/>
            <w:vMerge w:val="restart"/>
            <w:tcBorders>
              <w:top w:val="single" w:sz="4" w:space="0" w:color="auto"/>
              <w:left w:val="single" w:sz="4" w:space="0" w:color="auto"/>
              <w:right w:val="single" w:sz="4" w:space="0" w:color="auto"/>
            </w:tcBorders>
          </w:tcPr>
          <w:p w14:paraId="00BA68BA" w14:textId="092E39E8" w:rsidR="009449D2" w:rsidRPr="0022456F" w:rsidRDefault="009449D2" w:rsidP="00937F4E">
            <w:pPr>
              <w:spacing w:line="240" w:lineRule="atLeast"/>
              <w:jc w:val="left"/>
              <w:rPr>
                <w:rFonts w:ascii="標楷體" w:eastAsia="標楷體" w:hAnsi="標楷體" w:cs="標楷體"/>
                <w:color w:val="auto"/>
                <w:sz w:val="24"/>
                <w:szCs w:val="24"/>
              </w:rPr>
            </w:pPr>
            <w:r w:rsidRPr="002278E1">
              <w:rPr>
                <w:rFonts w:ascii="標楷體" w:eastAsia="標楷體" w:hAnsi="標楷體" w:cs="標楷體" w:hint="eastAsia"/>
                <w:color w:val="auto"/>
                <w:sz w:val="24"/>
                <w:szCs w:val="24"/>
              </w:rPr>
              <w:t>學習策略</w:t>
            </w:r>
          </w:p>
        </w:tc>
        <w:tc>
          <w:tcPr>
            <w:tcW w:w="1077" w:type="dxa"/>
            <w:vMerge w:val="restart"/>
            <w:tcBorders>
              <w:top w:val="single" w:sz="8" w:space="0" w:color="000000"/>
              <w:left w:val="single" w:sz="4" w:space="0" w:color="auto"/>
              <w:right w:val="single" w:sz="8" w:space="0" w:color="000000"/>
            </w:tcBorders>
            <w:tcMar>
              <w:top w:w="100" w:type="dxa"/>
              <w:left w:w="20" w:type="dxa"/>
              <w:bottom w:w="100" w:type="dxa"/>
              <w:right w:w="20" w:type="dxa"/>
            </w:tcMar>
            <w:vAlign w:val="center"/>
          </w:tcPr>
          <w:p w14:paraId="3A2B1F65" w14:textId="4CB96DE9" w:rsidR="009449D2" w:rsidRPr="0022456F" w:rsidRDefault="009449D2" w:rsidP="00937F4E">
            <w:pPr>
              <w:spacing w:line="240" w:lineRule="atLeast"/>
              <w:jc w:val="left"/>
              <w:rPr>
                <w:rFonts w:ascii="標楷體" w:eastAsia="標楷體" w:hAnsi="標楷體" w:cs="標楷體"/>
                <w:color w:val="auto"/>
                <w:sz w:val="24"/>
                <w:szCs w:val="24"/>
              </w:rPr>
            </w:pPr>
            <w:r w:rsidRPr="0022456F">
              <w:rPr>
                <w:rFonts w:ascii="標楷體" w:eastAsia="標楷體" w:hAnsi="標楷體" w:cs="標楷體" w:hint="eastAsia"/>
                <w:color w:val="auto"/>
                <w:sz w:val="24"/>
                <w:szCs w:val="24"/>
              </w:rPr>
              <w:t>評量方式</w:t>
            </w:r>
          </w:p>
        </w:tc>
        <w:tc>
          <w:tcPr>
            <w:tcW w:w="1101" w:type="dxa"/>
            <w:vMerge w:val="restart"/>
            <w:tcBorders>
              <w:top w:val="single" w:sz="8" w:space="0" w:color="000000"/>
              <w:right w:val="single" w:sz="8" w:space="0" w:color="000000"/>
            </w:tcBorders>
            <w:tcMar>
              <w:top w:w="100" w:type="dxa"/>
              <w:left w:w="20" w:type="dxa"/>
              <w:bottom w:w="100" w:type="dxa"/>
              <w:right w:w="20" w:type="dxa"/>
            </w:tcMar>
            <w:vAlign w:val="center"/>
          </w:tcPr>
          <w:p w14:paraId="236029E1" w14:textId="77777777" w:rsidR="009449D2" w:rsidRPr="002026C7" w:rsidRDefault="009449D2" w:rsidP="00937F4E">
            <w:pP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融入議題</w:t>
            </w:r>
          </w:p>
        </w:tc>
        <w:tc>
          <w:tcPr>
            <w:tcW w:w="1784" w:type="dxa"/>
            <w:vMerge w:val="restart"/>
            <w:tcBorders>
              <w:top w:val="single" w:sz="8" w:space="0" w:color="000000"/>
              <w:right w:val="single" w:sz="8" w:space="0" w:color="000000"/>
            </w:tcBorders>
            <w:vAlign w:val="center"/>
          </w:tcPr>
          <w:p w14:paraId="3B335B74" w14:textId="77777777" w:rsidR="009449D2" w:rsidRPr="002026C7" w:rsidRDefault="009449D2" w:rsidP="00937F4E">
            <w:pPr>
              <w:spacing w:line="240" w:lineRule="atLeast"/>
              <w:jc w:val="center"/>
              <w:rPr>
                <w:rFonts w:ascii="標楷體" w:eastAsia="標楷體" w:hAnsi="標楷體" w:cs="標楷體"/>
                <w:color w:val="auto"/>
                <w:sz w:val="24"/>
                <w:szCs w:val="24"/>
              </w:rPr>
            </w:pPr>
            <w:r w:rsidRPr="002026C7">
              <w:rPr>
                <w:rFonts w:ascii="標楷體" w:eastAsia="標楷體" w:hAnsi="標楷體" w:cs="標楷體" w:hint="eastAsia"/>
                <w:color w:val="auto"/>
                <w:sz w:val="24"/>
                <w:szCs w:val="24"/>
              </w:rPr>
              <w:t>備註</w:t>
            </w:r>
          </w:p>
        </w:tc>
      </w:tr>
      <w:tr w:rsidR="009449D2" w:rsidRPr="00BE1D42" w14:paraId="302D9FC8" w14:textId="77777777" w:rsidTr="00181C7B">
        <w:trPr>
          <w:trHeight w:val="278"/>
          <w:jc w:val="center"/>
        </w:trPr>
        <w:tc>
          <w:tcPr>
            <w:tcW w:w="797" w:type="dxa"/>
            <w:vMerge/>
            <w:tcBorders>
              <w:left w:val="single" w:sz="8" w:space="0" w:color="000000"/>
              <w:bottom w:val="single" w:sz="8" w:space="0" w:color="000000"/>
              <w:right w:val="single" w:sz="8" w:space="0" w:color="000000"/>
            </w:tcBorders>
            <w:vAlign w:val="center"/>
          </w:tcPr>
          <w:p w14:paraId="3CA22EA8" w14:textId="77777777" w:rsidR="009449D2" w:rsidRPr="002278E1" w:rsidRDefault="009449D2" w:rsidP="00937F4E">
            <w:pPr>
              <w:spacing w:line="240" w:lineRule="atLeast"/>
              <w:jc w:val="center"/>
              <w:rPr>
                <w:rFonts w:ascii="標楷體" w:eastAsia="標楷體" w:hAnsi="標楷體" w:cs="標楷體"/>
                <w:color w:val="auto"/>
                <w:sz w:val="24"/>
                <w:szCs w:val="24"/>
              </w:rPr>
            </w:pPr>
          </w:p>
        </w:tc>
        <w:tc>
          <w:tcPr>
            <w:tcW w:w="1725" w:type="dxa"/>
            <w:tcBorders>
              <w:top w:val="single" w:sz="8" w:space="0" w:color="000000"/>
              <w:left w:val="single" w:sz="8" w:space="0" w:color="000000"/>
              <w:bottom w:val="single" w:sz="8" w:space="0" w:color="000000"/>
              <w:right w:val="single" w:sz="8" w:space="0" w:color="000000"/>
            </w:tcBorders>
            <w:vAlign w:val="center"/>
          </w:tcPr>
          <w:p w14:paraId="34E4C317" w14:textId="77777777" w:rsidR="009449D2" w:rsidRPr="00434C48" w:rsidRDefault="009449D2" w:rsidP="00937F4E">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hint="eastAsia"/>
                <w:color w:val="auto"/>
                <w:sz w:val="24"/>
                <w:szCs w:val="24"/>
              </w:rPr>
              <w:t>學習表現</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71D1DF3" w14:textId="77777777" w:rsidR="009449D2" w:rsidRPr="00434C48" w:rsidRDefault="009449D2" w:rsidP="00937F4E">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hint="eastAsia"/>
                <w:color w:val="auto"/>
                <w:sz w:val="24"/>
                <w:szCs w:val="24"/>
              </w:rPr>
              <w:t>學習內容</w:t>
            </w:r>
          </w:p>
        </w:tc>
        <w:tc>
          <w:tcPr>
            <w:tcW w:w="4997" w:type="dxa"/>
            <w:vMerge/>
            <w:tcBorders>
              <w:bottom w:val="single" w:sz="8" w:space="0" w:color="000000"/>
              <w:right w:val="single" w:sz="8" w:space="0" w:color="000000"/>
            </w:tcBorders>
            <w:tcMar>
              <w:top w:w="100" w:type="dxa"/>
              <w:left w:w="20" w:type="dxa"/>
              <w:bottom w:w="100" w:type="dxa"/>
              <w:right w:w="20" w:type="dxa"/>
            </w:tcMar>
            <w:vAlign w:val="center"/>
          </w:tcPr>
          <w:p w14:paraId="4312CFE4" w14:textId="77777777" w:rsidR="009449D2" w:rsidRPr="002278E1" w:rsidRDefault="009449D2" w:rsidP="00937F4E">
            <w:pPr>
              <w:spacing w:line="240" w:lineRule="atLeast"/>
              <w:jc w:val="center"/>
              <w:rPr>
                <w:rFonts w:ascii="標楷體" w:eastAsia="標楷體" w:hAnsi="標楷體" w:cs="標楷體"/>
                <w:color w:val="auto"/>
                <w:sz w:val="24"/>
                <w:szCs w:val="24"/>
              </w:rPr>
            </w:pPr>
          </w:p>
        </w:tc>
        <w:tc>
          <w:tcPr>
            <w:tcW w:w="364" w:type="dxa"/>
            <w:vMerge/>
            <w:tcBorders>
              <w:bottom w:val="single" w:sz="8" w:space="0" w:color="000000"/>
              <w:right w:val="single" w:sz="8" w:space="0" w:color="000000"/>
            </w:tcBorders>
            <w:tcMar>
              <w:top w:w="100" w:type="dxa"/>
              <w:left w:w="20" w:type="dxa"/>
              <w:bottom w:w="100" w:type="dxa"/>
              <w:right w:w="20" w:type="dxa"/>
            </w:tcMar>
            <w:vAlign w:val="center"/>
          </w:tcPr>
          <w:p w14:paraId="43BE24C9" w14:textId="77777777" w:rsidR="009449D2" w:rsidRPr="002026C7" w:rsidRDefault="009449D2" w:rsidP="00937F4E">
            <w:pPr>
              <w:spacing w:line="240" w:lineRule="atLeast"/>
              <w:jc w:val="center"/>
              <w:rPr>
                <w:rFonts w:ascii="標楷體" w:eastAsia="標楷體" w:hAnsi="標楷體" w:cs="標楷體"/>
                <w:color w:val="auto"/>
                <w:sz w:val="24"/>
                <w:szCs w:val="24"/>
              </w:rPr>
            </w:pPr>
          </w:p>
        </w:tc>
        <w:tc>
          <w:tcPr>
            <w:tcW w:w="1204" w:type="dxa"/>
            <w:vMerge/>
            <w:tcBorders>
              <w:bottom w:val="single" w:sz="8" w:space="0" w:color="000000"/>
              <w:right w:val="single" w:sz="4" w:space="0" w:color="auto"/>
            </w:tcBorders>
            <w:tcMar>
              <w:top w:w="100" w:type="dxa"/>
              <w:left w:w="20" w:type="dxa"/>
              <w:bottom w:w="100" w:type="dxa"/>
              <w:right w:w="20" w:type="dxa"/>
            </w:tcMar>
            <w:vAlign w:val="center"/>
          </w:tcPr>
          <w:p w14:paraId="70960D61" w14:textId="77777777" w:rsidR="009449D2" w:rsidRPr="002278E1" w:rsidRDefault="009449D2" w:rsidP="00937F4E">
            <w:pPr>
              <w:spacing w:line="240" w:lineRule="atLeast"/>
              <w:jc w:val="center"/>
              <w:rPr>
                <w:rFonts w:ascii="標楷體" w:eastAsia="標楷體" w:hAnsi="標楷體" w:cs="標楷體"/>
                <w:color w:val="auto"/>
                <w:sz w:val="24"/>
                <w:szCs w:val="24"/>
              </w:rPr>
            </w:pPr>
          </w:p>
        </w:tc>
        <w:tc>
          <w:tcPr>
            <w:tcW w:w="1077" w:type="dxa"/>
            <w:vMerge/>
            <w:tcBorders>
              <w:left w:val="single" w:sz="4" w:space="0" w:color="auto"/>
              <w:bottom w:val="single" w:sz="4" w:space="0" w:color="auto"/>
              <w:right w:val="single" w:sz="4" w:space="0" w:color="auto"/>
            </w:tcBorders>
          </w:tcPr>
          <w:p w14:paraId="47F28AD5" w14:textId="77777777" w:rsidR="009449D2" w:rsidRPr="0022456F" w:rsidRDefault="009449D2" w:rsidP="00937F4E">
            <w:pPr>
              <w:spacing w:line="240" w:lineRule="atLeast"/>
              <w:jc w:val="left"/>
              <w:rPr>
                <w:rFonts w:ascii="標楷體" w:eastAsia="標楷體" w:hAnsi="標楷體" w:cs="標楷體"/>
                <w:color w:val="auto"/>
                <w:sz w:val="24"/>
                <w:szCs w:val="24"/>
              </w:rPr>
            </w:pPr>
          </w:p>
        </w:tc>
        <w:tc>
          <w:tcPr>
            <w:tcW w:w="1077" w:type="dxa"/>
            <w:vMerge/>
            <w:tcBorders>
              <w:left w:val="single" w:sz="4" w:space="0" w:color="auto"/>
              <w:bottom w:val="single" w:sz="8" w:space="0" w:color="000000"/>
              <w:right w:val="single" w:sz="8" w:space="0" w:color="000000"/>
            </w:tcBorders>
            <w:tcMar>
              <w:top w:w="100" w:type="dxa"/>
              <w:left w:w="20" w:type="dxa"/>
              <w:bottom w:w="100" w:type="dxa"/>
              <w:right w:w="20" w:type="dxa"/>
            </w:tcMar>
            <w:vAlign w:val="center"/>
          </w:tcPr>
          <w:p w14:paraId="478C44B0" w14:textId="0A505C53" w:rsidR="009449D2" w:rsidRPr="0022456F" w:rsidRDefault="009449D2" w:rsidP="00937F4E">
            <w:pPr>
              <w:spacing w:line="240" w:lineRule="atLeast"/>
              <w:jc w:val="left"/>
              <w:rPr>
                <w:rFonts w:ascii="標楷體" w:eastAsia="標楷體" w:hAnsi="標楷體" w:cs="標楷體"/>
                <w:color w:val="auto"/>
                <w:sz w:val="24"/>
                <w:szCs w:val="24"/>
              </w:rPr>
            </w:pPr>
          </w:p>
        </w:tc>
        <w:tc>
          <w:tcPr>
            <w:tcW w:w="1101" w:type="dxa"/>
            <w:vMerge/>
            <w:tcBorders>
              <w:bottom w:val="single" w:sz="8" w:space="0" w:color="000000"/>
              <w:right w:val="single" w:sz="8" w:space="0" w:color="000000"/>
            </w:tcBorders>
            <w:tcMar>
              <w:top w:w="100" w:type="dxa"/>
              <w:left w:w="20" w:type="dxa"/>
              <w:bottom w:w="100" w:type="dxa"/>
              <w:right w:w="20" w:type="dxa"/>
            </w:tcMar>
            <w:vAlign w:val="center"/>
          </w:tcPr>
          <w:p w14:paraId="6B33F6EA" w14:textId="77777777" w:rsidR="009449D2" w:rsidRPr="002026C7" w:rsidRDefault="009449D2" w:rsidP="00937F4E">
            <w:pP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43946D30" w14:textId="77777777" w:rsidR="009449D2" w:rsidRPr="002026C7" w:rsidRDefault="009449D2" w:rsidP="00937F4E">
            <w:pPr>
              <w:spacing w:line="240" w:lineRule="atLeast"/>
              <w:jc w:val="center"/>
              <w:rPr>
                <w:rFonts w:ascii="標楷體" w:eastAsia="標楷體" w:hAnsi="標楷體" w:cs="標楷體"/>
                <w:color w:val="auto"/>
                <w:sz w:val="24"/>
                <w:szCs w:val="24"/>
              </w:rPr>
            </w:pPr>
          </w:p>
        </w:tc>
      </w:tr>
      <w:tr w:rsidR="00233029" w:rsidRPr="00BE1D42" w14:paraId="5DC893FB" w14:textId="77777777" w:rsidTr="009449D2">
        <w:trPr>
          <w:trHeight w:val="880"/>
          <w:jc w:val="center"/>
        </w:trPr>
        <w:tc>
          <w:tcPr>
            <w:tcW w:w="797" w:type="dxa"/>
            <w:tcBorders>
              <w:top w:val="single" w:sz="8" w:space="0" w:color="000000"/>
              <w:left w:val="single" w:sz="8" w:space="0" w:color="000000"/>
              <w:bottom w:val="single" w:sz="8" w:space="0" w:color="000000"/>
              <w:right w:val="single" w:sz="8" w:space="0" w:color="000000"/>
            </w:tcBorders>
          </w:tcPr>
          <w:p w14:paraId="61579139" w14:textId="06147E8F"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hint="eastAsia"/>
              </w:rPr>
              <w:t>第一週</w:t>
            </w:r>
            <w:r w:rsidRPr="00233029">
              <w:rPr>
                <w:rFonts w:ascii="標楷體" w:eastAsia="標楷體" w:hAnsi="標楷體" w:hint="eastAsia"/>
              </w:rPr>
              <w:br/>
              <w:t>08-31~09-04</w:t>
            </w:r>
          </w:p>
        </w:tc>
        <w:tc>
          <w:tcPr>
            <w:tcW w:w="1725" w:type="dxa"/>
            <w:tcBorders>
              <w:top w:val="single" w:sz="8" w:space="0" w:color="000000"/>
              <w:left w:val="single" w:sz="8" w:space="0" w:color="000000"/>
              <w:bottom w:val="single" w:sz="8" w:space="0" w:color="000000"/>
              <w:right w:val="single" w:sz="8" w:space="0" w:color="000000"/>
            </w:tcBorders>
          </w:tcPr>
          <w:p w14:paraId="1480961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2-Ⅲ-1 能介紹客家文化的族群特徵。</w:t>
            </w:r>
          </w:p>
          <w:p w14:paraId="338B805A" w14:textId="240B0F95"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3-Ⅲ-2 能領會客語文作品的文化意涵。</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1953EE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Ad-Ⅲ-1 客語短文。</w:t>
            </w:r>
          </w:p>
          <w:p w14:paraId="659A5A5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Bc-Ⅲ-1 衣食健康。</w:t>
            </w:r>
          </w:p>
          <w:p w14:paraId="6D88873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Cb-Ⅲ-2 客家族群特色。</w:t>
            </w:r>
          </w:p>
          <w:p w14:paraId="4E3408D8" w14:textId="29B7E0A9"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Cd-Ⅲ-1 家鄉人文景觀。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D7247C" w14:textId="60357AC1"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一、客家美食1.老時菜新味緒</w:t>
            </w:r>
          </w:p>
          <w:p w14:paraId="5CEBE177" w14:textId="77777777" w:rsidR="00233029" w:rsidRPr="005F3B19" w:rsidRDefault="00233029" w:rsidP="00233029">
            <w:pPr>
              <w:spacing w:line="0" w:lineRule="atLeast"/>
              <w:jc w:val="left"/>
              <w:rPr>
                <w:rFonts w:ascii="標楷體" w:eastAsia="標楷體" w:hAnsi="標楷體"/>
              </w:rPr>
            </w:pPr>
          </w:p>
          <w:p w14:paraId="6472851A" w14:textId="0C9F78D9"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1869223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老師揭示客家傳統菜餚「客家小炒」的圖片或頁面，詢問學生是否有吃過？並請學生分享吃過這道菜餚的經驗，如味道、材料等，或是家人曾料理過這道菜的經驗，並藉此進入課文教學。</w:t>
            </w:r>
          </w:p>
          <w:p w14:paraId="14519349" w14:textId="77777777" w:rsidR="00233029" w:rsidRPr="005F3B19" w:rsidRDefault="00233029" w:rsidP="00233029">
            <w:pPr>
              <w:spacing w:line="0" w:lineRule="atLeast"/>
              <w:jc w:val="left"/>
              <w:rPr>
                <w:rFonts w:ascii="標楷體" w:eastAsia="標楷體" w:hAnsi="標楷體"/>
              </w:rPr>
            </w:pPr>
          </w:p>
          <w:p w14:paraId="188C171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515D757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(一)活動一：大家來唸課文</w:t>
            </w:r>
          </w:p>
          <w:p w14:paraId="09710A7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1.老師播放教學電子書中的課文掛圖，師生共同討論掛圖內容，引導學生進入課文情境。</w:t>
            </w:r>
          </w:p>
          <w:p w14:paraId="50AC1B3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2.播放聲音檔或教學電子書，讓學生聆聽課文內容，老師再帶領學生朗讀，講解課文內容、語詞，指導其發音。</w:t>
            </w:r>
          </w:p>
          <w:p w14:paraId="759D544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3.根據課本內容提問，協助學生理解文本。</w:t>
            </w:r>
          </w:p>
          <w:p w14:paraId="7B8C88CE" w14:textId="2FB77B04"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▲SDGs議題融入：詳見本書P15、23之說明。</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693BA6" w14:textId="77777777" w:rsidR="00233029" w:rsidRPr="005F3B19" w:rsidRDefault="00233029" w:rsidP="00233029">
            <w:pPr>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5843E026" w14:textId="77777777" w:rsidR="00233029" w:rsidRPr="00BB0306" w:rsidRDefault="00233029" w:rsidP="00233029">
            <w:pPr>
              <w:ind w:left="23" w:firstLine="0"/>
              <w:jc w:val="left"/>
              <w:rPr>
                <w:rFonts w:ascii="標楷體" w:eastAsia="標楷體" w:hAnsi="標楷體"/>
              </w:rPr>
            </w:pPr>
            <w:r w:rsidRPr="005F3B19">
              <w:rPr>
                <w:rFonts w:ascii="標楷體" w:eastAsia="標楷體" w:hAnsi="標楷體" w:hint="eastAsia"/>
              </w:rPr>
              <w:t>聲音檔QRcode、教學電子書</w:t>
            </w:r>
          </w:p>
          <w:p w14:paraId="3EFAFCE1" w14:textId="77777777" w:rsidR="00233029" w:rsidRPr="00BB0306" w:rsidRDefault="00233029" w:rsidP="00233029">
            <w:pPr>
              <w:ind w:left="23" w:firstLine="0"/>
              <w:jc w:val="left"/>
              <w:rPr>
                <w:rFonts w:ascii="標楷體" w:eastAsia="標楷體" w:hAnsi="標楷體"/>
              </w:rPr>
            </w:pPr>
          </w:p>
          <w:p w14:paraId="3DC40CDE" w14:textId="77777777" w:rsidR="00233029" w:rsidRPr="00BB0306" w:rsidRDefault="00233029" w:rsidP="00233029">
            <w:pPr>
              <w:ind w:left="23" w:firstLine="0"/>
              <w:jc w:val="left"/>
              <w:rPr>
                <w:rFonts w:ascii="標楷體" w:eastAsia="標楷體" w:hAnsi="標楷體"/>
              </w:rPr>
            </w:pPr>
          </w:p>
          <w:p w14:paraId="3522300A" w14:textId="71D10DD1" w:rsidR="00233029" w:rsidRPr="005F3B19" w:rsidRDefault="00233029" w:rsidP="00233029">
            <w:pPr>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8AE968D"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5CD29037"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14F36487"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258EF265" w14:textId="58643AA6"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0B3D11D" w14:textId="3EC4F8F0"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態度評量</w:t>
            </w:r>
          </w:p>
          <w:p w14:paraId="6D6A25D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52F039DD" w14:textId="1C39AC6D"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DA18D3"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多元文化教育</w:t>
            </w:r>
          </w:p>
          <w:p w14:paraId="50B60EB9" w14:textId="02F7044A"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多 E1 了解自己的文化特質。</w:t>
            </w:r>
          </w:p>
        </w:tc>
        <w:tc>
          <w:tcPr>
            <w:tcW w:w="1784" w:type="dxa"/>
            <w:tcBorders>
              <w:top w:val="single" w:sz="8" w:space="0" w:color="000000"/>
              <w:bottom w:val="single" w:sz="8" w:space="0" w:color="000000"/>
              <w:right w:val="single" w:sz="8" w:space="0" w:color="000000"/>
            </w:tcBorders>
          </w:tcPr>
          <w:p w14:paraId="735FAD8A"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38917B46"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032F4E3"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7DE974BD"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0030736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0100EFEB"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2E1E24B" w14:textId="70D3AEC6"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第二週</w:t>
            </w:r>
            <w:r w:rsidRPr="00233029">
              <w:rPr>
                <w:rFonts w:ascii="標楷體" w:eastAsia="標楷體" w:hAnsi="標楷體" w:cs="Arial"/>
                <w:color w:val="555555"/>
              </w:rPr>
              <w:br/>
              <w:t>09-</w:t>
            </w:r>
            <w:r w:rsidRPr="00233029">
              <w:rPr>
                <w:rFonts w:ascii="標楷體" w:eastAsia="標楷體" w:hAnsi="標楷體" w:cs="Arial"/>
                <w:color w:val="555555"/>
              </w:rPr>
              <w:lastRenderedPageBreak/>
              <w:t>07~09-11</w:t>
            </w:r>
          </w:p>
        </w:tc>
        <w:tc>
          <w:tcPr>
            <w:tcW w:w="1725" w:type="dxa"/>
            <w:tcBorders>
              <w:top w:val="single" w:sz="8" w:space="0" w:color="000000"/>
              <w:left w:val="single" w:sz="8" w:space="0" w:color="000000"/>
              <w:bottom w:val="single" w:sz="8" w:space="0" w:color="000000"/>
              <w:right w:val="single" w:sz="8" w:space="0" w:color="000000"/>
            </w:tcBorders>
          </w:tcPr>
          <w:p w14:paraId="2049A547" w14:textId="40EBB04D"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lastRenderedPageBreak/>
              <w:t>2-Ⅲ-1 能介紹客家文化的族群特徵。</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CD756A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 客語日常用句。</w:t>
            </w:r>
          </w:p>
          <w:p w14:paraId="5C245F52" w14:textId="722585CB"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Bb-Ⅲ-2 常用生活應對。</w:t>
            </w:r>
          </w:p>
          <w:p w14:paraId="7A69A30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Bc-Ⅲ-1 衣食健康。</w:t>
            </w:r>
          </w:p>
          <w:p w14:paraId="343B6BCE" w14:textId="41A0465E"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Cb-Ⅲ-2 客家族群特色。</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E9CFC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一、客家美食1.老時菜新味緒</w:t>
            </w:r>
          </w:p>
          <w:p w14:paraId="78D48B95" w14:textId="77777777" w:rsidR="00233029" w:rsidRPr="005F3B19" w:rsidRDefault="00233029" w:rsidP="00233029">
            <w:pPr>
              <w:spacing w:line="0" w:lineRule="atLeast"/>
              <w:jc w:val="left"/>
              <w:rPr>
                <w:rFonts w:ascii="標楷體" w:eastAsia="標楷體" w:hAnsi="標楷體"/>
              </w:rPr>
            </w:pPr>
          </w:p>
          <w:p w14:paraId="2CF7241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(二)活動二：語詞練習</w:t>
            </w:r>
          </w:p>
          <w:p w14:paraId="203065D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1.播放聲音檔或教學電子書，讓學生聆聽「語詞練習」內容，老師再帶領學生複誦，講解語詞並指導學生正確發音。</w:t>
            </w:r>
          </w:p>
          <w:p w14:paraId="7BBEC62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2.老師請學生撕下課本附件之語詞卡，並逐一念出本課語詞，請學生出示對應的語詞卡，圖面朝老師以利進行隨堂檢核。</w:t>
            </w:r>
          </w:p>
          <w:p w14:paraId="60C403E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3.老師帶領學生念讀「語詞造句」，講解句意及結構，讓學生理解語詞之應用。</w:t>
            </w:r>
          </w:p>
          <w:p w14:paraId="69A7EB79" w14:textId="5AD7ABC8" w:rsidR="00233029" w:rsidRPr="005F3B19" w:rsidRDefault="00233029" w:rsidP="00233029">
            <w:pPr>
              <w:ind w:left="23" w:firstLine="0"/>
              <w:jc w:val="left"/>
              <w:rPr>
                <w:rFonts w:ascii="標楷體" w:eastAsia="標楷體" w:hAnsi="標楷體"/>
              </w:rPr>
            </w:pPr>
            <w:r w:rsidRPr="005F3B19">
              <w:rPr>
                <w:rFonts w:ascii="標楷體" w:eastAsia="標楷體" w:hAnsi="標楷體"/>
              </w:rPr>
              <w:t>4.</w:t>
            </w:r>
            <w:r w:rsidRPr="005F3B19">
              <w:rPr>
                <w:rFonts w:ascii="標楷體" w:eastAsia="標楷體" w:hAnsi="標楷體" w:hint="eastAsia"/>
              </w:rPr>
              <w:t>參考「這係麼个口感」進行教學活動，檢視學生語詞的學習狀況及應用的能力。</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0161B0" w14:textId="77777777" w:rsidR="00233029" w:rsidRPr="005F3B19" w:rsidRDefault="00233029" w:rsidP="00233029">
            <w:pPr>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3D9C7A66" w14:textId="77777777" w:rsidR="00233029" w:rsidRPr="00BB0306" w:rsidRDefault="00233029" w:rsidP="00233029">
            <w:pPr>
              <w:ind w:left="23" w:firstLine="0"/>
              <w:jc w:val="left"/>
              <w:rPr>
                <w:rFonts w:ascii="標楷體" w:eastAsia="標楷體" w:hAnsi="標楷體"/>
              </w:rPr>
            </w:pPr>
            <w:r w:rsidRPr="005F3B19">
              <w:rPr>
                <w:rFonts w:ascii="標楷體" w:eastAsia="標楷體" w:hAnsi="標楷體" w:hint="eastAsia"/>
              </w:rPr>
              <w:t>聲音檔QRcode、教學電子書、書後圖卡</w:t>
            </w:r>
          </w:p>
          <w:p w14:paraId="37106635" w14:textId="77777777" w:rsidR="00233029" w:rsidRPr="00BB0306" w:rsidRDefault="00233029" w:rsidP="00233029">
            <w:pPr>
              <w:ind w:left="23" w:firstLine="0"/>
              <w:jc w:val="left"/>
              <w:rPr>
                <w:rFonts w:ascii="標楷體" w:eastAsia="標楷體" w:hAnsi="標楷體"/>
              </w:rPr>
            </w:pPr>
          </w:p>
          <w:p w14:paraId="0B2DE037" w14:textId="77777777" w:rsidR="00233029" w:rsidRPr="00BB0306" w:rsidRDefault="00233029" w:rsidP="00233029">
            <w:pPr>
              <w:ind w:left="23" w:firstLine="0"/>
              <w:jc w:val="left"/>
              <w:rPr>
                <w:rFonts w:ascii="標楷體" w:eastAsia="標楷體" w:hAnsi="標楷體"/>
              </w:rPr>
            </w:pPr>
          </w:p>
          <w:p w14:paraId="520D89E2" w14:textId="7C0C056E" w:rsidR="00233029" w:rsidRPr="005F3B19" w:rsidRDefault="00233029" w:rsidP="00233029">
            <w:pPr>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50A251A7"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學習策略：</w:t>
            </w:r>
          </w:p>
          <w:p w14:paraId="7E2357FE"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w:t>
            </w:r>
            <w:r w:rsidRPr="001F0E03">
              <w:rPr>
                <w:rFonts w:ascii="標楷體" w:eastAsia="標楷體" w:hAnsi="標楷體" w:hint="eastAsia"/>
              </w:rPr>
              <w:lastRenderedPageBreak/>
              <w:t>法:如能標記學習材料的關鍵字句。</w:t>
            </w:r>
          </w:p>
          <w:p w14:paraId="2CF3B3CB"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2CAE62B4" w14:textId="1C454ACA"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9A534EE" w14:textId="77F5D30C"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01EC7DA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06B2DF43" w14:textId="689D5EC9"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709A51"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多元文化教育</w:t>
            </w:r>
          </w:p>
          <w:p w14:paraId="02B978D0" w14:textId="48DCDD6F"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多 E1 了解自己的文化特質。</w:t>
            </w:r>
          </w:p>
        </w:tc>
        <w:tc>
          <w:tcPr>
            <w:tcW w:w="1784" w:type="dxa"/>
            <w:tcBorders>
              <w:top w:val="single" w:sz="8" w:space="0" w:color="000000"/>
              <w:bottom w:val="single" w:sz="8" w:space="0" w:color="000000"/>
              <w:right w:val="single" w:sz="8" w:space="0" w:color="000000"/>
            </w:tcBorders>
          </w:tcPr>
          <w:p w14:paraId="205C67E8"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w:t>
            </w:r>
            <w:r w:rsidRPr="00500692">
              <w:rPr>
                <w:rFonts w:ascii="標楷體" w:eastAsia="標楷體" w:hAnsi="標楷體" w:cs="標楷體" w:hint="eastAsia"/>
                <w:sz w:val="24"/>
                <w:szCs w:val="24"/>
              </w:rPr>
              <w:lastRenderedPageBreak/>
              <w:t>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140AE66F"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0136EED2"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3748E22"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97D8FC3" w14:textId="77777777" w:rsidR="00233029" w:rsidRDefault="00233029" w:rsidP="00233029">
            <w:pPr>
              <w:ind w:left="-22" w:hanging="7"/>
              <w:rPr>
                <w:rFonts w:ascii="標楷體" w:eastAsia="標楷體" w:hAnsi="標楷體" w:cs="標楷體"/>
                <w:color w:val="FF0000"/>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3D1378B3"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5589F257" w14:textId="7F455E33" w:rsidR="00233029" w:rsidRPr="00233029" w:rsidRDefault="00233029" w:rsidP="00233029">
            <w:pPr>
              <w:spacing w:line="0" w:lineRule="atLeast"/>
              <w:jc w:val="center"/>
              <w:rPr>
                <w:rFonts w:ascii="標楷體" w:eastAsia="標楷體" w:hAnsi="標楷體" w:cs="Calibri"/>
              </w:rPr>
            </w:pPr>
            <w:r w:rsidRPr="00233029">
              <w:rPr>
                <w:rFonts w:ascii="標楷體" w:eastAsia="標楷體" w:hAnsi="標楷體" w:cs="Arial" w:hint="eastAsia"/>
                <w:color w:val="555555"/>
              </w:rPr>
              <w:lastRenderedPageBreak/>
              <w:t>第三週</w:t>
            </w:r>
            <w:r w:rsidRPr="00233029">
              <w:rPr>
                <w:rFonts w:ascii="標楷體" w:eastAsia="標楷體" w:hAnsi="標楷體" w:cs="Arial"/>
                <w:color w:val="555555"/>
              </w:rPr>
              <w:br/>
              <w:t>09-14~09-18</w:t>
            </w:r>
          </w:p>
        </w:tc>
        <w:tc>
          <w:tcPr>
            <w:tcW w:w="1725" w:type="dxa"/>
            <w:tcBorders>
              <w:top w:val="single" w:sz="8" w:space="0" w:color="000000"/>
              <w:left w:val="single" w:sz="8" w:space="0" w:color="000000"/>
              <w:bottom w:val="single" w:sz="8" w:space="0" w:color="000000"/>
              <w:right w:val="single" w:sz="8" w:space="0" w:color="000000"/>
            </w:tcBorders>
          </w:tcPr>
          <w:p w14:paraId="60661645"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1-Ⅲ-1 能識別日常生活對話的訊息。</w:t>
            </w:r>
          </w:p>
          <w:p w14:paraId="47713307"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2-Ⅲ-1 能介紹客家文化的族群特徵。</w:t>
            </w:r>
          </w:p>
          <w:p w14:paraId="2822E9C5" w14:textId="5CBF64D7"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4-Ⅲ-3 能使用客語文敘寫短文。</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6A5A148"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Aa-Ⅲ-1 客語聲韻調的書寫。</w:t>
            </w:r>
          </w:p>
          <w:p w14:paraId="7B293765"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Ab-Ⅲ-3 客語簡易工具書及資訊媒體。</w:t>
            </w:r>
          </w:p>
          <w:p w14:paraId="773F21A3"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Ae-Ⅲ-2 客語常用說話技巧及推論方式。</w:t>
            </w:r>
          </w:p>
          <w:p w14:paraId="5E6EEF33" w14:textId="487E7409"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Bb-Ⅲ-2 常用生活應對。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FBDD3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一、客家美食1.老時菜新味緒</w:t>
            </w:r>
          </w:p>
          <w:p w14:paraId="3562A48E" w14:textId="77777777" w:rsidR="00233029" w:rsidRPr="005F3B19" w:rsidRDefault="00233029" w:rsidP="00233029">
            <w:pPr>
              <w:spacing w:line="0" w:lineRule="atLeast"/>
              <w:jc w:val="left"/>
              <w:rPr>
                <w:rFonts w:ascii="標楷體" w:eastAsia="標楷體" w:hAnsi="標楷體"/>
              </w:rPr>
            </w:pPr>
          </w:p>
          <w:p w14:paraId="4E8D6B3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(三)活動三：</w:t>
            </w:r>
            <w:r w:rsidRPr="005F3B19">
              <w:rPr>
                <w:rFonts w:ascii="新細明體-ExtB" w:eastAsia="新細明體-ExtB" w:hAnsi="新細明體-ExtB" w:cs="新細明體-ExtB" w:hint="eastAsia"/>
              </w:rPr>
              <w:t>𠊎</w:t>
            </w:r>
            <w:r w:rsidRPr="005F3B19">
              <w:rPr>
                <w:rFonts w:ascii="標楷體" w:eastAsia="標楷體" w:hAnsi="標楷體" w:hint="eastAsia"/>
              </w:rPr>
              <w:t>會造句</w:t>
            </w:r>
          </w:p>
          <w:p w14:paraId="2256014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會造句」內容，老師再帶領學生複誦，並解說句型結構。</w:t>
            </w:r>
          </w:p>
          <w:p w14:paraId="587BEFC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2.請學生根據句型結構練習造句，並書寫在課本上，老師巡堂檢視，最後隨機或請自願的學生發表造句。</w:t>
            </w:r>
          </w:p>
          <w:p w14:paraId="25A9E60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(四)活動四：</w:t>
            </w:r>
            <w:r w:rsidRPr="005F3B19">
              <w:rPr>
                <w:rFonts w:ascii="新細明體-ExtB" w:eastAsia="新細明體-ExtB" w:hAnsi="新細明體-ExtB" w:cs="新細明體-ExtB" w:hint="eastAsia"/>
              </w:rPr>
              <w:t>𠊎</w:t>
            </w:r>
            <w:r w:rsidRPr="005F3B19">
              <w:rPr>
                <w:rFonts w:ascii="標楷體" w:eastAsia="標楷體" w:hAnsi="標楷體" w:hint="eastAsia"/>
              </w:rPr>
              <w:t>會聽</w:t>
            </w:r>
          </w:p>
          <w:p w14:paraId="01EB753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會聽」內容並作答。</w:t>
            </w:r>
          </w:p>
          <w:p w14:paraId="40FD69F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2.師生採互動式方式對答，老師隨機或請自願的學生發表答案。</w:t>
            </w:r>
          </w:p>
          <w:p w14:paraId="54D63904" w14:textId="77777777" w:rsidR="00233029" w:rsidRPr="005F3B19" w:rsidRDefault="00233029" w:rsidP="00233029">
            <w:pPr>
              <w:spacing w:line="0" w:lineRule="atLeast"/>
              <w:jc w:val="left"/>
              <w:rPr>
                <w:rFonts w:ascii="標楷體" w:eastAsia="標楷體" w:hAnsi="標楷體"/>
              </w:rPr>
            </w:pPr>
          </w:p>
          <w:p w14:paraId="39561F9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(五)活動五：</w:t>
            </w:r>
            <w:r w:rsidRPr="005F3B19">
              <w:rPr>
                <w:rFonts w:ascii="新細明體-ExtB" w:eastAsia="新細明體-ExtB" w:hAnsi="新細明體-ExtB" w:cs="新細明體-ExtB" w:hint="eastAsia"/>
              </w:rPr>
              <w:t>𠊎</w:t>
            </w:r>
            <w:r w:rsidRPr="005F3B19">
              <w:rPr>
                <w:rFonts w:ascii="標楷體" w:eastAsia="標楷體" w:hAnsi="標楷體" w:hint="eastAsia"/>
              </w:rPr>
              <w:t>會做</w:t>
            </w:r>
          </w:p>
          <w:p w14:paraId="380725E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會做」內容並作答。</w:t>
            </w:r>
          </w:p>
          <w:p w14:paraId="0546937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2.老師請學生依指導語完成指定任務，並請學生用完整的句子發表答案。</w:t>
            </w:r>
          </w:p>
          <w:p w14:paraId="60DB600D" w14:textId="7F93458A"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3.視教學情況，可補充教學補給站的「仰般炒客家炒肉」。</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00BB79" w14:textId="77777777" w:rsidR="00233029" w:rsidRPr="005F3B19" w:rsidRDefault="00233029" w:rsidP="00233029">
            <w:pPr>
              <w:ind w:left="23" w:firstLine="0"/>
              <w:jc w:val="left"/>
              <w:rPr>
                <w:rFonts w:ascii="標楷體" w:eastAsia="標楷體" w:hAnsi="標楷體"/>
              </w:rPr>
            </w:pP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7C6BBA0C" w14:textId="77777777" w:rsidR="00233029" w:rsidRPr="00BB0306" w:rsidRDefault="00233029" w:rsidP="00233029">
            <w:pPr>
              <w:ind w:left="23" w:firstLine="0"/>
              <w:jc w:val="left"/>
              <w:rPr>
                <w:rFonts w:ascii="標楷體" w:eastAsia="標楷體" w:hAnsi="標楷體"/>
              </w:rPr>
            </w:pPr>
            <w:r w:rsidRPr="005F3B19">
              <w:rPr>
                <w:rFonts w:ascii="標楷體" w:eastAsia="標楷體" w:hAnsi="標楷體" w:hint="eastAsia"/>
              </w:rPr>
              <w:t>聲音檔QRcode、教學電子書</w:t>
            </w:r>
          </w:p>
          <w:p w14:paraId="4BCD5D10" w14:textId="77777777" w:rsidR="00233029" w:rsidRPr="00BB0306" w:rsidRDefault="00233029" w:rsidP="00233029">
            <w:pPr>
              <w:ind w:left="23" w:firstLine="0"/>
              <w:jc w:val="left"/>
              <w:rPr>
                <w:rFonts w:ascii="標楷體" w:eastAsia="標楷體" w:hAnsi="標楷體"/>
              </w:rPr>
            </w:pPr>
          </w:p>
          <w:p w14:paraId="20780EA6" w14:textId="77777777" w:rsidR="00233029" w:rsidRPr="00BB0306" w:rsidRDefault="00233029" w:rsidP="00233029">
            <w:pPr>
              <w:ind w:left="23" w:firstLine="0"/>
              <w:jc w:val="left"/>
              <w:rPr>
                <w:rFonts w:ascii="標楷體" w:eastAsia="標楷體" w:hAnsi="標楷體"/>
              </w:rPr>
            </w:pPr>
          </w:p>
          <w:p w14:paraId="4624E840" w14:textId="74394C90" w:rsidR="00233029" w:rsidRPr="005F3B19" w:rsidRDefault="00233029" w:rsidP="00233029">
            <w:pPr>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2952EB45"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6D187F45"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5FD765A9"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52B14747" w14:textId="6563FE4D" w:rsidR="00233029" w:rsidRPr="005F3B19" w:rsidRDefault="00233029" w:rsidP="00233029">
            <w:pPr>
              <w:spacing w:line="0" w:lineRule="atLeast"/>
              <w:rPr>
                <w:rFonts w:ascii="標楷體" w:eastAsia="標楷體" w:hAnsi="標楷體"/>
              </w:rPr>
            </w:pPr>
            <w:r w:rsidRPr="001F0E03">
              <w:rPr>
                <w:rFonts w:ascii="標楷體" w:eastAsia="標楷體" w:hAnsi="標楷體" w:hint="eastAsia"/>
              </w:rPr>
              <w:lastRenderedPageBreak/>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87E6688" w14:textId="390D6A3C"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lastRenderedPageBreak/>
              <w:t>寫作評量</w:t>
            </w:r>
          </w:p>
          <w:p w14:paraId="7430267A"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說話評量</w:t>
            </w:r>
          </w:p>
          <w:p w14:paraId="10EEAA2E" w14:textId="76410390"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聽力評量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372B49"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多元文化教育</w:t>
            </w:r>
          </w:p>
          <w:p w14:paraId="2F0372C4" w14:textId="318477AC"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多 E1 了解自己的文化特質。</w:t>
            </w:r>
          </w:p>
        </w:tc>
        <w:tc>
          <w:tcPr>
            <w:tcW w:w="1784" w:type="dxa"/>
            <w:tcBorders>
              <w:top w:val="single" w:sz="8" w:space="0" w:color="000000"/>
              <w:bottom w:val="single" w:sz="8" w:space="0" w:color="000000"/>
              <w:right w:val="single" w:sz="8" w:space="0" w:color="000000"/>
            </w:tcBorders>
          </w:tcPr>
          <w:p w14:paraId="32568AB1"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p>
        </w:tc>
      </w:tr>
      <w:tr w:rsidR="00233029" w:rsidRPr="00BE1D42" w14:paraId="76C57200"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C00AB74" w14:textId="48C04F8A"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第四週</w:t>
            </w:r>
            <w:r w:rsidRPr="00233029">
              <w:rPr>
                <w:rFonts w:ascii="標楷體" w:eastAsia="標楷體" w:hAnsi="標楷體" w:cs="Arial"/>
                <w:color w:val="555555"/>
              </w:rPr>
              <w:br/>
              <w:t>09-21~09-25</w:t>
            </w:r>
          </w:p>
        </w:tc>
        <w:tc>
          <w:tcPr>
            <w:tcW w:w="1725" w:type="dxa"/>
            <w:tcBorders>
              <w:top w:val="single" w:sz="8" w:space="0" w:color="000000"/>
              <w:left w:val="single" w:sz="8" w:space="0" w:color="000000"/>
              <w:bottom w:val="single" w:sz="8" w:space="0" w:color="000000"/>
              <w:right w:val="single" w:sz="8" w:space="0" w:color="000000"/>
            </w:tcBorders>
          </w:tcPr>
          <w:p w14:paraId="6CB3ACF8"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1-Ⅲ-1 能識別日常生活對話的訊息。</w:t>
            </w:r>
          </w:p>
          <w:p w14:paraId="4426007E" w14:textId="43FFA433"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4-Ⅲ-3 能使用客語文敘寫短文。</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57857A"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Aa-Ⅲ-1 客語聲韻調的書寫。</w:t>
            </w:r>
          </w:p>
          <w:p w14:paraId="16A87F4D"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Ab-Ⅲ-3 客語簡易工具書及資訊媒體。</w:t>
            </w:r>
          </w:p>
          <w:p w14:paraId="592868B0" w14:textId="399C9EA2"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Bb-Ⅲ-2 常用生活應對。</w:t>
            </w:r>
          </w:p>
          <w:p w14:paraId="5E975792" w14:textId="7E451F38"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Bc-Ⅲ-1 衣食健康。</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4FB50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一、客家美食1.老時菜新味緒</w:t>
            </w:r>
          </w:p>
          <w:p w14:paraId="20E188EB" w14:textId="77777777" w:rsidR="00233029" w:rsidRPr="005F3B19" w:rsidRDefault="00233029" w:rsidP="00233029">
            <w:pPr>
              <w:spacing w:line="0" w:lineRule="atLeast"/>
              <w:jc w:val="left"/>
              <w:rPr>
                <w:rFonts w:ascii="標楷體" w:eastAsia="標楷體" w:hAnsi="標楷體"/>
              </w:rPr>
            </w:pPr>
          </w:p>
          <w:p w14:paraId="418FD1E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(六)活動六：</w:t>
            </w:r>
            <w:r w:rsidRPr="005F3B19">
              <w:rPr>
                <w:rFonts w:ascii="新細明體-ExtB" w:eastAsia="新細明體-ExtB" w:hAnsi="新細明體-ExtB" w:cs="新細明體-ExtB" w:hint="eastAsia"/>
              </w:rPr>
              <w:t>𠊎</w:t>
            </w:r>
            <w:r w:rsidRPr="005F3B19">
              <w:rPr>
                <w:rFonts w:ascii="標楷體" w:eastAsia="標楷體" w:hAnsi="標楷體" w:hint="eastAsia"/>
              </w:rPr>
              <w:t>會讀音標</w:t>
            </w:r>
          </w:p>
          <w:p w14:paraId="4574F02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會讀音標」內容，老師帶領學生拼讀本課所學的拼音，並指導其發音。</w:t>
            </w:r>
          </w:p>
          <w:p w14:paraId="322CC79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2.參考「聽音賓果」進行教學遊戲。</w:t>
            </w:r>
          </w:p>
          <w:p w14:paraId="7AF23FD3" w14:textId="77777777" w:rsidR="00233029" w:rsidRPr="005F3B19" w:rsidRDefault="00233029" w:rsidP="00233029">
            <w:pPr>
              <w:spacing w:line="0" w:lineRule="atLeast"/>
              <w:jc w:val="left"/>
              <w:rPr>
                <w:rFonts w:ascii="標楷體" w:eastAsia="標楷體" w:hAnsi="標楷體"/>
              </w:rPr>
            </w:pPr>
          </w:p>
          <w:p w14:paraId="3A877C8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7AC1696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1.搭配教學電子書，複習本堂課所學。</w:t>
            </w:r>
          </w:p>
          <w:p w14:paraId="60AD0009" w14:textId="68F5D295"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2.老師請學生以本課習得的「口感」語詞，分別用一句話分享自己最喜歡或不喜歡的食物或料理。請學生書寫在紙上，全班輪流上臺發表。</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E73C53" w14:textId="77777777" w:rsidR="00233029" w:rsidRPr="005F3B19" w:rsidRDefault="00233029" w:rsidP="00233029">
            <w:pPr>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31E5F853" w14:textId="77777777" w:rsidR="00233029" w:rsidRPr="00BB0306" w:rsidRDefault="00233029" w:rsidP="00233029">
            <w:pPr>
              <w:ind w:left="23" w:firstLine="0"/>
              <w:jc w:val="left"/>
              <w:rPr>
                <w:rFonts w:ascii="標楷體" w:eastAsia="標楷體" w:hAnsi="標楷體"/>
              </w:rPr>
            </w:pPr>
            <w:r w:rsidRPr="005F3B19">
              <w:rPr>
                <w:rFonts w:ascii="標楷體" w:eastAsia="標楷體" w:hAnsi="標楷體" w:hint="eastAsia"/>
              </w:rPr>
              <w:t>聲音檔QRcode、教學電子書</w:t>
            </w:r>
          </w:p>
          <w:p w14:paraId="5E7446CA" w14:textId="77777777" w:rsidR="00233029" w:rsidRPr="00BB0306" w:rsidRDefault="00233029" w:rsidP="00233029">
            <w:pPr>
              <w:ind w:left="23" w:firstLine="0"/>
              <w:jc w:val="left"/>
              <w:rPr>
                <w:rFonts w:ascii="標楷體" w:eastAsia="標楷體" w:hAnsi="標楷體"/>
              </w:rPr>
            </w:pPr>
          </w:p>
          <w:p w14:paraId="2DCCADE4" w14:textId="77777777" w:rsidR="00233029" w:rsidRPr="00BB0306" w:rsidRDefault="00233029" w:rsidP="00233029">
            <w:pPr>
              <w:ind w:left="23" w:firstLine="0"/>
              <w:jc w:val="left"/>
              <w:rPr>
                <w:rFonts w:ascii="標楷體" w:eastAsia="標楷體" w:hAnsi="標楷體"/>
              </w:rPr>
            </w:pPr>
          </w:p>
          <w:p w14:paraId="2D021AF0" w14:textId="553B170A" w:rsidR="00233029" w:rsidRPr="005F3B19" w:rsidRDefault="00233029" w:rsidP="00233029">
            <w:pPr>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481FBE1E"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04CD5F31"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55C9898E"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387AEDA5" w14:textId="2FAEF39D" w:rsidR="00233029" w:rsidRPr="005F3B19" w:rsidRDefault="00233029" w:rsidP="00233029">
            <w:pPr>
              <w:spacing w:line="0" w:lineRule="atLeas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A92A7F5" w14:textId="76085392"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聽力評量</w:t>
            </w:r>
          </w:p>
          <w:p w14:paraId="3A6CC6F2" w14:textId="47424E0D"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C6F2F8"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多元文化教育</w:t>
            </w:r>
          </w:p>
          <w:p w14:paraId="2B7218FB" w14:textId="3963D4E8"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多 E1 了解自己的文化特質。</w:t>
            </w:r>
          </w:p>
        </w:tc>
        <w:tc>
          <w:tcPr>
            <w:tcW w:w="1784" w:type="dxa"/>
            <w:tcBorders>
              <w:top w:val="single" w:sz="8" w:space="0" w:color="000000"/>
              <w:bottom w:val="single" w:sz="8" w:space="0" w:color="000000"/>
              <w:right w:val="single" w:sz="8" w:space="0" w:color="000000"/>
            </w:tcBorders>
          </w:tcPr>
          <w:p w14:paraId="5335183E"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36EFF22B"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2E2A27D3"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22469914"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096B5C6D"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060C36D8"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0FB350E1" w14:textId="79F4DD0D"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第五週</w:t>
            </w:r>
            <w:r w:rsidRPr="00233029">
              <w:rPr>
                <w:rFonts w:ascii="標楷體" w:eastAsia="標楷體" w:hAnsi="標楷體" w:cs="Arial"/>
                <w:color w:val="555555"/>
              </w:rPr>
              <w:br/>
              <w:t>09-</w:t>
            </w:r>
            <w:r w:rsidRPr="00233029">
              <w:rPr>
                <w:rFonts w:ascii="標楷體" w:eastAsia="標楷體" w:hAnsi="標楷體" w:cs="Arial"/>
                <w:color w:val="555555"/>
              </w:rPr>
              <w:lastRenderedPageBreak/>
              <w:t>28~10-02</w:t>
            </w:r>
          </w:p>
        </w:tc>
        <w:tc>
          <w:tcPr>
            <w:tcW w:w="1725" w:type="dxa"/>
            <w:tcBorders>
              <w:top w:val="single" w:sz="8" w:space="0" w:color="000000"/>
              <w:left w:val="single" w:sz="8" w:space="0" w:color="000000"/>
              <w:bottom w:val="single" w:sz="8" w:space="0" w:color="000000"/>
              <w:right w:val="single" w:sz="8" w:space="0" w:color="000000"/>
            </w:tcBorders>
          </w:tcPr>
          <w:p w14:paraId="2B2573D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1-Ⅲ-3 能運用資訊科技聽懂客語文。</w:t>
            </w:r>
          </w:p>
          <w:p w14:paraId="7B67F822" w14:textId="56D98540"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lastRenderedPageBreak/>
              <w:t>3-Ⅲ-2 能領會客語文作品的文化意涵。</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95C850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Aa-Ⅲ-1 客語聲韻調的書寫。</w:t>
            </w:r>
          </w:p>
          <w:p w14:paraId="7D6795D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Ab-Ⅲ-3 客語簡易工具書及資訊媒體。</w:t>
            </w:r>
          </w:p>
          <w:p w14:paraId="09EC131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Ad-Ⅲ-1 客語短文。</w:t>
            </w:r>
          </w:p>
          <w:p w14:paraId="40A596B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Ae-Ⅲ-3 客語與其他語文的簡易對譯。</w:t>
            </w:r>
          </w:p>
          <w:p w14:paraId="2B932B1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Bc-Ⅲ-1 衣食健康。</w:t>
            </w:r>
          </w:p>
          <w:p w14:paraId="47E8F7E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Be-Ⅲ-2 家鄉景觀。</w:t>
            </w:r>
          </w:p>
          <w:p w14:paraId="4F7C58D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Cb-Ⅲ-2 客家族群特色。</w:t>
            </w:r>
          </w:p>
          <w:p w14:paraId="7069728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Cc-Ⅲ-1 客家飲食服飾。</w:t>
            </w:r>
          </w:p>
          <w:p w14:paraId="185C260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Cd-Ⅲ-1 家鄉人文景觀。</w:t>
            </w:r>
          </w:p>
          <w:p w14:paraId="797944A2" w14:textId="71D9BE0A" w:rsidR="00233029" w:rsidRPr="005F3B19" w:rsidRDefault="00233029" w:rsidP="00233029">
            <w:pPr>
              <w:ind w:left="23" w:firstLine="0"/>
              <w:jc w:val="left"/>
              <w:rPr>
                <w:rFonts w:ascii="標楷體" w:eastAsia="標楷體" w:hAnsi="標楷體"/>
              </w:rPr>
            </w:pP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A0982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一、客家美食2.鹹淡好味緒</w:t>
            </w:r>
          </w:p>
          <w:p w14:paraId="11F90E2C" w14:textId="77777777" w:rsidR="00233029" w:rsidRPr="005F3B19" w:rsidRDefault="00233029" w:rsidP="00233029">
            <w:pPr>
              <w:spacing w:line="0" w:lineRule="atLeast"/>
              <w:jc w:val="left"/>
              <w:rPr>
                <w:rFonts w:ascii="標楷體" w:eastAsia="標楷體" w:hAnsi="標楷體"/>
              </w:rPr>
            </w:pPr>
          </w:p>
          <w:p w14:paraId="1AA15BD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3B4D273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老師揭示客家傳統菜餚「豆乾湯」的圖片或頁面，詢問學生是否有吃過？並請學生分享吃過這道菜餚的經驗，如味道、口味、材料等，或是家人曾料理過這道菜的經驗，並藉此進入課文教學。</w:t>
            </w:r>
          </w:p>
          <w:p w14:paraId="19E72ABA" w14:textId="77777777" w:rsidR="00233029" w:rsidRPr="005F3B19" w:rsidRDefault="00233029" w:rsidP="00233029">
            <w:pPr>
              <w:spacing w:line="0" w:lineRule="atLeast"/>
              <w:jc w:val="left"/>
              <w:rPr>
                <w:rFonts w:ascii="標楷體" w:eastAsia="標楷體" w:hAnsi="標楷體"/>
              </w:rPr>
            </w:pPr>
          </w:p>
          <w:p w14:paraId="545ED3B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54EC415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(一)活動一：大家來唸課文</w:t>
            </w:r>
          </w:p>
          <w:p w14:paraId="06943D4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1.老師播放教學電子書中的課文掛圖，師生共同討論掛圖內容，引導學生進入課文情境。</w:t>
            </w:r>
          </w:p>
          <w:p w14:paraId="7FFF212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2.播放聲音檔或教學電子書，讓學生聆聽課文內容，老師再帶領學生朗讀，講解課文內容、語詞，指導其發音。</w:t>
            </w:r>
          </w:p>
          <w:p w14:paraId="79A8ECD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3.根據課本內容提問，協助學生理解文本。</w:t>
            </w:r>
          </w:p>
          <w:p w14:paraId="54DEFE5D" w14:textId="60934CDF"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▲SDGs議題融入：詳見本書P27、35之說明。</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D111BA" w14:textId="22A57C8A" w:rsidR="00233029" w:rsidRPr="005F3B19" w:rsidRDefault="00233029" w:rsidP="00233029">
            <w:pPr>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51167B1B" w14:textId="77777777" w:rsidR="00233029" w:rsidRPr="00BB0306" w:rsidRDefault="00233029" w:rsidP="00233029">
            <w:pPr>
              <w:ind w:left="23" w:firstLine="0"/>
              <w:jc w:val="left"/>
              <w:rPr>
                <w:rFonts w:ascii="標楷體" w:eastAsia="標楷體" w:hAnsi="標楷體"/>
              </w:rPr>
            </w:pPr>
            <w:r w:rsidRPr="005F3B19">
              <w:rPr>
                <w:rFonts w:ascii="標楷體" w:eastAsia="標楷體" w:hAnsi="標楷體" w:hint="eastAsia"/>
              </w:rPr>
              <w:t>聲音檔QRcode、教學電子書</w:t>
            </w:r>
          </w:p>
          <w:p w14:paraId="667DACD9" w14:textId="77777777" w:rsidR="00233029" w:rsidRPr="00BB0306" w:rsidRDefault="00233029" w:rsidP="00233029">
            <w:pPr>
              <w:ind w:left="23" w:firstLine="0"/>
              <w:jc w:val="left"/>
              <w:rPr>
                <w:rFonts w:ascii="標楷體" w:eastAsia="標楷體" w:hAnsi="標楷體"/>
              </w:rPr>
            </w:pPr>
          </w:p>
          <w:p w14:paraId="7E5CEC33" w14:textId="77777777" w:rsidR="00233029" w:rsidRPr="00BB0306" w:rsidRDefault="00233029" w:rsidP="00233029">
            <w:pPr>
              <w:ind w:left="23" w:firstLine="0"/>
              <w:jc w:val="left"/>
              <w:rPr>
                <w:rFonts w:ascii="標楷體" w:eastAsia="標楷體" w:hAnsi="標楷體"/>
              </w:rPr>
            </w:pPr>
          </w:p>
          <w:p w14:paraId="34A1BB2D" w14:textId="56EFB5AB" w:rsidR="00233029" w:rsidRPr="005F3B19" w:rsidRDefault="00233029" w:rsidP="00233029">
            <w:pPr>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65C49E82"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學習策略：</w:t>
            </w:r>
          </w:p>
          <w:p w14:paraId="4301BE36"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w:t>
            </w:r>
            <w:r w:rsidRPr="001F0E03">
              <w:rPr>
                <w:rFonts w:ascii="標楷體" w:eastAsia="標楷體" w:hAnsi="標楷體" w:hint="eastAsia"/>
              </w:rPr>
              <w:lastRenderedPageBreak/>
              <w:t>法:如能標記學習材料的關鍵字句。</w:t>
            </w:r>
          </w:p>
          <w:p w14:paraId="34EB076B"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7420F45E" w14:textId="378859A1"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73ED8D6F" w14:textId="5EFB921B"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態度評量</w:t>
            </w:r>
          </w:p>
          <w:p w14:paraId="7B57C42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12549333" w14:textId="710CC423" w:rsidR="00233029" w:rsidRPr="005F3B19" w:rsidRDefault="00233029" w:rsidP="00233029">
            <w:pPr>
              <w:ind w:left="23" w:firstLine="0"/>
              <w:jc w:val="left"/>
              <w:rPr>
                <w:rFonts w:ascii="標楷體" w:eastAsia="標楷體" w:hAnsi="標楷體"/>
              </w:rPr>
            </w:pPr>
            <w:r w:rsidRPr="005F3B19">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66A90B"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787DBA63" w14:textId="096FF58C"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環 E14 覺知人類生存與發展需要</w:t>
            </w:r>
            <w:r w:rsidRPr="005F3B19">
              <w:rPr>
                <w:rFonts w:ascii="標楷體" w:eastAsia="標楷體" w:hAnsi="標楷體" w:hint="eastAsia"/>
              </w:rPr>
              <w:lastRenderedPageBreak/>
              <w:t>利用能源及資源，學習在生活中直接利用自然能源或自然形式的物質。</w:t>
            </w:r>
          </w:p>
        </w:tc>
        <w:tc>
          <w:tcPr>
            <w:tcW w:w="1784" w:type="dxa"/>
            <w:tcBorders>
              <w:top w:val="single" w:sz="8" w:space="0" w:color="000000"/>
              <w:bottom w:val="single" w:sz="8" w:space="0" w:color="000000"/>
              <w:right w:val="single" w:sz="8" w:space="0" w:color="000000"/>
            </w:tcBorders>
          </w:tcPr>
          <w:p w14:paraId="0A64531E"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w:t>
            </w:r>
            <w:r w:rsidRPr="00500692">
              <w:rPr>
                <w:rFonts w:ascii="標楷體" w:eastAsia="標楷體" w:hAnsi="標楷體" w:cs="標楷體" w:hint="eastAsia"/>
                <w:sz w:val="24"/>
                <w:szCs w:val="24"/>
              </w:rPr>
              <w:lastRenderedPageBreak/>
              <w:t>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5D54FC9"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23629A1A"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8BEA73F"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6522E085"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609ACF39"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DA0BEDC" w14:textId="0F824C7A"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lastRenderedPageBreak/>
              <w:t>第六週</w:t>
            </w:r>
            <w:r w:rsidRPr="00233029">
              <w:rPr>
                <w:rFonts w:ascii="標楷體" w:eastAsia="標楷體" w:hAnsi="標楷體" w:cs="Arial"/>
                <w:color w:val="555555"/>
              </w:rPr>
              <w:br/>
              <w:t>10-05~10-09</w:t>
            </w:r>
          </w:p>
        </w:tc>
        <w:tc>
          <w:tcPr>
            <w:tcW w:w="1725" w:type="dxa"/>
            <w:tcBorders>
              <w:top w:val="single" w:sz="8" w:space="0" w:color="000000"/>
              <w:left w:val="single" w:sz="8" w:space="0" w:color="000000"/>
              <w:bottom w:val="single" w:sz="8" w:space="0" w:color="000000"/>
              <w:right w:val="single" w:sz="8" w:space="0" w:color="000000"/>
            </w:tcBorders>
          </w:tcPr>
          <w:p w14:paraId="6650F7C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1-Ⅲ-3 能運用資訊科技聽懂客語文。</w:t>
            </w:r>
          </w:p>
          <w:p w14:paraId="4B3D5BA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2-Ⅲ-3 能運用日常生活的客語對話。</w:t>
            </w:r>
          </w:p>
          <w:p w14:paraId="608E13AD" w14:textId="0BF162B8"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4-Ⅲ-2 能展現使用客語文書寫的態度。</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64F2E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Aa-Ⅲ-1 客語聲韻調的書寫。</w:t>
            </w:r>
          </w:p>
          <w:p w14:paraId="29C75B6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Ab-Ⅲ-3 客語簡易工具書及資訊媒體。</w:t>
            </w:r>
          </w:p>
          <w:p w14:paraId="6009CC2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 客語日常用句。</w:t>
            </w:r>
          </w:p>
          <w:p w14:paraId="72E95F7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Ae-Ⅲ-3 客語與其他語文的簡易對譯。</w:t>
            </w:r>
          </w:p>
          <w:p w14:paraId="7E01132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Bb-Ⅲ-2 常用生活應對。</w:t>
            </w:r>
          </w:p>
          <w:p w14:paraId="0A48A9C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Bc-Ⅲ-1 衣食健康。</w:t>
            </w:r>
          </w:p>
          <w:p w14:paraId="20A6968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Cb-Ⅲ-2 客家族群特色。</w:t>
            </w:r>
          </w:p>
          <w:p w14:paraId="743FFB57" w14:textId="31E8B0D3"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Cc-Ⅲ-1 客家飲食服飾。</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D45FF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一、客家美食2.鹹淡好味緒</w:t>
            </w:r>
          </w:p>
          <w:p w14:paraId="5C71CA30" w14:textId="77777777" w:rsidR="00233029" w:rsidRPr="005F3B19" w:rsidRDefault="00233029" w:rsidP="00233029">
            <w:pPr>
              <w:spacing w:line="0" w:lineRule="atLeast"/>
              <w:jc w:val="left"/>
              <w:rPr>
                <w:rFonts w:ascii="標楷體" w:eastAsia="標楷體" w:hAnsi="標楷體"/>
              </w:rPr>
            </w:pPr>
          </w:p>
          <w:p w14:paraId="1466764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(二)活動二：語詞練習</w:t>
            </w:r>
          </w:p>
          <w:p w14:paraId="39D3FEF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1.播放聲音檔或教學電子書，讓學生聆聽「語詞練習」內容，老師再帶領學生複誦，講解語詞並指導學生正確發音。</w:t>
            </w:r>
          </w:p>
          <w:p w14:paraId="14E8678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2.老師請學生撕下課本附件之語詞卡，並逐一念出本課語詞，請學生出示對應的語詞卡，圖面朝老師以利進行隨堂檢核。</w:t>
            </w:r>
          </w:p>
          <w:p w14:paraId="32D76E5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3.老師帶領學生念讀「語詞造句」，講解句意及結構，讓學生理解語詞之應用。</w:t>
            </w:r>
          </w:p>
          <w:p w14:paraId="0DB00AF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4.參考「來點菜哦」進行教學活動，檢視學生語詞的學習狀況及應用的能力。</w:t>
            </w:r>
          </w:p>
          <w:p w14:paraId="35A0A082" w14:textId="77777777" w:rsidR="00233029" w:rsidRPr="005F3B19" w:rsidRDefault="00233029" w:rsidP="00233029">
            <w:pPr>
              <w:spacing w:line="0" w:lineRule="atLeast"/>
              <w:jc w:val="left"/>
              <w:rPr>
                <w:rFonts w:ascii="標楷體" w:eastAsia="標楷體" w:hAnsi="標楷體"/>
              </w:rPr>
            </w:pPr>
          </w:p>
          <w:p w14:paraId="6E3A76B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(三)活動三：</w:t>
            </w:r>
            <w:r w:rsidRPr="005F3B19">
              <w:rPr>
                <w:rFonts w:ascii="新細明體-ExtB" w:eastAsia="新細明體-ExtB" w:hAnsi="新細明體-ExtB" w:cs="新細明體-ExtB" w:hint="eastAsia"/>
              </w:rPr>
              <w:t>𠊎</w:t>
            </w:r>
            <w:r w:rsidRPr="005F3B19">
              <w:rPr>
                <w:rFonts w:ascii="標楷體" w:eastAsia="標楷體" w:hAnsi="標楷體" w:hint="eastAsia"/>
              </w:rPr>
              <w:t>會造句</w:t>
            </w:r>
          </w:p>
          <w:p w14:paraId="53E91C0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會造句」內容，老師再帶領學生複誦，並解說句型結構。</w:t>
            </w:r>
          </w:p>
          <w:p w14:paraId="506C236B" w14:textId="30E41DD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2.請學生根據句型結構練習造句，並書寫在課本上，老師巡堂檢視，最後隨機或請自願的學生發表造句。</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F97A699" w14:textId="3A58B16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6598104D"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聲音檔QRcode、教學電子書、書後圖卡</w:t>
            </w:r>
          </w:p>
          <w:p w14:paraId="15B64725" w14:textId="77777777" w:rsidR="00233029" w:rsidRPr="00BB0306" w:rsidRDefault="00233029" w:rsidP="00233029">
            <w:pPr>
              <w:spacing w:line="0" w:lineRule="atLeast"/>
              <w:ind w:left="23" w:firstLine="0"/>
              <w:jc w:val="left"/>
              <w:rPr>
                <w:rFonts w:ascii="標楷體" w:eastAsia="標楷體" w:hAnsi="標楷體"/>
              </w:rPr>
            </w:pPr>
          </w:p>
          <w:p w14:paraId="0CD422DF" w14:textId="77777777" w:rsidR="00233029" w:rsidRPr="00BB0306" w:rsidRDefault="00233029" w:rsidP="00233029">
            <w:pPr>
              <w:spacing w:line="0" w:lineRule="atLeast"/>
              <w:ind w:left="23" w:firstLine="0"/>
              <w:jc w:val="left"/>
              <w:rPr>
                <w:rFonts w:ascii="標楷體" w:eastAsia="標楷體" w:hAnsi="標楷體"/>
              </w:rPr>
            </w:pPr>
          </w:p>
          <w:p w14:paraId="57DF168B" w14:textId="4519558F"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4E35374"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20053414"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02AB99D1"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02CC5367" w14:textId="0C38A365"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72CA91AF" w14:textId="2F4B9CD5"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6043CA4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寫作評量</w:t>
            </w:r>
          </w:p>
          <w:p w14:paraId="23B4E33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3FC1B9C0" w14:textId="6D7C5B8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A73441"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05FFDE69" w14:textId="508C94C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環 E14 覺知人類生存與發展需要利用能源及資源，學習在生活中直接利用自然能源或自然形式的物質。</w:t>
            </w:r>
          </w:p>
        </w:tc>
        <w:tc>
          <w:tcPr>
            <w:tcW w:w="1784" w:type="dxa"/>
            <w:tcBorders>
              <w:top w:val="single" w:sz="8" w:space="0" w:color="000000"/>
              <w:bottom w:val="single" w:sz="8" w:space="0" w:color="000000"/>
              <w:right w:val="single" w:sz="8" w:space="0" w:color="000000"/>
            </w:tcBorders>
          </w:tcPr>
          <w:p w14:paraId="44040596"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6957221B"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EC4651C"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5F67D450"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2D48E58B"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42E98EBB"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2E0CB3B8" w14:textId="21E760FB"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第七週</w:t>
            </w:r>
            <w:r w:rsidRPr="00233029">
              <w:rPr>
                <w:rFonts w:ascii="標楷體" w:eastAsia="標楷體" w:hAnsi="標楷體" w:cs="Arial"/>
                <w:color w:val="555555"/>
              </w:rPr>
              <w:br/>
              <w:t>10-12~10-16</w:t>
            </w:r>
          </w:p>
        </w:tc>
        <w:tc>
          <w:tcPr>
            <w:tcW w:w="1725" w:type="dxa"/>
            <w:tcBorders>
              <w:top w:val="single" w:sz="8" w:space="0" w:color="000000"/>
              <w:left w:val="single" w:sz="8" w:space="0" w:color="000000"/>
              <w:bottom w:val="single" w:sz="8" w:space="0" w:color="000000"/>
              <w:right w:val="single" w:sz="8" w:space="0" w:color="000000"/>
            </w:tcBorders>
          </w:tcPr>
          <w:p w14:paraId="1A8A683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1-Ⅲ-3 能運用資訊科技聽懂客語文。</w:t>
            </w:r>
          </w:p>
          <w:p w14:paraId="5D51AEBC" w14:textId="4ACD260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4-Ⅲ-2 能展現使用客語文書寫的態度。</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38B3C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Aa-Ⅲ-1 客語聲韻調的書寫。</w:t>
            </w:r>
          </w:p>
          <w:p w14:paraId="0955E65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Ab-Ⅲ-3 客語簡易工具書及資訊媒體。</w:t>
            </w:r>
          </w:p>
          <w:p w14:paraId="3F7138B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 客語日常用句。</w:t>
            </w:r>
          </w:p>
          <w:p w14:paraId="7598CFE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Bb-Ⅲ-2 常用生活應對。</w:t>
            </w:r>
          </w:p>
          <w:p w14:paraId="026C45C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Bc-Ⅲ-1 衣食健康。</w:t>
            </w:r>
          </w:p>
          <w:p w14:paraId="7865CEFD" w14:textId="0EBCD48F"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Cc-Ⅲ-1 客家飲食服飾。</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33247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一、客家美食2.鹹淡好味緒</w:t>
            </w:r>
          </w:p>
          <w:p w14:paraId="2E0A50F5" w14:textId="77777777" w:rsidR="00233029" w:rsidRPr="005F3B19" w:rsidRDefault="00233029" w:rsidP="00233029">
            <w:pPr>
              <w:spacing w:line="0" w:lineRule="atLeast"/>
              <w:jc w:val="left"/>
              <w:rPr>
                <w:rFonts w:ascii="標楷體" w:eastAsia="標楷體" w:hAnsi="標楷體"/>
              </w:rPr>
            </w:pPr>
          </w:p>
          <w:p w14:paraId="5CD0802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(四)活動四：</w:t>
            </w:r>
            <w:r w:rsidRPr="005F3B19">
              <w:rPr>
                <w:rFonts w:ascii="新細明體-ExtB" w:eastAsia="新細明體-ExtB" w:hAnsi="新細明體-ExtB" w:cs="新細明體-ExtB" w:hint="eastAsia"/>
              </w:rPr>
              <w:t>𠊎</w:t>
            </w:r>
            <w:r w:rsidRPr="005F3B19">
              <w:rPr>
                <w:rFonts w:ascii="標楷體" w:eastAsia="標楷體" w:hAnsi="標楷體" w:hint="eastAsia"/>
              </w:rPr>
              <w:t>會聽</w:t>
            </w:r>
          </w:p>
          <w:p w14:paraId="45D2088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會聽」內容並作答。</w:t>
            </w:r>
          </w:p>
          <w:p w14:paraId="259DF62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2.師生採互動式方式對答，老師隨機或請自願的學生發表答案。</w:t>
            </w:r>
          </w:p>
          <w:p w14:paraId="37F8876A" w14:textId="77777777" w:rsidR="00233029" w:rsidRPr="005F3B19" w:rsidRDefault="00233029" w:rsidP="00233029">
            <w:pPr>
              <w:spacing w:line="0" w:lineRule="atLeast"/>
              <w:jc w:val="left"/>
              <w:rPr>
                <w:rFonts w:ascii="標楷體" w:eastAsia="標楷體" w:hAnsi="標楷體"/>
              </w:rPr>
            </w:pPr>
          </w:p>
          <w:p w14:paraId="546FBA2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(五)活動五：</w:t>
            </w:r>
            <w:r w:rsidRPr="005F3B19">
              <w:rPr>
                <w:rFonts w:ascii="新細明體-ExtB" w:eastAsia="新細明體-ExtB" w:hAnsi="新細明體-ExtB" w:cs="新細明體-ExtB" w:hint="eastAsia"/>
              </w:rPr>
              <w:t>𠊎</w:t>
            </w:r>
            <w:r w:rsidRPr="005F3B19">
              <w:rPr>
                <w:rFonts w:ascii="標楷體" w:eastAsia="標楷體" w:hAnsi="標楷體" w:hint="eastAsia"/>
              </w:rPr>
              <w:t>會做</w:t>
            </w:r>
          </w:p>
          <w:p w14:paraId="5D4589C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會做」內容並作答。</w:t>
            </w:r>
          </w:p>
          <w:p w14:paraId="4FC2F9F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2.老師請學生依指導語完成指定任務，並請學生用完整的句子發表答案。</w:t>
            </w:r>
          </w:p>
          <w:p w14:paraId="05FD84A8" w14:textId="77777777" w:rsidR="00233029" w:rsidRPr="005F3B19" w:rsidRDefault="00233029" w:rsidP="00233029">
            <w:pPr>
              <w:spacing w:line="0" w:lineRule="atLeast"/>
              <w:jc w:val="left"/>
              <w:rPr>
                <w:rFonts w:ascii="標楷體" w:eastAsia="標楷體" w:hAnsi="標楷體"/>
              </w:rPr>
            </w:pPr>
          </w:p>
          <w:p w14:paraId="69D6CC6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(六)活動六：</w:t>
            </w:r>
            <w:r w:rsidRPr="005F3B19">
              <w:rPr>
                <w:rFonts w:ascii="新細明體-ExtB" w:eastAsia="新細明體-ExtB" w:hAnsi="新細明體-ExtB" w:cs="新細明體-ExtB" w:hint="eastAsia"/>
              </w:rPr>
              <w:t>𠊎</w:t>
            </w:r>
            <w:r w:rsidRPr="005F3B19">
              <w:rPr>
                <w:rFonts w:ascii="標楷體" w:eastAsia="標楷體" w:hAnsi="標楷體" w:hint="eastAsia"/>
              </w:rPr>
              <w:t>會讀音標</w:t>
            </w:r>
          </w:p>
          <w:p w14:paraId="706CDED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會讀音標」內容，老師帶領學生拼讀本課所學的拼音，並指導其發音。</w:t>
            </w:r>
          </w:p>
          <w:p w14:paraId="1BAEB4C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2.參考「喊四聲拍卡」進行教學遊戲。</w:t>
            </w:r>
          </w:p>
          <w:p w14:paraId="18591C51" w14:textId="77777777" w:rsidR="00233029" w:rsidRPr="005F3B19" w:rsidRDefault="00233029" w:rsidP="00233029">
            <w:pPr>
              <w:spacing w:line="0" w:lineRule="atLeast"/>
              <w:jc w:val="left"/>
              <w:rPr>
                <w:rFonts w:ascii="標楷體" w:eastAsia="標楷體" w:hAnsi="標楷體"/>
              </w:rPr>
            </w:pPr>
          </w:p>
          <w:p w14:paraId="2DA01ED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72CC595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1.搭配教學電子書，複習本課所學。</w:t>
            </w:r>
          </w:p>
          <w:p w14:paraId="7AAE590B" w14:textId="248CA87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2.客家料理以「鹹、香、肥」為特色，常以乾燥、醃製或醬類等加工製品入菜，整體看來較不精緻，但量多、味美又實在。說說看，造就客家料理如此特色的原因為何？</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9AEEEA" w14:textId="43279DE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77B07D3"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55E81446" w14:textId="77777777" w:rsidR="00233029" w:rsidRPr="00BB0306" w:rsidRDefault="00233029" w:rsidP="00233029">
            <w:pPr>
              <w:spacing w:line="0" w:lineRule="atLeast"/>
              <w:ind w:left="23" w:firstLine="0"/>
              <w:jc w:val="left"/>
              <w:rPr>
                <w:rFonts w:ascii="標楷體" w:eastAsia="標楷體" w:hAnsi="標楷體"/>
              </w:rPr>
            </w:pPr>
          </w:p>
          <w:p w14:paraId="435EAD7A" w14:textId="77777777" w:rsidR="00233029" w:rsidRPr="00BB0306" w:rsidRDefault="00233029" w:rsidP="00233029">
            <w:pPr>
              <w:spacing w:line="0" w:lineRule="atLeast"/>
              <w:ind w:left="23" w:firstLine="0"/>
              <w:jc w:val="left"/>
              <w:rPr>
                <w:rFonts w:ascii="標楷體" w:eastAsia="標楷體" w:hAnsi="標楷體"/>
              </w:rPr>
            </w:pPr>
          </w:p>
          <w:p w14:paraId="0BCC3A7D" w14:textId="77F43320"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3E12392"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1F1E8C9F"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72056C60"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173F295D" w14:textId="551B9D0E"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162E98BF" w14:textId="73A8367C"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聽力評量</w:t>
            </w:r>
          </w:p>
          <w:p w14:paraId="14A69AD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寫作評量</w:t>
            </w:r>
          </w:p>
          <w:p w14:paraId="230F4006" w14:textId="568E566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C9EDFF"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1B17F1EF" w14:textId="34BC296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環 E14 覺知人類生存與發展需要利用能源及資源，學習在生活中直接利用自然能源或自然形式的物質。</w:t>
            </w:r>
          </w:p>
        </w:tc>
        <w:tc>
          <w:tcPr>
            <w:tcW w:w="1784" w:type="dxa"/>
            <w:tcBorders>
              <w:top w:val="single" w:sz="8" w:space="0" w:color="000000"/>
              <w:bottom w:val="single" w:sz="8" w:space="0" w:color="000000"/>
              <w:right w:val="single" w:sz="8" w:space="0" w:color="000000"/>
            </w:tcBorders>
          </w:tcPr>
          <w:p w14:paraId="00A929CE"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74B57E5A"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71BD3D94"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03F037F4"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319F2F62"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59E7BA2A"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5156464" w14:textId="09863F24"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lastRenderedPageBreak/>
              <w:t>第八週</w:t>
            </w:r>
            <w:r w:rsidRPr="00233029">
              <w:rPr>
                <w:rFonts w:ascii="標楷體" w:eastAsia="標楷體" w:hAnsi="標楷體" w:cs="Arial"/>
                <w:color w:val="555555"/>
              </w:rPr>
              <w:br/>
              <w:t>10-19~10-23</w:t>
            </w:r>
          </w:p>
        </w:tc>
        <w:tc>
          <w:tcPr>
            <w:tcW w:w="1725" w:type="dxa"/>
            <w:tcBorders>
              <w:top w:val="single" w:sz="8" w:space="0" w:color="000000"/>
              <w:left w:val="single" w:sz="8" w:space="0" w:color="000000"/>
              <w:bottom w:val="single" w:sz="8" w:space="0" w:color="000000"/>
              <w:right w:val="single" w:sz="8" w:space="0" w:color="000000"/>
            </w:tcBorders>
          </w:tcPr>
          <w:p w14:paraId="6890551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1-Ⅲ-3 能運用資訊科技聽懂客語文。</w:t>
            </w:r>
          </w:p>
          <w:p w14:paraId="233BD19D" w14:textId="041DC9B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4-Ⅲ-2 能展現使用客語文書寫的態度。</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5D07AA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Aa-Ⅲ-1 客語聲韻調的書寫。</w:t>
            </w:r>
          </w:p>
          <w:p w14:paraId="29FF08B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Ab-Ⅲ-3 客語簡易工具書及資訊媒體。</w:t>
            </w:r>
          </w:p>
          <w:p w14:paraId="37FEA52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Ad-Ⅲ-1 客語短文。</w:t>
            </w:r>
          </w:p>
          <w:p w14:paraId="3F12C45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Bb-Ⅲ-2 常用生活應對。</w:t>
            </w:r>
          </w:p>
          <w:p w14:paraId="1D528EA0" w14:textId="4E037BD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Cc-Ⅲ-1 客家飲食服飾。</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B314C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一、客家美食2.鹹淡好味緒</w:t>
            </w:r>
          </w:p>
          <w:p w14:paraId="4F3164DF" w14:textId="77777777" w:rsidR="00233029" w:rsidRPr="005F3B19" w:rsidRDefault="00233029" w:rsidP="00233029">
            <w:pPr>
              <w:spacing w:line="0" w:lineRule="atLeast"/>
              <w:jc w:val="left"/>
              <w:rPr>
                <w:rFonts w:ascii="標楷體" w:eastAsia="標楷體" w:hAnsi="標楷體"/>
              </w:rPr>
            </w:pPr>
          </w:p>
          <w:p w14:paraId="34F7909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1873831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老師問學生第一、二課學到哪些東西及學習心得，藉此進入「複習一」教學。</w:t>
            </w:r>
          </w:p>
          <w:p w14:paraId="22790211" w14:textId="77777777" w:rsidR="00233029" w:rsidRPr="005F3B19" w:rsidRDefault="00233029" w:rsidP="00233029">
            <w:pPr>
              <w:spacing w:line="0" w:lineRule="atLeast"/>
              <w:jc w:val="left"/>
              <w:rPr>
                <w:rFonts w:ascii="標楷體" w:eastAsia="標楷體" w:hAnsi="標楷體"/>
              </w:rPr>
            </w:pPr>
          </w:p>
          <w:p w14:paraId="1751118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1C1B441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(一)活動一：複習一 </w:t>
            </w:r>
          </w:p>
          <w:p w14:paraId="5D0FCF1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1.播放聲音檔或教學電子書，讓學生聆聽「複習一」內容並作答。</w:t>
            </w:r>
          </w:p>
          <w:p w14:paraId="4289848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2.第一大題：依題意，選出正確的答案。</w:t>
            </w:r>
          </w:p>
          <w:p w14:paraId="30AEAFC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3.第二大題：聽聲音檔，回答指定問題。</w:t>
            </w:r>
          </w:p>
          <w:p w14:paraId="389917C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4.第三大題：看語詞寫音標。</w:t>
            </w:r>
          </w:p>
          <w:p w14:paraId="64318AD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5.第四大題：聽聲音檔，照順序寫下音標。</w:t>
            </w:r>
          </w:p>
          <w:p w14:paraId="5BA7AB9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6.視教學情況，可補充教學補給站的「豬肚仰般來」、「師傅話」。</w:t>
            </w:r>
          </w:p>
          <w:p w14:paraId="4A6E07F5" w14:textId="77777777" w:rsidR="00233029" w:rsidRPr="005F3B19" w:rsidRDefault="00233029" w:rsidP="00233029">
            <w:pPr>
              <w:spacing w:line="0" w:lineRule="atLeast"/>
              <w:jc w:val="left"/>
              <w:rPr>
                <w:rFonts w:ascii="標楷體" w:eastAsia="標楷體" w:hAnsi="標楷體"/>
              </w:rPr>
            </w:pPr>
          </w:p>
          <w:p w14:paraId="7A342ED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(二)活動二：看圖講故事</w:t>
            </w:r>
          </w:p>
          <w:p w14:paraId="3EF71E4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1.播放聲音檔或教學電子書，讓學生聆聽「看圖講故事」內容。</w:t>
            </w:r>
          </w:p>
          <w:p w14:paraId="2951F1B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2.老師協助學生分組，參考「</w:t>
            </w:r>
            <w:r w:rsidRPr="005F3B19">
              <w:rPr>
                <w:rFonts w:ascii="新細明體-ExtB" w:eastAsia="新細明體-ExtB" w:hAnsi="新細明體-ExtB" w:cs="新細明體-ExtB" w:hint="eastAsia"/>
              </w:rPr>
              <w:t>𠊎</w:t>
            </w:r>
            <w:r w:rsidRPr="005F3B19">
              <w:rPr>
                <w:rFonts w:ascii="標楷體" w:eastAsia="標楷體" w:hAnsi="標楷體" w:hint="eastAsia"/>
              </w:rPr>
              <w:t>會讀故事」進行教學活動，老師提問後，讓各組進行討論，並寫下討論結果。</w:t>
            </w:r>
          </w:p>
          <w:p w14:paraId="47B21A5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3.老師隨機或請自願的組別派代表發表意見，並視情況給予指導或鼓勵。</w:t>
            </w:r>
          </w:p>
          <w:p w14:paraId="16A8A1C5" w14:textId="77777777" w:rsidR="00233029" w:rsidRPr="005F3B19" w:rsidRDefault="00233029" w:rsidP="00233029">
            <w:pPr>
              <w:spacing w:line="0" w:lineRule="atLeast"/>
              <w:jc w:val="left"/>
              <w:rPr>
                <w:rFonts w:ascii="標楷體" w:eastAsia="標楷體" w:hAnsi="標楷體"/>
              </w:rPr>
            </w:pPr>
          </w:p>
          <w:p w14:paraId="5E52BE3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34339C37" w14:textId="2757E793"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搭配教學電子書，複習本堂課所學。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FCADCB" w14:textId="725BB09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819C876"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302C1476" w14:textId="77777777" w:rsidR="00233029" w:rsidRPr="00BB0306" w:rsidRDefault="00233029" w:rsidP="00233029">
            <w:pPr>
              <w:spacing w:line="0" w:lineRule="atLeast"/>
              <w:ind w:left="23" w:firstLine="0"/>
              <w:jc w:val="left"/>
              <w:rPr>
                <w:rFonts w:ascii="標楷體" w:eastAsia="標楷體" w:hAnsi="標楷體"/>
              </w:rPr>
            </w:pPr>
          </w:p>
          <w:p w14:paraId="2619B22F" w14:textId="77777777" w:rsidR="00233029" w:rsidRPr="00BB0306" w:rsidRDefault="00233029" w:rsidP="00233029">
            <w:pPr>
              <w:spacing w:line="0" w:lineRule="atLeast"/>
              <w:ind w:left="23" w:firstLine="0"/>
              <w:jc w:val="left"/>
              <w:rPr>
                <w:rFonts w:ascii="標楷體" w:eastAsia="標楷體" w:hAnsi="標楷體"/>
              </w:rPr>
            </w:pPr>
          </w:p>
          <w:p w14:paraId="0AA406FC" w14:textId="6E5A4D35"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1F64F76E"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7F750C87"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486E8184"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632DE8DA" w14:textId="526B8323"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A750DFA" w14:textId="6D2297FE"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閱讀評量</w:t>
            </w:r>
          </w:p>
          <w:p w14:paraId="47A5EDD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聽力評量</w:t>
            </w:r>
          </w:p>
          <w:p w14:paraId="43A2FA0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6A8B0316" w14:textId="5E5F722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EFC5C7"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720254A8" w14:textId="42830AC8"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環 E14 覺知人類生存與發展需要利用能源及資源，學習在生活中直接利用自然能源或自然形式的物質。</w:t>
            </w:r>
          </w:p>
        </w:tc>
        <w:tc>
          <w:tcPr>
            <w:tcW w:w="1784" w:type="dxa"/>
            <w:tcBorders>
              <w:top w:val="single" w:sz="8" w:space="0" w:color="000000"/>
              <w:bottom w:val="single" w:sz="8" w:space="0" w:color="000000"/>
              <w:right w:val="single" w:sz="8" w:space="0" w:color="000000"/>
            </w:tcBorders>
          </w:tcPr>
          <w:p w14:paraId="5E769FE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07E21A59"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0819743E"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538D32EF"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6AE7CE71"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705E88EA"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29DDB381" w14:textId="394BDB75"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第九週</w:t>
            </w:r>
            <w:r w:rsidRPr="00233029">
              <w:rPr>
                <w:rFonts w:ascii="標楷體" w:eastAsia="標楷體" w:hAnsi="標楷體" w:cs="Arial"/>
                <w:color w:val="555555"/>
              </w:rPr>
              <w:br/>
              <w:t>10-26~10-30</w:t>
            </w:r>
          </w:p>
        </w:tc>
        <w:tc>
          <w:tcPr>
            <w:tcW w:w="1725" w:type="dxa"/>
            <w:tcBorders>
              <w:top w:val="single" w:sz="8" w:space="0" w:color="000000"/>
              <w:left w:val="single" w:sz="8" w:space="0" w:color="000000"/>
              <w:bottom w:val="single" w:sz="8" w:space="0" w:color="000000"/>
              <w:right w:val="single" w:sz="8" w:space="0" w:color="000000"/>
            </w:tcBorders>
          </w:tcPr>
          <w:p w14:paraId="334D12C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1-Ⅲ-3 能運用資訊科技聽懂客語文。</w:t>
            </w:r>
          </w:p>
          <w:p w14:paraId="0C797766" w14:textId="2ED60C2C"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2-Ⅲ-2 能積極或樂於使用客語。</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49DD07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Aa-Ⅲ-1 客語聲韻調的書寫。 </w:t>
            </w:r>
          </w:p>
          <w:p w14:paraId="155284C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Ab-Ⅲ-3 客語簡易工具書及資訊媒體。 </w:t>
            </w:r>
          </w:p>
          <w:p w14:paraId="19BD68B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Ad-Ⅲ-1 客語短文。</w:t>
            </w:r>
          </w:p>
          <w:p w14:paraId="12670FD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Ae-Ⅲ-3 客語與其他語文的簡易對譯。</w:t>
            </w:r>
          </w:p>
          <w:p w14:paraId="16D6AEE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Be-Ⅲ-2 家鄉景觀。 </w:t>
            </w:r>
          </w:p>
          <w:p w14:paraId="2F307D26" w14:textId="44FF9B12"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Cd-Ⅲ-1 家鄉人文景觀。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ECD74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二、靚靚个臺灣</w:t>
            </w:r>
            <w:r w:rsidRPr="005F3B19">
              <w:rPr>
                <w:rFonts w:ascii="標楷體" w:eastAsia="標楷體" w:hAnsi="標楷體"/>
              </w:rPr>
              <w:tab/>
              <w:t>3.</w:t>
            </w:r>
            <w:r w:rsidRPr="005F3B19">
              <w:rPr>
                <w:rFonts w:ascii="標楷體" w:eastAsia="標楷體" w:hAnsi="標楷體" w:hint="eastAsia"/>
              </w:rPr>
              <w:t>寶島臺灣</w:t>
            </w:r>
          </w:p>
          <w:p w14:paraId="450AD106" w14:textId="77777777" w:rsidR="00233029" w:rsidRPr="005F3B19" w:rsidRDefault="00233029" w:rsidP="00233029">
            <w:pPr>
              <w:spacing w:line="0" w:lineRule="atLeast"/>
              <w:jc w:val="left"/>
              <w:rPr>
                <w:rFonts w:ascii="標楷體" w:eastAsia="標楷體" w:hAnsi="標楷體"/>
              </w:rPr>
            </w:pPr>
          </w:p>
          <w:p w14:paraId="4B01A90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19BF115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老師揭示課文情境圖或影片，詢問學生有沒有參觀過臺灣風景名勝？隨機或請自願同學發表參觀過的經驗，並由此進入課文教學。</w:t>
            </w:r>
          </w:p>
          <w:p w14:paraId="52092A98" w14:textId="77777777" w:rsidR="00233029" w:rsidRPr="005F3B19" w:rsidRDefault="00233029" w:rsidP="00233029">
            <w:pPr>
              <w:spacing w:line="0" w:lineRule="atLeast"/>
              <w:jc w:val="left"/>
              <w:rPr>
                <w:rFonts w:ascii="標楷體" w:eastAsia="標楷體" w:hAnsi="標楷體"/>
              </w:rPr>
            </w:pPr>
          </w:p>
          <w:p w14:paraId="44B3E9F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4522FC3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(一)活動一：大家來唸課文</w:t>
            </w:r>
          </w:p>
          <w:p w14:paraId="6A32F49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1.老師播放教學電子書中的課文掛圖，師生共同討論掛圖內容，引導學生進入課文情境。 </w:t>
            </w:r>
          </w:p>
          <w:p w14:paraId="3FDE358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2.播放聲音檔或教學電子書，讓學生聆聽課文內容，老師再帶領學生朗讀，講解課文內容、語詞，指導其發音。 </w:t>
            </w:r>
          </w:p>
          <w:p w14:paraId="247BC88F" w14:textId="4AB91CE4"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3.根據課本內容提問，協助學生理解文本。</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C9D03E" w14:textId="3A96394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067A476B"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1C12930A" w14:textId="77777777" w:rsidR="00233029" w:rsidRPr="00BB0306" w:rsidRDefault="00233029" w:rsidP="00233029">
            <w:pPr>
              <w:spacing w:line="0" w:lineRule="atLeast"/>
              <w:ind w:left="23" w:firstLine="0"/>
              <w:jc w:val="left"/>
              <w:rPr>
                <w:rFonts w:ascii="標楷體" w:eastAsia="標楷體" w:hAnsi="標楷體"/>
              </w:rPr>
            </w:pPr>
          </w:p>
          <w:p w14:paraId="0F9F9ED5" w14:textId="77777777" w:rsidR="00233029" w:rsidRPr="00BB0306" w:rsidRDefault="00233029" w:rsidP="00233029">
            <w:pPr>
              <w:spacing w:line="0" w:lineRule="atLeast"/>
              <w:ind w:left="23" w:firstLine="0"/>
              <w:jc w:val="left"/>
              <w:rPr>
                <w:rFonts w:ascii="標楷體" w:eastAsia="標楷體" w:hAnsi="標楷體"/>
              </w:rPr>
            </w:pPr>
          </w:p>
          <w:p w14:paraId="4846C080" w14:textId="1950CA64"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192BBEC"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753FF6EB"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31F07954"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2.合作學習法:小組分工，能利用插圖、照片等，討論課文情境等。</w:t>
            </w:r>
          </w:p>
          <w:p w14:paraId="1A21077E" w14:textId="716B565E"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7E5938F" w14:textId="734ADD84"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態度評量</w:t>
            </w:r>
          </w:p>
          <w:p w14:paraId="6D5ACE4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7372D52E" w14:textId="4FA796BD"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89B00B"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7D337500"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戶E2豐富自身與環境的互動經驗，培養對生活環境的覺知與敏感，體驗與</w:t>
            </w:r>
            <w:r w:rsidRPr="005F3B19">
              <w:rPr>
                <w:rFonts w:ascii="標楷體" w:eastAsia="標楷體" w:hAnsi="標楷體" w:hint="eastAsia"/>
              </w:rPr>
              <w:lastRenderedPageBreak/>
              <w:t>珍惜環境的好。</w:t>
            </w:r>
          </w:p>
          <w:p w14:paraId="17692A44" w14:textId="3A1C8D7E"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戶E5理解他人對環境的不同感受，並且樂於分享自身經驗。</w:t>
            </w:r>
          </w:p>
        </w:tc>
        <w:tc>
          <w:tcPr>
            <w:tcW w:w="1784" w:type="dxa"/>
            <w:tcBorders>
              <w:top w:val="single" w:sz="8" w:space="0" w:color="000000"/>
              <w:bottom w:val="single" w:sz="8" w:space="0" w:color="000000"/>
              <w:right w:val="single" w:sz="8" w:space="0" w:color="000000"/>
            </w:tcBorders>
          </w:tcPr>
          <w:p w14:paraId="3887438D"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383751B0"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3D45A222"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3369B9F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lastRenderedPageBreak/>
              <w:t>2.</w:t>
            </w:r>
            <w:r w:rsidRPr="00500692">
              <w:rPr>
                <w:rFonts w:ascii="標楷體" w:eastAsia="標楷體" w:hAnsi="標楷體" w:cs="標楷體" w:hint="eastAsia"/>
                <w:sz w:val="24"/>
                <w:szCs w:val="24"/>
              </w:rPr>
              <w:t>協同節數：</w:t>
            </w:r>
          </w:p>
          <w:p w14:paraId="7A10C4E5"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7317E867"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5B75F6F" w14:textId="5638F951"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lastRenderedPageBreak/>
              <w:t>第十週</w:t>
            </w:r>
            <w:r w:rsidRPr="00233029">
              <w:rPr>
                <w:rFonts w:ascii="標楷體" w:eastAsia="標楷體" w:hAnsi="標楷體" w:cs="Arial"/>
                <w:color w:val="555555"/>
              </w:rPr>
              <w:br/>
              <w:t>11-02~11-06</w:t>
            </w:r>
          </w:p>
        </w:tc>
        <w:tc>
          <w:tcPr>
            <w:tcW w:w="1725" w:type="dxa"/>
            <w:tcBorders>
              <w:top w:val="single" w:sz="8" w:space="0" w:color="000000"/>
              <w:left w:val="single" w:sz="8" w:space="0" w:color="000000"/>
              <w:bottom w:val="single" w:sz="8" w:space="0" w:color="000000"/>
              <w:right w:val="single" w:sz="8" w:space="0" w:color="000000"/>
            </w:tcBorders>
          </w:tcPr>
          <w:p w14:paraId="4337CA7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1-Ⅲ-3 能運用資訊科技聽懂客語文。</w:t>
            </w:r>
          </w:p>
          <w:p w14:paraId="4E5E728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2-Ⅲ-2 能積極或樂於使用客語。</w:t>
            </w:r>
          </w:p>
          <w:p w14:paraId="681450F1" w14:textId="185C42DE"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4-Ⅲ-3 能使用客語文敘寫短文。</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67DFD5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Aa-Ⅲ-1 客語聲韻調的書寫。 </w:t>
            </w:r>
          </w:p>
          <w:p w14:paraId="5ED6CD1D" w14:textId="4A6DB3E6"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Ab-Ⅲ-3 客語簡易工具書及資訊媒體。 Ac-Ⅲ-2 客語日常用句。</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9B539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二、靚靚个臺灣</w:t>
            </w:r>
            <w:r w:rsidRPr="005F3B19">
              <w:rPr>
                <w:rFonts w:ascii="標楷體" w:eastAsia="標楷體" w:hAnsi="標楷體"/>
              </w:rPr>
              <w:tab/>
              <w:t>3.</w:t>
            </w:r>
            <w:r w:rsidRPr="005F3B19">
              <w:rPr>
                <w:rFonts w:ascii="標楷體" w:eastAsia="標楷體" w:hAnsi="標楷體" w:hint="eastAsia"/>
              </w:rPr>
              <w:t>寶島臺灣</w:t>
            </w:r>
          </w:p>
          <w:p w14:paraId="7AE2F4A3" w14:textId="77777777" w:rsidR="00233029" w:rsidRPr="005F3B19" w:rsidRDefault="00233029" w:rsidP="00233029">
            <w:pPr>
              <w:spacing w:line="0" w:lineRule="atLeast"/>
              <w:jc w:val="left"/>
              <w:rPr>
                <w:rFonts w:ascii="標楷體" w:eastAsia="標楷體" w:hAnsi="標楷體"/>
              </w:rPr>
            </w:pPr>
          </w:p>
          <w:p w14:paraId="6FD00C5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(二)活動二：語詞練習</w:t>
            </w:r>
          </w:p>
          <w:p w14:paraId="1B75906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1.播放聲音檔或教學電子書，讓學生聆聽「語詞練習」內容，老師再帶領學生複誦，講解語詞並指導學生正確發音。</w:t>
            </w:r>
          </w:p>
          <w:p w14:paraId="0831F84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2.老師請學生撕下課本附件之語詞卡，並逐一念出本課語詞，請學生出示對應的語詞卡，圖面朝老師以利進行隨堂檢核。</w:t>
            </w:r>
          </w:p>
          <w:p w14:paraId="000E26A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3.老師帶領學生念讀「語詞造句」，講解句意及結構，讓學生理解語詞之應用。</w:t>
            </w:r>
          </w:p>
          <w:p w14:paraId="39EE190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4.參考「手遽目珠利」進行教學活動，檢視學生語詞的學習狀況及應用的能力。</w:t>
            </w:r>
          </w:p>
          <w:p w14:paraId="7E440AF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5.視教學情況，可補充教學補給站「臺灣風景名勝」相關網站。</w:t>
            </w:r>
          </w:p>
          <w:p w14:paraId="1366C91B" w14:textId="77777777" w:rsidR="00233029" w:rsidRPr="005F3B19" w:rsidRDefault="00233029" w:rsidP="00233029">
            <w:pPr>
              <w:spacing w:line="0" w:lineRule="atLeast"/>
              <w:jc w:val="left"/>
              <w:rPr>
                <w:rFonts w:ascii="標楷體" w:eastAsia="標楷體" w:hAnsi="標楷體"/>
              </w:rPr>
            </w:pPr>
          </w:p>
          <w:p w14:paraId="693DDD0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(三)活動三：</w:t>
            </w:r>
            <w:r w:rsidRPr="005F3B19">
              <w:rPr>
                <w:rFonts w:ascii="新細明體-ExtB" w:eastAsia="新細明體-ExtB" w:hAnsi="新細明體-ExtB" w:cs="新細明體-ExtB" w:hint="eastAsia"/>
              </w:rPr>
              <w:t>𠊎</w:t>
            </w:r>
            <w:r w:rsidRPr="005F3B19">
              <w:rPr>
                <w:rFonts w:ascii="標楷體" w:eastAsia="標楷體" w:hAnsi="標楷體" w:hint="eastAsia"/>
              </w:rPr>
              <w:t>會造句</w:t>
            </w:r>
          </w:p>
          <w:p w14:paraId="05548B8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會造句」內容，老師再帶領學生複誦，並解說句型結構。</w:t>
            </w:r>
          </w:p>
          <w:p w14:paraId="169FC609" w14:textId="17790F1D"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lastRenderedPageBreak/>
              <w:t>2.請學生根據句型結構練習造句，並書寫在課本上，老師巡堂檢視，最後隨機或請自願的學生發表造句。</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7D10ED" w14:textId="1A457BF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946A038"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聲音檔QRcode、教學電子書、書後圖卡</w:t>
            </w:r>
          </w:p>
          <w:p w14:paraId="357D57BD" w14:textId="77777777" w:rsidR="00233029" w:rsidRPr="00BB0306" w:rsidRDefault="00233029" w:rsidP="00233029">
            <w:pPr>
              <w:spacing w:line="0" w:lineRule="atLeast"/>
              <w:ind w:left="23" w:firstLine="0"/>
              <w:jc w:val="left"/>
              <w:rPr>
                <w:rFonts w:ascii="標楷體" w:eastAsia="標楷體" w:hAnsi="標楷體"/>
              </w:rPr>
            </w:pPr>
          </w:p>
          <w:p w14:paraId="249BCDDF" w14:textId="77777777" w:rsidR="00233029" w:rsidRPr="00BB0306" w:rsidRDefault="00233029" w:rsidP="00233029">
            <w:pPr>
              <w:spacing w:line="0" w:lineRule="atLeast"/>
              <w:ind w:left="23" w:firstLine="0"/>
              <w:jc w:val="left"/>
              <w:rPr>
                <w:rFonts w:ascii="標楷體" w:eastAsia="標楷體" w:hAnsi="標楷體"/>
              </w:rPr>
            </w:pPr>
          </w:p>
          <w:p w14:paraId="7AFF1CC6" w14:textId="4B71139A"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3DDD3F99"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6BDD9657"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2EDD6591"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46D7F120" w14:textId="7E8E3D1F"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w:t>
            </w:r>
            <w:r w:rsidRPr="001F0E03">
              <w:rPr>
                <w:rFonts w:ascii="標楷體" w:eastAsia="標楷體" w:hAnsi="標楷體" w:hint="eastAsia"/>
              </w:rPr>
              <w:lastRenderedPageBreak/>
              <w:t>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E2087B6" w14:textId="00292E0A"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7103365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2348B71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態度評量</w:t>
            </w:r>
          </w:p>
          <w:p w14:paraId="429BC2BA" w14:textId="37A4E790"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寫作評量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8418A5"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36B22CE9"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戶E2豐富自身與環境的互動經驗，培養對生活環境的覺知與敏感，體驗與珍惜環境的好。</w:t>
            </w:r>
          </w:p>
          <w:p w14:paraId="6C8A2206" w14:textId="6C71BE9C"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戶E5理解他人對環境的不同感受，並且樂於分享自身經驗。</w:t>
            </w:r>
          </w:p>
        </w:tc>
        <w:tc>
          <w:tcPr>
            <w:tcW w:w="1784" w:type="dxa"/>
            <w:tcBorders>
              <w:top w:val="single" w:sz="8" w:space="0" w:color="000000"/>
              <w:bottom w:val="single" w:sz="8" w:space="0" w:color="000000"/>
              <w:right w:val="single" w:sz="8" w:space="0" w:color="000000"/>
            </w:tcBorders>
          </w:tcPr>
          <w:p w14:paraId="0A4832D3"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0ED278D6"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3B72555A"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2C412C99"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5B58A752"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21943ED6"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73B9BAB" w14:textId="34CD4F68"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第十一週</w:t>
            </w:r>
            <w:r w:rsidRPr="00233029">
              <w:rPr>
                <w:rFonts w:ascii="標楷體" w:eastAsia="標楷體" w:hAnsi="標楷體" w:cs="Arial"/>
                <w:color w:val="555555"/>
              </w:rPr>
              <w:br/>
              <w:t>11-09~11-13</w:t>
            </w:r>
          </w:p>
        </w:tc>
        <w:tc>
          <w:tcPr>
            <w:tcW w:w="1725" w:type="dxa"/>
            <w:tcBorders>
              <w:top w:val="single" w:sz="8" w:space="0" w:color="000000"/>
              <w:left w:val="single" w:sz="8" w:space="0" w:color="000000"/>
              <w:bottom w:val="single" w:sz="8" w:space="0" w:color="000000"/>
              <w:right w:val="single" w:sz="8" w:space="0" w:color="000000"/>
            </w:tcBorders>
          </w:tcPr>
          <w:p w14:paraId="5C658DE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2-Ⅲ-2 能積極或樂於使用客語。</w:t>
            </w:r>
          </w:p>
          <w:p w14:paraId="3F01872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3-Ⅲ-1 能解讀客語常用詞句寫成的對話。</w:t>
            </w:r>
          </w:p>
          <w:p w14:paraId="5B23F9C8" w14:textId="38AB7BED"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4-Ⅲ-3 能使用客語文敘寫短文。</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5BDFDE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Aa-Ⅲ-1 客語聲韻調的書寫。 </w:t>
            </w:r>
          </w:p>
          <w:p w14:paraId="04C15ED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Ab-Ⅲ-3 客語簡易工具書及資訊媒體。 Ac-Ⅲ-2 客語日常用句。 </w:t>
            </w:r>
          </w:p>
          <w:p w14:paraId="0960C14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Be-Ⅲ-2 家鄉景觀。 </w:t>
            </w:r>
          </w:p>
          <w:p w14:paraId="6A72629A" w14:textId="5FE40388"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Cd-Ⅲ-1 家鄉人文景觀。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68557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二、靚靚个臺灣</w:t>
            </w:r>
            <w:r w:rsidRPr="005F3B19">
              <w:rPr>
                <w:rFonts w:ascii="標楷體" w:eastAsia="標楷體" w:hAnsi="標楷體"/>
              </w:rPr>
              <w:tab/>
              <w:t>3.</w:t>
            </w:r>
            <w:r w:rsidRPr="005F3B19">
              <w:rPr>
                <w:rFonts w:ascii="標楷體" w:eastAsia="標楷體" w:hAnsi="標楷體" w:hint="eastAsia"/>
              </w:rPr>
              <w:t>寶島臺灣</w:t>
            </w:r>
          </w:p>
          <w:p w14:paraId="42A3A6FF" w14:textId="77777777" w:rsidR="00233029" w:rsidRPr="005F3B19" w:rsidRDefault="00233029" w:rsidP="00233029">
            <w:pPr>
              <w:spacing w:line="0" w:lineRule="atLeast"/>
              <w:jc w:val="left"/>
              <w:rPr>
                <w:rFonts w:ascii="標楷體" w:eastAsia="標楷體" w:hAnsi="標楷體"/>
              </w:rPr>
            </w:pPr>
          </w:p>
          <w:p w14:paraId="1B4A6CA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(四)活動四：</w:t>
            </w:r>
            <w:r w:rsidRPr="005F3B19">
              <w:rPr>
                <w:rFonts w:ascii="新細明體-ExtB" w:eastAsia="新細明體-ExtB" w:hAnsi="新細明體-ExtB" w:cs="新細明體-ExtB" w:hint="eastAsia"/>
              </w:rPr>
              <w:t>𠊎</w:t>
            </w:r>
            <w:r w:rsidRPr="005F3B19">
              <w:rPr>
                <w:rFonts w:ascii="標楷體" w:eastAsia="標楷體" w:hAnsi="標楷體" w:hint="eastAsia"/>
              </w:rPr>
              <w:t>會講</w:t>
            </w:r>
          </w:p>
          <w:p w14:paraId="1136878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會講」內容，老師再帶領學生複誦。</w:t>
            </w:r>
          </w:p>
          <w:p w14:paraId="73FAF9F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2.老師可以請學生兩人一組，參考課文的問答模式練習對話。</w:t>
            </w:r>
          </w:p>
          <w:p w14:paraId="7E559A4D" w14:textId="77777777" w:rsidR="00233029" w:rsidRPr="005F3B19" w:rsidRDefault="00233029" w:rsidP="00233029">
            <w:pPr>
              <w:spacing w:line="0" w:lineRule="atLeast"/>
              <w:jc w:val="left"/>
              <w:rPr>
                <w:rFonts w:ascii="標楷體" w:eastAsia="標楷體" w:hAnsi="標楷體"/>
              </w:rPr>
            </w:pPr>
          </w:p>
          <w:p w14:paraId="350D871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(五)活動五：</w:t>
            </w:r>
            <w:r w:rsidRPr="005F3B19">
              <w:rPr>
                <w:rFonts w:ascii="新細明體-ExtB" w:eastAsia="新細明體-ExtB" w:hAnsi="新細明體-ExtB" w:cs="新細明體-ExtB" w:hint="eastAsia"/>
              </w:rPr>
              <w:t>𠊎</w:t>
            </w:r>
            <w:r w:rsidRPr="005F3B19">
              <w:rPr>
                <w:rFonts w:ascii="標楷體" w:eastAsia="標楷體" w:hAnsi="標楷體" w:hint="eastAsia"/>
              </w:rPr>
              <w:t>會聽</w:t>
            </w:r>
          </w:p>
          <w:p w14:paraId="6305493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會聽」內容並作答。</w:t>
            </w:r>
          </w:p>
          <w:p w14:paraId="5CD6891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2.師生採互動式方式對答，老師隨機或請自願的學生發表答案。</w:t>
            </w:r>
          </w:p>
          <w:p w14:paraId="2D56F7FA" w14:textId="77777777" w:rsidR="00233029" w:rsidRPr="005F3B19" w:rsidRDefault="00233029" w:rsidP="00233029">
            <w:pPr>
              <w:spacing w:line="0" w:lineRule="atLeast"/>
              <w:jc w:val="left"/>
              <w:rPr>
                <w:rFonts w:ascii="標楷體" w:eastAsia="標楷體" w:hAnsi="標楷體"/>
              </w:rPr>
            </w:pPr>
          </w:p>
          <w:p w14:paraId="7C73EE8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(六)活動六：</w:t>
            </w:r>
            <w:r w:rsidRPr="005F3B19">
              <w:rPr>
                <w:rFonts w:ascii="新細明體-ExtB" w:eastAsia="新細明體-ExtB" w:hAnsi="新細明體-ExtB" w:cs="新細明體-ExtB" w:hint="eastAsia"/>
              </w:rPr>
              <w:t>𠊎</w:t>
            </w:r>
            <w:r w:rsidRPr="005F3B19">
              <w:rPr>
                <w:rFonts w:ascii="標楷體" w:eastAsia="標楷體" w:hAnsi="標楷體" w:hint="eastAsia"/>
              </w:rPr>
              <w:t>會做</w:t>
            </w:r>
          </w:p>
          <w:p w14:paraId="0691F66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會做」內容並作答。</w:t>
            </w:r>
          </w:p>
          <w:p w14:paraId="28A5922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2.老師請學生依指導語完成指定任務，並請學生用完整的句子發表答案。 </w:t>
            </w:r>
          </w:p>
          <w:p w14:paraId="4C20E329" w14:textId="72E57EE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3.</w:t>
            </w:r>
            <w:r w:rsidRPr="005F3B19">
              <w:rPr>
                <w:rFonts w:ascii="標楷體" w:eastAsia="標楷體" w:hAnsi="標楷體" w:hint="eastAsia"/>
              </w:rPr>
              <w:t>視教學情況，可補充教學補給站的「吾个旅行規劃」。</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B7889E" w14:textId="6941FA0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73358D1C"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68735531" w14:textId="77777777" w:rsidR="00233029" w:rsidRPr="00BB0306" w:rsidRDefault="00233029" w:rsidP="00233029">
            <w:pPr>
              <w:spacing w:line="0" w:lineRule="atLeast"/>
              <w:ind w:left="23" w:firstLine="0"/>
              <w:jc w:val="left"/>
              <w:rPr>
                <w:rFonts w:ascii="標楷體" w:eastAsia="標楷體" w:hAnsi="標楷體"/>
              </w:rPr>
            </w:pPr>
          </w:p>
          <w:p w14:paraId="2B9839E7" w14:textId="77777777" w:rsidR="00233029" w:rsidRPr="00BB0306" w:rsidRDefault="00233029" w:rsidP="00233029">
            <w:pPr>
              <w:spacing w:line="0" w:lineRule="atLeast"/>
              <w:ind w:left="23" w:firstLine="0"/>
              <w:jc w:val="left"/>
              <w:rPr>
                <w:rFonts w:ascii="標楷體" w:eastAsia="標楷體" w:hAnsi="標楷體"/>
              </w:rPr>
            </w:pPr>
          </w:p>
          <w:p w14:paraId="3000DE61" w14:textId="4C09DA67"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31CBB91C"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6F8941E8"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7FB26035"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6BC6908B" w14:textId="7921C610"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78A36E7" w14:textId="654A3B01"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6C6932F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聽力評量</w:t>
            </w:r>
          </w:p>
          <w:p w14:paraId="264E122C" w14:textId="1AD592B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寫作評量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E3E30B"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7689E8D2"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戶E2豐富自身與環境的互動經驗，培養對生活環境的覺知與敏感，體驗與珍惜環境的好。</w:t>
            </w:r>
          </w:p>
          <w:p w14:paraId="1C1BE08D" w14:textId="23B5B99A"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戶E5理解他人對環境的不同感受，並且樂於分享自身經驗。</w:t>
            </w:r>
          </w:p>
        </w:tc>
        <w:tc>
          <w:tcPr>
            <w:tcW w:w="1784" w:type="dxa"/>
            <w:tcBorders>
              <w:top w:val="single" w:sz="8" w:space="0" w:color="000000"/>
              <w:bottom w:val="single" w:sz="8" w:space="0" w:color="000000"/>
              <w:right w:val="single" w:sz="8" w:space="0" w:color="000000"/>
            </w:tcBorders>
          </w:tcPr>
          <w:p w14:paraId="74824E65"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6067C57"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01DCF4FE"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14AF7085"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297C534B"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254D9B73"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F3B625F" w14:textId="260BC45A"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第十二週</w:t>
            </w:r>
            <w:r w:rsidRPr="00233029">
              <w:rPr>
                <w:rFonts w:ascii="標楷體" w:eastAsia="標楷體" w:hAnsi="標楷體" w:cs="Arial"/>
                <w:color w:val="555555"/>
              </w:rPr>
              <w:br/>
              <w:t>11-16~11-20</w:t>
            </w:r>
          </w:p>
        </w:tc>
        <w:tc>
          <w:tcPr>
            <w:tcW w:w="1725" w:type="dxa"/>
            <w:tcBorders>
              <w:top w:val="single" w:sz="8" w:space="0" w:color="000000"/>
              <w:left w:val="single" w:sz="8" w:space="0" w:color="000000"/>
              <w:bottom w:val="single" w:sz="8" w:space="0" w:color="000000"/>
              <w:right w:val="single" w:sz="8" w:space="0" w:color="000000"/>
            </w:tcBorders>
          </w:tcPr>
          <w:p w14:paraId="1A62677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1-Ⅲ-3 能運用資訊科技聽懂客語文。</w:t>
            </w:r>
          </w:p>
          <w:p w14:paraId="3439AD0E" w14:textId="4C2839FD"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2-Ⅲ-2 能積極或樂於使用客語。</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457F1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Aa-Ⅲ-1 客語聲韻調的書寫。 </w:t>
            </w:r>
          </w:p>
          <w:p w14:paraId="0B2A846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Ab-Ⅲ-3 客語簡易工具書及資訊媒體。</w:t>
            </w:r>
          </w:p>
          <w:p w14:paraId="7927445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Be-Ⅲ-2 家鄉景觀。 </w:t>
            </w:r>
          </w:p>
          <w:p w14:paraId="6E24346F" w14:textId="7275389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Cd-Ⅲ-1 家鄉人文景觀。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08A5E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二、靚靚个臺灣</w:t>
            </w:r>
            <w:r w:rsidRPr="005F3B19">
              <w:rPr>
                <w:rFonts w:ascii="標楷體" w:eastAsia="標楷體" w:hAnsi="標楷體"/>
              </w:rPr>
              <w:tab/>
              <w:t>3.</w:t>
            </w:r>
            <w:r w:rsidRPr="005F3B19">
              <w:rPr>
                <w:rFonts w:ascii="標楷體" w:eastAsia="標楷體" w:hAnsi="標楷體" w:hint="eastAsia"/>
              </w:rPr>
              <w:t>寶島臺灣</w:t>
            </w:r>
          </w:p>
          <w:p w14:paraId="64D0D5BF" w14:textId="77777777" w:rsidR="00233029" w:rsidRPr="005F3B19" w:rsidRDefault="00233029" w:rsidP="00233029">
            <w:pPr>
              <w:spacing w:line="0" w:lineRule="atLeast"/>
              <w:jc w:val="left"/>
              <w:rPr>
                <w:rFonts w:ascii="標楷體" w:eastAsia="標楷體" w:hAnsi="標楷體"/>
              </w:rPr>
            </w:pPr>
          </w:p>
          <w:p w14:paraId="3AA4E9E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(七)活動七：</w:t>
            </w:r>
            <w:r w:rsidRPr="005F3B19">
              <w:rPr>
                <w:rFonts w:ascii="新細明體-ExtB" w:eastAsia="新細明體-ExtB" w:hAnsi="新細明體-ExtB" w:cs="新細明體-ExtB" w:hint="eastAsia"/>
              </w:rPr>
              <w:t>𠊎</w:t>
            </w:r>
            <w:r w:rsidRPr="005F3B19">
              <w:rPr>
                <w:rFonts w:ascii="標楷體" w:eastAsia="標楷體" w:hAnsi="標楷體" w:hint="eastAsia"/>
              </w:rPr>
              <w:t>會讀音標</w:t>
            </w:r>
          </w:p>
          <w:p w14:paraId="63AD79B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 xml:space="preserve">會讀音標」內容，老師帶領學生拼讀本課所學的拼音，並指導其發音。 </w:t>
            </w:r>
          </w:p>
          <w:p w14:paraId="1123299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2.參考「拼音接力賽」進行教學遊戲。</w:t>
            </w:r>
          </w:p>
          <w:p w14:paraId="0CFE491D" w14:textId="77777777" w:rsidR="00233029" w:rsidRPr="005F3B19" w:rsidRDefault="00233029" w:rsidP="00233029">
            <w:pPr>
              <w:spacing w:line="0" w:lineRule="atLeast"/>
              <w:jc w:val="left"/>
              <w:rPr>
                <w:rFonts w:ascii="標楷體" w:eastAsia="標楷體" w:hAnsi="標楷體"/>
              </w:rPr>
            </w:pPr>
          </w:p>
          <w:p w14:paraId="1247A22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三、統整活動</w:t>
            </w:r>
          </w:p>
          <w:p w14:paraId="6125342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1.搭配教學電子書，複習本課所學。</w:t>
            </w:r>
          </w:p>
          <w:p w14:paraId="27D75268" w14:textId="6B4E5830"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2.除了本課所介紹的景點，臺灣各縣市還有很多令人讚嘆驚豔的風景名勝，請學生分享自己的參訪經驗，說說看旅途中有哪些很棒或很差的閱歷經驗？</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812F35" w14:textId="379A2718"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B2A0AA7"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36E77AF1" w14:textId="77777777" w:rsidR="00233029" w:rsidRPr="00BB0306" w:rsidRDefault="00233029" w:rsidP="00233029">
            <w:pPr>
              <w:spacing w:line="0" w:lineRule="atLeast"/>
              <w:ind w:left="23" w:firstLine="0"/>
              <w:jc w:val="left"/>
              <w:rPr>
                <w:rFonts w:ascii="標楷體" w:eastAsia="標楷體" w:hAnsi="標楷體"/>
              </w:rPr>
            </w:pPr>
          </w:p>
          <w:p w14:paraId="696433F5" w14:textId="77777777" w:rsidR="00233029" w:rsidRPr="00BB0306" w:rsidRDefault="00233029" w:rsidP="00233029">
            <w:pPr>
              <w:spacing w:line="0" w:lineRule="atLeast"/>
              <w:ind w:left="23" w:firstLine="0"/>
              <w:jc w:val="left"/>
              <w:rPr>
                <w:rFonts w:ascii="標楷體" w:eastAsia="標楷體" w:hAnsi="標楷體"/>
              </w:rPr>
            </w:pPr>
          </w:p>
          <w:p w14:paraId="18FCCC6A" w14:textId="310C8AFE"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1FB85AE9"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7E84634C"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37E265D4"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2.合作學習法:小組分工，能利用插圖、照片等，討論課文情境等。</w:t>
            </w:r>
          </w:p>
          <w:p w14:paraId="20ED5220" w14:textId="03693C61"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6EA2223A" w14:textId="3BA41603"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040E6238" w14:textId="5D07EECC"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5C87BD"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55D0054C"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戶E2豐富自身與環境的互動經驗，培養對生活環境的覺知與敏感，體驗與</w:t>
            </w:r>
            <w:r w:rsidRPr="005F3B19">
              <w:rPr>
                <w:rFonts w:ascii="標楷體" w:eastAsia="標楷體" w:hAnsi="標楷體" w:hint="eastAsia"/>
              </w:rPr>
              <w:lastRenderedPageBreak/>
              <w:t>珍惜環境的好。</w:t>
            </w:r>
          </w:p>
          <w:p w14:paraId="36DABD36" w14:textId="286811D3"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戶E5理解他人對環境的不同感受，並且樂於分享自身經驗。</w:t>
            </w:r>
          </w:p>
        </w:tc>
        <w:tc>
          <w:tcPr>
            <w:tcW w:w="1784" w:type="dxa"/>
            <w:tcBorders>
              <w:top w:val="single" w:sz="8" w:space="0" w:color="000000"/>
              <w:bottom w:val="single" w:sz="8" w:space="0" w:color="000000"/>
              <w:right w:val="single" w:sz="8" w:space="0" w:color="000000"/>
            </w:tcBorders>
          </w:tcPr>
          <w:p w14:paraId="0099834F"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1C4F1424"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20C46387"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292AE4B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lastRenderedPageBreak/>
              <w:t>2.</w:t>
            </w:r>
            <w:r w:rsidRPr="00500692">
              <w:rPr>
                <w:rFonts w:ascii="標楷體" w:eastAsia="標楷體" w:hAnsi="標楷體" w:cs="標楷體" w:hint="eastAsia"/>
                <w:sz w:val="24"/>
                <w:szCs w:val="24"/>
              </w:rPr>
              <w:t>協同節數：</w:t>
            </w:r>
          </w:p>
          <w:p w14:paraId="6D95C258"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616F717A"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2D51552F" w14:textId="220F3901"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lastRenderedPageBreak/>
              <w:t>第十三週</w:t>
            </w:r>
            <w:r w:rsidRPr="00233029">
              <w:rPr>
                <w:rFonts w:ascii="標楷體" w:eastAsia="標楷體" w:hAnsi="標楷體" w:cs="Arial"/>
                <w:color w:val="555555"/>
              </w:rPr>
              <w:br/>
              <w:t>11-23~11-27</w:t>
            </w:r>
          </w:p>
        </w:tc>
        <w:tc>
          <w:tcPr>
            <w:tcW w:w="1725" w:type="dxa"/>
            <w:tcBorders>
              <w:top w:val="single" w:sz="8" w:space="0" w:color="000000"/>
              <w:left w:val="single" w:sz="8" w:space="0" w:color="000000"/>
              <w:bottom w:val="single" w:sz="8" w:space="0" w:color="000000"/>
              <w:right w:val="single" w:sz="8" w:space="0" w:color="000000"/>
            </w:tcBorders>
          </w:tcPr>
          <w:p w14:paraId="682FC64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1-III-1能識別日常生活對話的訊息。</w:t>
            </w:r>
          </w:p>
          <w:p w14:paraId="6D3DFD73" w14:textId="0BD580CF"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3-III-2 能領會客語文作品的文化意涵。</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8BB4CD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Ab-III-2 客語常用語詞。</w:t>
            </w:r>
          </w:p>
          <w:p w14:paraId="647F53B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 Ac-III-2 客語日常用句。</w:t>
            </w:r>
          </w:p>
          <w:p w14:paraId="03BC0A4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vertAlign w:val="superscript"/>
              </w:rPr>
              <w:t>◎</w:t>
            </w:r>
            <w:r w:rsidRPr="005F3B19">
              <w:rPr>
                <w:rFonts w:ascii="標楷體" w:eastAsia="標楷體" w:hAnsi="標楷體" w:hint="eastAsia"/>
              </w:rPr>
              <w:t>Ae-III-1 客語情意表達</w:t>
            </w:r>
            <w:r w:rsidRPr="005F3B19">
              <w:rPr>
                <w:rFonts w:ascii="標楷體" w:eastAsia="標楷體" w:hAnsi="標楷體" w:hint="eastAsia"/>
              </w:rPr>
              <w:tab/>
              <w:t>。</w:t>
            </w:r>
          </w:p>
          <w:p w14:paraId="5FE3C58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Cd-III-1 家鄉人文景觀。</w:t>
            </w:r>
          </w:p>
          <w:p w14:paraId="56BA0C5E" w14:textId="3F5CA05D" w:rsidR="00233029" w:rsidRPr="005F3B19" w:rsidRDefault="00233029" w:rsidP="00233029">
            <w:pPr>
              <w:spacing w:line="0" w:lineRule="atLeast"/>
              <w:ind w:left="23" w:firstLine="0"/>
              <w:jc w:val="left"/>
              <w:rPr>
                <w:rFonts w:ascii="標楷體" w:eastAsia="標楷體" w:hAnsi="標楷體"/>
              </w:rPr>
            </w:pP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1D7D3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二、靚靚个臺灣</w:t>
            </w:r>
            <w:r w:rsidRPr="005F3B19">
              <w:rPr>
                <w:rFonts w:ascii="標楷體" w:eastAsia="標楷體" w:hAnsi="標楷體"/>
              </w:rPr>
              <w:tab/>
              <w:t>4.</w:t>
            </w:r>
            <w:r w:rsidRPr="005F3B19">
              <w:rPr>
                <w:rFonts w:ascii="標楷體" w:eastAsia="標楷體" w:hAnsi="標楷體" w:hint="eastAsia"/>
              </w:rPr>
              <w:t>環島旅行</w:t>
            </w:r>
          </w:p>
          <w:p w14:paraId="4658C6FF" w14:textId="77777777" w:rsidR="00233029" w:rsidRPr="005F3B19" w:rsidRDefault="00233029" w:rsidP="00233029">
            <w:pPr>
              <w:spacing w:line="0" w:lineRule="atLeast"/>
              <w:jc w:val="left"/>
              <w:rPr>
                <w:rFonts w:ascii="標楷體" w:eastAsia="標楷體" w:hAnsi="標楷體"/>
              </w:rPr>
            </w:pPr>
          </w:p>
          <w:p w14:paraId="56D70AB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12C1EAE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老師詢問學生放假的時候，是否有和家人到外縣市風景區旅遊的經驗？隨機或請自願的學生發表，並藉此進入課文教學。</w:t>
            </w:r>
          </w:p>
          <w:p w14:paraId="345DD8D8" w14:textId="77777777" w:rsidR="00233029" w:rsidRPr="005F3B19" w:rsidRDefault="00233029" w:rsidP="00233029">
            <w:pPr>
              <w:spacing w:line="0" w:lineRule="atLeast"/>
              <w:jc w:val="left"/>
              <w:rPr>
                <w:rFonts w:ascii="標楷體" w:eastAsia="標楷體" w:hAnsi="標楷體"/>
              </w:rPr>
            </w:pPr>
          </w:p>
          <w:p w14:paraId="0F54950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3AE6477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(一)活動一：大家來唸課文</w:t>
            </w:r>
          </w:p>
          <w:p w14:paraId="2F4FBDB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1.老師播放教學電子書中的課文掛圖，師生共同討論掛圖內容，引導學生進入課文情境。 </w:t>
            </w:r>
          </w:p>
          <w:p w14:paraId="212D5B5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 xml:space="preserve">2.播放聲音檔或教學電子書，讓學生聆聽課文內容，老師再帶領學生朗讀，講解課文內容、語詞，指導其發音。 </w:t>
            </w:r>
          </w:p>
          <w:p w14:paraId="6A4861E5" w14:textId="6415CDE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3.根據課本內容提問，協助學生理解文本。</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E07571" w14:textId="33881033"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27F4D48"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28C48924" w14:textId="77777777" w:rsidR="00233029" w:rsidRPr="00BB0306" w:rsidRDefault="00233029" w:rsidP="00233029">
            <w:pPr>
              <w:spacing w:line="0" w:lineRule="atLeast"/>
              <w:ind w:left="23" w:firstLine="0"/>
              <w:jc w:val="left"/>
              <w:rPr>
                <w:rFonts w:ascii="標楷體" w:eastAsia="標楷體" w:hAnsi="標楷體"/>
              </w:rPr>
            </w:pPr>
          </w:p>
          <w:p w14:paraId="16CDF695" w14:textId="77777777" w:rsidR="00233029" w:rsidRPr="00BB0306" w:rsidRDefault="00233029" w:rsidP="00233029">
            <w:pPr>
              <w:spacing w:line="0" w:lineRule="atLeast"/>
              <w:ind w:left="23" w:firstLine="0"/>
              <w:jc w:val="left"/>
              <w:rPr>
                <w:rFonts w:ascii="標楷體" w:eastAsia="標楷體" w:hAnsi="標楷體"/>
              </w:rPr>
            </w:pPr>
          </w:p>
          <w:p w14:paraId="3F06556E" w14:textId="493D097D"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73DF7DA"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1F5A6341"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699E6E3B"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486FCD3F" w14:textId="7DF7C16B"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w:t>
            </w:r>
            <w:r w:rsidRPr="001F0E03">
              <w:rPr>
                <w:rFonts w:ascii="標楷體" w:eastAsia="標楷體" w:hAnsi="標楷體" w:hint="eastAsia"/>
              </w:rPr>
              <w:lastRenderedPageBreak/>
              <w:t>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528124E0" w14:textId="4B7451B8"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態度評量</w:t>
            </w:r>
          </w:p>
          <w:p w14:paraId="3F708FB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2ABF3CDE" w14:textId="5C459633"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183576"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34C7BE3E"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環E1 參與戶外學習與自然體驗，覺知自然環境的美、平衡、與完整性。</w:t>
            </w:r>
          </w:p>
          <w:p w14:paraId="6DDA2A36"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058EE433" w14:textId="659243B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55D519F2" w14:textId="77777777" w:rsidR="00233029" w:rsidRPr="00972C18" w:rsidRDefault="00233029" w:rsidP="00233029">
            <w:pPr>
              <w:adjustRightInd w:val="0"/>
              <w:snapToGrid w:val="0"/>
              <w:spacing w:line="240" w:lineRule="atLeast"/>
              <w:ind w:hanging="7"/>
              <w:jc w:val="left"/>
              <w:rPr>
                <w:rFonts w:ascii="標楷體" w:eastAsia="標楷體" w:hAnsi="標楷體" w:cs="標楷體"/>
                <w:sz w:val="24"/>
                <w:szCs w:val="24"/>
              </w:rPr>
            </w:pPr>
            <w:r w:rsidRPr="00972C18">
              <w:rPr>
                <w:rFonts w:ascii="標楷體" w:eastAsia="標楷體" w:hAnsi="標楷體" w:cs="標楷體" w:hint="eastAsia"/>
                <w:sz w:val="24"/>
                <w:szCs w:val="24"/>
              </w:rPr>
              <w:t>□實施跨領域或跨科目協同教學</w:t>
            </w:r>
            <w:r w:rsidRPr="00972C18">
              <w:rPr>
                <w:rFonts w:ascii="標楷體" w:eastAsia="標楷體" w:hAnsi="標楷體" w:cs="標楷體"/>
                <w:sz w:val="24"/>
                <w:szCs w:val="24"/>
              </w:rPr>
              <w:t>(</w:t>
            </w:r>
            <w:r w:rsidRPr="00972C18">
              <w:rPr>
                <w:rFonts w:ascii="標楷體" w:eastAsia="標楷體" w:hAnsi="標楷體" w:cs="標楷體" w:hint="eastAsia"/>
                <w:sz w:val="24"/>
                <w:szCs w:val="24"/>
              </w:rPr>
              <w:t>需另申請授課鐘點費</w:t>
            </w:r>
            <w:r w:rsidRPr="00972C18">
              <w:rPr>
                <w:rFonts w:ascii="標楷體" w:eastAsia="標楷體" w:hAnsi="標楷體" w:cs="標楷體"/>
                <w:sz w:val="24"/>
                <w:szCs w:val="24"/>
              </w:rPr>
              <w:t>)</w:t>
            </w:r>
          </w:p>
          <w:p w14:paraId="6B513333" w14:textId="77777777" w:rsidR="00233029" w:rsidRPr="00972C18"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972C18">
              <w:rPr>
                <w:rFonts w:ascii="標楷體" w:eastAsia="標楷體" w:hAnsi="標楷體" w:cs="標楷體"/>
                <w:sz w:val="24"/>
                <w:szCs w:val="24"/>
              </w:rPr>
              <w:t>1.</w:t>
            </w:r>
            <w:r w:rsidRPr="00972C18">
              <w:rPr>
                <w:rFonts w:ascii="標楷體" w:eastAsia="標楷體" w:hAnsi="標楷體" w:cs="標楷體" w:hint="eastAsia"/>
                <w:sz w:val="24"/>
                <w:szCs w:val="24"/>
              </w:rPr>
              <w:t>協同科目：</w:t>
            </w:r>
          </w:p>
          <w:p w14:paraId="25262703" w14:textId="77777777" w:rsidR="00233029" w:rsidRPr="00972C18" w:rsidRDefault="00233029" w:rsidP="00233029">
            <w:pPr>
              <w:adjustRightInd w:val="0"/>
              <w:snapToGrid w:val="0"/>
              <w:spacing w:line="240" w:lineRule="atLeast"/>
              <w:jc w:val="left"/>
              <w:rPr>
                <w:rFonts w:ascii="標楷體" w:eastAsia="標楷體" w:hAnsi="標楷體" w:cs="標楷體"/>
                <w:sz w:val="24"/>
                <w:szCs w:val="24"/>
                <w:u w:val="single"/>
              </w:rPr>
            </w:pPr>
            <w:r w:rsidRPr="00972C18">
              <w:rPr>
                <w:rFonts w:ascii="標楷體" w:eastAsia="標楷體" w:hAnsi="標楷體" w:cs="標楷體"/>
                <w:sz w:val="24"/>
                <w:szCs w:val="24"/>
                <w:u w:val="single"/>
              </w:rPr>
              <w:t xml:space="preserve"> </w:t>
            </w:r>
            <w:r w:rsidRPr="00972C18">
              <w:rPr>
                <w:rFonts w:ascii="標楷體" w:eastAsia="標楷體" w:hAnsi="標楷體" w:cs="標楷體" w:hint="eastAsia"/>
                <w:sz w:val="24"/>
                <w:szCs w:val="24"/>
                <w:u w:val="single"/>
              </w:rPr>
              <w:t>＿</w:t>
            </w:r>
            <w:r w:rsidRPr="00972C18">
              <w:rPr>
                <w:rFonts w:ascii="標楷體" w:eastAsia="標楷體" w:hAnsi="標楷體" w:cs="標楷體"/>
                <w:sz w:val="24"/>
                <w:szCs w:val="24"/>
                <w:u w:val="single"/>
              </w:rPr>
              <w:t xml:space="preserve">       </w:t>
            </w:r>
            <w:r w:rsidRPr="00972C18">
              <w:rPr>
                <w:rFonts w:ascii="標楷體" w:eastAsia="標楷體" w:hAnsi="標楷體" w:cs="標楷體" w:hint="eastAsia"/>
                <w:sz w:val="24"/>
                <w:szCs w:val="24"/>
                <w:u w:val="single"/>
              </w:rPr>
              <w:t>＿</w:t>
            </w:r>
            <w:r w:rsidRPr="00972C18">
              <w:rPr>
                <w:rFonts w:ascii="標楷體" w:eastAsia="標楷體" w:hAnsi="標楷體" w:cs="標楷體"/>
                <w:sz w:val="24"/>
                <w:szCs w:val="24"/>
                <w:u w:val="single"/>
              </w:rPr>
              <w:t xml:space="preserve"> </w:t>
            </w:r>
          </w:p>
          <w:p w14:paraId="43B35EC1" w14:textId="77777777" w:rsidR="00233029" w:rsidRPr="00972C18"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972C18">
              <w:rPr>
                <w:rFonts w:ascii="標楷體" w:eastAsia="標楷體" w:hAnsi="標楷體" w:cs="標楷體"/>
                <w:sz w:val="24"/>
                <w:szCs w:val="24"/>
              </w:rPr>
              <w:t>2.</w:t>
            </w:r>
            <w:r w:rsidRPr="00972C18">
              <w:rPr>
                <w:rFonts w:ascii="標楷體" w:eastAsia="標楷體" w:hAnsi="標楷體" w:cs="標楷體" w:hint="eastAsia"/>
                <w:sz w:val="24"/>
                <w:szCs w:val="24"/>
              </w:rPr>
              <w:t>協同節數：</w:t>
            </w:r>
          </w:p>
          <w:p w14:paraId="5346E296" w14:textId="77777777" w:rsidR="00233029" w:rsidRPr="00972C18" w:rsidRDefault="00233029" w:rsidP="00233029">
            <w:pPr>
              <w:adjustRightInd w:val="0"/>
              <w:snapToGrid w:val="0"/>
              <w:spacing w:line="240" w:lineRule="atLeast"/>
              <w:ind w:hanging="7"/>
              <w:jc w:val="left"/>
              <w:rPr>
                <w:rFonts w:ascii="標楷體" w:eastAsia="標楷體" w:hAnsi="標楷體" w:cs="標楷體"/>
                <w:sz w:val="24"/>
                <w:szCs w:val="24"/>
              </w:rPr>
            </w:pPr>
            <w:r w:rsidRPr="00972C18">
              <w:rPr>
                <w:rFonts w:ascii="標楷體" w:eastAsia="標楷體" w:hAnsi="標楷體" w:cs="標楷體" w:hint="eastAsia"/>
                <w:sz w:val="24"/>
                <w:szCs w:val="24"/>
                <w:u w:val="single"/>
              </w:rPr>
              <w:t>＿</w:t>
            </w:r>
            <w:r w:rsidRPr="00972C18">
              <w:rPr>
                <w:rFonts w:ascii="標楷體" w:eastAsia="標楷體" w:hAnsi="標楷體" w:cs="標楷體"/>
                <w:sz w:val="24"/>
                <w:szCs w:val="24"/>
                <w:u w:val="single"/>
              </w:rPr>
              <w:t xml:space="preserve">      </w:t>
            </w:r>
            <w:r w:rsidRPr="00972C18">
              <w:rPr>
                <w:rFonts w:ascii="標楷體" w:eastAsia="標楷體" w:hAnsi="標楷體" w:cs="標楷體" w:hint="eastAsia"/>
                <w:sz w:val="24"/>
                <w:szCs w:val="24"/>
                <w:u w:val="single"/>
              </w:rPr>
              <w:t>＿＿</w:t>
            </w:r>
          </w:p>
        </w:tc>
      </w:tr>
      <w:tr w:rsidR="00233029" w:rsidRPr="00BE1D42" w14:paraId="14F35C0C"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0B613F1F" w14:textId="59C8D7C2"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第十四週</w:t>
            </w:r>
            <w:r w:rsidRPr="00233029">
              <w:rPr>
                <w:rFonts w:ascii="標楷體" w:eastAsia="標楷體" w:hAnsi="標楷體" w:cs="Arial"/>
                <w:color w:val="555555"/>
              </w:rPr>
              <w:br/>
              <w:t>11-30~12-04</w:t>
            </w:r>
          </w:p>
        </w:tc>
        <w:tc>
          <w:tcPr>
            <w:tcW w:w="1725" w:type="dxa"/>
            <w:tcBorders>
              <w:top w:val="single" w:sz="8" w:space="0" w:color="000000"/>
              <w:left w:val="single" w:sz="8" w:space="0" w:color="000000"/>
              <w:bottom w:val="single" w:sz="8" w:space="0" w:color="000000"/>
              <w:right w:val="single" w:sz="8" w:space="0" w:color="000000"/>
            </w:tcBorders>
          </w:tcPr>
          <w:p w14:paraId="0AF460C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1-III-1能識別日常生活對話的訊息。</w:t>
            </w:r>
          </w:p>
          <w:p w14:paraId="5C319E5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2-III-3能運用日常生活的客語對話。</w:t>
            </w:r>
          </w:p>
          <w:p w14:paraId="0534EA98" w14:textId="76944698"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3-III-1能解讀客語常用詞句寫成的對話。</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65310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Ab-III-2客語常用語詞。</w:t>
            </w:r>
          </w:p>
          <w:p w14:paraId="1215A98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Ac-III-2客語日常用句。</w:t>
            </w:r>
          </w:p>
          <w:p w14:paraId="6415D31F" w14:textId="7777777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vertAlign w:val="superscript"/>
              </w:rPr>
              <w:t>◎</w:t>
            </w:r>
            <w:r w:rsidRPr="005F3B19">
              <w:rPr>
                <w:rFonts w:ascii="標楷體" w:eastAsia="標楷體" w:hAnsi="標楷體" w:hint="eastAsia"/>
              </w:rPr>
              <w:t>Ae-III-1客語情意表達。</w:t>
            </w:r>
          </w:p>
          <w:p w14:paraId="5332D426" w14:textId="34512ABF"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Bb-III-2常用生活應對。</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E1BD1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二、靚靚个臺灣</w:t>
            </w:r>
            <w:r w:rsidRPr="005F3B19">
              <w:rPr>
                <w:rFonts w:ascii="標楷體" w:eastAsia="標楷體" w:hAnsi="標楷體"/>
              </w:rPr>
              <w:tab/>
              <w:t>4.</w:t>
            </w:r>
            <w:r w:rsidRPr="005F3B19">
              <w:rPr>
                <w:rFonts w:ascii="標楷體" w:eastAsia="標楷體" w:hAnsi="標楷體" w:hint="eastAsia"/>
              </w:rPr>
              <w:t>環島旅行</w:t>
            </w:r>
          </w:p>
          <w:p w14:paraId="77204E82" w14:textId="77777777" w:rsidR="00233029" w:rsidRPr="005F3B19" w:rsidRDefault="00233029" w:rsidP="00233029">
            <w:pPr>
              <w:spacing w:line="0" w:lineRule="atLeast"/>
              <w:jc w:val="left"/>
              <w:rPr>
                <w:rFonts w:ascii="標楷體" w:eastAsia="標楷體" w:hAnsi="標楷體"/>
              </w:rPr>
            </w:pPr>
          </w:p>
          <w:p w14:paraId="2D70B6A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(二)活動二：語詞練習</w:t>
            </w:r>
          </w:p>
          <w:p w14:paraId="581D08F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1.播放聲音檔或教學電子書，讓學生聆聽「語詞練習」內容，老師再帶領學生複誦，講解語詞並指導學生正確發音。</w:t>
            </w:r>
          </w:p>
          <w:p w14:paraId="6CED470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2.老師請學生撕下課本附件之語詞卡，並逐一念出本課語詞，請學生出示對應的語詞卡，圖面朝老師以利進行隨堂檢核。</w:t>
            </w:r>
          </w:p>
          <w:p w14:paraId="65CA3E2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3.老師帶領學生念讀「語詞造句」，講解句意及結構，讓學生理解語詞之應用。</w:t>
            </w:r>
          </w:p>
          <w:p w14:paraId="1ABED541" w14:textId="77777777" w:rsidR="00233029" w:rsidRPr="005F3B19" w:rsidRDefault="00233029" w:rsidP="00233029">
            <w:pPr>
              <w:spacing w:line="0" w:lineRule="atLeast"/>
              <w:jc w:val="left"/>
              <w:rPr>
                <w:rFonts w:ascii="標楷體" w:eastAsia="標楷體" w:hAnsi="標楷體"/>
              </w:rPr>
            </w:pPr>
          </w:p>
          <w:p w14:paraId="2607E0D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(三)活動三：</w:t>
            </w:r>
            <w:r w:rsidRPr="005F3B19">
              <w:rPr>
                <w:rFonts w:ascii="新細明體-ExtB" w:eastAsia="新細明體-ExtB" w:hAnsi="新細明體-ExtB" w:cs="新細明體-ExtB" w:hint="eastAsia"/>
              </w:rPr>
              <w:t>𠊎</w:t>
            </w:r>
            <w:r w:rsidRPr="005F3B19">
              <w:rPr>
                <w:rFonts w:ascii="標楷體" w:eastAsia="標楷體" w:hAnsi="標楷體" w:hint="eastAsia"/>
              </w:rPr>
              <w:t>會講</w:t>
            </w:r>
          </w:p>
          <w:p w14:paraId="1749D48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會講」內容，老師再帶領學生複誦。</w:t>
            </w:r>
          </w:p>
          <w:p w14:paraId="066BF86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2.老師可以請學生兩人一組，參考課文的問答模式練習對話。</w:t>
            </w:r>
          </w:p>
          <w:p w14:paraId="772505FE" w14:textId="77777777" w:rsidR="00233029" w:rsidRPr="005F3B19" w:rsidRDefault="00233029" w:rsidP="00233029">
            <w:pPr>
              <w:spacing w:line="0" w:lineRule="atLeast"/>
              <w:jc w:val="left"/>
              <w:rPr>
                <w:rFonts w:ascii="標楷體" w:eastAsia="標楷體" w:hAnsi="標楷體"/>
              </w:rPr>
            </w:pPr>
          </w:p>
          <w:p w14:paraId="6263D02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(四)活動四：</w:t>
            </w:r>
            <w:r w:rsidRPr="005F3B19">
              <w:rPr>
                <w:rFonts w:ascii="新細明體-ExtB" w:eastAsia="新細明體-ExtB" w:hAnsi="新細明體-ExtB" w:cs="新細明體-ExtB" w:hint="eastAsia"/>
              </w:rPr>
              <w:t>𠊎</w:t>
            </w:r>
            <w:r w:rsidRPr="005F3B19">
              <w:rPr>
                <w:rFonts w:ascii="標楷體" w:eastAsia="標楷體" w:hAnsi="標楷體" w:hint="eastAsia"/>
              </w:rPr>
              <w:t>會揣令仔</w:t>
            </w:r>
          </w:p>
          <w:p w14:paraId="2A35D4D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會揣令仔」內容。</w:t>
            </w:r>
          </w:p>
          <w:p w14:paraId="6E341AE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2.老師引導學生猜出謎底，並說明原因。</w:t>
            </w:r>
          </w:p>
          <w:p w14:paraId="69A7F8F6" w14:textId="5FF99424"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3.視教學情況，可補充教學補給站的「揣令仔」。</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06E8FB" w14:textId="04B52324"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681351C6"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聲音檔QRcode、教學電子書、書後圖卡</w:t>
            </w:r>
          </w:p>
          <w:p w14:paraId="4834FD2F" w14:textId="77777777" w:rsidR="00233029" w:rsidRPr="00BB0306" w:rsidRDefault="00233029" w:rsidP="00233029">
            <w:pPr>
              <w:spacing w:line="0" w:lineRule="atLeast"/>
              <w:ind w:left="23" w:firstLine="0"/>
              <w:jc w:val="left"/>
              <w:rPr>
                <w:rFonts w:ascii="標楷體" w:eastAsia="標楷體" w:hAnsi="標楷體"/>
              </w:rPr>
            </w:pPr>
          </w:p>
          <w:p w14:paraId="33E1CF43" w14:textId="77777777" w:rsidR="00233029" w:rsidRPr="00BB0306" w:rsidRDefault="00233029" w:rsidP="00233029">
            <w:pPr>
              <w:spacing w:line="0" w:lineRule="atLeast"/>
              <w:ind w:left="23" w:firstLine="0"/>
              <w:jc w:val="left"/>
              <w:rPr>
                <w:rFonts w:ascii="標楷體" w:eastAsia="標楷體" w:hAnsi="標楷體"/>
              </w:rPr>
            </w:pPr>
          </w:p>
          <w:p w14:paraId="6024C970" w14:textId="45A1EABC"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24C42CF8"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14FDECC1"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6C70669A"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1C45006E" w14:textId="2F1D0E85"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9B6335F" w14:textId="0421B5B8"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聽力評量</w:t>
            </w:r>
          </w:p>
          <w:p w14:paraId="4DDD996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4D1006D5" w14:textId="4951FE3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971703"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3B5AA0E3"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環E1 參與戶外學習與自然體驗，覺知自然環境的美、平衡、與完整性。</w:t>
            </w:r>
          </w:p>
          <w:p w14:paraId="1EDAF34B"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7AE2FD1B" w14:textId="50B43B0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7114EBF1"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4AAC758F"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5526D646" w14:textId="77777777"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p>
          <w:p w14:paraId="4DF727C7"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DBDC9C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r w:rsidRPr="00500692">
              <w:rPr>
                <w:rFonts w:ascii="標楷體" w:eastAsia="標楷體" w:hAnsi="標楷體" w:cs="標楷體"/>
                <w:sz w:val="24"/>
                <w:szCs w:val="24"/>
                <w:u w:val="single"/>
              </w:rPr>
              <w:t xml:space="preserve">      </w:t>
            </w:r>
            <w:r w:rsidRPr="00500692">
              <w:rPr>
                <w:rFonts w:ascii="標楷體" w:eastAsia="標楷體" w:hAnsi="標楷體" w:cs="標楷體" w:hint="eastAsia"/>
                <w:sz w:val="24"/>
                <w:szCs w:val="24"/>
                <w:u w:val="single"/>
              </w:rPr>
              <w:t>＿＿</w:t>
            </w:r>
          </w:p>
        </w:tc>
      </w:tr>
      <w:tr w:rsidR="00233029" w:rsidRPr="00BE1D42" w14:paraId="02BBD812"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571EF008" w14:textId="62AA6A5E"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第十五週</w:t>
            </w:r>
            <w:r w:rsidRPr="00233029">
              <w:rPr>
                <w:rFonts w:ascii="標楷體" w:eastAsia="標楷體" w:hAnsi="標楷體" w:cs="Arial"/>
                <w:color w:val="555555"/>
              </w:rPr>
              <w:br/>
              <w:t>12-07~12-11</w:t>
            </w:r>
          </w:p>
        </w:tc>
        <w:tc>
          <w:tcPr>
            <w:tcW w:w="1725" w:type="dxa"/>
            <w:tcBorders>
              <w:top w:val="single" w:sz="8" w:space="0" w:color="000000"/>
              <w:left w:val="single" w:sz="8" w:space="0" w:color="000000"/>
              <w:bottom w:val="single" w:sz="8" w:space="0" w:color="000000"/>
              <w:right w:val="single" w:sz="8" w:space="0" w:color="000000"/>
            </w:tcBorders>
          </w:tcPr>
          <w:p w14:paraId="4584649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1-III-1能識別日常生活對話的訊息。</w:t>
            </w:r>
          </w:p>
          <w:p w14:paraId="0314DF4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2-III-3能運用日常生活的客語對話。</w:t>
            </w:r>
          </w:p>
          <w:p w14:paraId="1A650F13" w14:textId="52C6BDD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lastRenderedPageBreak/>
              <w:t>3-III-1能解讀客語常用詞句寫成的對話。</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D6E0ED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Ab-III-2客語常用語詞。</w:t>
            </w:r>
          </w:p>
          <w:p w14:paraId="723D2DB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Ac-III-2客語日常用句。</w:t>
            </w:r>
          </w:p>
          <w:p w14:paraId="3010BCB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vertAlign w:val="superscript"/>
              </w:rPr>
              <w:t>◎</w:t>
            </w:r>
            <w:r w:rsidRPr="005F3B19">
              <w:rPr>
                <w:rFonts w:ascii="標楷體" w:eastAsia="標楷體" w:hAnsi="標楷體" w:hint="eastAsia"/>
              </w:rPr>
              <w:t>Ae-III-1客語情意表達</w:t>
            </w:r>
          </w:p>
          <w:p w14:paraId="0D24D1D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Cd-III-1家鄉人文景觀。</w:t>
            </w:r>
          </w:p>
          <w:p w14:paraId="02FA350D" w14:textId="57236E4A" w:rsidR="00233029" w:rsidRPr="005F3B19" w:rsidRDefault="00233029" w:rsidP="00233029">
            <w:pPr>
              <w:spacing w:line="0" w:lineRule="atLeast"/>
              <w:ind w:left="23" w:firstLine="0"/>
              <w:jc w:val="left"/>
              <w:rPr>
                <w:rFonts w:ascii="標楷體" w:eastAsia="標楷體" w:hAnsi="標楷體"/>
              </w:rPr>
            </w:pP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893B7C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二、靚靚个臺灣</w:t>
            </w:r>
            <w:r w:rsidRPr="005F3B19">
              <w:rPr>
                <w:rFonts w:ascii="標楷體" w:eastAsia="標楷體" w:hAnsi="標楷體"/>
              </w:rPr>
              <w:tab/>
              <w:t>4.</w:t>
            </w:r>
            <w:r w:rsidRPr="005F3B19">
              <w:rPr>
                <w:rFonts w:ascii="標楷體" w:eastAsia="標楷體" w:hAnsi="標楷體" w:hint="eastAsia"/>
              </w:rPr>
              <w:t>環島旅行</w:t>
            </w:r>
          </w:p>
          <w:p w14:paraId="35FEBC8A" w14:textId="77777777" w:rsidR="00233029" w:rsidRPr="005F3B19" w:rsidRDefault="00233029" w:rsidP="00233029">
            <w:pPr>
              <w:spacing w:line="0" w:lineRule="atLeast"/>
              <w:jc w:val="left"/>
              <w:rPr>
                <w:rFonts w:ascii="標楷體" w:eastAsia="標楷體" w:hAnsi="標楷體"/>
              </w:rPr>
            </w:pPr>
          </w:p>
          <w:p w14:paraId="0893D32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(五)活動五：</w:t>
            </w:r>
            <w:r w:rsidRPr="005F3B19">
              <w:rPr>
                <w:rFonts w:ascii="新細明體-ExtB" w:eastAsia="新細明體-ExtB" w:hAnsi="新細明體-ExtB" w:cs="新細明體-ExtB" w:hint="eastAsia"/>
              </w:rPr>
              <w:t>𠊎</w:t>
            </w:r>
            <w:r w:rsidRPr="005F3B19">
              <w:rPr>
                <w:rFonts w:ascii="標楷體" w:eastAsia="標楷體" w:hAnsi="標楷體" w:hint="eastAsia"/>
              </w:rPr>
              <w:t>會聽</w:t>
            </w:r>
          </w:p>
          <w:p w14:paraId="2A182A8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會聽」內容並作答。</w:t>
            </w:r>
          </w:p>
          <w:p w14:paraId="7C25439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2.師生採互動式方式對答，老師隨機或請自願的學生發表答案。</w:t>
            </w:r>
          </w:p>
          <w:p w14:paraId="3C9E753C" w14:textId="77777777" w:rsidR="00233029" w:rsidRPr="005F3B19" w:rsidRDefault="00233029" w:rsidP="00233029">
            <w:pPr>
              <w:spacing w:line="0" w:lineRule="atLeast"/>
              <w:jc w:val="left"/>
              <w:rPr>
                <w:rFonts w:ascii="標楷體" w:eastAsia="標楷體" w:hAnsi="標楷體"/>
              </w:rPr>
            </w:pPr>
          </w:p>
          <w:p w14:paraId="26044B0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(六)活動六：</w:t>
            </w:r>
            <w:r w:rsidRPr="005F3B19">
              <w:rPr>
                <w:rFonts w:ascii="新細明體-ExtB" w:eastAsia="新細明體-ExtB" w:hAnsi="新細明體-ExtB" w:cs="新細明體-ExtB" w:hint="eastAsia"/>
              </w:rPr>
              <w:t>𠊎</w:t>
            </w:r>
            <w:r w:rsidRPr="005F3B19">
              <w:rPr>
                <w:rFonts w:ascii="標楷體" w:eastAsia="標楷體" w:hAnsi="標楷體" w:hint="eastAsia"/>
              </w:rPr>
              <w:t>會做</w:t>
            </w:r>
          </w:p>
          <w:p w14:paraId="0DBE0E6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會做」內容並作答。</w:t>
            </w:r>
          </w:p>
          <w:p w14:paraId="4F3C33C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2.老師請學生依指導語完成指定任務，並請學生用完整的句子發表答案。</w:t>
            </w:r>
          </w:p>
          <w:p w14:paraId="539A49E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rPr>
              <w:t>3.</w:t>
            </w:r>
            <w:r w:rsidRPr="005F3B19">
              <w:rPr>
                <w:rFonts w:ascii="標楷體" w:eastAsia="標楷體" w:hAnsi="標楷體" w:hint="eastAsia"/>
              </w:rPr>
              <w:t>視教學情況，可參考「</w:t>
            </w:r>
            <w:r w:rsidRPr="005F3B19">
              <w:rPr>
                <w:rFonts w:ascii="新細明體-ExtB" w:eastAsia="新細明體-ExtB" w:hAnsi="新細明體-ExtB" w:cs="新細明體-ExtB" w:hint="eastAsia"/>
              </w:rPr>
              <w:t>𠊎</w:t>
            </w:r>
            <w:r w:rsidRPr="005F3B19">
              <w:rPr>
                <w:rFonts w:ascii="標楷體" w:eastAsia="標楷體" w:hAnsi="標楷體" w:hint="eastAsia"/>
              </w:rPr>
              <w:t>个火車旅行」進行教學活動。</w:t>
            </w:r>
          </w:p>
          <w:p w14:paraId="6111239D" w14:textId="77777777" w:rsidR="00233029" w:rsidRPr="005F3B19" w:rsidRDefault="00233029" w:rsidP="00233029">
            <w:pPr>
              <w:spacing w:line="0" w:lineRule="atLeast"/>
              <w:jc w:val="left"/>
              <w:rPr>
                <w:rFonts w:ascii="標楷體" w:eastAsia="標楷體" w:hAnsi="標楷體"/>
              </w:rPr>
            </w:pPr>
          </w:p>
          <w:p w14:paraId="699026E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(七)活動七：</w:t>
            </w:r>
            <w:r w:rsidRPr="005F3B19">
              <w:rPr>
                <w:rFonts w:ascii="新細明體-ExtB" w:eastAsia="新細明體-ExtB" w:hAnsi="新細明體-ExtB" w:cs="新細明體-ExtB" w:hint="eastAsia"/>
              </w:rPr>
              <w:t>𠊎</w:t>
            </w:r>
            <w:r w:rsidRPr="005F3B19">
              <w:rPr>
                <w:rFonts w:ascii="標楷體" w:eastAsia="標楷體" w:hAnsi="標楷體" w:hint="eastAsia"/>
              </w:rPr>
              <w:t>會讀音標</w:t>
            </w:r>
          </w:p>
          <w:p w14:paraId="5A32840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會讀音標」內容，老師帶領學生拼讀本課所學的拼音，並指導其發音。</w:t>
            </w:r>
          </w:p>
          <w:p w14:paraId="5F00CFC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2.參考「聽音接龍」進行教學遊戲。</w:t>
            </w:r>
          </w:p>
          <w:p w14:paraId="3D2FABBB" w14:textId="77777777" w:rsidR="00233029" w:rsidRPr="005F3B19" w:rsidRDefault="00233029" w:rsidP="00233029">
            <w:pPr>
              <w:spacing w:line="0" w:lineRule="atLeast"/>
              <w:jc w:val="left"/>
              <w:rPr>
                <w:rFonts w:ascii="標楷體" w:eastAsia="標楷體" w:hAnsi="標楷體"/>
              </w:rPr>
            </w:pPr>
          </w:p>
          <w:p w14:paraId="68DC05B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5BD5179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1.搭配教學電子書，複習本課所學。</w:t>
            </w:r>
          </w:p>
          <w:p w14:paraId="07CD0CA4" w14:textId="18F63C2B"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2.請學生分組討論，假設要接待從未到訪過臺灣的外國朋友，會設計什麼樣的行程呢？希望透過這個行程讓外國朋友感受到臺灣的什麼特色呢？</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6AAD2B" w14:textId="396F0853"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531F654"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38C3BBD9" w14:textId="77777777" w:rsidR="00233029" w:rsidRPr="00BB0306" w:rsidRDefault="00233029" w:rsidP="00233029">
            <w:pPr>
              <w:spacing w:line="0" w:lineRule="atLeast"/>
              <w:ind w:left="23" w:firstLine="0"/>
              <w:jc w:val="left"/>
              <w:rPr>
                <w:rFonts w:ascii="標楷體" w:eastAsia="標楷體" w:hAnsi="標楷體"/>
              </w:rPr>
            </w:pPr>
          </w:p>
          <w:p w14:paraId="480A4AAC" w14:textId="77777777" w:rsidR="00233029" w:rsidRPr="00BB0306" w:rsidRDefault="00233029" w:rsidP="00233029">
            <w:pPr>
              <w:spacing w:line="0" w:lineRule="atLeast"/>
              <w:ind w:left="23" w:firstLine="0"/>
              <w:jc w:val="left"/>
              <w:rPr>
                <w:rFonts w:ascii="標楷體" w:eastAsia="標楷體" w:hAnsi="標楷體"/>
              </w:rPr>
            </w:pPr>
          </w:p>
          <w:p w14:paraId="7782304C" w14:textId="6FB6FE78"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8C2BF70"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3236EB3A"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7FEAEB1B"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2.合作學習法:小組分工，能利用插圖、照片等，討論課文情境等。</w:t>
            </w:r>
          </w:p>
          <w:p w14:paraId="6D4EC850" w14:textId="724A5F3F"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DDA889C" w14:textId="1E2E325C"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03B7980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寫作評量</w:t>
            </w:r>
          </w:p>
          <w:p w14:paraId="768FA1F0" w14:textId="354FDF5E"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991551"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5FD3A322"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環E1 參與戶外學習與自然體驗，覺知自然環境的美、平衡、與完整性。</w:t>
            </w:r>
          </w:p>
          <w:p w14:paraId="55263FF8"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lastRenderedPageBreak/>
              <w:t>戶外教育</w:t>
            </w:r>
          </w:p>
          <w:p w14:paraId="7F447955" w14:textId="3770E72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戶E2 豐富自身與環境的互動經驗，培養對生活環境的覺知與敏感，體驗與珍惜環境的好。</w:t>
            </w:r>
          </w:p>
        </w:tc>
        <w:tc>
          <w:tcPr>
            <w:tcW w:w="1784" w:type="dxa"/>
            <w:tcBorders>
              <w:top w:val="single" w:sz="8" w:space="0" w:color="000000"/>
              <w:bottom w:val="single" w:sz="8" w:space="0" w:color="000000"/>
              <w:right w:val="single" w:sz="8" w:space="0" w:color="000000"/>
            </w:tcBorders>
          </w:tcPr>
          <w:p w14:paraId="00EFA98B"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0547F01F"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33D398B3" w14:textId="340A184F"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795DC48"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lastRenderedPageBreak/>
              <w:t>2.</w:t>
            </w:r>
            <w:r w:rsidRPr="00500692">
              <w:rPr>
                <w:rFonts w:ascii="標楷體" w:eastAsia="標楷體" w:hAnsi="標楷體" w:cs="標楷體" w:hint="eastAsia"/>
                <w:sz w:val="24"/>
                <w:szCs w:val="24"/>
              </w:rPr>
              <w:t>協同節數：</w:t>
            </w:r>
          </w:p>
          <w:p w14:paraId="2B309B20" w14:textId="2816ABE1"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233029" w:rsidRPr="00BE1D42" w14:paraId="1CC71F69"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7B5CDBEA" w14:textId="56EE4A3F"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lastRenderedPageBreak/>
              <w:t>第十六週</w:t>
            </w:r>
            <w:r w:rsidRPr="00233029">
              <w:rPr>
                <w:rFonts w:ascii="標楷體" w:eastAsia="標楷體" w:hAnsi="標楷體" w:cs="Arial"/>
                <w:color w:val="555555"/>
              </w:rPr>
              <w:br/>
              <w:t>12-14~12-18</w:t>
            </w:r>
          </w:p>
        </w:tc>
        <w:tc>
          <w:tcPr>
            <w:tcW w:w="1725" w:type="dxa"/>
            <w:tcBorders>
              <w:top w:val="single" w:sz="8" w:space="0" w:color="000000"/>
              <w:left w:val="single" w:sz="8" w:space="0" w:color="000000"/>
              <w:bottom w:val="single" w:sz="8" w:space="0" w:color="000000"/>
              <w:right w:val="single" w:sz="8" w:space="0" w:color="000000"/>
            </w:tcBorders>
          </w:tcPr>
          <w:p w14:paraId="458CE8F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1-III-1能識別日常生活對話的訊息。</w:t>
            </w:r>
          </w:p>
          <w:p w14:paraId="49D3056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3-III-1能解讀客語常用詞句寫成的對話。</w:t>
            </w:r>
          </w:p>
          <w:p w14:paraId="4A1903F5" w14:textId="3F82416A"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3-III-2能領會客語文作品的文化意涵。</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3145DE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Ab-III-2客語常用語詞。</w:t>
            </w:r>
          </w:p>
          <w:p w14:paraId="3F63D51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vertAlign w:val="superscript"/>
              </w:rPr>
              <w:t>◎</w:t>
            </w:r>
            <w:r w:rsidRPr="005F3B19">
              <w:rPr>
                <w:rFonts w:ascii="標楷體" w:eastAsia="標楷體" w:hAnsi="標楷體" w:hint="eastAsia"/>
              </w:rPr>
              <w:t>Ae-III-1客語情意表達</w:t>
            </w:r>
            <w:r w:rsidRPr="005F3B19">
              <w:rPr>
                <w:rFonts w:ascii="標楷體" w:eastAsia="標楷體" w:hAnsi="標楷體" w:hint="eastAsia"/>
              </w:rPr>
              <w:tab/>
            </w:r>
          </w:p>
          <w:p w14:paraId="74F7D22C" w14:textId="73F3A41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Cd-III-1家鄉人文景觀。</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EAB5B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二、靚靚个臺灣</w:t>
            </w:r>
            <w:r w:rsidRPr="005F3B19">
              <w:rPr>
                <w:rFonts w:ascii="標楷體" w:eastAsia="標楷體" w:hAnsi="標楷體"/>
              </w:rPr>
              <w:tab/>
              <w:t>4.</w:t>
            </w:r>
            <w:r w:rsidRPr="005F3B19">
              <w:rPr>
                <w:rFonts w:ascii="標楷體" w:eastAsia="標楷體" w:hAnsi="標楷體" w:hint="eastAsia"/>
              </w:rPr>
              <w:t>環島旅行</w:t>
            </w:r>
          </w:p>
          <w:p w14:paraId="1B49D92B" w14:textId="77777777" w:rsidR="00233029" w:rsidRPr="005F3B19" w:rsidRDefault="00233029" w:rsidP="00233029">
            <w:pPr>
              <w:spacing w:line="0" w:lineRule="atLeast"/>
              <w:jc w:val="left"/>
              <w:rPr>
                <w:rFonts w:ascii="標楷體" w:eastAsia="標楷體" w:hAnsi="標楷體"/>
              </w:rPr>
            </w:pPr>
          </w:p>
          <w:p w14:paraId="7B1CF61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211B099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老師問學生第三、四課學到哪些東西及學習心得，藉此進入「複習二」教學。</w:t>
            </w:r>
          </w:p>
          <w:p w14:paraId="254C7360" w14:textId="77777777" w:rsidR="00233029" w:rsidRPr="005F3B19" w:rsidRDefault="00233029" w:rsidP="00233029">
            <w:pPr>
              <w:spacing w:line="0" w:lineRule="atLeast"/>
              <w:jc w:val="left"/>
              <w:rPr>
                <w:rFonts w:ascii="標楷體" w:eastAsia="標楷體" w:hAnsi="標楷體"/>
              </w:rPr>
            </w:pPr>
          </w:p>
          <w:p w14:paraId="00F2EB3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02365F7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(一)活動一：複習二</w:t>
            </w:r>
          </w:p>
          <w:p w14:paraId="7AF8504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1.播放聲音檔或教學電子書，讓學生聆聽「複習二」內容並作答。</w:t>
            </w:r>
          </w:p>
          <w:p w14:paraId="232DDF5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2.第一、二大題：聽聲音檔，回答指定問題。</w:t>
            </w:r>
          </w:p>
          <w:p w14:paraId="31DF039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3.第三大題：選出和指定發音相同的字詞。</w:t>
            </w:r>
          </w:p>
          <w:p w14:paraId="539AC8D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4.視教學情況，可補充教學補給站的「其他有名的風景區」。</w:t>
            </w:r>
          </w:p>
          <w:p w14:paraId="7418F23E" w14:textId="77777777" w:rsidR="00233029" w:rsidRPr="005F3B19" w:rsidRDefault="00233029" w:rsidP="00233029">
            <w:pPr>
              <w:spacing w:line="0" w:lineRule="atLeast"/>
              <w:jc w:val="left"/>
              <w:rPr>
                <w:rFonts w:ascii="標楷體" w:eastAsia="標楷體" w:hAnsi="標楷體"/>
              </w:rPr>
            </w:pPr>
          </w:p>
          <w:p w14:paraId="7C122F8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(二)活動二：看圖講故事</w:t>
            </w:r>
          </w:p>
          <w:p w14:paraId="60B73E5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1.播放聲音檔或教學電子書，讓學生聆聽「看圖講故事」內容。</w:t>
            </w:r>
          </w:p>
          <w:p w14:paraId="70DE7A4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2.老師協助學生分組，參考「</w:t>
            </w:r>
            <w:r w:rsidRPr="005F3B19">
              <w:rPr>
                <w:rFonts w:ascii="新細明體-ExtB" w:eastAsia="新細明體-ExtB" w:hAnsi="新細明體-ExtB" w:cs="新細明體-ExtB" w:hint="eastAsia"/>
              </w:rPr>
              <w:t>𠊎</w:t>
            </w:r>
            <w:r w:rsidRPr="005F3B19">
              <w:rPr>
                <w:rFonts w:ascii="標楷體" w:eastAsia="標楷體" w:hAnsi="標楷體" w:hint="eastAsia"/>
              </w:rPr>
              <w:t>會讀故事」進行教學活動，老師提問後，讓各組進行討論，並寫下討論結果。</w:t>
            </w:r>
          </w:p>
          <w:p w14:paraId="2205A8E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3.老師隨機或請自願的組別派代表發表意見，並視情況給予指導或鼓勵。</w:t>
            </w:r>
          </w:p>
          <w:p w14:paraId="4E2D2E89" w14:textId="77777777" w:rsidR="00233029" w:rsidRPr="005F3B19" w:rsidRDefault="00233029" w:rsidP="00233029">
            <w:pPr>
              <w:spacing w:line="0" w:lineRule="atLeast"/>
              <w:jc w:val="left"/>
              <w:rPr>
                <w:rFonts w:ascii="標楷體" w:eastAsia="標楷體" w:hAnsi="標楷體"/>
              </w:rPr>
            </w:pPr>
          </w:p>
          <w:p w14:paraId="365F135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57B3B68E" w14:textId="7875B4B6"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搭配教學電子書，複習本堂課所學。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6F3DC7" w14:textId="56A2AE9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525FDDB0"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42C87FC8" w14:textId="77777777" w:rsidR="00233029" w:rsidRPr="00BB0306" w:rsidRDefault="00233029" w:rsidP="00233029">
            <w:pPr>
              <w:spacing w:line="0" w:lineRule="atLeast"/>
              <w:ind w:left="23" w:firstLine="0"/>
              <w:jc w:val="left"/>
              <w:rPr>
                <w:rFonts w:ascii="標楷體" w:eastAsia="標楷體" w:hAnsi="標楷體"/>
              </w:rPr>
            </w:pPr>
          </w:p>
          <w:p w14:paraId="20DAE324" w14:textId="77777777" w:rsidR="00233029" w:rsidRPr="00BB0306" w:rsidRDefault="00233029" w:rsidP="00233029">
            <w:pPr>
              <w:spacing w:line="0" w:lineRule="atLeast"/>
              <w:ind w:left="23" w:firstLine="0"/>
              <w:jc w:val="left"/>
              <w:rPr>
                <w:rFonts w:ascii="標楷體" w:eastAsia="標楷體" w:hAnsi="標楷體"/>
              </w:rPr>
            </w:pPr>
          </w:p>
          <w:p w14:paraId="5AA1CD1D" w14:textId="5A4D2912"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2A34D838"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48579836"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63772E79"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5C13E0B2" w14:textId="6E3ED682"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E266507" w14:textId="02679D8D"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11FE7AC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閱讀評量</w:t>
            </w:r>
          </w:p>
          <w:p w14:paraId="6AB84DA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102EBC45" w14:textId="3B88C096"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1C8F32"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環境教育</w:t>
            </w:r>
          </w:p>
          <w:p w14:paraId="34AE66E1"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環E1 參與戶外學習與自然體驗，覺知自然環境的美、平衡、與完整性。</w:t>
            </w:r>
          </w:p>
          <w:p w14:paraId="21AD928B"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戶外教育</w:t>
            </w:r>
          </w:p>
          <w:p w14:paraId="6BF96F91" w14:textId="1ADB98F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戶E2 豐富自身與環境的互動經驗，培養對生活環境的覺知與敏感，體驗與</w:t>
            </w:r>
            <w:r w:rsidRPr="005F3B19">
              <w:rPr>
                <w:rFonts w:ascii="標楷體" w:eastAsia="標楷體" w:hAnsi="標楷體" w:hint="eastAsia"/>
              </w:rPr>
              <w:lastRenderedPageBreak/>
              <w:t>珍惜環境的好。</w:t>
            </w:r>
          </w:p>
        </w:tc>
        <w:tc>
          <w:tcPr>
            <w:tcW w:w="1784" w:type="dxa"/>
            <w:tcBorders>
              <w:top w:val="single" w:sz="8" w:space="0" w:color="000000"/>
              <w:bottom w:val="single" w:sz="8" w:space="0" w:color="000000"/>
              <w:right w:val="single" w:sz="8" w:space="0" w:color="000000"/>
            </w:tcBorders>
          </w:tcPr>
          <w:p w14:paraId="5B39F8F9"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5A11467E"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63CA2809" w14:textId="5348DCE2"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D6EE06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01A47272" w14:textId="3DCCDC4B"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233029" w:rsidRPr="00BE1D42" w14:paraId="765578F8"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E0CC821" w14:textId="262E1F47"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第十七週</w:t>
            </w:r>
            <w:r w:rsidRPr="00233029">
              <w:rPr>
                <w:rFonts w:ascii="標楷體" w:eastAsia="標楷體" w:hAnsi="標楷體" w:cs="Arial"/>
                <w:color w:val="555555"/>
              </w:rPr>
              <w:br/>
              <w:t>12-21~12-25</w:t>
            </w:r>
          </w:p>
        </w:tc>
        <w:tc>
          <w:tcPr>
            <w:tcW w:w="1725" w:type="dxa"/>
            <w:tcBorders>
              <w:top w:val="single" w:sz="8" w:space="0" w:color="000000"/>
              <w:left w:val="single" w:sz="8" w:space="0" w:color="000000"/>
              <w:bottom w:val="single" w:sz="8" w:space="0" w:color="000000"/>
              <w:right w:val="single" w:sz="8" w:space="0" w:color="000000"/>
            </w:tcBorders>
          </w:tcPr>
          <w:p w14:paraId="3B3E3C7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1-Ⅲ-1能識別日常生活對話的訊息。</w:t>
            </w:r>
          </w:p>
          <w:p w14:paraId="5DA2B5D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2-Ⅲ-2能積極或樂於使用客語。</w:t>
            </w:r>
          </w:p>
          <w:p w14:paraId="78851577" w14:textId="4625CDD2"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3-Ⅲ-1能解讀客語常用詞句寫成的對話。</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355C24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Ab-Ⅲ-1客語常用漢字。</w:t>
            </w:r>
          </w:p>
          <w:p w14:paraId="7C0B51E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Ab-Ⅲ-2客語常用語詞。</w:t>
            </w:r>
          </w:p>
          <w:p w14:paraId="595297A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Ac-Ⅲ-2客語日常用句。</w:t>
            </w:r>
          </w:p>
          <w:p w14:paraId="5092036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Ad-Ⅲ-1客語短文。</w:t>
            </w:r>
          </w:p>
          <w:p w14:paraId="0C9905F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Bd-III-1客家社會關懷。</w:t>
            </w:r>
          </w:p>
          <w:p w14:paraId="09899D71" w14:textId="6586D17C"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Cd-Ⅲ-2家鄉生態保育。</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1F6C7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三、海洋世界5.靚靚大海倒轉來</w:t>
            </w:r>
          </w:p>
          <w:p w14:paraId="5090288E" w14:textId="77777777" w:rsidR="00233029" w:rsidRPr="005F3B19" w:rsidRDefault="00233029" w:rsidP="00233029">
            <w:pPr>
              <w:spacing w:line="0" w:lineRule="atLeast"/>
              <w:jc w:val="left"/>
              <w:rPr>
                <w:rFonts w:ascii="標楷體" w:eastAsia="標楷體" w:hAnsi="標楷體"/>
              </w:rPr>
            </w:pPr>
          </w:p>
          <w:p w14:paraId="4570B2F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0F8DAA3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老師詢問學生是否曾去過海邊，到海邊遊玩時，該地的環境如何？有沒有看到哪些垃圾？說說看這些垃圾可能造成的問題。</w:t>
            </w:r>
          </w:p>
          <w:p w14:paraId="48C87BBD" w14:textId="77777777" w:rsidR="00233029" w:rsidRPr="005F3B19" w:rsidRDefault="00233029" w:rsidP="00233029">
            <w:pPr>
              <w:spacing w:line="0" w:lineRule="atLeast"/>
              <w:jc w:val="left"/>
              <w:rPr>
                <w:rFonts w:ascii="標楷體" w:eastAsia="標楷體" w:hAnsi="標楷體"/>
              </w:rPr>
            </w:pPr>
          </w:p>
          <w:p w14:paraId="4E3FE77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04A07A7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(一)活動一：大家來唸課文</w:t>
            </w:r>
          </w:p>
          <w:p w14:paraId="1B8792E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1.老師播放教學電子書中的課文掛圖，師生共同討論掛圖內容，引導學生進入課文情境。</w:t>
            </w:r>
          </w:p>
          <w:p w14:paraId="3B1AA58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2.播放聲音檔或教學電子書，讓學生聆聽課文內容，老師再帶領學生朗讀，講解課文內容、語詞，指導其發音。</w:t>
            </w:r>
          </w:p>
          <w:p w14:paraId="084D9D3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3.根據課本內容提問，協助學生理解文本。</w:t>
            </w:r>
          </w:p>
          <w:p w14:paraId="5A12073C" w14:textId="2495FB8A"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▲SDGs議題融入：詳見本書P79、86之說明。</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AC7380" w14:textId="28DF9076"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60CD97A4"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4A3F5275" w14:textId="77777777" w:rsidR="00233029" w:rsidRPr="00BB0306" w:rsidRDefault="00233029" w:rsidP="00233029">
            <w:pPr>
              <w:spacing w:line="0" w:lineRule="atLeast"/>
              <w:ind w:left="23" w:firstLine="0"/>
              <w:jc w:val="left"/>
              <w:rPr>
                <w:rFonts w:ascii="標楷體" w:eastAsia="標楷體" w:hAnsi="標楷體"/>
              </w:rPr>
            </w:pPr>
          </w:p>
          <w:p w14:paraId="7A4B3136" w14:textId="77777777" w:rsidR="00233029" w:rsidRPr="00BB0306" w:rsidRDefault="00233029" w:rsidP="00233029">
            <w:pPr>
              <w:spacing w:line="0" w:lineRule="atLeast"/>
              <w:ind w:left="23" w:firstLine="0"/>
              <w:jc w:val="left"/>
              <w:rPr>
                <w:rFonts w:ascii="標楷體" w:eastAsia="標楷體" w:hAnsi="標楷體"/>
              </w:rPr>
            </w:pPr>
          </w:p>
          <w:p w14:paraId="72D79BC9" w14:textId="5D2D6B88"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BB83169"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644C7078"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63839803"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6EA8680B" w14:textId="4A6BA4EC"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EF76F95" w14:textId="019FE888"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態度評量</w:t>
            </w:r>
          </w:p>
          <w:p w14:paraId="45804E3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5D0609F2" w14:textId="6646735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閱讀評量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872319"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海洋教育</w:t>
            </w:r>
          </w:p>
          <w:p w14:paraId="5C5A7635"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海E15認識家鄉常見的河流與海洋資源，並珍惜自然資源。</w:t>
            </w:r>
          </w:p>
          <w:p w14:paraId="4BB860E1" w14:textId="1575C079"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海E16認識家鄉的水域或海洋的汙染、過漁等環境。</w:t>
            </w:r>
          </w:p>
        </w:tc>
        <w:tc>
          <w:tcPr>
            <w:tcW w:w="1784" w:type="dxa"/>
            <w:tcBorders>
              <w:top w:val="single" w:sz="8" w:space="0" w:color="000000"/>
              <w:bottom w:val="single" w:sz="8" w:space="0" w:color="000000"/>
              <w:right w:val="single" w:sz="8" w:space="0" w:color="000000"/>
            </w:tcBorders>
          </w:tcPr>
          <w:p w14:paraId="7B697B04"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18A13C25"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7C8D1C4C" w14:textId="5D2D580A"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4C838D0A"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6DC6952B" w14:textId="15BF3CFE"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233029" w:rsidRPr="00BE1D42" w14:paraId="69C4E34C"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80EC717" w14:textId="13CE4122"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lastRenderedPageBreak/>
              <w:t>第十八週</w:t>
            </w:r>
            <w:r w:rsidRPr="00233029">
              <w:rPr>
                <w:rFonts w:ascii="標楷體" w:eastAsia="標楷體" w:hAnsi="標楷體" w:cs="Arial"/>
                <w:color w:val="555555"/>
              </w:rPr>
              <w:br/>
              <w:t>12-28~01-01</w:t>
            </w:r>
          </w:p>
        </w:tc>
        <w:tc>
          <w:tcPr>
            <w:tcW w:w="1725" w:type="dxa"/>
            <w:tcBorders>
              <w:top w:val="single" w:sz="8" w:space="0" w:color="000000"/>
              <w:left w:val="single" w:sz="8" w:space="0" w:color="000000"/>
              <w:bottom w:val="single" w:sz="8" w:space="0" w:color="000000"/>
              <w:right w:val="single" w:sz="8" w:space="0" w:color="000000"/>
            </w:tcBorders>
          </w:tcPr>
          <w:p w14:paraId="4A09672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1-Ⅲ-1能識別日常生活對話的訊息。</w:t>
            </w:r>
          </w:p>
          <w:p w14:paraId="3C40DE1A" w14:textId="65C7D45B"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2-Ⅲ-2能積極或樂於使用客語。</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2A8AF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Ab-Ⅲ-1客語常用漢字。</w:t>
            </w:r>
          </w:p>
          <w:p w14:paraId="0120F7E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Ab-Ⅲ-2客語常用語詞。</w:t>
            </w:r>
          </w:p>
          <w:p w14:paraId="68D2FCC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Ac-Ⅲ-2客語日常用句。</w:t>
            </w:r>
          </w:p>
          <w:p w14:paraId="01396B4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Bb-Ⅲ-1意見與情感表達。</w:t>
            </w:r>
          </w:p>
          <w:p w14:paraId="6F5D3B9C" w14:textId="12D4DB62"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Cd-Ⅲ-2家鄉生態保育。</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F1039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三、海洋世界5.靚靚大海倒轉來</w:t>
            </w:r>
          </w:p>
          <w:p w14:paraId="5B24682D" w14:textId="77777777" w:rsidR="00233029" w:rsidRPr="005F3B19" w:rsidRDefault="00233029" w:rsidP="00233029">
            <w:pPr>
              <w:spacing w:line="0" w:lineRule="atLeast"/>
              <w:jc w:val="left"/>
              <w:rPr>
                <w:rFonts w:ascii="標楷體" w:eastAsia="標楷體" w:hAnsi="標楷體"/>
              </w:rPr>
            </w:pPr>
          </w:p>
          <w:p w14:paraId="1EBD692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w:t>
            </w:r>
            <w:r w:rsidRPr="005F3B19">
              <w:rPr>
                <w:rFonts w:ascii="新細明體-ExtB" w:eastAsia="新細明體-ExtB" w:hAnsi="新細明體-ExtB" w:cs="新細明體-ExtB" w:hint="eastAsia"/>
              </w:rPr>
              <w:t>𠊎</w:t>
            </w:r>
            <w:r w:rsidRPr="005F3B19">
              <w:rPr>
                <w:rFonts w:ascii="標楷體" w:eastAsia="標楷體" w:hAnsi="標楷體" w:hint="eastAsia"/>
              </w:rPr>
              <w:t>會唸</w:t>
            </w:r>
          </w:p>
          <w:p w14:paraId="637763B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會唸」內容，老師再帶領學生複誦，講解語詞並指導學生正確發音。</w:t>
            </w:r>
          </w:p>
          <w:p w14:paraId="7638606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2.老師請學生發表其他海洋保育的做法。</w:t>
            </w:r>
          </w:p>
          <w:p w14:paraId="153EA40A" w14:textId="6BD841B6"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3.</w:t>
            </w:r>
            <w:r w:rsidRPr="005F3B19">
              <w:rPr>
                <w:rFonts w:ascii="標楷體" w:eastAsia="標楷體" w:hAnsi="標楷體" w:hint="eastAsia"/>
              </w:rPr>
              <w:t>視教學情況，可補充教學補給站的「海洋汙染个影響」、「節能減碳个做法」。</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27C3AA" w14:textId="625DD6BB"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41BD752F"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1C4552E2" w14:textId="77777777" w:rsidR="00233029" w:rsidRPr="00BB0306" w:rsidRDefault="00233029" w:rsidP="00233029">
            <w:pPr>
              <w:spacing w:line="0" w:lineRule="atLeast"/>
              <w:ind w:left="23" w:firstLine="0"/>
              <w:jc w:val="left"/>
              <w:rPr>
                <w:rFonts w:ascii="標楷體" w:eastAsia="標楷體" w:hAnsi="標楷體"/>
              </w:rPr>
            </w:pPr>
          </w:p>
          <w:p w14:paraId="2A897488" w14:textId="77777777" w:rsidR="00233029" w:rsidRPr="00BB0306" w:rsidRDefault="00233029" w:rsidP="00233029">
            <w:pPr>
              <w:spacing w:line="0" w:lineRule="atLeast"/>
              <w:ind w:left="23" w:firstLine="0"/>
              <w:jc w:val="left"/>
              <w:rPr>
                <w:rFonts w:ascii="標楷體" w:eastAsia="標楷體" w:hAnsi="標楷體"/>
              </w:rPr>
            </w:pPr>
          </w:p>
          <w:p w14:paraId="538A204B" w14:textId="32833200"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1EA2D8EA"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6868410D"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02948AD5"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6A3201A4" w14:textId="179ED191"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385AF47F" w14:textId="4DAC6881"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2BC6F4A5" w14:textId="14628408"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65A70A"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海洋教育</w:t>
            </w:r>
          </w:p>
          <w:p w14:paraId="13C6169C"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海E15認識家鄉常見的河流與海洋資源，並珍惜自然資源。</w:t>
            </w:r>
          </w:p>
          <w:p w14:paraId="0AA42C65" w14:textId="315E0855"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海E16認識家鄉的水域或海洋的汙染、過漁等環境。</w:t>
            </w:r>
          </w:p>
        </w:tc>
        <w:tc>
          <w:tcPr>
            <w:tcW w:w="1784" w:type="dxa"/>
            <w:tcBorders>
              <w:top w:val="single" w:sz="8" w:space="0" w:color="000000"/>
              <w:bottom w:val="single" w:sz="8" w:space="0" w:color="000000"/>
              <w:right w:val="single" w:sz="8" w:space="0" w:color="000000"/>
            </w:tcBorders>
          </w:tcPr>
          <w:p w14:paraId="5747D8FC"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7A5C2185"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3B7EF3B0" w14:textId="5F38886F"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105770E5"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0592BF63" w14:textId="175BBB0A"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233029" w:rsidRPr="00BE1D42" w14:paraId="69FC5814"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4150CC80" w14:textId="6AD52F18"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第十九週</w:t>
            </w:r>
            <w:r w:rsidRPr="00233029">
              <w:rPr>
                <w:rFonts w:ascii="標楷體" w:eastAsia="標楷體" w:hAnsi="標楷體" w:cs="Arial"/>
                <w:color w:val="555555"/>
              </w:rPr>
              <w:br/>
              <w:t>01-04~01-08</w:t>
            </w:r>
          </w:p>
        </w:tc>
        <w:tc>
          <w:tcPr>
            <w:tcW w:w="1725" w:type="dxa"/>
            <w:tcBorders>
              <w:top w:val="single" w:sz="8" w:space="0" w:color="000000"/>
              <w:left w:val="single" w:sz="8" w:space="0" w:color="000000"/>
              <w:bottom w:val="single" w:sz="8" w:space="0" w:color="000000"/>
              <w:right w:val="single" w:sz="8" w:space="0" w:color="000000"/>
            </w:tcBorders>
          </w:tcPr>
          <w:p w14:paraId="38788F0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1-Ⅲ-1能識別日常生活對話的訊息。</w:t>
            </w:r>
          </w:p>
          <w:p w14:paraId="0413043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2-Ⅲ-2能積極或樂於使用客語。</w:t>
            </w:r>
          </w:p>
          <w:p w14:paraId="3AFB5C70" w14:textId="68956634"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4-Ⅲ-3能使用客語文敘寫短文。</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7EC9E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Ab-Ⅲ-1客語常用漢字。</w:t>
            </w:r>
          </w:p>
          <w:p w14:paraId="0913B9A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Ab-Ⅲ-2客語常用語詞。</w:t>
            </w:r>
          </w:p>
          <w:p w14:paraId="54C5C0E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
              <w:t>Ae-Ⅲ-2客語常用說話技巧及推論方式。</w:t>
            </w:r>
          </w:p>
          <w:p w14:paraId="41869FE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Bb-Ⅲ-1意見與情感表達。</w:t>
            </w:r>
          </w:p>
          <w:p w14:paraId="26771D70" w14:textId="64B16B62"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Cd-Ⅲ-2家鄉生態保育。</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71823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三、海洋世界5.靚靚大海倒轉來</w:t>
            </w:r>
          </w:p>
          <w:p w14:paraId="6E9D5C3B" w14:textId="77777777" w:rsidR="00233029" w:rsidRPr="005F3B19" w:rsidRDefault="00233029" w:rsidP="00233029">
            <w:pPr>
              <w:spacing w:line="0" w:lineRule="atLeast"/>
              <w:jc w:val="left"/>
              <w:rPr>
                <w:rFonts w:ascii="標楷體" w:eastAsia="標楷體" w:hAnsi="標楷體"/>
              </w:rPr>
            </w:pPr>
          </w:p>
          <w:p w14:paraId="25E844F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(三)活動三：</w:t>
            </w:r>
            <w:r w:rsidRPr="005F3B19">
              <w:rPr>
                <w:rFonts w:ascii="新細明體-ExtB" w:eastAsia="新細明體-ExtB" w:hAnsi="新細明體-ExtB" w:cs="新細明體-ExtB" w:hint="eastAsia"/>
              </w:rPr>
              <w:t>𠊎</w:t>
            </w:r>
            <w:r w:rsidRPr="005F3B19">
              <w:rPr>
                <w:rFonts w:ascii="標楷體" w:eastAsia="標楷體" w:hAnsi="標楷體" w:hint="eastAsia"/>
              </w:rPr>
              <w:t>會聽</w:t>
            </w:r>
          </w:p>
          <w:p w14:paraId="5AAB53A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會聽」內容並作答。</w:t>
            </w:r>
          </w:p>
          <w:p w14:paraId="79B450C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2.師生採互動式方式對答，老師隨機或請自願的學生發表答案。</w:t>
            </w:r>
          </w:p>
          <w:p w14:paraId="158AF35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3.視教學情況，可補充教學補給站的「揣令仔」。</w:t>
            </w:r>
          </w:p>
          <w:p w14:paraId="0EA590B2" w14:textId="77777777" w:rsidR="00233029" w:rsidRPr="005F3B19" w:rsidRDefault="00233029" w:rsidP="00233029">
            <w:pPr>
              <w:spacing w:line="0" w:lineRule="atLeast"/>
              <w:jc w:val="left"/>
              <w:rPr>
                <w:rFonts w:ascii="標楷體" w:eastAsia="標楷體" w:hAnsi="標楷體"/>
              </w:rPr>
            </w:pPr>
          </w:p>
          <w:p w14:paraId="00ACB27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(四)活動四：</w:t>
            </w:r>
            <w:r w:rsidRPr="005F3B19">
              <w:rPr>
                <w:rFonts w:ascii="新細明體-ExtB" w:eastAsia="新細明體-ExtB" w:hAnsi="新細明體-ExtB" w:cs="新細明體-ExtB" w:hint="eastAsia"/>
              </w:rPr>
              <w:t>𠊎</w:t>
            </w:r>
            <w:r w:rsidRPr="005F3B19">
              <w:rPr>
                <w:rFonts w:ascii="標楷體" w:eastAsia="標楷體" w:hAnsi="標楷體" w:hint="eastAsia"/>
              </w:rPr>
              <w:t>會做</w:t>
            </w:r>
          </w:p>
          <w:p w14:paraId="7C4742B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會做」內容並作答。</w:t>
            </w:r>
          </w:p>
          <w:p w14:paraId="54D83FC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2.老師請學生依指導語完成指定任務，並請學生用完整的句子發表答案。</w:t>
            </w:r>
          </w:p>
          <w:p w14:paraId="07128E2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3.同時選4個詞造句的情境可能有所限制，老師可視教學情況，請學生先從1個或2個詞漸進練習。</w:t>
            </w:r>
          </w:p>
          <w:p w14:paraId="6DE3589C" w14:textId="77777777" w:rsidR="00233029" w:rsidRPr="005F3B19" w:rsidRDefault="00233029" w:rsidP="00233029">
            <w:pPr>
              <w:spacing w:line="0" w:lineRule="atLeast"/>
              <w:jc w:val="left"/>
              <w:rPr>
                <w:rFonts w:ascii="標楷體" w:eastAsia="標楷體" w:hAnsi="標楷體"/>
              </w:rPr>
            </w:pPr>
          </w:p>
          <w:p w14:paraId="45CB439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(五)活動五：</w:t>
            </w:r>
            <w:r w:rsidRPr="005F3B19">
              <w:rPr>
                <w:rFonts w:ascii="新細明體-ExtB" w:eastAsia="新細明體-ExtB" w:hAnsi="新細明體-ExtB" w:cs="新細明體-ExtB" w:hint="eastAsia"/>
              </w:rPr>
              <w:t>𠊎</w:t>
            </w:r>
            <w:r w:rsidRPr="005F3B19">
              <w:rPr>
                <w:rFonts w:ascii="標楷體" w:eastAsia="標楷體" w:hAnsi="標楷體" w:hint="eastAsia"/>
              </w:rPr>
              <w:t>會讀音標</w:t>
            </w:r>
          </w:p>
          <w:p w14:paraId="21ECFFD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w:t>
            </w:r>
            <w:r w:rsidRPr="005F3B19">
              <w:rPr>
                <w:rFonts w:ascii="新細明體-ExtB" w:eastAsia="新細明體-ExtB" w:hAnsi="新細明體-ExtB" w:cs="新細明體-ExtB" w:hint="eastAsia"/>
              </w:rPr>
              <w:t>𠊎</w:t>
            </w:r>
            <w:r w:rsidRPr="005F3B19">
              <w:rPr>
                <w:rFonts w:ascii="標楷體" w:eastAsia="標楷體" w:hAnsi="標楷體" w:hint="eastAsia"/>
              </w:rPr>
              <w:t>會讀音標」內容，老師帶領學生拼讀本課所學的拼音，並指導其發音。</w:t>
            </w:r>
          </w:p>
          <w:p w14:paraId="1C201BA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2.參考「聽音拼音」進行教學活動。</w:t>
            </w:r>
          </w:p>
          <w:p w14:paraId="16D26848" w14:textId="77777777" w:rsidR="00233029" w:rsidRPr="005F3B19" w:rsidRDefault="00233029" w:rsidP="00233029">
            <w:pPr>
              <w:spacing w:line="0" w:lineRule="atLeast"/>
              <w:jc w:val="left"/>
              <w:rPr>
                <w:rFonts w:ascii="標楷體" w:eastAsia="標楷體" w:hAnsi="標楷體"/>
              </w:rPr>
            </w:pPr>
          </w:p>
          <w:p w14:paraId="20F760F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4D505A5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1.搭配教學電子書，複習本課所學。</w:t>
            </w:r>
          </w:p>
          <w:p w14:paraId="0561BB1E" w14:textId="1EA5CD2A"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請學生分組討論，寫下一天從早到晚會製造出哪些一次性物品產生的垃圾。如：早餐喝一杯奶茶，會產生塑膠杯、吸管、吸管套這些垃圾。寫完後，再進一步思考如何減少這些垃圾的產生？如：自帶保溫杯讓店家裝盛飲料。</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5421AD" w14:textId="59BC81C6"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92D1A31"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72528D3C" w14:textId="77777777" w:rsidR="00233029" w:rsidRPr="00BB0306" w:rsidRDefault="00233029" w:rsidP="00233029">
            <w:pPr>
              <w:spacing w:line="0" w:lineRule="atLeast"/>
              <w:ind w:left="23" w:firstLine="0"/>
              <w:jc w:val="left"/>
              <w:rPr>
                <w:rFonts w:ascii="標楷體" w:eastAsia="標楷體" w:hAnsi="標楷體"/>
              </w:rPr>
            </w:pPr>
          </w:p>
          <w:p w14:paraId="640122EB" w14:textId="77777777" w:rsidR="00233029" w:rsidRPr="00BB0306" w:rsidRDefault="00233029" w:rsidP="00233029">
            <w:pPr>
              <w:spacing w:line="0" w:lineRule="atLeast"/>
              <w:ind w:left="23" w:firstLine="0"/>
              <w:jc w:val="left"/>
              <w:rPr>
                <w:rFonts w:ascii="標楷體" w:eastAsia="標楷體" w:hAnsi="標楷體"/>
              </w:rPr>
            </w:pPr>
          </w:p>
          <w:p w14:paraId="639CB107" w14:textId="6E21EB8F"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42DA6665"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4F96FC71"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6E5F6D64"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w:t>
            </w:r>
            <w:r w:rsidRPr="001F0E03">
              <w:rPr>
                <w:rFonts w:ascii="標楷體" w:eastAsia="標楷體" w:hAnsi="標楷體" w:hint="eastAsia"/>
              </w:rPr>
              <w:lastRenderedPageBreak/>
              <w:t>圖、照片等，討論課文情境等。</w:t>
            </w:r>
          </w:p>
          <w:p w14:paraId="12A6883E" w14:textId="5DF47635"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2953C8D5" w14:textId="1B75D62F"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0E4C6D7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寫作評量</w:t>
            </w:r>
          </w:p>
          <w:p w14:paraId="619A6694" w14:textId="250F6EA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68AB08"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海洋教育</w:t>
            </w:r>
          </w:p>
          <w:p w14:paraId="58763BEE"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海E15認識家鄉常見的河流與海洋資源，並珍惜自然資源。</w:t>
            </w:r>
          </w:p>
          <w:p w14:paraId="7B5E2B1B" w14:textId="4AE5F420"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海E16認識家鄉的水域或海洋的汙染、過漁等環境。</w:t>
            </w:r>
          </w:p>
        </w:tc>
        <w:tc>
          <w:tcPr>
            <w:tcW w:w="1784" w:type="dxa"/>
            <w:tcBorders>
              <w:top w:val="single" w:sz="8" w:space="0" w:color="000000"/>
              <w:bottom w:val="single" w:sz="8" w:space="0" w:color="000000"/>
              <w:right w:val="single" w:sz="8" w:space="0" w:color="000000"/>
            </w:tcBorders>
          </w:tcPr>
          <w:p w14:paraId="66A8A7DD"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6F3CA944"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053689B2" w14:textId="50DAAB80"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184D2C09"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639F1BDA" w14:textId="31CD0811"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233029" w:rsidRPr="00BE1D42" w14:paraId="68553392"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10CBE7F6" w14:textId="39BD326F"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第二十週</w:t>
            </w:r>
            <w:r w:rsidRPr="00233029">
              <w:rPr>
                <w:rFonts w:ascii="標楷體" w:eastAsia="標楷體" w:hAnsi="標楷體" w:cs="Arial"/>
                <w:color w:val="555555"/>
              </w:rPr>
              <w:br/>
              <w:t>01-11~01-15</w:t>
            </w:r>
          </w:p>
        </w:tc>
        <w:tc>
          <w:tcPr>
            <w:tcW w:w="1725" w:type="dxa"/>
            <w:tcBorders>
              <w:top w:val="single" w:sz="8" w:space="0" w:color="000000"/>
              <w:left w:val="single" w:sz="8" w:space="0" w:color="000000"/>
              <w:bottom w:val="single" w:sz="8" w:space="0" w:color="000000"/>
              <w:right w:val="single" w:sz="8" w:space="0" w:color="000000"/>
            </w:tcBorders>
          </w:tcPr>
          <w:p w14:paraId="020C0E4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1-Ⅲ-1能識別日常生活對話的訊息。</w:t>
            </w:r>
          </w:p>
          <w:p w14:paraId="76623A19" w14:textId="238D8787"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2-Ⅲ-2能積極或樂於使用客語。</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94FA93"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Ab-Ⅲ-1客語常用漢字。</w:t>
            </w:r>
          </w:p>
          <w:p w14:paraId="795D8A2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Ab-Ⅲ-2客語常用語詞。</w:t>
            </w:r>
          </w:p>
          <w:p w14:paraId="148AEA1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Ac-Ⅲ-2客語日常用句。</w:t>
            </w:r>
          </w:p>
          <w:p w14:paraId="3042629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Ad-Ⅲ-1客語短文。</w:t>
            </w:r>
          </w:p>
          <w:p w14:paraId="7DCE3C6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Ae-Ⅲ-2客語常用說話技巧及推論方式。</w:t>
            </w:r>
          </w:p>
          <w:p w14:paraId="6BF163E2"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Bb-Ⅲ-1意見與情感表達。</w:t>
            </w:r>
          </w:p>
          <w:p w14:paraId="7DB8EE04" w14:textId="2691D528"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Cd-Ⅲ-2家鄉生態保育。</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AB235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三、海洋世界5.靚靚大海倒轉來</w:t>
            </w:r>
          </w:p>
          <w:p w14:paraId="1777A935" w14:textId="77777777" w:rsidR="00233029" w:rsidRPr="005F3B19" w:rsidRDefault="00233029" w:rsidP="00233029">
            <w:pPr>
              <w:spacing w:line="0" w:lineRule="atLeast"/>
              <w:jc w:val="left"/>
              <w:rPr>
                <w:rFonts w:ascii="標楷體" w:eastAsia="標楷體" w:hAnsi="標楷體"/>
              </w:rPr>
            </w:pPr>
          </w:p>
          <w:p w14:paraId="64A31F9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610076D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老師問學生第五課學到哪些東西及學習心得，藉此進入「複習三」教學。</w:t>
            </w:r>
          </w:p>
          <w:p w14:paraId="69DC07C5" w14:textId="77777777" w:rsidR="00233029" w:rsidRPr="005F3B19" w:rsidRDefault="00233029" w:rsidP="00233029">
            <w:pPr>
              <w:spacing w:line="0" w:lineRule="atLeast"/>
              <w:jc w:val="left"/>
              <w:rPr>
                <w:rFonts w:ascii="標楷體" w:eastAsia="標楷體" w:hAnsi="標楷體"/>
              </w:rPr>
            </w:pPr>
          </w:p>
          <w:p w14:paraId="3922FF7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0EAF251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(一)活動一：複習三</w:t>
            </w:r>
          </w:p>
          <w:p w14:paraId="702F9BC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1.播放聲音檔或教學電子書，讓學生聆聽「複習三」內容並作答。</w:t>
            </w:r>
          </w:p>
          <w:p w14:paraId="6D79189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2.第一大題：聽聲音檔，回答指定問題。</w:t>
            </w:r>
          </w:p>
          <w:p w14:paraId="59B1EC5E"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3.第二大題：寫出指定字詞的韻母。</w:t>
            </w:r>
          </w:p>
          <w:p w14:paraId="19C5A7F2" w14:textId="77777777" w:rsidR="00233029" w:rsidRPr="005F3B19" w:rsidRDefault="00233029" w:rsidP="00233029">
            <w:pPr>
              <w:spacing w:line="0" w:lineRule="atLeast"/>
              <w:jc w:val="left"/>
              <w:rPr>
                <w:rFonts w:ascii="標楷體" w:eastAsia="標楷體" w:hAnsi="標楷體"/>
              </w:rPr>
            </w:pPr>
          </w:p>
          <w:p w14:paraId="4EC8A19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(二)活動二：看圖聽故事</w:t>
            </w:r>
          </w:p>
          <w:p w14:paraId="01EB096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1.播放聲音檔或教學電子書，讓學生聆聽「看圖聽故事」內容。</w:t>
            </w:r>
          </w:p>
          <w:p w14:paraId="30D55498"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2.老師協助學生分組，參考「</w:t>
            </w:r>
            <w:r w:rsidRPr="005F3B19">
              <w:rPr>
                <w:rFonts w:ascii="新細明體-ExtB" w:eastAsia="新細明體-ExtB" w:hAnsi="新細明體-ExtB" w:cs="新細明體-ExtB" w:hint="eastAsia"/>
              </w:rPr>
              <w:t>𠊎</w:t>
            </w:r>
            <w:r w:rsidRPr="005F3B19">
              <w:rPr>
                <w:rFonts w:ascii="標楷體" w:eastAsia="標楷體" w:hAnsi="標楷體" w:hint="eastAsia"/>
              </w:rPr>
              <w:t>會讀故事」進行教學活動，老師提問後，讓各組進行討論，並寫下討論結果。</w:t>
            </w:r>
          </w:p>
          <w:p w14:paraId="031B155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3.老師隨機或請自願的組別派代表發表意見，並視情況給予指導或鼓勵。</w:t>
            </w:r>
          </w:p>
          <w:p w14:paraId="410DF448" w14:textId="77777777" w:rsidR="00233029" w:rsidRPr="005F3B19" w:rsidRDefault="00233029" w:rsidP="00233029">
            <w:pPr>
              <w:spacing w:line="0" w:lineRule="atLeast"/>
              <w:jc w:val="left"/>
              <w:rPr>
                <w:rFonts w:ascii="標楷體" w:eastAsia="標楷體" w:hAnsi="標楷體"/>
              </w:rPr>
            </w:pPr>
          </w:p>
          <w:p w14:paraId="4F6153E9"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5AB31807" w14:textId="63DCF5BF"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搭配教學電子書，複習本堂課所學。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AD98C4" w14:textId="2ECC9401"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lastRenderedPageBreak/>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1A39D2A5"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3752C548" w14:textId="77777777" w:rsidR="00233029" w:rsidRPr="00BB0306" w:rsidRDefault="00233029" w:rsidP="00233029">
            <w:pPr>
              <w:spacing w:line="0" w:lineRule="atLeast"/>
              <w:ind w:left="23" w:firstLine="0"/>
              <w:jc w:val="left"/>
              <w:rPr>
                <w:rFonts w:ascii="標楷體" w:eastAsia="標楷體" w:hAnsi="標楷體"/>
              </w:rPr>
            </w:pPr>
          </w:p>
          <w:p w14:paraId="7D671D9D" w14:textId="77777777" w:rsidR="00233029" w:rsidRPr="00BB0306" w:rsidRDefault="00233029" w:rsidP="00233029">
            <w:pPr>
              <w:spacing w:line="0" w:lineRule="atLeast"/>
              <w:ind w:left="23" w:firstLine="0"/>
              <w:jc w:val="left"/>
              <w:rPr>
                <w:rFonts w:ascii="標楷體" w:eastAsia="標楷體" w:hAnsi="標楷體"/>
              </w:rPr>
            </w:pPr>
          </w:p>
          <w:p w14:paraId="55CA50F9" w14:textId="2656CAAE"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0667CA37"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56C5563A"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6B89DC63"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459BF786" w14:textId="22D8C2B2"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lastRenderedPageBreak/>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0C81A0CE" w14:textId="19C56AB9"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lastRenderedPageBreak/>
              <w:t>聽力評量</w:t>
            </w:r>
          </w:p>
          <w:p w14:paraId="6402B48F"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說話評量</w:t>
            </w:r>
          </w:p>
          <w:p w14:paraId="57B8644E" w14:textId="56D5B4DA"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態度評量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79FA21"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海洋教育</w:t>
            </w:r>
          </w:p>
          <w:p w14:paraId="3B7D9656"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海E15認識家鄉常見的河流與海洋資源，並珍惜自然資源。</w:t>
            </w:r>
          </w:p>
          <w:p w14:paraId="57ECF208" w14:textId="5BFD2C9E"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海E16認識家鄉的水域或海洋的汙染、過漁等環境。</w:t>
            </w:r>
          </w:p>
        </w:tc>
        <w:tc>
          <w:tcPr>
            <w:tcW w:w="1784" w:type="dxa"/>
            <w:tcBorders>
              <w:top w:val="single" w:sz="8" w:space="0" w:color="000000"/>
              <w:bottom w:val="single" w:sz="8" w:space="0" w:color="000000"/>
              <w:right w:val="single" w:sz="8" w:space="0" w:color="000000"/>
            </w:tcBorders>
          </w:tcPr>
          <w:p w14:paraId="380DF3C0"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0A4CD43C"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4076C036" w14:textId="6D2F98E2"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26B8BD39"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83FF2E0" w14:textId="6461D2C4"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233029" w:rsidRPr="00BE1D42" w14:paraId="29516EB8" w14:textId="77777777" w:rsidTr="009449D2">
        <w:trPr>
          <w:trHeight w:val="332"/>
          <w:jc w:val="center"/>
        </w:trPr>
        <w:tc>
          <w:tcPr>
            <w:tcW w:w="797" w:type="dxa"/>
            <w:tcBorders>
              <w:top w:val="single" w:sz="8" w:space="0" w:color="000000"/>
              <w:left w:val="single" w:sz="8" w:space="0" w:color="000000"/>
              <w:bottom w:val="single" w:sz="8" w:space="0" w:color="000000"/>
              <w:right w:val="single" w:sz="8" w:space="0" w:color="000000"/>
            </w:tcBorders>
          </w:tcPr>
          <w:p w14:paraId="27A84AB9" w14:textId="26D848BC" w:rsidR="00233029" w:rsidRPr="00233029" w:rsidRDefault="00233029" w:rsidP="00233029">
            <w:pPr>
              <w:spacing w:line="0" w:lineRule="atLeast"/>
              <w:jc w:val="center"/>
              <w:rPr>
                <w:rFonts w:ascii="標楷體" w:eastAsia="標楷體" w:hAnsi="標楷體"/>
              </w:rPr>
            </w:pPr>
            <w:r w:rsidRPr="00233029">
              <w:rPr>
                <w:rFonts w:ascii="標楷體" w:eastAsia="標楷體" w:hAnsi="標楷體" w:cs="Arial" w:hint="eastAsia"/>
                <w:color w:val="555555"/>
              </w:rPr>
              <w:t>第二十一週</w:t>
            </w:r>
            <w:r w:rsidRPr="00233029">
              <w:rPr>
                <w:rFonts w:ascii="標楷體" w:eastAsia="標楷體" w:hAnsi="標楷體" w:cs="Arial"/>
                <w:color w:val="555555"/>
              </w:rPr>
              <w:br/>
              <w:t>01-18~01-20</w:t>
            </w:r>
          </w:p>
        </w:tc>
        <w:tc>
          <w:tcPr>
            <w:tcW w:w="1725" w:type="dxa"/>
            <w:tcBorders>
              <w:top w:val="single" w:sz="8" w:space="0" w:color="000000"/>
              <w:left w:val="single" w:sz="8" w:space="0" w:color="000000"/>
              <w:bottom w:val="single" w:sz="8" w:space="0" w:color="000000"/>
              <w:right w:val="single" w:sz="8" w:space="0" w:color="000000"/>
            </w:tcBorders>
          </w:tcPr>
          <w:p w14:paraId="006A9D4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1-Ⅲ-1能識別日常生活對話的訊息。</w:t>
            </w:r>
          </w:p>
          <w:p w14:paraId="151F4F1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2-Ⅲ-2能積極或樂於使用客語。</w:t>
            </w:r>
          </w:p>
          <w:p w14:paraId="59D96F4E" w14:textId="6D29A042"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2-Ⅲ-3能運用日常生活的客語對話。</w:t>
            </w:r>
          </w:p>
        </w:tc>
        <w:tc>
          <w:tcPr>
            <w:tcW w:w="203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0F60231"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Ab-Ⅲ-1客語常用漢字。</w:t>
            </w:r>
          </w:p>
          <w:p w14:paraId="28BEFDED"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Ab-Ⅲ-2客語常用語詞。</w:t>
            </w:r>
          </w:p>
          <w:p w14:paraId="422024C5"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Ac-Ⅲ-2客語日常用句。</w:t>
            </w:r>
          </w:p>
          <w:p w14:paraId="662F71D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Ae-Ⅲ-2客語常用說話技巧及推論方式。</w:t>
            </w:r>
          </w:p>
          <w:p w14:paraId="452ED12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Bb-Ⅲ-1意見與情感表達。</w:t>
            </w:r>
          </w:p>
          <w:p w14:paraId="04AB5D6B" w14:textId="301B41D4"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Cd-Ⅲ-2家鄉生態保育。</w:t>
            </w:r>
          </w:p>
        </w:tc>
        <w:tc>
          <w:tcPr>
            <w:tcW w:w="499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B9286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三、海洋世界5.靚靚大海倒轉來</w:t>
            </w:r>
          </w:p>
          <w:p w14:paraId="7A4EB3DA" w14:textId="77777777" w:rsidR="00233029" w:rsidRPr="005F3B19" w:rsidRDefault="00233029" w:rsidP="00233029">
            <w:pPr>
              <w:spacing w:line="0" w:lineRule="atLeast"/>
              <w:jc w:val="left"/>
              <w:rPr>
                <w:rFonts w:ascii="標楷體" w:eastAsia="標楷體" w:hAnsi="標楷體"/>
              </w:rPr>
            </w:pPr>
          </w:p>
          <w:p w14:paraId="3856AF4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一、引起動機</w:t>
            </w:r>
          </w:p>
          <w:p w14:paraId="708E0A3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老師問學生第十一冊最喜歡哪一課？原因為何？藉此進入「總複習」教學。</w:t>
            </w:r>
          </w:p>
          <w:p w14:paraId="142B6D6D" w14:textId="77777777" w:rsidR="00233029" w:rsidRPr="005F3B19" w:rsidRDefault="00233029" w:rsidP="00233029">
            <w:pPr>
              <w:spacing w:line="0" w:lineRule="atLeast"/>
              <w:jc w:val="left"/>
              <w:rPr>
                <w:rFonts w:ascii="標楷體" w:eastAsia="標楷體" w:hAnsi="標楷體"/>
              </w:rPr>
            </w:pPr>
          </w:p>
          <w:p w14:paraId="6111A8F7"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二、發展活動</w:t>
            </w:r>
          </w:p>
          <w:p w14:paraId="7D8BF8AC"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活動：總複習</w:t>
            </w:r>
          </w:p>
          <w:p w14:paraId="7DCFE2BB"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1.播放聲音檔或教學電子書，讓學生聆聽「總複習」內容。</w:t>
            </w:r>
          </w:p>
          <w:p w14:paraId="2B3A10B4"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2.第一大題：寫出指定字的拼音、造詞及造句。</w:t>
            </w:r>
          </w:p>
          <w:p w14:paraId="6D9F8B1A"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3.第二大題：根據題意，回答指定問題，也可分組討論，把答案寫下來。</w:t>
            </w:r>
          </w:p>
          <w:p w14:paraId="1CA849C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4.第三大題：根據分圖情境，編出合理的故事情節。</w:t>
            </w:r>
          </w:p>
          <w:p w14:paraId="7F221467" w14:textId="77777777" w:rsidR="00233029" w:rsidRPr="005F3B19" w:rsidRDefault="00233029" w:rsidP="00233029">
            <w:pPr>
              <w:spacing w:line="0" w:lineRule="atLeast"/>
              <w:jc w:val="left"/>
              <w:rPr>
                <w:rFonts w:ascii="標楷體" w:eastAsia="標楷體" w:hAnsi="標楷體"/>
              </w:rPr>
            </w:pPr>
          </w:p>
          <w:p w14:paraId="5975A276"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三、統整活動</w:t>
            </w:r>
          </w:p>
          <w:p w14:paraId="7177DEC3" w14:textId="10E66A34"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搭配教學電子書，複習本堂課所學。</w:t>
            </w:r>
          </w:p>
        </w:tc>
        <w:tc>
          <w:tcPr>
            <w:tcW w:w="3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A9C532" w14:textId="7284FE7E"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rPr>
              <w:t>1</w:t>
            </w:r>
          </w:p>
        </w:tc>
        <w:tc>
          <w:tcPr>
            <w:tcW w:w="1204" w:type="dxa"/>
            <w:tcBorders>
              <w:top w:val="single" w:sz="8" w:space="0" w:color="000000"/>
              <w:bottom w:val="single" w:sz="8" w:space="0" w:color="000000"/>
              <w:right w:val="single" w:sz="4" w:space="0" w:color="auto"/>
            </w:tcBorders>
            <w:tcMar>
              <w:top w:w="100" w:type="dxa"/>
              <w:left w:w="20" w:type="dxa"/>
              <w:bottom w:w="100" w:type="dxa"/>
              <w:right w:w="20" w:type="dxa"/>
            </w:tcMar>
          </w:tcPr>
          <w:p w14:paraId="29F802C1" w14:textId="77777777" w:rsidR="00233029" w:rsidRPr="00BB0306"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聲音檔QRcode、教學電子書</w:t>
            </w:r>
          </w:p>
          <w:p w14:paraId="2A8E61AF" w14:textId="77777777" w:rsidR="00233029" w:rsidRPr="00BB0306" w:rsidRDefault="00233029" w:rsidP="00233029">
            <w:pPr>
              <w:spacing w:line="0" w:lineRule="atLeast"/>
              <w:ind w:left="23" w:firstLine="0"/>
              <w:jc w:val="left"/>
              <w:rPr>
                <w:rFonts w:ascii="標楷體" w:eastAsia="標楷體" w:hAnsi="標楷體"/>
              </w:rPr>
            </w:pPr>
          </w:p>
          <w:p w14:paraId="33463990" w14:textId="77777777" w:rsidR="00233029" w:rsidRPr="00BB0306" w:rsidRDefault="00233029" w:rsidP="00233029">
            <w:pPr>
              <w:spacing w:line="0" w:lineRule="atLeast"/>
              <w:ind w:left="23" w:firstLine="0"/>
              <w:jc w:val="left"/>
              <w:rPr>
                <w:rFonts w:ascii="標楷體" w:eastAsia="標楷體" w:hAnsi="標楷體"/>
              </w:rPr>
            </w:pPr>
          </w:p>
          <w:p w14:paraId="71FEC76F" w14:textId="6AAA4741" w:rsidR="00233029" w:rsidRPr="005F3B19" w:rsidRDefault="00233029" w:rsidP="00233029">
            <w:pPr>
              <w:spacing w:line="0" w:lineRule="atLeast"/>
              <w:ind w:left="23" w:firstLine="0"/>
              <w:jc w:val="left"/>
              <w:rPr>
                <w:rFonts w:ascii="標楷體" w:eastAsia="標楷體" w:hAnsi="標楷體"/>
              </w:rPr>
            </w:pPr>
          </w:p>
        </w:tc>
        <w:tc>
          <w:tcPr>
            <w:tcW w:w="1077" w:type="dxa"/>
            <w:tcBorders>
              <w:top w:val="single" w:sz="4" w:space="0" w:color="auto"/>
              <w:left w:val="single" w:sz="4" w:space="0" w:color="auto"/>
              <w:bottom w:val="single" w:sz="4" w:space="0" w:color="auto"/>
              <w:right w:val="single" w:sz="4" w:space="0" w:color="auto"/>
            </w:tcBorders>
          </w:tcPr>
          <w:p w14:paraId="70B1DC89"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學習策略：</w:t>
            </w:r>
          </w:p>
          <w:p w14:paraId="7266649C"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1.認知策略學習法:如能標記學習材料的關鍵字句。</w:t>
            </w:r>
          </w:p>
          <w:p w14:paraId="5D2EA3CA" w14:textId="77777777" w:rsidR="00233029" w:rsidRPr="001F0E03" w:rsidRDefault="00233029" w:rsidP="00233029">
            <w:pPr>
              <w:spacing w:line="0" w:lineRule="atLeast"/>
              <w:jc w:val="left"/>
              <w:rPr>
                <w:rFonts w:ascii="標楷體" w:eastAsia="標楷體" w:hAnsi="標楷體"/>
              </w:rPr>
            </w:pPr>
            <w:r w:rsidRPr="001F0E03">
              <w:rPr>
                <w:rFonts w:ascii="標楷體" w:eastAsia="標楷體" w:hAnsi="標楷體" w:hint="eastAsia"/>
              </w:rPr>
              <w:t>2.合作學習法:小組分工，能利用插圖、照片等，討論課文情境等。</w:t>
            </w:r>
          </w:p>
          <w:p w14:paraId="707FF65F" w14:textId="614E649B" w:rsidR="00233029" w:rsidRPr="005F3B19" w:rsidRDefault="00233029" w:rsidP="00233029">
            <w:pPr>
              <w:spacing w:line="0" w:lineRule="atLeast"/>
              <w:jc w:val="left"/>
              <w:rPr>
                <w:rFonts w:ascii="標楷體" w:eastAsia="標楷體" w:hAnsi="標楷體"/>
              </w:rPr>
            </w:pPr>
            <w:r w:rsidRPr="001F0E03">
              <w:rPr>
                <w:rFonts w:ascii="標楷體" w:eastAsia="標楷體" w:hAnsi="標楷體" w:hint="eastAsia"/>
              </w:rPr>
              <w:t>3.任務導向學習：設定任務主題，小組報告及他組回饋等。</w:t>
            </w:r>
          </w:p>
        </w:tc>
        <w:tc>
          <w:tcPr>
            <w:tcW w:w="1077" w:type="dxa"/>
            <w:tcBorders>
              <w:top w:val="single" w:sz="8" w:space="0" w:color="000000"/>
              <w:left w:val="single" w:sz="4" w:space="0" w:color="auto"/>
              <w:bottom w:val="single" w:sz="8" w:space="0" w:color="000000"/>
              <w:right w:val="single" w:sz="8" w:space="0" w:color="000000"/>
            </w:tcBorders>
            <w:tcMar>
              <w:top w:w="100" w:type="dxa"/>
              <w:left w:w="20" w:type="dxa"/>
              <w:bottom w:w="100" w:type="dxa"/>
              <w:right w:w="20" w:type="dxa"/>
            </w:tcMar>
          </w:tcPr>
          <w:p w14:paraId="48C8E57D" w14:textId="0B73B1FD"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聽力評量</w:t>
            </w:r>
          </w:p>
          <w:p w14:paraId="5E18B850" w14:textId="77777777"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寫作評量</w:t>
            </w:r>
          </w:p>
          <w:p w14:paraId="3CE3DDFC" w14:textId="7563AEF9" w:rsidR="00233029" w:rsidRPr="005F3B19" w:rsidRDefault="00233029" w:rsidP="00233029">
            <w:pPr>
              <w:spacing w:line="0" w:lineRule="atLeast"/>
              <w:ind w:left="23" w:firstLine="0"/>
              <w:jc w:val="left"/>
              <w:rPr>
                <w:rFonts w:ascii="標楷體" w:eastAsia="標楷體" w:hAnsi="標楷體"/>
              </w:rPr>
            </w:pPr>
            <w:r w:rsidRPr="005F3B19">
              <w:rPr>
                <w:rFonts w:ascii="標楷體" w:eastAsia="標楷體" w:hAnsi="標楷體" w:hint="eastAsia"/>
              </w:rPr>
              <w:t>說話評量</w:t>
            </w:r>
          </w:p>
        </w:tc>
        <w:tc>
          <w:tcPr>
            <w:tcW w:w="1101"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DB9C76"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海洋教育</w:t>
            </w:r>
          </w:p>
          <w:p w14:paraId="2A0E53E1" w14:textId="77777777" w:rsidR="00233029" w:rsidRPr="005F3B19" w:rsidRDefault="00233029" w:rsidP="00233029">
            <w:pPr>
              <w:spacing w:line="0" w:lineRule="atLeast"/>
              <w:rPr>
                <w:rFonts w:ascii="標楷體" w:eastAsia="標楷體" w:hAnsi="標楷體"/>
              </w:rPr>
            </w:pPr>
            <w:r w:rsidRPr="005F3B19">
              <w:rPr>
                <w:rFonts w:ascii="標楷體" w:eastAsia="標楷體" w:hAnsi="標楷體" w:hint="eastAsia"/>
              </w:rPr>
              <w:t>海E15認識家鄉常見的河流與海洋資源，並珍惜自然資源。</w:t>
            </w:r>
          </w:p>
          <w:p w14:paraId="0CC7F141" w14:textId="02B49FA1" w:rsidR="00233029" w:rsidRPr="005F3B19" w:rsidRDefault="00233029" w:rsidP="00233029">
            <w:pPr>
              <w:spacing w:line="0" w:lineRule="atLeast"/>
              <w:jc w:val="left"/>
              <w:rPr>
                <w:rFonts w:ascii="標楷體" w:eastAsia="標楷體" w:hAnsi="標楷體"/>
              </w:rPr>
            </w:pPr>
            <w:r w:rsidRPr="005F3B19">
              <w:rPr>
                <w:rFonts w:ascii="標楷體" w:eastAsia="標楷體" w:hAnsi="標楷體" w:hint="eastAsia"/>
              </w:rPr>
              <w:t>海E16認識家鄉的水域或海洋的汙染、過漁等環境。</w:t>
            </w:r>
          </w:p>
        </w:tc>
        <w:tc>
          <w:tcPr>
            <w:tcW w:w="1784" w:type="dxa"/>
            <w:tcBorders>
              <w:top w:val="single" w:sz="8" w:space="0" w:color="000000"/>
              <w:bottom w:val="single" w:sz="8" w:space="0" w:color="000000"/>
              <w:right w:val="single" w:sz="8" w:space="0" w:color="000000"/>
            </w:tcBorders>
          </w:tcPr>
          <w:p w14:paraId="6D7F02E2"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科目協同教學</w:t>
            </w:r>
            <w:r w:rsidRPr="00500692">
              <w:rPr>
                <w:rFonts w:ascii="標楷體" w:eastAsia="標楷體" w:hAnsi="標楷體" w:cs="標楷體"/>
                <w:sz w:val="24"/>
                <w:szCs w:val="24"/>
              </w:rPr>
              <w:t>(</w:t>
            </w:r>
            <w:r w:rsidRPr="00500692">
              <w:rPr>
                <w:rFonts w:ascii="標楷體" w:eastAsia="標楷體" w:hAnsi="標楷體" w:cs="標楷體" w:hint="eastAsia"/>
                <w:sz w:val="24"/>
                <w:szCs w:val="24"/>
              </w:rPr>
              <w:t>需另申請授課鐘點費</w:t>
            </w:r>
            <w:r w:rsidRPr="00500692">
              <w:rPr>
                <w:rFonts w:ascii="標楷體" w:eastAsia="標楷體" w:hAnsi="標楷體" w:cs="標楷體"/>
                <w:sz w:val="24"/>
                <w:szCs w:val="24"/>
              </w:rPr>
              <w:t>)</w:t>
            </w:r>
          </w:p>
          <w:p w14:paraId="3C9E81C0" w14:textId="77777777" w:rsidR="00233029" w:rsidRPr="00500692" w:rsidRDefault="00233029" w:rsidP="00233029">
            <w:pPr>
              <w:adjustRightInd w:val="0"/>
              <w:snapToGrid w:val="0"/>
              <w:spacing w:line="24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sz w:val="24"/>
                <w:szCs w:val="24"/>
              </w:rPr>
              <w:t>1.</w:t>
            </w:r>
            <w:r w:rsidRPr="00500692">
              <w:rPr>
                <w:rFonts w:ascii="標楷體" w:eastAsia="標楷體" w:hAnsi="標楷體" w:cs="標楷體" w:hint="eastAsia"/>
                <w:sz w:val="24"/>
                <w:szCs w:val="24"/>
              </w:rPr>
              <w:t>協同科目：</w:t>
            </w:r>
          </w:p>
          <w:p w14:paraId="27E48116" w14:textId="4098586E" w:rsidR="00233029" w:rsidRPr="00500692" w:rsidRDefault="00233029" w:rsidP="00233029">
            <w:pPr>
              <w:adjustRightInd w:val="0"/>
              <w:snapToGrid w:val="0"/>
              <w:spacing w:line="24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0438F6C6" w14:textId="77777777"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u w:val="single"/>
              </w:rPr>
            </w:pPr>
            <w:r w:rsidRPr="00500692">
              <w:rPr>
                <w:rFonts w:ascii="標楷體" w:eastAsia="標楷體" w:hAnsi="標楷體" w:cs="標楷體"/>
                <w:sz w:val="24"/>
                <w:szCs w:val="24"/>
              </w:rPr>
              <w:t>2.</w:t>
            </w:r>
            <w:r w:rsidRPr="00500692">
              <w:rPr>
                <w:rFonts w:ascii="標楷體" w:eastAsia="標楷體" w:hAnsi="標楷體" w:cs="標楷體" w:hint="eastAsia"/>
                <w:sz w:val="24"/>
                <w:szCs w:val="24"/>
              </w:rPr>
              <w:t>協同節數：</w:t>
            </w:r>
          </w:p>
          <w:p w14:paraId="185FABE0" w14:textId="7BEFB5D3" w:rsidR="00233029" w:rsidRPr="00500692" w:rsidRDefault="00233029" w:rsidP="00233029">
            <w:pPr>
              <w:adjustRightInd w:val="0"/>
              <w:snapToGrid w:val="0"/>
              <w:spacing w:line="24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bl>
    <w:p w14:paraId="05433445" w14:textId="77777777" w:rsidR="002114CD" w:rsidRDefault="002114CD" w:rsidP="00D37619">
      <w:pPr>
        <w:rPr>
          <w:rFonts w:ascii="標楷體" w:eastAsia="標楷體" w:hAnsi="標楷體" w:cs="標楷體"/>
          <w:b/>
          <w:sz w:val="24"/>
          <w:szCs w:val="24"/>
        </w:rPr>
      </w:pPr>
    </w:p>
    <w:p w14:paraId="7F7EC54F"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八、本課程是否有校外人士協助教學</w:t>
      </w:r>
      <w:r>
        <w:rPr>
          <w:rFonts w:ascii="標楷體" w:eastAsia="標楷體" w:hAnsi="標楷體" w:cs="標楷體"/>
          <w:color w:val="1B75BC"/>
          <w:sz w:val="24"/>
          <w:szCs w:val="24"/>
        </w:rPr>
        <w:t>(本表格請勿刪除)</w:t>
      </w:r>
    </w:p>
    <w:p w14:paraId="3D646A26"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□否，全學年都沒有(以下免填)</w:t>
      </w:r>
    </w:p>
    <w:p w14:paraId="504916C9"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□有，部分班級，實施的班級為：___________</w:t>
      </w:r>
    </w:p>
    <w:p w14:paraId="1EFBF4D6"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lastRenderedPageBreak/>
        <w:t>□有，全學年實施</w:t>
      </w:r>
    </w:p>
    <w:tbl>
      <w:tblPr>
        <w:tblW w:w="15108" w:type="dxa"/>
        <w:tblInd w:w="-289" w:type="dxa"/>
        <w:tblLayout w:type="fixed"/>
        <w:tblCellMar>
          <w:left w:w="10" w:type="dxa"/>
          <w:right w:w="10" w:type="dxa"/>
        </w:tblCellMar>
        <w:tblLook w:val="0000" w:firstRow="0" w:lastRow="0" w:firstColumn="0" w:lastColumn="0" w:noHBand="0" w:noVBand="0"/>
      </w:tblPr>
      <w:tblGrid>
        <w:gridCol w:w="1292"/>
        <w:gridCol w:w="3416"/>
        <w:gridCol w:w="3513"/>
        <w:gridCol w:w="2296"/>
        <w:gridCol w:w="1399"/>
        <w:gridCol w:w="3192"/>
      </w:tblGrid>
      <w:tr w:rsidR="000B1872" w14:paraId="65222B88"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2EC8B16" w14:textId="77777777" w:rsidR="000B1872" w:rsidRDefault="000B1872" w:rsidP="00937F4E">
            <w:pPr>
              <w:pStyle w:val="Textbody"/>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教學期程</w:t>
            </w: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A0A090" w14:textId="77777777" w:rsidR="000B1872" w:rsidRDefault="000B1872" w:rsidP="00937F4E">
            <w:pPr>
              <w:pStyle w:val="Textbody"/>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校外人士協助之課程大綱</w:t>
            </w: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83C786C"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教材形式</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E4A559"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教材內容簡介</w:t>
            </w: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8A80035"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預期成效</w:t>
            </w: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1C9F91" w14:textId="77777777" w:rsidR="000B1872" w:rsidRDefault="000B1872" w:rsidP="00937F4E">
            <w:pPr>
              <w:pStyle w:val="Textbody"/>
              <w:spacing w:before="100"/>
              <w:ind w:firstLine="0"/>
              <w:jc w:val="center"/>
              <w:rPr>
                <w:rFonts w:ascii="標楷體" w:eastAsia="標楷體" w:hAnsi="標楷體" w:cs="標楷體"/>
                <w:color w:val="auto"/>
                <w:sz w:val="24"/>
                <w:szCs w:val="24"/>
              </w:rPr>
            </w:pPr>
            <w:r>
              <w:rPr>
                <w:rFonts w:ascii="標楷體" w:eastAsia="標楷體" w:hAnsi="標楷體" w:cs="標楷體"/>
                <w:color w:val="auto"/>
                <w:sz w:val="24"/>
                <w:szCs w:val="24"/>
              </w:rPr>
              <w:t>原授課教師角色</w:t>
            </w:r>
          </w:p>
        </w:tc>
      </w:tr>
      <w:tr w:rsidR="000B1872" w14:paraId="6EB8E695"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ECE08A" w14:textId="77777777" w:rsidR="000B1872" w:rsidRDefault="000B1872" w:rsidP="00937F4E">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C6EF815" w14:textId="77777777" w:rsidR="000B1872" w:rsidRDefault="000B1872" w:rsidP="00937F4E">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8301179" w14:textId="77777777" w:rsidR="000B1872" w:rsidRDefault="000B1872" w:rsidP="00937F4E">
            <w:pPr>
              <w:pStyle w:val="Web"/>
              <w:jc w:val="both"/>
              <w:rPr>
                <w:rFonts w:ascii="標楷體" w:eastAsia="標楷體" w:hAnsi="標楷體" w:cs="標楷體"/>
              </w:rPr>
            </w:pPr>
            <w:r>
              <w:rPr>
                <w:rFonts w:ascii="標楷體" w:eastAsia="標楷體" w:hAnsi="標楷體" w:cs="標楷體"/>
              </w:rPr>
              <w:t>□簡報□印刷品□影音光碟</w:t>
            </w:r>
          </w:p>
          <w:p w14:paraId="171B329D" w14:textId="77777777" w:rsidR="000B1872" w:rsidRDefault="000B1872" w:rsidP="00937F4E">
            <w:pPr>
              <w:pStyle w:val="Web"/>
              <w:jc w:val="both"/>
              <w:rPr>
                <w:rFonts w:ascii="標楷體" w:eastAsia="標楷體" w:hAnsi="標楷體" w:cs="標楷體"/>
              </w:rPr>
            </w:pPr>
            <w:r>
              <w:rPr>
                <w:rFonts w:ascii="標楷體" w:eastAsia="標楷體" w:hAnsi="標楷體" w:cs="標楷體"/>
              </w:rPr>
              <w:t>□其他於課程或活動中使用之教學資料，請說明：</w:t>
            </w: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717AD8" w14:textId="77777777" w:rsidR="000B1872" w:rsidRDefault="000B1872" w:rsidP="00937F4E">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8260B9" w14:textId="77777777" w:rsidR="000B1872" w:rsidRDefault="000B1872" w:rsidP="00937F4E">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C57225" w14:textId="77777777" w:rsidR="000B1872" w:rsidRDefault="000B1872" w:rsidP="00937F4E">
            <w:pPr>
              <w:pStyle w:val="Textbody"/>
              <w:ind w:firstLine="0"/>
              <w:rPr>
                <w:rFonts w:ascii="標楷體" w:eastAsia="標楷體" w:hAnsi="標楷體" w:cs="標楷體"/>
                <w:color w:val="auto"/>
                <w:sz w:val="24"/>
                <w:szCs w:val="24"/>
              </w:rPr>
            </w:pPr>
          </w:p>
        </w:tc>
      </w:tr>
      <w:tr w:rsidR="000B1872" w14:paraId="1B81BC4E"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672C69C" w14:textId="77777777" w:rsidR="000B1872" w:rsidRDefault="000B1872" w:rsidP="00937F4E">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C3A187A" w14:textId="77777777" w:rsidR="000B1872" w:rsidRDefault="000B1872" w:rsidP="00937F4E">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C9D6F1" w14:textId="77777777" w:rsidR="000B1872" w:rsidRDefault="000B1872" w:rsidP="00937F4E">
            <w:pPr>
              <w:pStyle w:val="Textbody"/>
              <w:ind w:firstLine="0"/>
              <w:rPr>
                <w:rFonts w:ascii="標楷體" w:eastAsia="標楷體" w:hAnsi="標楷體" w:cs="標楷體"/>
                <w:color w:val="auto"/>
                <w:sz w:val="24"/>
                <w:szCs w:val="24"/>
              </w:rPr>
            </w:pP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9478E21" w14:textId="77777777" w:rsidR="000B1872" w:rsidRDefault="000B1872" w:rsidP="00937F4E">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2452C4" w14:textId="77777777" w:rsidR="000B1872" w:rsidRDefault="000B1872" w:rsidP="00937F4E">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880DAF" w14:textId="77777777" w:rsidR="000B1872" w:rsidRDefault="000B1872" w:rsidP="00937F4E">
            <w:pPr>
              <w:pStyle w:val="Textbody"/>
              <w:ind w:firstLine="0"/>
              <w:rPr>
                <w:rFonts w:ascii="標楷體" w:eastAsia="標楷體" w:hAnsi="標楷體" w:cs="標楷體"/>
                <w:color w:val="auto"/>
                <w:sz w:val="24"/>
                <w:szCs w:val="24"/>
              </w:rPr>
            </w:pPr>
          </w:p>
        </w:tc>
      </w:tr>
      <w:tr w:rsidR="000B1872" w14:paraId="4E834D81" w14:textId="77777777" w:rsidTr="00937F4E">
        <w:tc>
          <w:tcPr>
            <w:tcW w:w="12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B21CBFC" w14:textId="77777777" w:rsidR="000B1872" w:rsidRDefault="000B1872" w:rsidP="00937F4E">
            <w:pPr>
              <w:pStyle w:val="Textbody"/>
              <w:ind w:firstLine="0"/>
              <w:rPr>
                <w:rFonts w:ascii="標楷體" w:eastAsia="標楷體" w:hAnsi="標楷體" w:cs="標楷體"/>
                <w:color w:val="auto"/>
                <w:sz w:val="24"/>
                <w:szCs w:val="24"/>
              </w:rPr>
            </w:pPr>
          </w:p>
        </w:tc>
        <w:tc>
          <w:tcPr>
            <w:tcW w:w="34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9B5F9C" w14:textId="77777777" w:rsidR="000B1872" w:rsidRDefault="000B1872" w:rsidP="00937F4E">
            <w:pPr>
              <w:pStyle w:val="Textbody"/>
              <w:ind w:firstLine="0"/>
              <w:rPr>
                <w:rFonts w:ascii="標楷體" w:eastAsia="標楷體" w:hAnsi="標楷體" w:cs="標楷體"/>
                <w:color w:val="auto"/>
                <w:sz w:val="24"/>
                <w:szCs w:val="24"/>
              </w:rPr>
            </w:pPr>
          </w:p>
        </w:tc>
        <w:tc>
          <w:tcPr>
            <w:tcW w:w="351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AFAE13" w14:textId="77777777" w:rsidR="000B1872" w:rsidRDefault="000B1872" w:rsidP="00937F4E">
            <w:pPr>
              <w:pStyle w:val="Textbody"/>
              <w:ind w:firstLine="0"/>
              <w:rPr>
                <w:rFonts w:ascii="標楷體" w:eastAsia="標楷體" w:hAnsi="標楷體" w:cs="標楷體"/>
                <w:color w:val="auto"/>
                <w:sz w:val="24"/>
                <w:szCs w:val="24"/>
              </w:rPr>
            </w:pPr>
          </w:p>
        </w:tc>
        <w:tc>
          <w:tcPr>
            <w:tcW w:w="22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B5F6E6" w14:textId="77777777" w:rsidR="000B1872" w:rsidRDefault="000B1872" w:rsidP="00937F4E">
            <w:pPr>
              <w:pStyle w:val="Textbody"/>
              <w:ind w:firstLine="0"/>
              <w:rPr>
                <w:rFonts w:ascii="標楷體" w:eastAsia="標楷體" w:hAnsi="標楷體" w:cs="標楷體"/>
                <w:color w:val="auto"/>
                <w:sz w:val="24"/>
                <w:szCs w:val="24"/>
              </w:rPr>
            </w:pPr>
          </w:p>
        </w:tc>
        <w:tc>
          <w:tcPr>
            <w:tcW w:w="13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2CDDA41" w14:textId="77777777" w:rsidR="000B1872" w:rsidRDefault="000B1872" w:rsidP="00937F4E">
            <w:pPr>
              <w:pStyle w:val="Textbody"/>
              <w:ind w:firstLine="0"/>
              <w:rPr>
                <w:rFonts w:ascii="標楷體" w:eastAsia="標楷體" w:hAnsi="標楷體" w:cs="標楷體"/>
                <w:color w:val="auto"/>
                <w:sz w:val="24"/>
                <w:szCs w:val="24"/>
              </w:rPr>
            </w:pPr>
          </w:p>
        </w:tc>
        <w:tc>
          <w:tcPr>
            <w:tcW w:w="31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E3ABD77" w14:textId="77777777" w:rsidR="000B1872" w:rsidRDefault="000B1872" w:rsidP="00937F4E">
            <w:pPr>
              <w:pStyle w:val="Textbody"/>
              <w:ind w:firstLine="0"/>
              <w:rPr>
                <w:rFonts w:ascii="標楷體" w:eastAsia="標楷體" w:hAnsi="標楷體" w:cs="標楷體"/>
                <w:color w:val="auto"/>
                <w:sz w:val="24"/>
                <w:szCs w:val="24"/>
              </w:rPr>
            </w:pPr>
          </w:p>
        </w:tc>
      </w:tr>
    </w:tbl>
    <w:p w14:paraId="1E412E73" w14:textId="77777777" w:rsidR="000B1872" w:rsidRDefault="000B1872" w:rsidP="000B1872">
      <w:pPr>
        <w:pStyle w:val="Textbody"/>
        <w:rPr>
          <w:rFonts w:ascii="標楷體" w:eastAsia="標楷體" w:hAnsi="標楷體" w:cs="標楷體"/>
          <w:color w:val="auto"/>
          <w:sz w:val="24"/>
          <w:szCs w:val="24"/>
        </w:rPr>
      </w:pPr>
      <w:r>
        <w:rPr>
          <w:rFonts w:ascii="標楷體" w:eastAsia="標楷體" w:hAnsi="標楷體" w:cs="標楷體"/>
          <w:color w:val="auto"/>
          <w:sz w:val="24"/>
          <w:szCs w:val="24"/>
        </w:rPr>
        <w:t>*上述欄位皆與校外人士協助教學與活動之申請表一致</w:t>
      </w:r>
    </w:p>
    <w:p w14:paraId="459FAA6C" w14:textId="77777777" w:rsidR="000B1872" w:rsidRDefault="000B1872" w:rsidP="000B1872">
      <w:pPr>
        <w:pStyle w:val="Textbody"/>
        <w:rPr>
          <w:rFonts w:ascii="標楷體" w:eastAsia="標楷體" w:hAnsi="標楷體" w:cs="標楷體"/>
          <w:b/>
          <w:sz w:val="24"/>
          <w:szCs w:val="24"/>
        </w:rPr>
      </w:pPr>
    </w:p>
    <w:p w14:paraId="1959D75D" w14:textId="77777777" w:rsidR="000B1872" w:rsidRPr="006B77E9" w:rsidRDefault="000B1872" w:rsidP="000B1872">
      <w:pPr>
        <w:rPr>
          <w:rFonts w:ascii="標楷體" w:eastAsia="標楷體" w:hAnsi="標楷體" w:cs="標楷體"/>
          <w:b/>
          <w:sz w:val="24"/>
          <w:szCs w:val="24"/>
        </w:rPr>
      </w:pPr>
    </w:p>
    <w:p w14:paraId="416CA18F" w14:textId="77777777" w:rsidR="000B1872" w:rsidRPr="000B1872" w:rsidRDefault="000B1872" w:rsidP="00D37619">
      <w:pPr>
        <w:rPr>
          <w:rFonts w:ascii="標楷體" w:eastAsia="標楷體" w:hAnsi="標楷體" w:cs="標楷體"/>
          <w:b/>
          <w:sz w:val="24"/>
          <w:szCs w:val="24"/>
        </w:rPr>
      </w:pPr>
    </w:p>
    <w:sectPr w:rsidR="000B1872" w:rsidRPr="000B1872" w:rsidSect="00BB089D">
      <w:footerReference w:type="default" r:id="rId7"/>
      <w:pgSz w:w="16839" w:h="11907" w:orient="landscape" w:code="9"/>
      <w:pgMar w:top="851" w:right="1134" w:bottom="851" w:left="1134" w:header="0" w:footer="0"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EBC00" w14:textId="77777777" w:rsidR="00E6798B" w:rsidRDefault="00E6798B">
      <w:r>
        <w:separator/>
      </w:r>
    </w:p>
  </w:endnote>
  <w:endnote w:type="continuationSeparator" w:id="0">
    <w:p w14:paraId="16190CE3" w14:textId="77777777" w:rsidR="00E6798B" w:rsidRDefault="00E6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華康中黑體">
    <w:panose1 w:val="02010609000101010101"/>
    <w:charset w:val="88"/>
    <w:family w:val="modern"/>
    <w:pitch w:val="fixed"/>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 w:name="夹发砰">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A898" w14:textId="77777777" w:rsidR="002B1BD1" w:rsidRDefault="009D5D90">
    <w:pPr>
      <w:pStyle w:val="ad"/>
      <w:jc w:val="center"/>
    </w:pPr>
    <w:r>
      <w:fldChar w:fldCharType="begin"/>
    </w:r>
    <w:r w:rsidR="002B1BD1">
      <w:instrText>PAGE   \* MERGEFORMAT</w:instrText>
    </w:r>
    <w:r>
      <w:fldChar w:fldCharType="separate"/>
    </w:r>
    <w:r w:rsidR="006C4AE6" w:rsidRPr="006C4AE6">
      <w:rPr>
        <w:noProof/>
        <w:lang w:val="zh-TW"/>
      </w:rPr>
      <w:t>3</w:t>
    </w:r>
    <w:r>
      <w:rPr>
        <w:noProof/>
        <w:lang w:val="zh-TW"/>
      </w:rPr>
      <w:fldChar w:fldCharType="end"/>
    </w:r>
  </w:p>
  <w:p w14:paraId="486075A8" w14:textId="77777777" w:rsidR="002B1BD1" w:rsidRDefault="002B1BD1">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21360" w14:textId="77777777" w:rsidR="00E6798B" w:rsidRDefault="00E6798B">
      <w:r>
        <w:separator/>
      </w:r>
    </w:p>
  </w:footnote>
  <w:footnote w:type="continuationSeparator" w:id="0">
    <w:p w14:paraId="0C47100E" w14:textId="77777777" w:rsidR="00E6798B" w:rsidRDefault="00E679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cs="Times New Roman" w:hint="default"/>
        <w:color w:val="FF0000"/>
      </w:rPr>
    </w:lvl>
    <w:lvl w:ilvl="1" w:tplc="04090019" w:tentative="1">
      <w:start w:val="1"/>
      <w:numFmt w:val="ideographTraditional"/>
      <w:lvlText w:val="%2、"/>
      <w:lvlJc w:val="left"/>
      <w:pPr>
        <w:ind w:left="1231" w:hanging="480"/>
      </w:pPr>
      <w:rPr>
        <w:rFonts w:cs="Times New Roman"/>
      </w:rPr>
    </w:lvl>
    <w:lvl w:ilvl="2" w:tplc="0409001B" w:tentative="1">
      <w:start w:val="1"/>
      <w:numFmt w:val="lowerRoman"/>
      <w:lvlText w:val="%3."/>
      <w:lvlJc w:val="right"/>
      <w:pPr>
        <w:ind w:left="1711" w:hanging="480"/>
      </w:pPr>
      <w:rPr>
        <w:rFonts w:cs="Times New Roman"/>
      </w:rPr>
    </w:lvl>
    <w:lvl w:ilvl="3" w:tplc="0409000F" w:tentative="1">
      <w:start w:val="1"/>
      <w:numFmt w:val="decimal"/>
      <w:lvlText w:val="%4."/>
      <w:lvlJc w:val="left"/>
      <w:pPr>
        <w:ind w:left="2191" w:hanging="480"/>
      </w:pPr>
      <w:rPr>
        <w:rFonts w:cs="Times New Roman"/>
      </w:rPr>
    </w:lvl>
    <w:lvl w:ilvl="4" w:tplc="04090019" w:tentative="1">
      <w:start w:val="1"/>
      <w:numFmt w:val="ideographTraditional"/>
      <w:lvlText w:val="%5、"/>
      <w:lvlJc w:val="left"/>
      <w:pPr>
        <w:ind w:left="2671" w:hanging="480"/>
      </w:pPr>
      <w:rPr>
        <w:rFonts w:cs="Times New Roman"/>
      </w:rPr>
    </w:lvl>
    <w:lvl w:ilvl="5" w:tplc="0409001B" w:tentative="1">
      <w:start w:val="1"/>
      <w:numFmt w:val="lowerRoman"/>
      <w:lvlText w:val="%6."/>
      <w:lvlJc w:val="right"/>
      <w:pPr>
        <w:ind w:left="3151" w:hanging="480"/>
      </w:pPr>
      <w:rPr>
        <w:rFonts w:cs="Times New Roman"/>
      </w:rPr>
    </w:lvl>
    <w:lvl w:ilvl="6" w:tplc="0409000F" w:tentative="1">
      <w:start w:val="1"/>
      <w:numFmt w:val="decimal"/>
      <w:lvlText w:val="%7."/>
      <w:lvlJc w:val="left"/>
      <w:pPr>
        <w:ind w:left="3631" w:hanging="480"/>
      </w:pPr>
      <w:rPr>
        <w:rFonts w:cs="Times New Roman"/>
      </w:rPr>
    </w:lvl>
    <w:lvl w:ilvl="7" w:tplc="04090019" w:tentative="1">
      <w:start w:val="1"/>
      <w:numFmt w:val="ideographTraditional"/>
      <w:lvlText w:val="%8、"/>
      <w:lvlJc w:val="left"/>
      <w:pPr>
        <w:ind w:left="4111" w:hanging="480"/>
      </w:pPr>
      <w:rPr>
        <w:rFonts w:cs="Times New Roman"/>
      </w:rPr>
    </w:lvl>
    <w:lvl w:ilvl="8" w:tplc="0409001B" w:tentative="1">
      <w:start w:val="1"/>
      <w:numFmt w:val="lowerRoman"/>
      <w:lvlText w:val="%9."/>
      <w:lvlJc w:val="right"/>
      <w:pPr>
        <w:ind w:left="4591" w:hanging="480"/>
      </w:pPr>
      <w:rPr>
        <w:rFonts w:cs="Times New Roman"/>
      </w:rPr>
    </w:lvl>
  </w:abstractNum>
  <w:abstractNum w:abstractNumId="2" w15:restartNumberingAfterBreak="0">
    <w:nsid w:val="069C3A2B"/>
    <w:multiLevelType w:val="multilevel"/>
    <w:tmpl w:val="830CE49A"/>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1560"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rPr>
        <w:rFonts w:cs="Times New Roman"/>
      </w:rPr>
    </w:lvl>
    <w:lvl w:ilvl="1">
      <w:start w:val="1"/>
      <w:numFmt w:val="decimal"/>
      <w:lvlText w:val="%2、"/>
      <w:lvlJc w:val="left"/>
      <w:pPr>
        <w:ind w:left="992" w:hanging="567"/>
      </w:pPr>
      <w:rPr>
        <w:rFonts w:cs="Times New Roman"/>
      </w:rPr>
    </w:lvl>
    <w:lvl w:ilvl="2">
      <w:start w:val="1"/>
      <w:numFmt w:val="decimal"/>
      <w:lvlText w:val="%3、"/>
      <w:lvlJc w:val="left"/>
      <w:pPr>
        <w:ind w:left="1418" w:hanging="566"/>
      </w:pPr>
      <w:rPr>
        <w:rFonts w:cs="Times New Roman"/>
      </w:rPr>
    </w:lvl>
    <w:lvl w:ilvl="3">
      <w:start w:val="1"/>
      <w:numFmt w:val="decimal"/>
      <w:lvlText w:val="%4、"/>
      <w:lvlJc w:val="left"/>
      <w:pPr>
        <w:ind w:left="1984" w:hanging="708"/>
      </w:pPr>
      <w:rPr>
        <w:rFonts w:cs="Times New Roman"/>
      </w:rPr>
    </w:lvl>
    <w:lvl w:ilvl="4">
      <w:start w:val="1"/>
      <w:numFmt w:val="decimal"/>
      <w:lvlText w:val="%5."/>
      <w:lvlJc w:val="left"/>
      <w:pPr>
        <w:ind w:left="2551" w:hanging="850"/>
      </w:pPr>
      <w:rPr>
        <w:rFonts w:cs="Times New Roman"/>
      </w:rPr>
    </w:lvl>
    <w:lvl w:ilvl="5">
      <w:start w:val="1"/>
      <w:numFmt w:val="decimal"/>
      <w:lvlText w:val="%6)"/>
      <w:lvlJc w:val="left"/>
      <w:pPr>
        <w:ind w:left="3260" w:hanging="1134"/>
      </w:pPr>
      <w:rPr>
        <w:rFonts w:cs="Times New Roman"/>
      </w:rPr>
    </w:lvl>
    <w:lvl w:ilvl="6">
      <w:start w:val="1"/>
      <w:numFmt w:val="decimal"/>
      <w:lvlText w:val="(%7)"/>
      <w:lvlJc w:val="left"/>
      <w:pPr>
        <w:ind w:left="3827" w:hanging="1276"/>
      </w:pPr>
      <w:rPr>
        <w:rFonts w:cs="Times New Roman"/>
      </w:rPr>
    </w:lvl>
    <w:lvl w:ilvl="7">
      <w:start w:val="1"/>
      <w:numFmt w:val="lowerLetter"/>
      <w:lvlText w:val="%8."/>
      <w:lvlJc w:val="left"/>
      <w:pPr>
        <w:ind w:left="4394" w:hanging="1418"/>
      </w:pPr>
      <w:rPr>
        <w:rFonts w:cs="Times New Roman"/>
      </w:rPr>
    </w:lvl>
    <w:lvl w:ilvl="8">
      <w:start w:val="1"/>
      <w:numFmt w:val="lowerLetter"/>
      <w:lvlText w:val="%9)"/>
      <w:lvlJc w:val="left"/>
      <w:pPr>
        <w:ind w:left="5102" w:hanging="1700"/>
      </w:pPr>
      <w:rPr>
        <w:rFonts w:cs="Times New Roman"/>
      </w:rPr>
    </w:lvl>
  </w:abstractNum>
  <w:abstractNum w:abstractNumId="5" w15:restartNumberingAfterBreak="0">
    <w:nsid w:val="0B0437A7"/>
    <w:multiLevelType w:val="multilevel"/>
    <w:tmpl w:val="43E87C4C"/>
    <w:lvl w:ilvl="0">
      <w:start w:val="1"/>
      <w:numFmt w:val="decimal"/>
      <w:lvlText w:val="%1、"/>
      <w:lvlJc w:val="left"/>
      <w:pPr>
        <w:ind w:left="113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cs="Times New Roman" w:hint="eastAsia"/>
      </w:rPr>
    </w:lvl>
    <w:lvl w:ilvl="1">
      <w:start w:val="1"/>
      <w:numFmt w:val="taiwaneseCountingThousand"/>
      <w:lvlText w:val="%2、"/>
      <w:lvlJc w:val="left"/>
      <w:pPr>
        <w:ind w:left="1560"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10" w15:restartNumberingAfterBreak="0">
    <w:nsid w:val="14C33F0F"/>
    <w:multiLevelType w:val="hybridMultilevel"/>
    <w:tmpl w:val="368032CA"/>
    <w:lvl w:ilvl="0" w:tplc="64D6F4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48227C"/>
    <w:multiLevelType w:val="multilevel"/>
    <w:tmpl w:val="43E87C4C"/>
    <w:lvl w:ilvl="0">
      <w:start w:val="1"/>
      <w:numFmt w:val="decimal"/>
      <w:lvlText w:val="%1、"/>
      <w:lvlJc w:val="left"/>
      <w:pPr>
        <w:ind w:left="113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12" w15:restartNumberingAfterBreak="0">
    <w:nsid w:val="181C2EE3"/>
    <w:multiLevelType w:val="multilevel"/>
    <w:tmpl w:val="E80C9908"/>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13" w15:restartNumberingAfterBreak="0">
    <w:nsid w:val="194F2539"/>
    <w:multiLevelType w:val="hybridMultilevel"/>
    <w:tmpl w:val="2E722836"/>
    <w:lvl w:ilvl="0" w:tplc="2C6C9F4A">
      <w:start w:val="1"/>
      <w:numFmt w:val="decimal"/>
      <w:lvlText w:val="%1."/>
      <w:lvlJc w:val="left"/>
      <w:pPr>
        <w:tabs>
          <w:tab w:val="num" w:pos="1380"/>
        </w:tabs>
        <w:ind w:left="1380" w:hanging="480"/>
      </w:pPr>
      <w:rPr>
        <w:rFonts w:cs="Times New Roman"/>
        <w:color w:val="auto"/>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15:restartNumberingAfterBreak="0">
    <w:nsid w:val="1A2F4162"/>
    <w:multiLevelType w:val="multilevel"/>
    <w:tmpl w:val="065683BE"/>
    <w:lvl w:ilvl="0">
      <w:start w:val="1"/>
      <w:numFmt w:val="decimal"/>
      <w:lvlText w:val="%1."/>
      <w:lvlJc w:val="left"/>
      <w:pPr>
        <w:ind w:left="360" w:hanging="360"/>
      </w:pPr>
      <w:rPr>
        <w:rFonts w:cs="Times New Roman"/>
        <w:color w:val="000000"/>
      </w:rPr>
    </w:lvl>
    <w:lvl w:ilvl="1">
      <w:start w:val="1"/>
      <w:numFmt w:val="decimal"/>
      <w:lvlText w:val="%2、"/>
      <w:lvlJc w:val="left"/>
      <w:pPr>
        <w:ind w:left="960" w:hanging="480"/>
      </w:pPr>
      <w:rPr>
        <w:rFonts w:cs="Times New Roman"/>
      </w:rPr>
    </w:lvl>
    <w:lvl w:ilvl="2">
      <w:start w:val="1"/>
      <w:numFmt w:val="lowerRoman"/>
      <w:lvlText w:val="%3."/>
      <w:lvlJc w:val="right"/>
      <w:pPr>
        <w:ind w:left="1440" w:hanging="480"/>
      </w:pPr>
      <w:rPr>
        <w:rFonts w:cs="Times New Roman"/>
      </w:rPr>
    </w:lvl>
    <w:lvl w:ilvl="3">
      <w:start w:val="1"/>
      <w:numFmt w:val="decimal"/>
      <w:lvlText w:val="%4."/>
      <w:lvlJc w:val="left"/>
      <w:pPr>
        <w:ind w:left="1920" w:hanging="480"/>
      </w:pPr>
      <w:rPr>
        <w:rFonts w:cs="Times New Roman"/>
      </w:rPr>
    </w:lvl>
    <w:lvl w:ilvl="4">
      <w:start w:val="1"/>
      <w:numFmt w:val="decimal"/>
      <w:lvlText w:val="%5、"/>
      <w:lvlJc w:val="left"/>
      <w:pPr>
        <w:ind w:left="2400" w:hanging="480"/>
      </w:pPr>
      <w:rPr>
        <w:rFonts w:cs="Times New Roman"/>
      </w:rPr>
    </w:lvl>
    <w:lvl w:ilvl="5">
      <w:start w:val="1"/>
      <w:numFmt w:val="lowerRoman"/>
      <w:lvlText w:val="%6."/>
      <w:lvlJc w:val="right"/>
      <w:pPr>
        <w:ind w:left="2880" w:hanging="480"/>
      </w:pPr>
      <w:rPr>
        <w:rFonts w:cs="Times New Roman"/>
      </w:rPr>
    </w:lvl>
    <w:lvl w:ilvl="6">
      <w:start w:val="1"/>
      <w:numFmt w:val="decimal"/>
      <w:lvlText w:val="%7."/>
      <w:lvlJc w:val="left"/>
      <w:pPr>
        <w:ind w:left="3360" w:hanging="480"/>
      </w:pPr>
      <w:rPr>
        <w:rFonts w:cs="Times New Roman"/>
      </w:rPr>
    </w:lvl>
    <w:lvl w:ilvl="7">
      <w:start w:val="1"/>
      <w:numFmt w:val="decimal"/>
      <w:lvlText w:val="%8、"/>
      <w:lvlJc w:val="left"/>
      <w:pPr>
        <w:ind w:left="3840" w:hanging="480"/>
      </w:pPr>
      <w:rPr>
        <w:rFonts w:cs="Times New Roman"/>
      </w:rPr>
    </w:lvl>
    <w:lvl w:ilvl="8">
      <w:start w:val="1"/>
      <w:numFmt w:val="lowerRoman"/>
      <w:lvlText w:val="%9."/>
      <w:lvlJc w:val="right"/>
      <w:pPr>
        <w:ind w:left="4320" w:hanging="480"/>
      </w:pPr>
      <w:rPr>
        <w:rFonts w:cs="Times New Roman"/>
      </w:rPr>
    </w:lvl>
  </w:abstractNum>
  <w:abstractNum w:abstractNumId="15" w15:restartNumberingAfterBreak="0">
    <w:nsid w:val="1B5951F0"/>
    <w:multiLevelType w:val="hybridMultilevel"/>
    <w:tmpl w:val="C49874A8"/>
    <w:lvl w:ilvl="0" w:tplc="C6CCFF3E">
      <w:start w:val="1"/>
      <w:numFmt w:val="decimal"/>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15:restartNumberingAfterBreak="0">
    <w:nsid w:val="2B837FE4"/>
    <w:multiLevelType w:val="multilevel"/>
    <w:tmpl w:val="AF303260"/>
    <w:lvl w:ilvl="0">
      <w:start w:val="1"/>
      <w:numFmt w:val="ideographLegalTraditional"/>
      <w:suff w:val="nothing"/>
      <w:lvlText w:val="%1、"/>
      <w:lvlJc w:val="left"/>
      <w:pPr>
        <w:ind w:left="425" w:hanging="425"/>
      </w:pPr>
      <w:rPr>
        <w:rFonts w:cs="Times New Roman" w:hint="eastAsia"/>
      </w:rPr>
    </w:lvl>
    <w:lvl w:ilvl="1">
      <w:start w:val="1"/>
      <w:numFmt w:val="taiwaneseCountingThousand"/>
      <w:suff w:val="nothing"/>
      <w:lvlText w:val="%2、"/>
      <w:lvlJc w:val="left"/>
      <w:pPr>
        <w:ind w:left="992" w:hanging="567"/>
      </w:pPr>
      <w:rPr>
        <w:rFonts w:cs="Times New Roman" w:hint="eastAsia"/>
      </w:rPr>
    </w:lvl>
    <w:lvl w:ilvl="2">
      <w:start w:val="1"/>
      <w:numFmt w:val="decimalFullWidth"/>
      <w:suff w:val="nothing"/>
      <w:lvlText w:val="%3、"/>
      <w:lvlJc w:val="left"/>
      <w:pPr>
        <w:ind w:left="1418" w:hanging="567"/>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551"/>
        </w:tabs>
        <w:ind w:left="2551" w:hanging="850"/>
      </w:pPr>
      <w:rPr>
        <w:rFonts w:cs="Times New Roman" w:hint="eastAsia"/>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8" w15:restartNumberingAfterBreak="0">
    <w:nsid w:val="32940381"/>
    <w:multiLevelType w:val="multilevel"/>
    <w:tmpl w:val="1B9CA70A"/>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19" w15:restartNumberingAfterBreak="0">
    <w:nsid w:val="34347510"/>
    <w:multiLevelType w:val="multilevel"/>
    <w:tmpl w:val="7E3E95CA"/>
    <w:lvl w:ilvl="0">
      <w:start w:val="1"/>
      <w:numFmt w:val="decimal"/>
      <w:lvlText w:val="%1、"/>
      <w:lvlJc w:val="left"/>
      <w:pPr>
        <w:ind w:left="425"/>
      </w:pPr>
      <w:rPr>
        <w:rFonts w:cs="Times New Roman"/>
        <w:vertAlign w:val="baseline"/>
      </w:rPr>
    </w:lvl>
    <w:lvl w:ilvl="1">
      <w:start w:val="1"/>
      <w:numFmt w:val="decimal"/>
      <w:lvlText w:val="%2、"/>
      <w:lvlJc w:val="left"/>
      <w:pPr>
        <w:ind w:left="992" w:firstLine="425"/>
      </w:pPr>
      <w:rPr>
        <w:rFonts w:cs="Times New Roman"/>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20" w15:restartNumberingAfterBreak="0">
    <w:nsid w:val="382A5950"/>
    <w:multiLevelType w:val="multilevel"/>
    <w:tmpl w:val="38301B1A"/>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21" w15:restartNumberingAfterBreak="0">
    <w:nsid w:val="38EB5999"/>
    <w:multiLevelType w:val="multilevel"/>
    <w:tmpl w:val="29CCFC4A"/>
    <w:lvl w:ilvl="0">
      <w:start w:val="1"/>
      <w:numFmt w:val="decimal"/>
      <w:lvlText w:val="%1、"/>
      <w:lvlJc w:val="left"/>
      <w:pPr>
        <w:ind w:left="42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22" w15:restartNumberingAfterBreak="0">
    <w:nsid w:val="3BD80ED0"/>
    <w:multiLevelType w:val="hybridMultilevel"/>
    <w:tmpl w:val="724E75D6"/>
    <w:lvl w:ilvl="0" w:tplc="096EFFF2">
      <w:start w:val="2"/>
      <w:numFmt w:val="ideographLegalTraditional"/>
      <w:lvlText w:val="%1、"/>
      <w:lvlJc w:val="left"/>
      <w:pPr>
        <w:ind w:left="510" w:hanging="51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15:restartNumberingAfterBreak="0">
    <w:nsid w:val="403A227B"/>
    <w:multiLevelType w:val="multilevel"/>
    <w:tmpl w:val="43E87C4C"/>
    <w:lvl w:ilvl="0">
      <w:start w:val="1"/>
      <w:numFmt w:val="decimal"/>
      <w:lvlText w:val="%1、"/>
      <w:lvlJc w:val="left"/>
      <w:pPr>
        <w:ind w:left="113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24" w15:restartNumberingAfterBreak="0">
    <w:nsid w:val="442A4437"/>
    <w:multiLevelType w:val="multilevel"/>
    <w:tmpl w:val="873EE612"/>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5" w15:restartNumberingAfterBreak="0">
    <w:nsid w:val="4AD6262B"/>
    <w:multiLevelType w:val="multilevel"/>
    <w:tmpl w:val="3CAAA93C"/>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26" w15:restartNumberingAfterBreak="0">
    <w:nsid w:val="4FCA4BF9"/>
    <w:multiLevelType w:val="multilevel"/>
    <w:tmpl w:val="AC8C1D28"/>
    <w:lvl w:ilvl="0">
      <w:start w:val="1"/>
      <w:numFmt w:val="decimal"/>
      <w:lvlText w:val="%1."/>
      <w:lvlJc w:val="left"/>
      <w:pPr>
        <w:ind w:left="1380" w:firstLine="900"/>
      </w:pPr>
      <w:rPr>
        <w:rFonts w:cs="Times New Roman"/>
        <w:color w:val="000000"/>
        <w:vertAlign w:val="baseline"/>
      </w:rPr>
    </w:lvl>
    <w:lvl w:ilvl="1">
      <w:start w:val="1"/>
      <w:numFmt w:val="decimal"/>
      <w:lvlText w:val="%2、"/>
      <w:lvlJc w:val="left"/>
      <w:pPr>
        <w:ind w:left="960" w:firstLine="480"/>
      </w:pPr>
      <w:rPr>
        <w:rFonts w:cs="Times New Roman"/>
        <w:vertAlign w:val="baseline"/>
      </w:rPr>
    </w:lvl>
    <w:lvl w:ilvl="2">
      <w:start w:val="1"/>
      <w:numFmt w:val="lowerRoman"/>
      <w:lvlText w:val="%3."/>
      <w:lvlJc w:val="right"/>
      <w:pPr>
        <w:ind w:left="1440" w:firstLine="960"/>
      </w:pPr>
      <w:rPr>
        <w:rFonts w:cs="Times New Roman"/>
        <w:vertAlign w:val="baseline"/>
      </w:rPr>
    </w:lvl>
    <w:lvl w:ilvl="3">
      <w:start w:val="1"/>
      <w:numFmt w:val="decimal"/>
      <w:lvlText w:val="%4."/>
      <w:lvlJc w:val="left"/>
      <w:pPr>
        <w:ind w:left="1920" w:firstLine="1440"/>
      </w:pPr>
      <w:rPr>
        <w:rFonts w:cs="Times New Roman"/>
        <w:vertAlign w:val="baseline"/>
      </w:rPr>
    </w:lvl>
    <w:lvl w:ilvl="4">
      <w:start w:val="1"/>
      <w:numFmt w:val="decimal"/>
      <w:lvlText w:val="%5、"/>
      <w:lvlJc w:val="left"/>
      <w:pPr>
        <w:ind w:left="2400" w:firstLine="1920"/>
      </w:pPr>
      <w:rPr>
        <w:rFonts w:cs="Times New Roman"/>
        <w:vertAlign w:val="baseline"/>
      </w:rPr>
    </w:lvl>
    <w:lvl w:ilvl="5">
      <w:start w:val="1"/>
      <w:numFmt w:val="lowerRoman"/>
      <w:lvlText w:val="%6."/>
      <w:lvlJc w:val="right"/>
      <w:pPr>
        <w:ind w:left="2880" w:firstLine="2400"/>
      </w:pPr>
      <w:rPr>
        <w:rFonts w:cs="Times New Roman"/>
        <w:vertAlign w:val="baseline"/>
      </w:rPr>
    </w:lvl>
    <w:lvl w:ilvl="6">
      <w:start w:val="1"/>
      <w:numFmt w:val="decimal"/>
      <w:lvlText w:val="%7."/>
      <w:lvlJc w:val="left"/>
      <w:pPr>
        <w:ind w:left="3360" w:firstLine="2880"/>
      </w:pPr>
      <w:rPr>
        <w:rFonts w:cs="Times New Roman"/>
        <w:vertAlign w:val="baseline"/>
      </w:rPr>
    </w:lvl>
    <w:lvl w:ilvl="7">
      <w:start w:val="1"/>
      <w:numFmt w:val="decimal"/>
      <w:lvlText w:val="%8、"/>
      <w:lvlJc w:val="left"/>
      <w:pPr>
        <w:ind w:left="3840" w:firstLine="3360"/>
      </w:pPr>
      <w:rPr>
        <w:rFonts w:cs="Times New Roman"/>
        <w:vertAlign w:val="baseline"/>
      </w:rPr>
    </w:lvl>
    <w:lvl w:ilvl="8">
      <w:start w:val="1"/>
      <w:numFmt w:val="lowerRoman"/>
      <w:lvlText w:val="%9."/>
      <w:lvlJc w:val="right"/>
      <w:pPr>
        <w:ind w:left="4320" w:firstLine="3840"/>
      </w:pPr>
      <w:rPr>
        <w:rFonts w:cs="Times New Roman"/>
        <w:vertAlign w:val="baseline"/>
      </w:rPr>
    </w:lvl>
  </w:abstractNum>
  <w:abstractNum w:abstractNumId="27" w15:restartNumberingAfterBreak="0">
    <w:nsid w:val="55EC0162"/>
    <w:multiLevelType w:val="multilevel"/>
    <w:tmpl w:val="79EE2646"/>
    <w:lvl w:ilvl="0">
      <w:start w:val="1"/>
      <w:numFmt w:val="decimal"/>
      <w:lvlText w:val="%1."/>
      <w:lvlJc w:val="left"/>
      <w:pPr>
        <w:ind w:left="1380" w:firstLine="900"/>
      </w:pPr>
      <w:rPr>
        <w:rFonts w:cs="Times New Roman"/>
        <w:vertAlign w:val="baseline"/>
      </w:rPr>
    </w:lvl>
    <w:lvl w:ilvl="1">
      <w:start w:val="1"/>
      <w:numFmt w:val="decimal"/>
      <w:lvlText w:val="%2、"/>
      <w:lvlJc w:val="left"/>
      <w:pPr>
        <w:ind w:left="1860" w:firstLine="1380"/>
      </w:pPr>
      <w:rPr>
        <w:rFonts w:cs="Times New Roman"/>
        <w:vertAlign w:val="baseline"/>
      </w:rPr>
    </w:lvl>
    <w:lvl w:ilvl="2">
      <w:start w:val="1"/>
      <w:numFmt w:val="lowerRoman"/>
      <w:lvlText w:val="%3."/>
      <w:lvlJc w:val="right"/>
      <w:pPr>
        <w:ind w:left="2340" w:firstLine="1860"/>
      </w:pPr>
      <w:rPr>
        <w:rFonts w:cs="Times New Roman"/>
        <w:vertAlign w:val="baseline"/>
      </w:rPr>
    </w:lvl>
    <w:lvl w:ilvl="3">
      <w:start w:val="1"/>
      <w:numFmt w:val="decimal"/>
      <w:lvlText w:val="%4."/>
      <w:lvlJc w:val="left"/>
      <w:pPr>
        <w:ind w:left="2820" w:firstLine="2340"/>
      </w:pPr>
      <w:rPr>
        <w:rFonts w:cs="Times New Roman"/>
        <w:vertAlign w:val="baseline"/>
      </w:rPr>
    </w:lvl>
    <w:lvl w:ilvl="4">
      <w:start w:val="1"/>
      <w:numFmt w:val="decimal"/>
      <w:lvlText w:val="%5、"/>
      <w:lvlJc w:val="left"/>
      <w:pPr>
        <w:ind w:left="3300" w:firstLine="2820"/>
      </w:pPr>
      <w:rPr>
        <w:rFonts w:cs="Times New Roman"/>
        <w:vertAlign w:val="baseline"/>
      </w:rPr>
    </w:lvl>
    <w:lvl w:ilvl="5">
      <w:start w:val="1"/>
      <w:numFmt w:val="lowerRoman"/>
      <w:lvlText w:val="%6."/>
      <w:lvlJc w:val="right"/>
      <w:pPr>
        <w:ind w:left="3780" w:firstLine="3300"/>
      </w:pPr>
      <w:rPr>
        <w:rFonts w:cs="Times New Roman"/>
        <w:vertAlign w:val="baseline"/>
      </w:rPr>
    </w:lvl>
    <w:lvl w:ilvl="6">
      <w:start w:val="1"/>
      <w:numFmt w:val="decimal"/>
      <w:lvlText w:val="%7."/>
      <w:lvlJc w:val="left"/>
      <w:pPr>
        <w:ind w:left="4260" w:firstLine="3780"/>
      </w:pPr>
      <w:rPr>
        <w:rFonts w:cs="Times New Roman"/>
        <w:vertAlign w:val="baseline"/>
      </w:rPr>
    </w:lvl>
    <w:lvl w:ilvl="7">
      <w:start w:val="1"/>
      <w:numFmt w:val="decimal"/>
      <w:lvlText w:val="%8、"/>
      <w:lvlJc w:val="left"/>
      <w:pPr>
        <w:ind w:left="4740" w:firstLine="4260"/>
      </w:pPr>
      <w:rPr>
        <w:rFonts w:cs="Times New Roman"/>
        <w:vertAlign w:val="baseline"/>
      </w:rPr>
    </w:lvl>
    <w:lvl w:ilvl="8">
      <w:start w:val="1"/>
      <w:numFmt w:val="lowerRoman"/>
      <w:lvlText w:val="%9."/>
      <w:lvlJc w:val="right"/>
      <w:pPr>
        <w:ind w:left="5220" w:firstLine="4740"/>
      </w:pPr>
      <w:rPr>
        <w:rFonts w:cs="Times New Roman"/>
        <w:vertAlign w:val="baseline"/>
      </w:rPr>
    </w:lvl>
  </w:abstractNum>
  <w:abstractNum w:abstractNumId="28" w15:restartNumberingAfterBreak="0">
    <w:nsid w:val="5AC34678"/>
    <w:multiLevelType w:val="hybridMultilevel"/>
    <w:tmpl w:val="446E963A"/>
    <w:lvl w:ilvl="0" w:tplc="B518E1B6">
      <w:start w:val="2"/>
      <w:numFmt w:val="upperLetter"/>
      <w:lvlText w:val="%1-"/>
      <w:lvlJc w:val="left"/>
      <w:pPr>
        <w:ind w:left="360" w:hanging="360"/>
      </w:pPr>
      <w:rPr>
        <w:rFonts w:cs="Times New Roman" w:hint="default"/>
        <w:color w:val="FF0000"/>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9" w15:restartNumberingAfterBreak="0">
    <w:nsid w:val="5B175503"/>
    <w:multiLevelType w:val="multilevel"/>
    <w:tmpl w:val="3CAAA93C"/>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abstractNum w:abstractNumId="30" w15:restartNumberingAfterBreak="0">
    <w:nsid w:val="5E8E3F7B"/>
    <w:multiLevelType w:val="multilevel"/>
    <w:tmpl w:val="03181BB0"/>
    <w:lvl w:ilvl="0">
      <w:start w:val="1"/>
      <w:numFmt w:val="decimal"/>
      <w:lvlText w:val="%1、"/>
      <w:lvlJc w:val="left"/>
      <w:pPr>
        <w:ind w:left="425"/>
      </w:pPr>
      <w:rPr>
        <w:rFonts w:cs="Times New Roman"/>
        <w:vertAlign w:val="baseline"/>
      </w:rPr>
    </w:lvl>
    <w:lvl w:ilvl="1">
      <w:start w:val="1"/>
      <w:numFmt w:val="decimal"/>
      <w:lvlText w:val="%2、"/>
      <w:lvlJc w:val="left"/>
      <w:pPr>
        <w:ind w:left="992" w:firstLine="425"/>
      </w:pPr>
      <w:rPr>
        <w:rFonts w:cs="Times New Roman"/>
        <w:color w:val="000000"/>
        <w:vertAlign w:val="baseline"/>
      </w:rPr>
    </w:lvl>
    <w:lvl w:ilvl="2">
      <w:start w:val="1"/>
      <w:numFmt w:val="decimal"/>
      <w:lvlText w:val="%3、"/>
      <w:lvlJc w:val="left"/>
      <w:pPr>
        <w:ind w:left="1418" w:firstLine="851"/>
      </w:pPr>
      <w:rPr>
        <w:rFonts w:cs="Times New Roman"/>
        <w:vertAlign w:val="baseline"/>
      </w:rPr>
    </w:lvl>
    <w:lvl w:ilvl="3">
      <w:start w:val="1"/>
      <w:numFmt w:val="decimal"/>
      <w:lvlText w:val="%4、"/>
      <w:lvlJc w:val="left"/>
      <w:pPr>
        <w:ind w:left="1984" w:firstLine="1276"/>
      </w:pPr>
      <w:rPr>
        <w:rFonts w:cs="Times New Roman"/>
        <w:vertAlign w:val="baseline"/>
      </w:rPr>
    </w:lvl>
    <w:lvl w:ilvl="4">
      <w:start w:val="1"/>
      <w:numFmt w:val="decimal"/>
      <w:lvlText w:val="%5."/>
      <w:lvlJc w:val="left"/>
      <w:pPr>
        <w:ind w:left="2551" w:firstLine="1701"/>
      </w:pPr>
      <w:rPr>
        <w:rFonts w:cs="Times New Roman"/>
        <w:vertAlign w:val="baseline"/>
      </w:rPr>
    </w:lvl>
    <w:lvl w:ilvl="5">
      <w:start w:val="1"/>
      <w:numFmt w:val="decimal"/>
      <w:lvlText w:val="%6)"/>
      <w:lvlJc w:val="left"/>
      <w:pPr>
        <w:ind w:left="3260" w:firstLine="2126"/>
      </w:pPr>
      <w:rPr>
        <w:rFonts w:cs="Times New Roman"/>
        <w:vertAlign w:val="baseline"/>
      </w:rPr>
    </w:lvl>
    <w:lvl w:ilvl="6">
      <w:start w:val="1"/>
      <w:numFmt w:val="decimal"/>
      <w:lvlText w:val="(%7)"/>
      <w:lvlJc w:val="left"/>
      <w:pPr>
        <w:ind w:left="3827" w:firstLine="2551"/>
      </w:pPr>
      <w:rPr>
        <w:rFonts w:cs="Times New Roman"/>
        <w:vertAlign w:val="baseline"/>
      </w:rPr>
    </w:lvl>
    <w:lvl w:ilvl="7">
      <w:start w:val="1"/>
      <w:numFmt w:val="lowerLetter"/>
      <w:lvlText w:val="%8."/>
      <w:lvlJc w:val="left"/>
      <w:pPr>
        <w:ind w:left="4394" w:firstLine="2975"/>
      </w:pPr>
      <w:rPr>
        <w:rFonts w:cs="Times New Roman"/>
        <w:vertAlign w:val="baseline"/>
      </w:rPr>
    </w:lvl>
    <w:lvl w:ilvl="8">
      <w:start w:val="1"/>
      <w:numFmt w:val="lowerLetter"/>
      <w:lvlText w:val="%9)"/>
      <w:lvlJc w:val="left"/>
      <w:pPr>
        <w:ind w:left="5102" w:firstLine="3402"/>
      </w:pPr>
      <w:rPr>
        <w:rFonts w:cs="Times New Roman"/>
        <w:vertAlign w:val="baseline"/>
      </w:rPr>
    </w:lvl>
  </w:abstractNum>
  <w:abstractNum w:abstractNumId="31" w15:restartNumberingAfterBreak="0">
    <w:nsid w:val="61095E91"/>
    <w:multiLevelType w:val="hybridMultilevel"/>
    <w:tmpl w:val="AE545CC2"/>
    <w:lvl w:ilvl="0" w:tplc="0409000F">
      <w:start w:val="1"/>
      <w:numFmt w:val="decimal"/>
      <w:lvlText w:val="%1."/>
      <w:lvlJc w:val="left"/>
      <w:pPr>
        <w:tabs>
          <w:tab w:val="num" w:pos="1380"/>
        </w:tabs>
        <w:ind w:left="1380" w:hanging="480"/>
      </w:pPr>
      <w:rPr>
        <w:rFonts w:cs="Times New Roman"/>
      </w:rPr>
    </w:lvl>
    <w:lvl w:ilvl="1" w:tplc="04090019" w:tentative="1">
      <w:start w:val="1"/>
      <w:numFmt w:val="ideographTraditional"/>
      <w:lvlText w:val="%2、"/>
      <w:lvlJc w:val="left"/>
      <w:pPr>
        <w:tabs>
          <w:tab w:val="num" w:pos="1860"/>
        </w:tabs>
        <w:ind w:left="1860" w:hanging="480"/>
      </w:pPr>
      <w:rPr>
        <w:rFonts w:cs="Times New Roman"/>
      </w:rPr>
    </w:lvl>
    <w:lvl w:ilvl="2" w:tplc="0409001B" w:tentative="1">
      <w:start w:val="1"/>
      <w:numFmt w:val="lowerRoman"/>
      <w:lvlText w:val="%3."/>
      <w:lvlJc w:val="right"/>
      <w:pPr>
        <w:tabs>
          <w:tab w:val="num" w:pos="2340"/>
        </w:tabs>
        <w:ind w:left="2340" w:hanging="480"/>
      </w:pPr>
      <w:rPr>
        <w:rFonts w:cs="Times New Roman"/>
      </w:rPr>
    </w:lvl>
    <w:lvl w:ilvl="3" w:tplc="0409000F">
      <w:start w:val="1"/>
      <w:numFmt w:val="decimal"/>
      <w:lvlText w:val="%4."/>
      <w:lvlJc w:val="left"/>
      <w:pPr>
        <w:tabs>
          <w:tab w:val="num" w:pos="2820"/>
        </w:tabs>
        <w:ind w:left="2820" w:hanging="480"/>
      </w:pPr>
      <w:rPr>
        <w:rFonts w:cs="Times New Roman"/>
      </w:rPr>
    </w:lvl>
    <w:lvl w:ilvl="4" w:tplc="04090019" w:tentative="1">
      <w:start w:val="1"/>
      <w:numFmt w:val="ideographTraditional"/>
      <w:lvlText w:val="%5、"/>
      <w:lvlJc w:val="left"/>
      <w:pPr>
        <w:tabs>
          <w:tab w:val="num" w:pos="3300"/>
        </w:tabs>
        <w:ind w:left="3300" w:hanging="480"/>
      </w:pPr>
      <w:rPr>
        <w:rFonts w:cs="Times New Roman"/>
      </w:rPr>
    </w:lvl>
    <w:lvl w:ilvl="5" w:tplc="0409001B" w:tentative="1">
      <w:start w:val="1"/>
      <w:numFmt w:val="lowerRoman"/>
      <w:lvlText w:val="%6."/>
      <w:lvlJc w:val="right"/>
      <w:pPr>
        <w:tabs>
          <w:tab w:val="num" w:pos="3780"/>
        </w:tabs>
        <w:ind w:left="3780" w:hanging="480"/>
      </w:pPr>
      <w:rPr>
        <w:rFonts w:cs="Times New Roman"/>
      </w:rPr>
    </w:lvl>
    <w:lvl w:ilvl="6" w:tplc="0409000F" w:tentative="1">
      <w:start w:val="1"/>
      <w:numFmt w:val="decimal"/>
      <w:lvlText w:val="%7."/>
      <w:lvlJc w:val="left"/>
      <w:pPr>
        <w:tabs>
          <w:tab w:val="num" w:pos="4260"/>
        </w:tabs>
        <w:ind w:left="4260" w:hanging="480"/>
      </w:pPr>
      <w:rPr>
        <w:rFonts w:cs="Times New Roman"/>
      </w:rPr>
    </w:lvl>
    <w:lvl w:ilvl="7" w:tplc="04090019" w:tentative="1">
      <w:start w:val="1"/>
      <w:numFmt w:val="ideographTraditional"/>
      <w:lvlText w:val="%8、"/>
      <w:lvlJc w:val="left"/>
      <w:pPr>
        <w:tabs>
          <w:tab w:val="num" w:pos="4740"/>
        </w:tabs>
        <w:ind w:left="4740" w:hanging="480"/>
      </w:pPr>
      <w:rPr>
        <w:rFonts w:cs="Times New Roman"/>
      </w:rPr>
    </w:lvl>
    <w:lvl w:ilvl="8" w:tplc="0409001B" w:tentative="1">
      <w:start w:val="1"/>
      <w:numFmt w:val="lowerRoman"/>
      <w:lvlText w:val="%9."/>
      <w:lvlJc w:val="right"/>
      <w:pPr>
        <w:tabs>
          <w:tab w:val="num" w:pos="5220"/>
        </w:tabs>
        <w:ind w:left="5220" w:hanging="480"/>
      </w:pPr>
      <w:rPr>
        <w:rFonts w:cs="Times New Roman"/>
      </w:rPr>
    </w:lvl>
  </w:abstractNum>
  <w:abstractNum w:abstractNumId="32" w15:restartNumberingAfterBreak="0">
    <w:nsid w:val="71907A34"/>
    <w:multiLevelType w:val="multilevel"/>
    <w:tmpl w:val="BE70809C"/>
    <w:lvl w:ilvl="0">
      <w:start w:val="2"/>
      <w:numFmt w:val="decimal"/>
      <w:lvlText w:val="%1、"/>
      <w:lvlJc w:val="left"/>
      <w:pPr>
        <w:ind w:left="905" w:firstLine="425"/>
      </w:pPr>
      <w:rPr>
        <w:rFonts w:cs="Times New Roman"/>
        <w:vertAlign w:val="baseline"/>
      </w:rPr>
    </w:lvl>
    <w:lvl w:ilvl="1">
      <w:start w:val="1"/>
      <w:numFmt w:val="decimal"/>
      <w:lvlText w:val="%2、"/>
      <w:lvlJc w:val="left"/>
      <w:pPr>
        <w:ind w:left="1385" w:firstLine="905"/>
      </w:pPr>
      <w:rPr>
        <w:rFonts w:cs="Times New Roman"/>
        <w:vertAlign w:val="baseline"/>
      </w:rPr>
    </w:lvl>
    <w:lvl w:ilvl="2">
      <w:start w:val="1"/>
      <w:numFmt w:val="lowerRoman"/>
      <w:lvlText w:val="%3."/>
      <w:lvlJc w:val="right"/>
      <w:pPr>
        <w:ind w:left="1865" w:firstLine="1385"/>
      </w:pPr>
      <w:rPr>
        <w:rFonts w:cs="Times New Roman"/>
        <w:vertAlign w:val="baseline"/>
      </w:rPr>
    </w:lvl>
    <w:lvl w:ilvl="3">
      <w:start w:val="1"/>
      <w:numFmt w:val="decimal"/>
      <w:lvlText w:val="%4."/>
      <w:lvlJc w:val="left"/>
      <w:pPr>
        <w:ind w:left="2345" w:firstLine="1865"/>
      </w:pPr>
      <w:rPr>
        <w:rFonts w:cs="Times New Roman"/>
        <w:vertAlign w:val="baseline"/>
      </w:rPr>
    </w:lvl>
    <w:lvl w:ilvl="4">
      <w:start w:val="1"/>
      <w:numFmt w:val="decimal"/>
      <w:lvlText w:val="%5、"/>
      <w:lvlJc w:val="left"/>
      <w:pPr>
        <w:ind w:left="2825" w:firstLine="2345"/>
      </w:pPr>
      <w:rPr>
        <w:rFonts w:cs="Times New Roman"/>
        <w:vertAlign w:val="baseline"/>
      </w:rPr>
    </w:lvl>
    <w:lvl w:ilvl="5">
      <w:start w:val="1"/>
      <w:numFmt w:val="lowerRoman"/>
      <w:lvlText w:val="%6."/>
      <w:lvlJc w:val="right"/>
      <w:pPr>
        <w:ind w:left="3305" w:firstLine="2825"/>
      </w:pPr>
      <w:rPr>
        <w:rFonts w:cs="Times New Roman"/>
        <w:vertAlign w:val="baseline"/>
      </w:rPr>
    </w:lvl>
    <w:lvl w:ilvl="6">
      <w:start w:val="1"/>
      <w:numFmt w:val="decimal"/>
      <w:lvlText w:val="%7."/>
      <w:lvlJc w:val="left"/>
      <w:pPr>
        <w:ind w:left="3785" w:firstLine="3305"/>
      </w:pPr>
      <w:rPr>
        <w:rFonts w:cs="Times New Roman"/>
        <w:vertAlign w:val="baseline"/>
      </w:rPr>
    </w:lvl>
    <w:lvl w:ilvl="7">
      <w:start w:val="1"/>
      <w:numFmt w:val="decimal"/>
      <w:lvlText w:val="%8、"/>
      <w:lvlJc w:val="left"/>
      <w:pPr>
        <w:ind w:left="4265" w:firstLine="3785"/>
      </w:pPr>
      <w:rPr>
        <w:rFonts w:cs="Times New Roman"/>
        <w:vertAlign w:val="baseline"/>
      </w:rPr>
    </w:lvl>
    <w:lvl w:ilvl="8">
      <w:start w:val="1"/>
      <w:numFmt w:val="lowerRoman"/>
      <w:lvlText w:val="%9."/>
      <w:lvlJc w:val="right"/>
      <w:pPr>
        <w:ind w:left="4745" w:firstLine="4265"/>
      </w:pPr>
      <w:rPr>
        <w:rFonts w:cs="Times New Roman"/>
        <w:vertAlign w:val="baseline"/>
      </w:rPr>
    </w:lvl>
  </w:abstractNum>
  <w:abstractNum w:abstractNumId="33" w15:restartNumberingAfterBreak="0">
    <w:nsid w:val="779D17C1"/>
    <w:multiLevelType w:val="multilevel"/>
    <w:tmpl w:val="E9CCED76"/>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abstractNum w:abstractNumId="34" w15:restartNumberingAfterBreak="0">
    <w:nsid w:val="77E96FC8"/>
    <w:multiLevelType w:val="multilevel"/>
    <w:tmpl w:val="148EF0E0"/>
    <w:lvl w:ilvl="0">
      <w:start w:val="1"/>
      <w:numFmt w:val="decimal"/>
      <w:lvlText w:val="%1."/>
      <w:lvlJc w:val="left"/>
      <w:pPr>
        <w:ind w:left="720" w:firstLine="360"/>
      </w:pPr>
      <w:rPr>
        <w:rFonts w:cs="Times New Roman"/>
        <w:u w:val="none"/>
      </w:rPr>
    </w:lvl>
    <w:lvl w:ilvl="1">
      <w:start w:val="1"/>
      <w:numFmt w:val="lowerLetter"/>
      <w:lvlText w:val="%2."/>
      <w:lvlJc w:val="left"/>
      <w:pPr>
        <w:ind w:left="1440" w:firstLine="1080"/>
      </w:pPr>
      <w:rPr>
        <w:rFonts w:cs="Times New Roman"/>
        <w:u w:val="none"/>
      </w:rPr>
    </w:lvl>
    <w:lvl w:ilvl="2">
      <w:start w:val="1"/>
      <w:numFmt w:val="lowerRoman"/>
      <w:lvlText w:val="%3."/>
      <w:lvlJc w:val="right"/>
      <w:pPr>
        <w:ind w:left="2160" w:firstLine="1800"/>
      </w:pPr>
      <w:rPr>
        <w:rFonts w:cs="Times New Roman"/>
        <w:u w:val="none"/>
      </w:rPr>
    </w:lvl>
    <w:lvl w:ilvl="3">
      <w:start w:val="1"/>
      <w:numFmt w:val="decimal"/>
      <w:lvlText w:val="%4."/>
      <w:lvlJc w:val="left"/>
      <w:pPr>
        <w:ind w:left="2880" w:firstLine="2520"/>
      </w:pPr>
      <w:rPr>
        <w:rFonts w:cs="Times New Roman"/>
        <w:u w:val="none"/>
      </w:rPr>
    </w:lvl>
    <w:lvl w:ilvl="4">
      <w:start w:val="1"/>
      <w:numFmt w:val="lowerLetter"/>
      <w:lvlText w:val="%5."/>
      <w:lvlJc w:val="left"/>
      <w:pPr>
        <w:ind w:left="3600" w:firstLine="3240"/>
      </w:pPr>
      <w:rPr>
        <w:rFonts w:cs="Times New Roman"/>
        <w:u w:val="none"/>
      </w:rPr>
    </w:lvl>
    <w:lvl w:ilvl="5">
      <w:start w:val="1"/>
      <w:numFmt w:val="lowerRoman"/>
      <w:lvlText w:val="%6."/>
      <w:lvlJc w:val="right"/>
      <w:pPr>
        <w:ind w:left="4320" w:firstLine="3960"/>
      </w:pPr>
      <w:rPr>
        <w:rFonts w:cs="Times New Roman"/>
        <w:u w:val="none"/>
      </w:rPr>
    </w:lvl>
    <w:lvl w:ilvl="6">
      <w:start w:val="1"/>
      <w:numFmt w:val="decimal"/>
      <w:lvlText w:val="%7."/>
      <w:lvlJc w:val="left"/>
      <w:pPr>
        <w:ind w:left="5040" w:firstLine="4680"/>
      </w:pPr>
      <w:rPr>
        <w:rFonts w:cs="Times New Roman"/>
        <w:u w:val="none"/>
      </w:rPr>
    </w:lvl>
    <w:lvl w:ilvl="7">
      <w:start w:val="1"/>
      <w:numFmt w:val="lowerLetter"/>
      <w:lvlText w:val="%8."/>
      <w:lvlJc w:val="left"/>
      <w:pPr>
        <w:ind w:left="5760" w:firstLine="5400"/>
      </w:pPr>
      <w:rPr>
        <w:rFonts w:cs="Times New Roman"/>
        <w:u w:val="none"/>
      </w:rPr>
    </w:lvl>
    <w:lvl w:ilvl="8">
      <w:start w:val="1"/>
      <w:numFmt w:val="lowerRoman"/>
      <w:lvlText w:val="%9."/>
      <w:lvlJc w:val="right"/>
      <w:pPr>
        <w:ind w:left="6480" w:firstLine="6120"/>
      </w:pPr>
      <w:rPr>
        <w:rFonts w:cs="Times New Roman"/>
        <w:u w:val="none"/>
      </w:rPr>
    </w:lvl>
  </w:abstractNum>
  <w:num w:numId="1" w16cid:durableId="1849250666">
    <w:abstractNumId w:val="19"/>
  </w:num>
  <w:num w:numId="2" w16cid:durableId="1146969548">
    <w:abstractNumId w:val="34"/>
  </w:num>
  <w:num w:numId="3" w16cid:durableId="32968744">
    <w:abstractNumId w:val="24"/>
  </w:num>
  <w:num w:numId="4" w16cid:durableId="1807163008">
    <w:abstractNumId w:val="30"/>
  </w:num>
  <w:num w:numId="5" w16cid:durableId="1102409957">
    <w:abstractNumId w:val="27"/>
  </w:num>
  <w:num w:numId="6" w16cid:durableId="1643848943">
    <w:abstractNumId w:val="26"/>
  </w:num>
  <w:num w:numId="7" w16cid:durableId="216865742">
    <w:abstractNumId w:val="2"/>
  </w:num>
  <w:num w:numId="8" w16cid:durableId="1894807151">
    <w:abstractNumId w:val="21"/>
  </w:num>
  <w:num w:numId="9" w16cid:durableId="1673293743">
    <w:abstractNumId w:val="18"/>
  </w:num>
  <w:num w:numId="10" w16cid:durableId="1813326439">
    <w:abstractNumId w:val="29"/>
  </w:num>
  <w:num w:numId="11" w16cid:durableId="1502619754">
    <w:abstractNumId w:val="32"/>
  </w:num>
  <w:num w:numId="12" w16cid:durableId="76094572">
    <w:abstractNumId w:val="33"/>
  </w:num>
  <w:num w:numId="13" w16cid:durableId="1092971597">
    <w:abstractNumId w:val="20"/>
  </w:num>
  <w:num w:numId="14" w16cid:durableId="1368917927">
    <w:abstractNumId w:val="12"/>
  </w:num>
  <w:num w:numId="15" w16cid:durableId="834227633">
    <w:abstractNumId w:val="9"/>
  </w:num>
  <w:num w:numId="16" w16cid:durableId="1904556926">
    <w:abstractNumId w:val="25"/>
  </w:num>
  <w:num w:numId="17" w16cid:durableId="484782850">
    <w:abstractNumId w:val="11"/>
  </w:num>
  <w:num w:numId="18" w16cid:durableId="1420298014">
    <w:abstractNumId w:val="0"/>
  </w:num>
  <w:num w:numId="19" w16cid:durableId="327098921">
    <w:abstractNumId w:val="22"/>
  </w:num>
  <w:num w:numId="20" w16cid:durableId="979920899">
    <w:abstractNumId w:val="23"/>
  </w:num>
  <w:num w:numId="21" w16cid:durableId="2032412623">
    <w:abstractNumId w:val="16"/>
  </w:num>
  <w:num w:numId="22" w16cid:durableId="2044556534">
    <w:abstractNumId w:val="5"/>
  </w:num>
  <w:num w:numId="23" w16cid:durableId="508911189">
    <w:abstractNumId w:val="3"/>
  </w:num>
  <w:num w:numId="24" w16cid:durableId="9768895">
    <w:abstractNumId w:val="31"/>
  </w:num>
  <w:num w:numId="25" w16cid:durableId="835654188">
    <w:abstractNumId w:val="13"/>
  </w:num>
  <w:num w:numId="26" w16cid:durableId="56367183">
    <w:abstractNumId w:val="8"/>
  </w:num>
  <w:num w:numId="27" w16cid:durableId="904030278">
    <w:abstractNumId w:val="7"/>
  </w:num>
  <w:num w:numId="28" w16cid:durableId="1530989536">
    <w:abstractNumId w:val="15"/>
  </w:num>
  <w:num w:numId="29" w16cid:durableId="38744997">
    <w:abstractNumId w:val="17"/>
  </w:num>
  <w:num w:numId="30" w16cid:durableId="1826581664">
    <w:abstractNumId w:val="1"/>
  </w:num>
  <w:num w:numId="31" w16cid:durableId="1139035786">
    <w:abstractNumId w:val="28"/>
  </w:num>
  <w:num w:numId="32" w16cid:durableId="1877959956">
    <w:abstractNumId w:val="14"/>
  </w:num>
  <w:num w:numId="33" w16cid:durableId="926615825">
    <w:abstractNumId w:val="4"/>
  </w:num>
  <w:num w:numId="34" w16cid:durableId="1417240823">
    <w:abstractNumId w:val="6"/>
  </w:num>
  <w:num w:numId="35" w16cid:durableId="336517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bordersDoNotSurroundHeader/>
  <w:bordersDoNotSurroundFooter/>
  <w:defaultTabStop w:val="720"/>
  <w:characterSpacingControl w:val="doNotCompress"/>
  <w:noLineBreaksAfter w:lang="zh-TW" w:val="([{£¥‘“‵〈《「『【〔〝︵︷︹︻︽︿﹁﹃﹙﹛﹝（｛"/>
  <w:noLineBreaksBefore w:lang="zh-TW" w:va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54"/>
    <w:rsid w:val="0000497E"/>
    <w:rsid w:val="00005FB2"/>
    <w:rsid w:val="00006DA2"/>
    <w:rsid w:val="00010F37"/>
    <w:rsid w:val="00014B99"/>
    <w:rsid w:val="00014DA1"/>
    <w:rsid w:val="0001581F"/>
    <w:rsid w:val="00017015"/>
    <w:rsid w:val="00020391"/>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56B85"/>
    <w:rsid w:val="00057036"/>
    <w:rsid w:val="00060028"/>
    <w:rsid w:val="00060770"/>
    <w:rsid w:val="00060DFA"/>
    <w:rsid w:val="000619E4"/>
    <w:rsid w:val="00061EC2"/>
    <w:rsid w:val="000668B0"/>
    <w:rsid w:val="00076501"/>
    <w:rsid w:val="000766D7"/>
    <w:rsid w:val="00076909"/>
    <w:rsid w:val="00080266"/>
    <w:rsid w:val="00081436"/>
    <w:rsid w:val="00081700"/>
    <w:rsid w:val="00084906"/>
    <w:rsid w:val="00085DA0"/>
    <w:rsid w:val="0009638F"/>
    <w:rsid w:val="00096419"/>
    <w:rsid w:val="0009643D"/>
    <w:rsid w:val="00097C2E"/>
    <w:rsid w:val="000A1997"/>
    <w:rsid w:val="000A2198"/>
    <w:rsid w:val="000A3BDE"/>
    <w:rsid w:val="000A544E"/>
    <w:rsid w:val="000A7AF6"/>
    <w:rsid w:val="000B1872"/>
    <w:rsid w:val="000B1DEA"/>
    <w:rsid w:val="000B3A25"/>
    <w:rsid w:val="000C03B0"/>
    <w:rsid w:val="000C2DE4"/>
    <w:rsid w:val="000C3028"/>
    <w:rsid w:val="000D26F4"/>
    <w:rsid w:val="000D4140"/>
    <w:rsid w:val="000D6C88"/>
    <w:rsid w:val="000D6D81"/>
    <w:rsid w:val="000E1147"/>
    <w:rsid w:val="000E334A"/>
    <w:rsid w:val="000E5263"/>
    <w:rsid w:val="000E5D22"/>
    <w:rsid w:val="000E67EC"/>
    <w:rsid w:val="000E6BED"/>
    <w:rsid w:val="000E7B47"/>
    <w:rsid w:val="000F33DD"/>
    <w:rsid w:val="000F6784"/>
    <w:rsid w:val="00105275"/>
    <w:rsid w:val="00107B78"/>
    <w:rsid w:val="00110487"/>
    <w:rsid w:val="001112EF"/>
    <w:rsid w:val="00111853"/>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16A"/>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20C9"/>
    <w:rsid w:val="001C44AF"/>
    <w:rsid w:val="001C5493"/>
    <w:rsid w:val="001C5ACF"/>
    <w:rsid w:val="001C7FAA"/>
    <w:rsid w:val="001D0E7F"/>
    <w:rsid w:val="001D293D"/>
    <w:rsid w:val="001D3382"/>
    <w:rsid w:val="001D52A7"/>
    <w:rsid w:val="001D7298"/>
    <w:rsid w:val="001E290D"/>
    <w:rsid w:val="001E5752"/>
    <w:rsid w:val="001E6F9A"/>
    <w:rsid w:val="001E724D"/>
    <w:rsid w:val="001F1F5B"/>
    <w:rsid w:val="001F4460"/>
    <w:rsid w:val="00200C15"/>
    <w:rsid w:val="002026C7"/>
    <w:rsid w:val="002058E2"/>
    <w:rsid w:val="00205A5D"/>
    <w:rsid w:val="00210F9A"/>
    <w:rsid w:val="002114CD"/>
    <w:rsid w:val="00214156"/>
    <w:rsid w:val="00214BA9"/>
    <w:rsid w:val="00221BF0"/>
    <w:rsid w:val="0022456F"/>
    <w:rsid w:val="00225853"/>
    <w:rsid w:val="002278E1"/>
    <w:rsid w:val="00227D43"/>
    <w:rsid w:val="00233029"/>
    <w:rsid w:val="002465A9"/>
    <w:rsid w:val="0025196E"/>
    <w:rsid w:val="00252E0C"/>
    <w:rsid w:val="002627F6"/>
    <w:rsid w:val="00263A25"/>
    <w:rsid w:val="002664FE"/>
    <w:rsid w:val="002670FA"/>
    <w:rsid w:val="00272A3E"/>
    <w:rsid w:val="00281385"/>
    <w:rsid w:val="00285A39"/>
    <w:rsid w:val="00290376"/>
    <w:rsid w:val="002915C9"/>
    <w:rsid w:val="002920BA"/>
    <w:rsid w:val="00294813"/>
    <w:rsid w:val="00295374"/>
    <w:rsid w:val="00296EBA"/>
    <w:rsid w:val="002A105E"/>
    <w:rsid w:val="002A156D"/>
    <w:rsid w:val="002A2334"/>
    <w:rsid w:val="002A402E"/>
    <w:rsid w:val="002A422B"/>
    <w:rsid w:val="002A4EAA"/>
    <w:rsid w:val="002A6415"/>
    <w:rsid w:val="002A7515"/>
    <w:rsid w:val="002B1BD1"/>
    <w:rsid w:val="002B5B91"/>
    <w:rsid w:val="002B6FFE"/>
    <w:rsid w:val="002C2C4F"/>
    <w:rsid w:val="002D18BC"/>
    <w:rsid w:val="002D3F86"/>
    <w:rsid w:val="002D7331"/>
    <w:rsid w:val="002E2523"/>
    <w:rsid w:val="002E38B1"/>
    <w:rsid w:val="002F535E"/>
    <w:rsid w:val="002F74D8"/>
    <w:rsid w:val="00301426"/>
    <w:rsid w:val="00302525"/>
    <w:rsid w:val="00302B24"/>
    <w:rsid w:val="00303496"/>
    <w:rsid w:val="003054B9"/>
    <w:rsid w:val="00306DEF"/>
    <w:rsid w:val="00310872"/>
    <w:rsid w:val="00314C01"/>
    <w:rsid w:val="00315311"/>
    <w:rsid w:val="00316E9B"/>
    <w:rsid w:val="0032064E"/>
    <w:rsid w:val="00320E8E"/>
    <w:rsid w:val="003219D1"/>
    <w:rsid w:val="00322744"/>
    <w:rsid w:val="00323167"/>
    <w:rsid w:val="00334F63"/>
    <w:rsid w:val="0034044A"/>
    <w:rsid w:val="00342067"/>
    <w:rsid w:val="00355490"/>
    <w:rsid w:val="0035771B"/>
    <w:rsid w:val="00357A06"/>
    <w:rsid w:val="00360009"/>
    <w:rsid w:val="0036459A"/>
    <w:rsid w:val="003646AA"/>
    <w:rsid w:val="003652AB"/>
    <w:rsid w:val="0037137A"/>
    <w:rsid w:val="0037218D"/>
    <w:rsid w:val="0037590C"/>
    <w:rsid w:val="00376C12"/>
    <w:rsid w:val="00384845"/>
    <w:rsid w:val="00392A6A"/>
    <w:rsid w:val="0039306C"/>
    <w:rsid w:val="003939AB"/>
    <w:rsid w:val="0039412B"/>
    <w:rsid w:val="00394743"/>
    <w:rsid w:val="003A2FAC"/>
    <w:rsid w:val="003B57B2"/>
    <w:rsid w:val="003B75E7"/>
    <w:rsid w:val="003B7C4D"/>
    <w:rsid w:val="003C1C0A"/>
    <w:rsid w:val="003C7092"/>
    <w:rsid w:val="003D0F17"/>
    <w:rsid w:val="003D2C05"/>
    <w:rsid w:val="003D2E00"/>
    <w:rsid w:val="003E11DC"/>
    <w:rsid w:val="003F2C64"/>
    <w:rsid w:val="003F6104"/>
    <w:rsid w:val="003F7A48"/>
    <w:rsid w:val="00401839"/>
    <w:rsid w:val="0040278C"/>
    <w:rsid w:val="00403CDE"/>
    <w:rsid w:val="00403E10"/>
    <w:rsid w:val="00404E09"/>
    <w:rsid w:val="004070BB"/>
    <w:rsid w:val="00415037"/>
    <w:rsid w:val="0042042E"/>
    <w:rsid w:val="00425C7D"/>
    <w:rsid w:val="00426712"/>
    <w:rsid w:val="00431B0B"/>
    <w:rsid w:val="00432E5A"/>
    <w:rsid w:val="00433109"/>
    <w:rsid w:val="00434C48"/>
    <w:rsid w:val="00440B21"/>
    <w:rsid w:val="00441B99"/>
    <w:rsid w:val="00444D37"/>
    <w:rsid w:val="00454FAA"/>
    <w:rsid w:val="0046203E"/>
    <w:rsid w:val="00465A21"/>
    <w:rsid w:val="00467F96"/>
    <w:rsid w:val="00470E2B"/>
    <w:rsid w:val="00471A5D"/>
    <w:rsid w:val="00474E06"/>
    <w:rsid w:val="00481A87"/>
    <w:rsid w:val="004843EC"/>
    <w:rsid w:val="0048605F"/>
    <w:rsid w:val="00490278"/>
    <w:rsid w:val="00493294"/>
    <w:rsid w:val="004A46BB"/>
    <w:rsid w:val="004A5072"/>
    <w:rsid w:val="004B0A44"/>
    <w:rsid w:val="004B103C"/>
    <w:rsid w:val="004B2348"/>
    <w:rsid w:val="004B2A8F"/>
    <w:rsid w:val="004C31EE"/>
    <w:rsid w:val="004C409F"/>
    <w:rsid w:val="004C42DD"/>
    <w:rsid w:val="004C5CE7"/>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0CCD"/>
    <w:rsid w:val="005B1A2D"/>
    <w:rsid w:val="005B39AB"/>
    <w:rsid w:val="005B3F5F"/>
    <w:rsid w:val="005B4FE2"/>
    <w:rsid w:val="005B69DE"/>
    <w:rsid w:val="005B722E"/>
    <w:rsid w:val="005C10D9"/>
    <w:rsid w:val="005C62F3"/>
    <w:rsid w:val="005D0143"/>
    <w:rsid w:val="005D1CD8"/>
    <w:rsid w:val="005D2CCD"/>
    <w:rsid w:val="005D6008"/>
    <w:rsid w:val="005D74BC"/>
    <w:rsid w:val="005D7AB8"/>
    <w:rsid w:val="005E6401"/>
    <w:rsid w:val="005E6CDD"/>
    <w:rsid w:val="005F1B74"/>
    <w:rsid w:val="005F3B19"/>
    <w:rsid w:val="005F562B"/>
    <w:rsid w:val="005F5C4A"/>
    <w:rsid w:val="005F6806"/>
    <w:rsid w:val="0060022B"/>
    <w:rsid w:val="00602201"/>
    <w:rsid w:val="00607C91"/>
    <w:rsid w:val="006121F2"/>
    <w:rsid w:val="0061264C"/>
    <w:rsid w:val="006177F3"/>
    <w:rsid w:val="00617F7F"/>
    <w:rsid w:val="0062005B"/>
    <w:rsid w:val="00622E5F"/>
    <w:rsid w:val="00624805"/>
    <w:rsid w:val="00624D39"/>
    <w:rsid w:val="0062558F"/>
    <w:rsid w:val="00635100"/>
    <w:rsid w:val="006352E5"/>
    <w:rsid w:val="00635B49"/>
    <w:rsid w:val="00642508"/>
    <w:rsid w:val="006453E2"/>
    <w:rsid w:val="00645503"/>
    <w:rsid w:val="006507FE"/>
    <w:rsid w:val="006510A0"/>
    <w:rsid w:val="00653DDE"/>
    <w:rsid w:val="00654B9D"/>
    <w:rsid w:val="006550DD"/>
    <w:rsid w:val="0066106E"/>
    <w:rsid w:val="00663336"/>
    <w:rsid w:val="006648FA"/>
    <w:rsid w:val="00666617"/>
    <w:rsid w:val="006711E0"/>
    <w:rsid w:val="00674C71"/>
    <w:rsid w:val="006820EF"/>
    <w:rsid w:val="00683A76"/>
    <w:rsid w:val="006848A7"/>
    <w:rsid w:val="00684EC6"/>
    <w:rsid w:val="0068714E"/>
    <w:rsid w:val="00691588"/>
    <w:rsid w:val="006920B6"/>
    <w:rsid w:val="00693F13"/>
    <w:rsid w:val="00694980"/>
    <w:rsid w:val="006967C2"/>
    <w:rsid w:val="006A1AB3"/>
    <w:rsid w:val="006A529F"/>
    <w:rsid w:val="006A5653"/>
    <w:rsid w:val="006B02E0"/>
    <w:rsid w:val="006B2866"/>
    <w:rsid w:val="006B33F5"/>
    <w:rsid w:val="006B3591"/>
    <w:rsid w:val="006C07BB"/>
    <w:rsid w:val="006C4AE6"/>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0149"/>
    <w:rsid w:val="00712C94"/>
    <w:rsid w:val="00716139"/>
    <w:rsid w:val="007257DA"/>
    <w:rsid w:val="00725A45"/>
    <w:rsid w:val="007261A4"/>
    <w:rsid w:val="00726FA3"/>
    <w:rsid w:val="007361BE"/>
    <w:rsid w:val="00736961"/>
    <w:rsid w:val="0074128F"/>
    <w:rsid w:val="0074265B"/>
    <w:rsid w:val="00742F96"/>
    <w:rsid w:val="00747546"/>
    <w:rsid w:val="00754A2E"/>
    <w:rsid w:val="00756819"/>
    <w:rsid w:val="00757A28"/>
    <w:rsid w:val="00760AB4"/>
    <w:rsid w:val="00762578"/>
    <w:rsid w:val="007649FE"/>
    <w:rsid w:val="00765F73"/>
    <w:rsid w:val="00772791"/>
    <w:rsid w:val="00777B8C"/>
    <w:rsid w:val="00780181"/>
    <w:rsid w:val="00780CEF"/>
    <w:rsid w:val="00786577"/>
    <w:rsid w:val="0079073C"/>
    <w:rsid w:val="00791C16"/>
    <w:rsid w:val="007924F8"/>
    <w:rsid w:val="00793F87"/>
    <w:rsid w:val="007A03E7"/>
    <w:rsid w:val="007A0B31"/>
    <w:rsid w:val="007A172D"/>
    <w:rsid w:val="007B08AA"/>
    <w:rsid w:val="007B4583"/>
    <w:rsid w:val="007C0CAF"/>
    <w:rsid w:val="007C196E"/>
    <w:rsid w:val="007C2A65"/>
    <w:rsid w:val="007C355B"/>
    <w:rsid w:val="007C4F1E"/>
    <w:rsid w:val="007C689B"/>
    <w:rsid w:val="007D347C"/>
    <w:rsid w:val="007D42F0"/>
    <w:rsid w:val="007D5BDC"/>
    <w:rsid w:val="007D5CDE"/>
    <w:rsid w:val="00800CED"/>
    <w:rsid w:val="0080608E"/>
    <w:rsid w:val="00811297"/>
    <w:rsid w:val="00812AC4"/>
    <w:rsid w:val="008213FC"/>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67FFE"/>
    <w:rsid w:val="00871317"/>
    <w:rsid w:val="00871AEB"/>
    <w:rsid w:val="00871E0A"/>
    <w:rsid w:val="0087429D"/>
    <w:rsid w:val="0087452F"/>
    <w:rsid w:val="00875CBB"/>
    <w:rsid w:val="0088018D"/>
    <w:rsid w:val="00882E64"/>
    <w:rsid w:val="0089168C"/>
    <w:rsid w:val="008920B6"/>
    <w:rsid w:val="0089672F"/>
    <w:rsid w:val="00897148"/>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49D2"/>
    <w:rsid w:val="00945217"/>
    <w:rsid w:val="009476AD"/>
    <w:rsid w:val="00951842"/>
    <w:rsid w:val="009529E0"/>
    <w:rsid w:val="00955F24"/>
    <w:rsid w:val="00956B1D"/>
    <w:rsid w:val="00965857"/>
    <w:rsid w:val="00966319"/>
    <w:rsid w:val="00967DBF"/>
    <w:rsid w:val="0097151F"/>
    <w:rsid w:val="00972994"/>
    <w:rsid w:val="009740F8"/>
    <w:rsid w:val="009759B4"/>
    <w:rsid w:val="00981915"/>
    <w:rsid w:val="00982D4A"/>
    <w:rsid w:val="00983543"/>
    <w:rsid w:val="00987F14"/>
    <w:rsid w:val="00991898"/>
    <w:rsid w:val="0099265F"/>
    <w:rsid w:val="00992840"/>
    <w:rsid w:val="00992B4E"/>
    <w:rsid w:val="00992C7C"/>
    <w:rsid w:val="00994F36"/>
    <w:rsid w:val="00995135"/>
    <w:rsid w:val="009A08DE"/>
    <w:rsid w:val="009A1520"/>
    <w:rsid w:val="009A1881"/>
    <w:rsid w:val="009A450A"/>
    <w:rsid w:val="009A7E41"/>
    <w:rsid w:val="009B23FC"/>
    <w:rsid w:val="009B2487"/>
    <w:rsid w:val="009B2F4D"/>
    <w:rsid w:val="009B394E"/>
    <w:rsid w:val="009B482E"/>
    <w:rsid w:val="009B6152"/>
    <w:rsid w:val="009B665B"/>
    <w:rsid w:val="009B7F87"/>
    <w:rsid w:val="009C0E03"/>
    <w:rsid w:val="009C4C90"/>
    <w:rsid w:val="009C534F"/>
    <w:rsid w:val="009C5A07"/>
    <w:rsid w:val="009C6BF1"/>
    <w:rsid w:val="009D1081"/>
    <w:rsid w:val="009D1652"/>
    <w:rsid w:val="009D2C20"/>
    <w:rsid w:val="009D42FE"/>
    <w:rsid w:val="009D5D4A"/>
    <w:rsid w:val="009D5D90"/>
    <w:rsid w:val="009E08EA"/>
    <w:rsid w:val="009F0433"/>
    <w:rsid w:val="009F2C5D"/>
    <w:rsid w:val="009F5DAD"/>
    <w:rsid w:val="00A05906"/>
    <w:rsid w:val="00A1338F"/>
    <w:rsid w:val="00A17F97"/>
    <w:rsid w:val="00A20A0D"/>
    <w:rsid w:val="00A22D08"/>
    <w:rsid w:val="00A23808"/>
    <w:rsid w:val="00A25248"/>
    <w:rsid w:val="00A26146"/>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94959"/>
    <w:rsid w:val="00AA158C"/>
    <w:rsid w:val="00AA56E5"/>
    <w:rsid w:val="00AA5C9E"/>
    <w:rsid w:val="00AB0D6C"/>
    <w:rsid w:val="00AB33BD"/>
    <w:rsid w:val="00AB671C"/>
    <w:rsid w:val="00AB6FC4"/>
    <w:rsid w:val="00AC4B0F"/>
    <w:rsid w:val="00AD2399"/>
    <w:rsid w:val="00AD3378"/>
    <w:rsid w:val="00AE1FCC"/>
    <w:rsid w:val="00AE5DA6"/>
    <w:rsid w:val="00AE6E7D"/>
    <w:rsid w:val="00AF1E63"/>
    <w:rsid w:val="00AF411E"/>
    <w:rsid w:val="00AF490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5253C"/>
    <w:rsid w:val="00B54810"/>
    <w:rsid w:val="00B54C28"/>
    <w:rsid w:val="00B5559D"/>
    <w:rsid w:val="00B62FC1"/>
    <w:rsid w:val="00B66C53"/>
    <w:rsid w:val="00B7069B"/>
    <w:rsid w:val="00B80E48"/>
    <w:rsid w:val="00B85833"/>
    <w:rsid w:val="00B8634E"/>
    <w:rsid w:val="00B87A7B"/>
    <w:rsid w:val="00B93C61"/>
    <w:rsid w:val="00B9600B"/>
    <w:rsid w:val="00BA1445"/>
    <w:rsid w:val="00BA61D7"/>
    <w:rsid w:val="00BB0306"/>
    <w:rsid w:val="00BB0783"/>
    <w:rsid w:val="00BB089D"/>
    <w:rsid w:val="00BB2520"/>
    <w:rsid w:val="00BB3889"/>
    <w:rsid w:val="00BB69DE"/>
    <w:rsid w:val="00BC25C2"/>
    <w:rsid w:val="00BC285E"/>
    <w:rsid w:val="00BC3525"/>
    <w:rsid w:val="00BC75B2"/>
    <w:rsid w:val="00BD0C8A"/>
    <w:rsid w:val="00BD3CA2"/>
    <w:rsid w:val="00BD5193"/>
    <w:rsid w:val="00BD5366"/>
    <w:rsid w:val="00BE1D42"/>
    <w:rsid w:val="00BE3EEA"/>
    <w:rsid w:val="00BE7C71"/>
    <w:rsid w:val="00BF1A42"/>
    <w:rsid w:val="00C01B71"/>
    <w:rsid w:val="00C0277A"/>
    <w:rsid w:val="00C16225"/>
    <w:rsid w:val="00C16726"/>
    <w:rsid w:val="00C25203"/>
    <w:rsid w:val="00C2644D"/>
    <w:rsid w:val="00C27837"/>
    <w:rsid w:val="00C27A1B"/>
    <w:rsid w:val="00C30D87"/>
    <w:rsid w:val="00C31F2D"/>
    <w:rsid w:val="00C35623"/>
    <w:rsid w:val="00C37002"/>
    <w:rsid w:val="00C3784A"/>
    <w:rsid w:val="00C41BC8"/>
    <w:rsid w:val="00C4394F"/>
    <w:rsid w:val="00C443DF"/>
    <w:rsid w:val="00C44F9E"/>
    <w:rsid w:val="00C453F2"/>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A47CD"/>
    <w:rsid w:val="00CB00F2"/>
    <w:rsid w:val="00CB10CB"/>
    <w:rsid w:val="00CB2269"/>
    <w:rsid w:val="00CB3018"/>
    <w:rsid w:val="00CB40FF"/>
    <w:rsid w:val="00CB5989"/>
    <w:rsid w:val="00CB62C6"/>
    <w:rsid w:val="00CC16B0"/>
    <w:rsid w:val="00CC1C3B"/>
    <w:rsid w:val="00CC450A"/>
    <w:rsid w:val="00CC4513"/>
    <w:rsid w:val="00CC59D8"/>
    <w:rsid w:val="00CC7789"/>
    <w:rsid w:val="00CE123A"/>
    <w:rsid w:val="00CE1354"/>
    <w:rsid w:val="00CE3EA2"/>
    <w:rsid w:val="00CE46A5"/>
    <w:rsid w:val="00CE79C5"/>
    <w:rsid w:val="00CE7CA1"/>
    <w:rsid w:val="00CF21F2"/>
    <w:rsid w:val="00CF4D1A"/>
    <w:rsid w:val="00CF4E48"/>
    <w:rsid w:val="00CF54DE"/>
    <w:rsid w:val="00CF6ADC"/>
    <w:rsid w:val="00CF7EE5"/>
    <w:rsid w:val="00D005A7"/>
    <w:rsid w:val="00D045C7"/>
    <w:rsid w:val="00D046C8"/>
    <w:rsid w:val="00D07E13"/>
    <w:rsid w:val="00D10117"/>
    <w:rsid w:val="00D11E2A"/>
    <w:rsid w:val="00D14AD0"/>
    <w:rsid w:val="00D17D8F"/>
    <w:rsid w:val="00D20DA2"/>
    <w:rsid w:val="00D23103"/>
    <w:rsid w:val="00D23BE9"/>
    <w:rsid w:val="00D26332"/>
    <w:rsid w:val="00D31E75"/>
    <w:rsid w:val="00D336E5"/>
    <w:rsid w:val="00D33E11"/>
    <w:rsid w:val="00D37503"/>
    <w:rsid w:val="00D37619"/>
    <w:rsid w:val="00D40406"/>
    <w:rsid w:val="00D41C2B"/>
    <w:rsid w:val="00D44219"/>
    <w:rsid w:val="00D4505C"/>
    <w:rsid w:val="00D4517C"/>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B7B24"/>
    <w:rsid w:val="00DC0AFE"/>
    <w:rsid w:val="00DC3C43"/>
    <w:rsid w:val="00DC68AD"/>
    <w:rsid w:val="00DD3D75"/>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1641"/>
    <w:rsid w:val="00E2253B"/>
    <w:rsid w:val="00E22722"/>
    <w:rsid w:val="00E22ED8"/>
    <w:rsid w:val="00E24A57"/>
    <w:rsid w:val="00E325ED"/>
    <w:rsid w:val="00E329CF"/>
    <w:rsid w:val="00E3550F"/>
    <w:rsid w:val="00E428EF"/>
    <w:rsid w:val="00E46E43"/>
    <w:rsid w:val="00E47B31"/>
    <w:rsid w:val="00E51BC1"/>
    <w:rsid w:val="00E568E8"/>
    <w:rsid w:val="00E570C1"/>
    <w:rsid w:val="00E57107"/>
    <w:rsid w:val="00E57B91"/>
    <w:rsid w:val="00E67498"/>
    <w:rsid w:val="00E6798B"/>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069B"/>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02722"/>
    <w:rsid w:val="00F0499F"/>
    <w:rsid w:val="00F10314"/>
    <w:rsid w:val="00F11260"/>
    <w:rsid w:val="00F13548"/>
    <w:rsid w:val="00F17733"/>
    <w:rsid w:val="00F20BB0"/>
    <w:rsid w:val="00F30474"/>
    <w:rsid w:val="00F37A1E"/>
    <w:rsid w:val="00F471D9"/>
    <w:rsid w:val="00F47858"/>
    <w:rsid w:val="00F50AA5"/>
    <w:rsid w:val="00F53B9A"/>
    <w:rsid w:val="00F55354"/>
    <w:rsid w:val="00F57502"/>
    <w:rsid w:val="00F612CC"/>
    <w:rsid w:val="00F62B3F"/>
    <w:rsid w:val="00F6351E"/>
    <w:rsid w:val="00F63EED"/>
    <w:rsid w:val="00F649DF"/>
    <w:rsid w:val="00F64A46"/>
    <w:rsid w:val="00F64A99"/>
    <w:rsid w:val="00F6602E"/>
    <w:rsid w:val="00F734A5"/>
    <w:rsid w:val="00F741D9"/>
    <w:rsid w:val="00F761CA"/>
    <w:rsid w:val="00F7647E"/>
    <w:rsid w:val="00F76AAA"/>
    <w:rsid w:val="00F80526"/>
    <w:rsid w:val="00F81C2A"/>
    <w:rsid w:val="00F906D6"/>
    <w:rsid w:val="00F9202A"/>
    <w:rsid w:val="00F931AD"/>
    <w:rsid w:val="00F94E97"/>
    <w:rsid w:val="00FA2518"/>
    <w:rsid w:val="00FB7303"/>
    <w:rsid w:val="00FB7658"/>
    <w:rsid w:val="00FC01EC"/>
    <w:rsid w:val="00FC1ECF"/>
    <w:rsid w:val="00FC234E"/>
    <w:rsid w:val="00FC2E78"/>
    <w:rsid w:val="00FC384A"/>
    <w:rsid w:val="00FC5594"/>
    <w:rsid w:val="00FC648B"/>
    <w:rsid w:val="00FD06EA"/>
    <w:rsid w:val="00FD4B07"/>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7A649C"/>
  <w15:docId w15:val="{029102BF-95DF-4A10-B76C-1BA65075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4C71"/>
    <w:pPr>
      <w:ind w:firstLine="23"/>
      <w:jc w:val="both"/>
    </w:pPr>
    <w:rPr>
      <w:color w:val="000000"/>
    </w:rPr>
  </w:style>
  <w:style w:type="paragraph" w:styleId="1">
    <w:name w:val="heading 1"/>
    <w:basedOn w:val="a"/>
    <w:next w:val="a"/>
    <w:link w:val="10"/>
    <w:uiPriority w:val="99"/>
    <w:qFormat/>
    <w:rsid w:val="00E2253B"/>
    <w:pPr>
      <w:keepNext/>
      <w:keepLines/>
      <w:spacing w:before="480" w:after="120"/>
      <w:contextualSpacing/>
      <w:outlineLvl w:val="0"/>
    </w:pPr>
    <w:rPr>
      <w:b/>
      <w:sz w:val="48"/>
      <w:szCs w:val="48"/>
    </w:rPr>
  </w:style>
  <w:style w:type="paragraph" w:styleId="2">
    <w:name w:val="heading 2"/>
    <w:basedOn w:val="a"/>
    <w:next w:val="a"/>
    <w:link w:val="20"/>
    <w:uiPriority w:val="99"/>
    <w:qFormat/>
    <w:rsid w:val="00E2253B"/>
    <w:pPr>
      <w:keepNext/>
      <w:keepLines/>
      <w:spacing w:before="360" w:after="80"/>
      <w:contextualSpacing/>
      <w:outlineLvl w:val="1"/>
    </w:pPr>
    <w:rPr>
      <w:b/>
      <w:sz w:val="36"/>
      <w:szCs w:val="36"/>
    </w:rPr>
  </w:style>
  <w:style w:type="paragraph" w:styleId="3">
    <w:name w:val="heading 3"/>
    <w:basedOn w:val="a"/>
    <w:next w:val="a"/>
    <w:link w:val="30"/>
    <w:uiPriority w:val="99"/>
    <w:qFormat/>
    <w:rsid w:val="00E2253B"/>
    <w:pPr>
      <w:keepNext/>
      <w:keepLines/>
      <w:spacing w:before="280" w:after="80"/>
      <w:contextualSpacing/>
      <w:outlineLvl w:val="2"/>
    </w:pPr>
    <w:rPr>
      <w:b/>
      <w:sz w:val="28"/>
      <w:szCs w:val="28"/>
    </w:rPr>
  </w:style>
  <w:style w:type="paragraph" w:styleId="4">
    <w:name w:val="heading 4"/>
    <w:basedOn w:val="a"/>
    <w:next w:val="a"/>
    <w:link w:val="40"/>
    <w:uiPriority w:val="99"/>
    <w:qFormat/>
    <w:rsid w:val="00E2253B"/>
    <w:pPr>
      <w:keepNext/>
      <w:keepLines/>
      <w:spacing w:before="240" w:after="40"/>
      <w:contextualSpacing/>
      <w:outlineLvl w:val="3"/>
    </w:pPr>
    <w:rPr>
      <w:b/>
      <w:sz w:val="24"/>
      <w:szCs w:val="24"/>
    </w:rPr>
  </w:style>
  <w:style w:type="paragraph" w:styleId="5">
    <w:name w:val="heading 5"/>
    <w:basedOn w:val="a"/>
    <w:next w:val="a"/>
    <w:link w:val="50"/>
    <w:uiPriority w:val="99"/>
    <w:qFormat/>
    <w:rsid w:val="00E2253B"/>
    <w:pPr>
      <w:keepNext/>
      <w:keepLines/>
      <w:spacing w:before="220" w:after="40"/>
      <w:contextualSpacing/>
      <w:outlineLvl w:val="4"/>
    </w:pPr>
    <w:rPr>
      <w:b/>
      <w:sz w:val="22"/>
      <w:szCs w:val="22"/>
    </w:rPr>
  </w:style>
  <w:style w:type="paragraph" w:styleId="6">
    <w:name w:val="heading 6"/>
    <w:basedOn w:val="a"/>
    <w:next w:val="a"/>
    <w:link w:val="60"/>
    <w:uiPriority w:val="99"/>
    <w:qFormat/>
    <w:rsid w:val="00E2253B"/>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9"/>
    <w:locked/>
    <w:rsid w:val="00CF6ADC"/>
    <w:rPr>
      <w:rFonts w:ascii="Cambria" w:eastAsia="新細明體" w:hAnsi="Cambria" w:cs="Times New Roman"/>
      <w:b/>
      <w:bCs/>
      <w:color w:val="000000"/>
      <w:kern w:val="52"/>
      <w:sz w:val="52"/>
      <w:szCs w:val="52"/>
    </w:rPr>
  </w:style>
  <w:style w:type="character" w:customStyle="1" w:styleId="20">
    <w:name w:val="標題 2 字元"/>
    <w:link w:val="2"/>
    <w:uiPriority w:val="99"/>
    <w:semiHidden/>
    <w:locked/>
    <w:rsid w:val="00CF6ADC"/>
    <w:rPr>
      <w:rFonts w:ascii="Cambria" w:eastAsia="新細明體" w:hAnsi="Cambria" w:cs="Times New Roman"/>
      <w:b/>
      <w:bCs/>
      <w:color w:val="000000"/>
      <w:kern w:val="0"/>
      <w:sz w:val="48"/>
      <w:szCs w:val="48"/>
    </w:rPr>
  </w:style>
  <w:style w:type="character" w:customStyle="1" w:styleId="30">
    <w:name w:val="標題 3 字元"/>
    <w:link w:val="3"/>
    <w:uiPriority w:val="99"/>
    <w:semiHidden/>
    <w:locked/>
    <w:rsid w:val="00CF6ADC"/>
    <w:rPr>
      <w:rFonts w:ascii="Cambria" w:eastAsia="新細明體" w:hAnsi="Cambria" w:cs="Times New Roman"/>
      <w:b/>
      <w:bCs/>
      <w:color w:val="000000"/>
      <w:kern w:val="0"/>
      <w:sz w:val="36"/>
      <w:szCs w:val="36"/>
    </w:rPr>
  </w:style>
  <w:style w:type="character" w:customStyle="1" w:styleId="40">
    <w:name w:val="標題 4 字元"/>
    <w:link w:val="4"/>
    <w:uiPriority w:val="99"/>
    <w:semiHidden/>
    <w:locked/>
    <w:rsid w:val="00CF6ADC"/>
    <w:rPr>
      <w:rFonts w:ascii="Cambria" w:eastAsia="新細明體" w:hAnsi="Cambria" w:cs="Times New Roman"/>
      <w:color w:val="000000"/>
      <w:kern w:val="0"/>
      <w:sz w:val="36"/>
      <w:szCs w:val="36"/>
    </w:rPr>
  </w:style>
  <w:style w:type="character" w:customStyle="1" w:styleId="50">
    <w:name w:val="標題 5 字元"/>
    <w:link w:val="5"/>
    <w:uiPriority w:val="99"/>
    <w:semiHidden/>
    <w:locked/>
    <w:rsid w:val="00CF6ADC"/>
    <w:rPr>
      <w:rFonts w:ascii="Cambria" w:eastAsia="新細明體" w:hAnsi="Cambria" w:cs="Times New Roman"/>
      <w:b/>
      <w:bCs/>
      <w:color w:val="000000"/>
      <w:kern w:val="0"/>
      <w:sz w:val="36"/>
      <w:szCs w:val="36"/>
    </w:rPr>
  </w:style>
  <w:style w:type="character" w:customStyle="1" w:styleId="60">
    <w:name w:val="標題 6 字元"/>
    <w:link w:val="6"/>
    <w:uiPriority w:val="99"/>
    <w:semiHidden/>
    <w:locked/>
    <w:rsid w:val="00CF6ADC"/>
    <w:rPr>
      <w:rFonts w:ascii="Cambria" w:eastAsia="新細明體" w:hAnsi="Cambria" w:cs="Times New Roman"/>
      <w:color w:val="000000"/>
      <w:kern w:val="0"/>
      <w:sz w:val="36"/>
      <w:szCs w:val="36"/>
    </w:rPr>
  </w:style>
  <w:style w:type="table" w:customStyle="1" w:styleId="TableNormal1">
    <w:name w:val="Table Normal1"/>
    <w:uiPriority w:val="99"/>
    <w:rsid w:val="00E2253B"/>
    <w:pPr>
      <w:ind w:firstLine="23"/>
      <w:jc w:val="both"/>
    </w:pPr>
    <w:rPr>
      <w:color w:val="000000"/>
    </w:rPr>
    <w:tblPr>
      <w:tblCellMar>
        <w:top w:w="0" w:type="dxa"/>
        <w:left w:w="0" w:type="dxa"/>
        <w:bottom w:w="0" w:type="dxa"/>
        <w:right w:w="0" w:type="dxa"/>
      </w:tblCellMar>
    </w:tblPr>
  </w:style>
  <w:style w:type="paragraph" w:styleId="a3">
    <w:name w:val="Title"/>
    <w:basedOn w:val="a"/>
    <w:next w:val="a"/>
    <w:link w:val="a4"/>
    <w:uiPriority w:val="99"/>
    <w:qFormat/>
    <w:rsid w:val="00E2253B"/>
    <w:pPr>
      <w:keepNext/>
      <w:keepLines/>
      <w:spacing w:before="480" w:after="120"/>
      <w:contextualSpacing/>
    </w:pPr>
    <w:rPr>
      <w:b/>
      <w:sz w:val="72"/>
      <w:szCs w:val="72"/>
    </w:rPr>
  </w:style>
  <w:style w:type="character" w:customStyle="1" w:styleId="a4">
    <w:name w:val="標題 字元"/>
    <w:link w:val="a3"/>
    <w:uiPriority w:val="99"/>
    <w:locked/>
    <w:rsid w:val="00CF6ADC"/>
    <w:rPr>
      <w:rFonts w:ascii="Cambria" w:hAnsi="Cambria" w:cs="Times New Roman"/>
      <w:b/>
      <w:bCs/>
      <w:color w:val="000000"/>
      <w:kern w:val="0"/>
      <w:sz w:val="32"/>
      <w:szCs w:val="32"/>
    </w:rPr>
  </w:style>
  <w:style w:type="paragraph" w:styleId="a5">
    <w:name w:val="Subtitle"/>
    <w:basedOn w:val="a"/>
    <w:next w:val="a"/>
    <w:link w:val="a6"/>
    <w:uiPriority w:val="99"/>
    <w:qFormat/>
    <w:rsid w:val="00E2253B"/>
    <w:pPr>
      <w:keepNext/>
      <w:keepLines/>
      <w:spacing w:before="360" w:after="80"/>
      <w:contextualSpacing/>
    </w:pPr>
    <w:rPr>
      <w:rFonts w:ascii="Georgia" w:hAnsi="Georgia" w:cs="Georgia"/>
      <w:i/>
      <w:color w:val="666666"/>
      <w:sz w:val="48"/>
      <w:szCs w:val="48"/>
    </w:rPr>
  </w:style>
  <w:style w:type="character" w:customStyle="1" w:styleId="a6">
    <w:name w:val="副標題 字元"/>
    <w:link w:val="a5"/>
    <w:uiPriority w:val="99"/>
    <w:locked/>
    <w:rsid w:val="00CF6ADC"/>
    <w:rPr>
      <w:rFonts w:ascii="Cambria" w:hAnsi="Cambria" w:cs="Times New Roman"/>
      <w:i/>
      <w:iCs/>
      <w:color w:val="000000"/>
      <w:kern w:val="0"/>
      <w:sz w:val="24"/>
      <w:szCs w:val="24"/>
    </w:rPr>
  </w:style>
  <w:style w:type="table" w:customStyle="1" w:styleId="a7">
    <w:name w:val="樣式"/>
    <w:basedOn w:val="TableNormal1"/>
    <w:uiPriority w:val="99"/>
    <w:rsid w:val="00E2253B"/>
    <w:tblPr>
      <w:tblStyleRowBandSize w:val="1"/>
      <w:tblStyleColBandSize w:val="1"/>
      <w:tblCellMar>
        <w:left w:w="28" w:type="dxa"/>
        <w:right w:w="28" w:type="dxa"/>
      </w:tblCellMar>
    </w:tblPr>
  </w:style>
  <w:style w:type="table" w:customStyle="1" w:styleId="26">
    <w:name w:val="樣式26"/>
    <w:basedOn w:val="TableNormal1"/>
    <w:uiPriority w:val="99"/>
    <w:rsid w:val="00E2253B"/>
    <w:tblPr>
      <w:tblStyleRowBandSize w:val="1"/>
      <w:tblStyleColBandSize w:val="1"/>
      <w:tblCellMar>
        <w:left w:w="28" w:type="dxa"/>
        <w:right w:w="28" w:type="dxa"/>
      </w:tblCellMar>
    </w:tblPr>
  </w:style>
  <w:style w:type="table" w:customStyle="1" w:styleId="25">
    <w:name w:val="樣式25"/>
    <w:basedOn w:val="TableNormal1"/>
    <w:uiPriority w:val="99"/>
    <w:rsid w:val="00E2253B"/>
    <w:tblPr>
      <w:tblStyleRowBandSize w:val="1"/>
      <w:tblStyleColBandSize w:val="1"/>
      <w:tblCellMar>
        <w:left w:w="108" w:type="dxa"/>
        <w:right w:w="108" w:type="dxa"/>
      </w:tblCellMar>
    </w:tblPr>
  </w:style>
  <w:style w:type="table" w:customStyle="1" w:styleId="24">
    <w:name w:val="樣式24"/>
    <w:basedOn w:val="TableNormal1"/>
    <w:uiPriority w:val="99"/>
    <w:rsid w:val="00E2253B"/>
    <w:tblPr>
      <w:tblStyleRowBandSize w:val="1"/>
      <w:tblStyleColBandSize w:val="1"/>
      <w:tblCellMar>
        <w:left w:w="28" w:type="dxa"/>
        <w:right w:w="28" w:type="dxa"/>
      </w:tblCellMar>
    </w:tblPr>
  </w:style>
  <w:style w:type="table" w:customStyle="1" w:styleId="23">
    <w:name w:val="樣式23"/>
    <w:basedOn w:val="TableNormal1"/>
    <w:uiPriority w:val="99"/>
    <w:rsid w:val="00E2253B"/>
    <w:tblPr>
      <w:tblStyleRowBandSize w:val="1"/>
      <w:tblStyleColBandSize w:val="1"/>
    </w:tblPr>
  </w:style>
  <w:style w:type="table" w:customStyle="1" w:styleId="22">
    <w:name w:val="樣式22"/>
    <w:basedOn w:val="TableNormal1"/>
    <w:uiPriority w:val="99"/>
    <w:rsid w:val="00E2253B"/>
    <w:tblPr>
      <w:tblStyleRowBandSize w:val="1"/>
      <w:tblStyleColBandSize w:val="1"/>
    </w:tblPr>
  </w:style>
  <w:style w:type="table" w:customStyle="1" w:styleId="21">
    <w:name w:val="樣式21"/>
    <w:basedOn w:val="TableNormal1"/>
    <w:uiPriority w:val="99"/>
    <w:rsid w:val="00E2253B"/>
    <w:tblPr>
      <w:tblStyleRowBandSize w:val="1"/>
      <w:tblStyleColBandSize w:val="1"/>
    </w:tblPr>
  </w:style>
  <w:style w:type="table" w:customStyle="1" w:styleId="200">
    <w:name w:val="樣式20"/>
    <w:basedOn w:val="TableNormal1"/>
    <w:uiPriority w:val="99"/>
    <w:rsid w:val="00E2253B"/>
    <w:tblPr>
      <w:tblStyleRowBandSize w:val="1"/>
      <w:tblStyleColBandSize w:val="1"/>
    </w:tblPr>
  </w:style>
  <w:style w:type="table" w:customStyle="1" w:styleId="19">
    <w:name w:val="樣式19"/>
    <w:basedOn w:val="TableNormal1"/>
    <w:uiPriority w:val="99"/>
    <w:rsid w:val="00E2253B"/>
    <w:tblPr>
      <w:tblStyleRowBandSize w:val="1"/>
      <w:tblStyleColBandSize w:val="1"/>
      <w:tblCellMar>
        <w:left w:w="108" w:type="dxa"/>
        <w:right w:w="108" w:type="dxa"/>
      </w:tblCellMar>
    </w:tblPr>
  </w:style>
  <w:style w:type="table" w:customStyle="1" w:styleId="18">
    <w:name w:val="樣式18"/>
    <w:basedOn w:val="TableNormal1"/>
    <w:uiPriority w:val="99"/>
    <w:rsid w:val="00E2253B"/>
    <w:tblPr>
      <w:tblStyleRowBandSize w:val="1"/>
      <w:tblStyleColBandSize w:val="1"/>
      <w:tblCellMar>
        <w:left w:w="28" w:type="dxa"/>
        <w:right w:w="28" w:type="dxa"/>
      </w:tblCellMar>
    </w:tblPr>
  </w:style>
  <w:style w:type="table" w:customStyle="1" w:styleId="17">
    <w:name w:val="樣式17"/>
    <w:basedOn w:val="TableNormal1"/>
    <w:uiPriority w:val="99"/>
    <w:rsid w:val="00E2253B"/>
    <w:tblPr>
      <w:tblStyleRowBandSize w:val="1"/>
      <w:tblStyleColBandSize w:val="1"/>
      <w:tblCellMar>
        <w:left w:w="28" w:type="dxa"/>
        <w:right w:w="28" w:type="dxa"/>
      </w:tblCellMar>
    </w:tblPr>
  </w:style>
  <w:style w:type="table" w:customStyle="1" w:styleId="16">
    <w:name w:val="樣式16"/>
    <w:basedOn w:val="TableNormal1"/>
    <w:uiPriority w:val="99"/>
    <w:rsid w:val="00E2253B"/>
    <w:tblPr>
      <w:tblStyleRowBandSize w:val="1"/>
      <w:tblStyleColBandSize w:val="1"/>
      <w:tblCellMar>
        <w:left w:w="108" w:type="dxa"/>
        <w:right w:w="108" w:type="dxa"/>
      </w:tblCellMar>
    </w:tblPr>
  </w:style>
  <w:style w:type="table" w:customStyle="1" w:styleId="15">
    <w:name w:val="樣式15"/>
    <w:basedOn w:val="TableNormal1"/>
    <w:uiPriority w:val="99"/>
    <w:rsid w:val="00E2253B"/>
    <w:tblPr>
      <w:tblStyleRowBandSize w:val="1"/>
      <w:tblStyleColBandSize w:val="1"/>
      <w:tblCellMar>
        <w:left w:w="28" w:type="dxa"/>
        <w:right w:w="28" w:type="dxa"/>
      </w:tblCellMar>
    </w:tblPr>
  </w:style>
  <w:style w:type="table" w:customStyle="1" w:styleId="14">
    <w:name w:val="樣式14"/>
    <w:basedOn w:val="TableNormal1"/>
    <w:uiPriority w:val="99"/>
    <w:rsid w:val="00E2253B"/>
    <w:tblPr>
      <w:tblStyleRowBandSize w:val="1"/>
      <w:tblStyleColBandSize w:val="1"/>
      <w:tblCellMar>
        <w:left w:w="108" w:type="dxa"/>
        <w:right w:w="108" w:type="dxa"/>
      </w:tblCellMar>
    </w:tblPr>
  </w:style>
  <w:style w:type="table" w:customStyle="1" w:styleId="13">
    <w:name w:val="樣式13"/>
    <w:basedOn w:val="TableNormal1"/>
    <w:uiPriority w:val="99"/>
    <w:rsid w:val="00E2253B"/>
    <w:tblPr>
      <w:tblStyleRowBandSize w:val="1"/>
      <w:tblStyleColBandSize w:val="1"/>
    </w:tblPr>
  </w:style>
  <w:style w:type="table" w:customStyle="1" w:styleId="12">
    <w:name w:val="樣式12"/>
    <w:basedOn w:val="TableNormal1"/>
    <w:uiPriority w:val="99"/>
    <w:rsid w:val="00E2253B"/>
    <w:tblPr>
      <w:tblStyleRowBandSize w:val="1"/>
      <w:tblStyleColBandSize w:val="1"/>
      <w:tblCellMar>
        <w:left w:w="28" w:type="dxa"/>
        <w:right w:w="28" w:type="dxa"/>
      </w:tblCellMar>
    </w:tblPr>
  </w:style>
  <w:style w:type="table" w:customStyle="1" w:styleId="11">
    <w:name w:val="樣式11"/>
    <w:basedOn w:val="TableNormal1"/>
    <w:uiPriority w:val="99"/>
    <w:rsid w:val="00E2253B"/>
    <w:tblPr>
      <w:tblStyleRowBandSize w:val="1"/>
      <w:tblStyleColBandSize w:val="1"/>
      <w:tblCellMar>
        <w:left w:w="28" w:type="dxa"/>
        <w:right w:w="28" w:type="dxa"/>
      </w:tblCellMar>
    </w:tblPr>
  </w:style>
  <w:style w:type="table" w:customStyle="1" w:styleId="100">
    <w:name w:val="樣式10"/>
    <w:basedOn w:val="TableNormal1"/>
    <w:uiPriority w:val="99"/>
    <w:rsid w:val="00E2253B"/>
    <w:tblPr>
      <w:tblStyleRowBandSize w:val="1"/>
      <w:tblStyleColBandSize w:val="1"/>
      <w:tblCellMar>
        <w:left w:w="28" w:type="dxa"/>
        <w:right w:w="28" w:type="dxa"/>
      </w:tblCellMar>
    </w:tblPr>
  </w:style>
  <w:style w:type="table" w:customStyle="1" w:styleId="9">
    <w:name w:val="樣式9"/>
    <w:basedOn w:val="TableNormal1"/>
    <w:uiPriority w:val="99"/>
    <w:rsid w:val="00E2253B"/>
    <w:tblPr>
      <w:tblStyleRowBandSize w:val="1"/>
      <w:tblStyleColBandSize w:val="1"/>
      <w:tblCellMar>
        <w:left w:w="28" w:type="dxa"/>
        <w:right w:w="28" w:type="dxa"/>
      </w:tblCellMar>
    </w:tblPr>
  </w:style>
  <w:style w:type="table" w:customStyle="1" w:styleId="8">
    <w:name w:val="樣式8"/>
    <w:basedOn w:val="TableNormal1"/>
    <w:uiPriority w:val="99"/>
    <w:rsid w:val="00E2253B"/>
    <w:tblPr>
      <w:tblStyleRowBandSize w:val="1"/>
      <w:tblStyleColBandSize w:val="1"/>
      <w:tblCellMar>
        <w:left w:w="108" w:type="dxa"/>
        <w:right w:w="108" w:type="dxa"/>
      </w:tblCellMar>
    </w:tblPr>
  </w:style>
  <w:style w:type="table" w:customStyle="1" w:styleId="7">
    <w:name w:val="樣式7"/>
    <w:basedOn w:val="TableNormal1"/>
    <w:uiPriority w:val="99"/>
    <w:rsid w:val="00E2253B"/>
    <w:tblPr>
      <w:tblStyleRowBandSize w:val="1"/>
      <w:tblStyleColBandSize w:val="1"/>
    </w:tblPr>
  </w:style>
  <w:style w:type="table" w:customStyle="1" w:styleId="61">
    <w:name w:val="樣式6"/>
    <w:basedOn w:val="TableNormal1"/>
    <w:uiPriority w:val="99"/>
    <w:rsid w:val="00E2253B"/>
    <w:tblPr>
      <w:tblStyleRowBandSize w:val="1"/>
      <w:tblStyleColBandSize w:val="1"/>
    </w:tblPr>
  </w:style>
  <w:style w:type="table" w:customStyle="1" w:styleId="51">
    <w:name w:val="樣式5"/>
    <w:basedOn w:val="TableNormal1"/>
    <w:uiPriority w:val="99"/>
    <w:rsid w:val="00E2253B"/>
    <w:tblPr>
      <w:tblStyleRowBandSize w:val="1"/>
      <w:tblStyleColBandSize w:val="1"/>
      <w:tblCellMar>
        <w:top w:w="15" w:type="dxa"/>
        <w:left w:w="15" w:type="dxa"/>
        <w:bottom w:w="15" w:type="dxa"/>
        <w:right w:w="15" w:type="dxa"/>
      </w:tblCellMar>
    </w:tblPr>
  </w:style>
  <w:style w:type="table" w:customStyle="1" w:styleId="41">
    <w:name w:val="樣式4"/>
    <w:basedOn w:val="TableNormal1"/>
    <w:uiPriority w:val="99"/>
    <w:rsid w:val="00E2253B"/>
    <w:tblPr>
      <w:tblStyleRowBandSize w:val="1"/>
      <w:tblStyleColBandSize w:val="1"/>
      <w:tblCellMar>
        <w:top w:w="15" w:type="dxa"/>
        <w:left w:w="15" w:type="dxa"/>
        <w:bottom w:w="15" w:type="dxa"/>
        <w:right w:w="15" w:type="dxa"/>
      </w:tblCellMar>
    </w:tblPr>
  </w:style>
  <w:style w:type="table" w:customStyle="1" w:styleId="31">
    <w:name w:val="樣式3"/>
    <w:basedOn w:val="TableNormal1"/>
    <w:uiPriority w:val="99"/>
    <w:rsid w:val="00E2253B"/>
    <w:tblPr>
      <w:tblStyleRowBandSize w:val="1"/>
      <w:tblStyleColBandSize w:val="1"/>
      <w:tblCellMar>
        <w:top w:w="15" w:type="dxa"/>
        <w:left w:w="15" w:type="dxa"/>
        <w:bottom w:w="15" w:type="dxa"/>
        <w:right w:w="15" w:type="dxa"/>
      </w:tblCellMar>
    </w:tblPr>
  </w:style>
  <w:style w:type="table" w:customStyle="1" w:styleId="27">
    <w:name w:val="樣式2"/>
    <w:basedOn w:val="TableNormal1"/>
    <w:uiPriority w:val="99"/>
    <w:rsid w:val="00E2253B"/>
    <w:tblPr>
      <w:tblStyleRowBandSize w:val="1"/>
      <w:tblStyleColBandSize w:val="1"/>
      <w:tblCellMar>
        <w:top w:w="60" w:type="dxa"/>
        <w:left w:w="60" w:type="dxa"/>
        <w:bottom w:w="60" w:type="dxa"/>
        <w:right w:w="60" w:type="dxa"/>
      </w:tblCellMar>
    </w:tblPr>
  </w:style>
  <w:style w:type="table" w:customStyle="1" w:styleId="1a">
    <w:name w:val="樣式1"/>
    <w:basedOn w:val="TableNormal1"/>
    <w:uiPriority w:val="99"/>
    <w:rsid w:val="00E2253B"/>
    <w:tblPr>
      <w:tblStyleRowBandSize w:val="1"/>
      <w:tblStyleColBandSize w:val="1"/>
      <w:tblCellMar>
        <w:left w:w="28" w:type="dxa"/>
        <w:right w:w="28" w:type="dxa"/>
      </w:tblCellMar>
    </w:tblPr>
  </w:style>
  <w:style w:type="paragraph" w:styleId="a8">
    <w:name w:val="List Paragraph"/>
    <w:basedOn w:val="a"/>
    <w:uiPriority w:val="99"/>
    <w:qFormat/>
    <w:rsid w:val="00294813"/>
    <w:pPr>
      <w:ind w:leftChars="200" w:left="480"/>
    </w:pPr>
  </w:style>
  <w:style w:type="character" w:customStyle="1" w:styleId="apple-converted-space">
    <w:name w:val="apple-converted-space"/>
    <w:uiPriority w:val="99"/>
    <w:rsid w:val="00DC68AD"/>
    <w:rPr>
      <w:rFonts w:cs="Times New Roman"/>
    </w:rPr>
  </w:style>
  <w:style w:type="paragraph" w:styleId="a9">
    <w:name w:val="Balloon Text"/>
    <w:basedOn w:val="a"/>
    <w:link w:val="aa"/>
    <w:uiPriority w:val="99"/>
    <w:semiHidden/>
    <w:rsid w:val="005F1B74"/>
    <w:rPr>
      <w:rFonts w:ascii="Calibri Light" w:hAnsi="Calibri Light"/>
      <w:sz w:val="18"/>
      <w:szCs w:val="18"/>
    </w:rPr>
  </w:style>
  <w:style w:type="character" w:customStyle="1" w:styleId="aa">
    <w:name w:val="註解方塊文字 字元"/>
    <w:link w:val="a9"/>
    <w:uiPriority w:val="99"/>
    <w:semiHidden/>
    <w:locked/>
    <w:rsid w:val="005F1B74"/>
    <w:rPr>
      <w:rFonts w:ascii="Calibri Light" w:eastAsia="新細明體" w:hAnsi="Calibri Light" w:cs="Times New Roman"/>
      <w:sz w:val="18"/>
      <w:szCs w:val="18"/>
    </w:rPr>
  </w:style>
  <w:style w:type="paragraph" w:styleId="ab">
    <w:name w:val="header"/>
    <w:basedOn w:val="a"/>
    <w:link w:val="ac"/>
    <w:uiPriority w:val="99"/>
    <w:rsid w:val="003C7092"/>
    <w:pPr>
      <w:tabs>
        <w:tab w:val="center" w:pos="4153"/>
        <w:tab w:val="right" w:pos="8306"/>
      </w:tabs>
      <w:snapToGrid w:val="0"/>
    </w:pPr>
  </w:style>
  <w:style w:type="character" w:customStyle="1" w:styleId="ac">
    <w:name w:val="頁首 字元"/>
    <w:link w:val="ab"/>
    <w:uiPriority w:val="99"/>
    <w:locked/>
    <w:rsid w:val="003C7092"/>
    <w:rPr>
      <w:rFonts w:cs="Times New Roman"/>
    </w:rPr>
  </w:style>
  <w:style w:type="paragraph" w:styleId="ad">
    <w:name w:val="footer"/>
    <w:basedOn w:val="a"/>
    <w:link w:val="ae"/>
    <w:uiPriority w:val="99"/>
    <w:rsid w:val="003C7092"/>
    <w:pPr>
      <w:tabs>
        <w:tab w:val="center" w:pos="4153"/>
        <w:tab w:val="right" w:pos="8306"/>
      </w:tabs>
      <w:snapToGrid w:val="0"/>
    </w:pPr>
  </w:style>
  <w:style w:type="character" w:customStyle="1" w:styleId="ae">
    <w:name w:val="頁尾 字元"/>
    <w:link w:val="ad"/>
    <w:uiPriority w:val="99"/>
    <w:locked/>
    <w:rsid w:val="003C7092"/>
    <w:rPr>
      <w:rFonts w:cs="Times New Roman"/>
    </w:rPr>
  </w:style>
  <w:style w:type="table" w:styleId="af">
    <w:name w:val="Table Grid"/>
    <w:basedOn w:val="a1"/>
    <w:uiPriority w:val="9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99"/>
    <w:qFormat/>
    <w:rsid w:val="00B1179B"/>
    <w:pPr>
      <w:ind w:firstLine="23"/>
      <w:jc w:val="both"/>
    </w:pPr>
    <w:rPr>
      <w:color w:val="000000"/>
    </w:rPr>
  </w:style>
  <w:style w:type="paragraph" w:customStyle="1" w:styleId="Default">
    <w:name w:val="Default"/>
    <w:uiPriority w:val="99"/>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rsid w:val="00B5253C"/>
    <w:pPr>
      <w:spacing w:before="100" w:beforeAutospacing="1" w:after="100" w:afterAutospacing="1"/>
      <w:ind w:firstLine="0"/>
      <w:jc w:val="left"/>
    </w:pPr>
    <w:rPr>
      <w:rFonts w:ascii="新細明體" w:hAnsi="新細明體" w:cs="新細明體"/>
      <w:color w:val="auto"/>
      <w:sz w:val="24"/>
      <w:szCs w:val="24"/>
    </w:rPr>
  </w:style>
  <w:style w:type="paragraph" w:customStyle="1" w:styleId="1b">
    <w:name w:val="1.標題文字"/>
    <w:basedOn w:val="a"/>
    <w:uiPriority w:val="99"/>
    <w:rsid w:val="001D7298"/>
    <w:pPr>
      <w:widowControl w:val="0"/>
      <w:ind w:firstLine="0"/>
      <w:jc w:val="center"/>
    </w:pPr>
    <w:rPr>
      <w:rFonts w:ascii="華康中黑體" w:eastAsia="華康中黑體"/>
      <w:color w:val="auto"/>
      <w:kern w:val="2"/>
      <w:sz w:val="28"/>
    </w:rPr>
  </w:style>
  <w:style w:type="paragraph" w:customStyle="1" w:styleId="Textbody">
    <w:name w:val="Text body"/>
    <w:rsid w:val="000B1872"/>
    <w:pPr>
      <w:suppressAutoHyphens/>
      <w:autoSpaceDN w:val="0"/>
      <w:ind w:firstLine="23"/>
      <w:jc w:val="both"/>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846692">
      <w:marLeft w:val="0"/>
      <w:marRight w:val="0"/>
      <w:marTop w:val="0"/>
      <w:marBottom w:val="0"/>
      <w:divBdr>
        <w:top w:val="none" w:sz="0" w:space="0" w:color="auto"/>
        <w:left w:val="none" w:sz="0" w:space="0" w:color="auto"/>
        <w:bottom w:val="none" w:sz="0" w:space="0" w:color="auto"/>
        <w:right w:val="none" w:sz="0" w:space="0" w:color="auto"/>
      </w:divBdr>
    </w:div>
    <w:div w:id="763846693">
      <w:marLeft w:val="0"/>
      <w:marRight w:val="0"/>
      <w:marTop w:val="0"/>
      <w:marBottom w:val="0"/>
      <w:divBdr>
        <w:top w:val="none" w:sz="0" w:space="0" w:color="auto"/>
        <w:left w:val="none" w:sz="0" w:space="0" w:color="auto"/>
        <w:bottom w:val="none" w:sz="0" w:space="0" w:color="auto"/>
        <w:right w:val="none" w:sz="0" w:space="0" w:color="auto"/>
      </w:divBdr>
    </w:div>
    <w:div w:id="763846694">
      <w:marLeft w:val="0"/>
      <w:marRight w:val="0"/>
      <w:marTop w:val="0"/>
      <w:marBottom w:val="0"/>
      <w:divBdr>
        <w:top w:val="none" w:sz="0" w:space="0" w:color="auto"/>
        <w:left w:val="none" w:sz="0" w:space="0" w:color="auto"/>
        <w:bottom w:val="none" w:sz="0" w:space="0" w:color="auto"/>
        <w:right w:val="none" w:sz="0" w:space="0" w:color="auto"/>
      </w:divBdr>
    </w:div>
    <w:div w:id="763846695">
      <w:marLeft w:val="0"/>
      <w:marRight w:val="0"/>
      <w:marTop w:val="0"/>
      <w:marBottom w:val="0"/>
      <w:divBdr>
        <w:top w:val="none" w:sz="0" w:space="0" w:color="auto"/>
        <w:left w:val="none" w:sz="0" w:space="0" w:color="auto"/>
        <w:bottom w:val="none" w:sz="0" w:space="0" w:color="auto"/>
        <w:right w:val="none" w:sz="0" w:space="0" w:color="auto"/>
      </w:divBdr>
    </w:div>
    <w:div w:id="763846696">
      <w:marLeft w:val="0"/>
      <w:marRight w:val="0"/>
      <w:marTop w:val="0"/>
      <w:marBottom w:val="0"/>
      <w:divBdr>
        <w:top w:val="none" w:sz="0" w:space="0" w:color="auto"/>
        <w:left w:val="none" w:sz="0" w:space="0" w:color="auto"/>
        <w:bottom w:val="none" w:sz="0" w:space="0" w:color="auto"/>
        <w:right w:val="none" w:sz="0" w:space="0" w:color="auto"/>
      </w:divBdr>
    </w:div>
    <w:div w:id="763846697">
      <w:marLeft w:val="0"/>
      <w:marRight w:val="0"/>
      <w:marTop w:val="0"/>
      <w:marBottom w:val="0"/>
      <w:divBdr>
        <w:top w:val="none" w:sz="0" w:space="0" w:color="auto"/>
        <w:left w:val="none" w:sz="0" w:space="0" w:color="auto"/>
        <w:bottom w:val="none" w:sz="0" w:space="0" w:color="auto"/>
        <w:right w:val="none" w:sz="0" w:space="0" w:color="auto"/>
      </w:divBdr>
    </w:div>
    <w:div w:id="763846698">
      <w:marLeft w:val="0"/>
      <w:marRight w:val="0"/>
      <w:marTop w:val="0"/>
      <w:marBottom w:val="0"/>
      <w:divBdr>
        <w:top w:val="none" w:sz="0" w:space="0" w:color="auto"/>
        <w:left w:val="none" w:sz="0" w:space="0" w:color="auto"/>
        <w:bottom w:val="none" w:sz="0" w:space="0" w:color="auto"/>
        <w:right w:val="none" w:sz="0" w:space="0" w:color="auto"/>
      </w:divBdr>
    </w:div>
    <w:div w:id="763846699">
      <w:marLeft w:val="0"/>
      <w:marRight w:val="0"/>
      <w:marTop w:val="0"/>
      <w:marBottom w:val="0"/>
      <w:divBdr>
        <w:top w:val="none" w:sz="0" w:space="0" w:color="auto"/>
        <w:left w:val="none" w:sz="0" w:space="0" w:color="auto"/>
        <w:bottom w:val="none" w:sz="0" w:space="0" w:color="auto"/>
        <w:right w:val="none" w:sz="0" w:space="0" w:color="auto"/>
      </w:divBdr>
    </w:div>
    <w:div w:id="763846700">
      <w:marLeft w:val="0"/>
      <w:marRight w:val="0"/>
      <w:marTop w:val="0"/>
      <w:marBottom w:val="0"/>
      <w:divBdr>
        <w:top w:val="none" w:sz="0" w:space="0" w:color="auto"/>
        <w:left w:val="none" w:sz="0" w:space="0" w:color="auto"/>
        <w:bottom w:val="none" w:sz="0" w:space="0" w:color="auto"/>
        <w:right w:val="none" w:sz="0" w:space="0" w:color="auto"/>
      </w:divBdr>
    </w:div>
    <w:div w:id="763846701">
      <w:marLeft w:val="0"/>
      <w:marRight w:val="0"/>
      <w:marTop w:val="0"/>
      <w:marBottom w:val="0"/>
      <w:divBdr>
        <w:top w:val="none" w:sz="0" w:space="0" w:color="auto"/>
        <w:left w:val="none" w:sz="0" w:space="0" w:color="auto"/>
        <w:bottom w:val="none" w:sz="0" w:space="0" w:color="auto"/>
        <w:right w:val="none" w:sz="0" w:space="0" w:color="auto"/>
      </w:divBdr>
    </w:div>
    <w:div w:id="763846702">
      <w:marLeft w:val="0"/>
      <w:marRight w:val="0"/>
      <w:marTop w:val="0"/>
      <w:marBottom w:val="0"/>
      <w:divBdr>
        <w:top w:val="none" w:sz="0" w:space="0" w:color="auto"/>
        <w:left w:val="none" w:sz="0" w:space="0" w:color="auto"/>
        <w:bottom w:val="none" w:sz="0" w:space="0" w:color="auto"/>
        <w:right w:val="none" w:sz="0" w:space="0" w:color="auto"/>
      </w:divBdr>
    </w:div>
    <w:div w:id="7638467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19</Pages>
  <Words>2354</Words>
  <Characters>13418</Characters>
  <Application>Microsoft Office Word</Application>
  <DocSecurity>0</DocSecurity>
  <Lines>111</Lines>
  <Paragraphs>31</Paragraphs>
  <ScaleCrop>false</ScaleCrop>
  <Company>Hewlett-Packard Company</Company>
  <LinksUpToDate>false</LinksUpToDate>
  <CharactersWithSpaces>15741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leard</dc:creator>
  <cp:keywords/>
  <dc:description/>
  <cp:lastModifiedBy>365 KA</cp:lastModifiedBy>
  <cp:revision>9</cp:revision>
  <cp:lastPrinted>2018-11-20T02:54:00Z</cp:lastPrinted>
  <dcterms:created xsi:type="dcterms:W3CDTF">2024-05-09T01:07:00Z</dcterms:created>
  <dcterms:modified xsi:type="dcterms:W3CDTF">2026-04-10T08:54:00Z</dcterms:modified>
</cp:coreProperties>
</file>