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093D622F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877547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09AD6748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A33D5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6A33D5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33D5">
              <w:rPr>
                <w:rFonts w:hint="eastAsia"/>
              </w:rPr>
              <w:t>閩南語</w:t>
            </w:r>
            <w:r w:rsidR="006A33D5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A33D5">
              <w:rPr>
                <w:rFonts w:hint="eastAsia"/>
              </w:rPr>
              <w:t>客語</w:t>
            </w:r>
            <w:r w:rsidR="006A33D5">
              <w:rPr>
                <w:rFonts w:hint="eastAsia"/>
              </w:rPr>
              <w:t>)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1C25D665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A31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52044F05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D104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CD104F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65FA22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6A33D5" w:rsidRPr="008C3BB1" w14:paraId="70608BFA" w14:textId="77777777" w:rsidTr="00EC319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341E0B1A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客-E-A1</w:t>
            </w:r>
          </w:p>
          <w:p w14:paraId="7F9CBB95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學習客語文，認識客家民情風俗，藉此培養良好生活習慣以促進身心健康、發展個人生命潛能。</w:t>
            </w:r>
          </w:p>
          <w:p w14:paraId="3AD54CD9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客-E-A2</w:t>
            </w:r>
          </w:p>
          <w:p w14:paraId="23F1F547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透過客家經驗傳承與體驗，使學生具備以客語文思考的能力，並能運用所學處理日常生活的問題。</w:t>
            </w:r>
          </w:p>
          <w:p w14:paraId="145B7378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客-E-B1</w:t>
            </w:r>
          </w:p>
          <w:p w14:paraId="136991CC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具備客語文基本聽、說、讀、寫的能力，並能運用客語文進行日常生活的表達。</w:t>
            </w:r>
          </w:p>
          <w:p w14:paraId="540AF25C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客-E-C1</w:t>
            </w:r>
          </w:p>
          <w:p w14:paraId="4300968D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認識客家文化中的傳統美德、環境保護與社會關懷等課題，藉此增進個人道德知識與是非判斷的能力。</w:t>
            </w:r>
          </w:p>
          <w:p w14:paraId="089C84FB" w14:textId="77777777" w:rsidR="00A90E45" w:rsidRPr="00A90E45" w:rsidRDefault="00A90E45" w:rsidP="00A90E4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A90E45">
              <w:rPr>
                <w:rFonts w:ascii="標楷體" w:hAnsi="標楷體" w:cs="新細明體" w:hint="eastAsia"/>
              </w:rPr>
              <w:t>客-E-C2</w:t>
            </w:r>
          </w:p>
          <w:p w14:paraId="74B8CB6A" w14:textId="77A637EB" w:rsidR="006A33D5" w:rsidRPr="00A90E45" w:rsidRDefault="00A90E45" w:rsidP="00A90E45">
            <w:pPr>
              <w:jc w:val="both"/>
            </w:pPr>
            <w:r w:rsidRPr="00A90E45">
              <w:rPr>
                <w:rFonts w:ascii="標楷體" w:hAnsi="標楷體" w:cs="新細明體" w:hint="eastAsia"/>
              </w:rPr>
              <w:t>具備客語文溝通能力，與他人建立良好關係，樂於與人互動協調，提升團隊合作的能力。</w:t>
            </w:r>
          </w:p>
        </w:tc>
      </w:tr>
      <w:tr w:rsidR="006A33D5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7F98F9D6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1.能正確朗讀課文並認讀課文中的重要語詞。</w:t>
            </w:r>
          </w:p>
          <w:p w14:paraId="2AB57078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2.能聽懂且說出生活中常見的三餐說法、食物說法，並學會運用。</w:t>
            </w:r>
          </w:p>
          <w:p w14:paraId="0DA86A76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3.能透過課程提供的句型，掌握語詞運用的方法，並應用於日常生活。</w:t>
            </w:r>
          </w:p>
          <w:p w14:paraId="1108F38E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4.能藉由課程活動學習正確的用餐禮儀，及團隊合作的精神。</w:t>
            </w:r>
          </w:p>
          <w:p w14:paraId="1F745B64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5.能聽懂且說出常見的客家點心名稱，並能透過課程提供的句型應用於日常生活。</w:t>
            </w:r>
          </w:p>
          <w:p w14:paraId="4DE2C5C6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6.能認識AA結構之疊字詞，並描述食物的滋味。</w:t>
            </w:r>
          </w:p>
          <w:p w14:paraId="0FCA0A7C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7.能透過課程活動，與他人協力完成指定任務，學習團隊合作的精神。</w:t>
            </w:r>
          </w:p>
          <w:p w14:paraId="5500EA72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8.能聽懂市場中常見攤位的客語說法。</w:t>
            </w:r>
          </w:p>
          <w:p w14:paraId="1F2F087C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9.能認念市場中常見攤位的客語基礎漢字及語詞。</w:t>
            </w:r>
          </w:p>
          <w:p w14:paraId="6A653431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10.能對各行各業及其特性有初步認識。</w:t>
            </w:r>
          </w:p>
          <w:p w14:paraId="47903004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lastRenderedPageBreak/>
              <w:t>11.能藉由課程活動認識鄰里社區中的各行各業，並能予以尊重。</w:t>
            </w:r>
          </w:p>
          <w:p w14:paraId="018ED8BB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12.能聽懂且說出生活中常見的職業名稱和說法，並能說出各職業的特色。</w:t>
            </w:r>
          </w:p>
          <w:p w14:paraId="601D3827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13.能藉由課程活動發掘個人志趣，並尊重、感謝各行各業的貢獻。</w:t>
            </w:r>
          </w:p>
          <w:p w14:paraId="5C000F2D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14.能聽懂且說出生活中常見用以表示位置的方向說法，並學會運用。</w:t>
            </w:r>
          </w:p>
          <w:p w14:paraId="095322F1" w14:textId="77777777" w:rsidR="00A90E45" w:rsidRPr="00A90E45" w:rsidRDefault="00A90E45" w:rsidP="00A90E45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15.能透過課程提供的句型，掌握語詞運用的方法，並應用於日常生活。</w:t>
            </w:r>
          </w:p>
          <w:p w14:paraId="783505AC" w14:textId="5570391D" w:rsidR="006A33D5" w:rsidRPr="006A33D5" w:rsidRDefault="00A90E45" w:rsidP="00A90E45">
            <w:pPr>
              <w:jc w:val="both"/>
            </w:pPr>
            <w:r w:rsidRPr="00A90E45">
              <w:rPr>
                <w:rFonts w:ascii="標楷體" w:hAnsi="標楷體" w:hint="eastAsia"/>
              </w:rPr>
              <w:t>16.能藉由課程活動增強空間認知能力且類化至生活，並學習團隊合作的精神。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1204F444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877547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877547" w:rsidRPr="008C3BB1" w14:paraId="13F68AE4" w14:textId="77777777" w:rsidTr="006A15B2">
        <w:trPr>
          <w:jc w:val="center"/>
        </w:trPr>
        <w:tc>
          <w:tcPr>
            <w:tcW w:w="1409" w:type="dxa"/>
          </w:tcPr>
          <w:p w14:paraId="7BF0B3FB" w14:textId="5BABC035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1E4F39FB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1564" w:type="dxa"/>
          </w:tcPr>
          <w:p w14:paraId="4CC0934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2DFD39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2FC4B0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E413A8D" w14:textId="27A4BF6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5D2500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6F980B9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3702A8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7C0C089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74B3975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Ae-Ⅱ-2</w:t>
            </w:r>
          </w:p>
          <w:p w14:paraId="28C123C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Ba-Ⅱ-1</w:t>
            </w:r>
          </w:p>
          <w:p w14:paraId="1486F81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18E85FE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Bc-Ⅱ-2</w:t>
            </w:r>
          </w:p>
          <w:p w14:paraId="776FD9BC" w14:textId="25B4CB36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Cc-Ⅱ-1</w:t>
            </w:r>
          </w:p>
        </w:tc>
        <w:tc>
          <w:tcPr>
            <w:tcW w:w="1276" w:type="dxa"/>
          </w:tcPr>
          <w:p w14:paraId="1236650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BCE457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1900E913" w14:textId="23E48E5E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48A852" w14:textId="4DE14B8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52FA4768" w14:textId="7B8B4DB9" w:rsidR="00877547" w:rsidRPr="00A90E45" w:rsidRDefault="00877547" w:rsidP="00877547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閱E1</w:t>
            </w:r>
          </w:p>
        </w:tc>
        <w:tc>
          <w:tcPr>
            <w:tcW w:w="1984" w:type="dxa"/>
          </w:tcPr>
          <w:p w14:paraId="2E61FBB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69241E3" w14:textId="00035702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6-I-3-2 探究不同情境與場合中應有的禮儀，展現合宜的行為。</w:t>
            </w:r>
          </w:p>
        </w:tc>
      </w:tr>
      <w:tr w:rsidR="00877547" w:rsidRPr="008C3BB1" w14:paraId="353F2D84" w14:textId="77777777" w:rsidTr="006A15B2">
        <w:trPr>
          <w:jc w:val="center"/>
        </w:trPr>
        <w:tc>
          <w:tcPr>
            <w:tcW w:w="1409" w:type="dxa"/>
          </w:tcPr>
          <w:p w14:paraId="210F46BC" w14:textId="0E3D2AB0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  <w:vAlign w:val="center"/>
          </w:tcPr>
          <w:p w14:paraId="6219654C" w14:textId="48394C2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1564" w:type="dxa"/>
          </w:tcPr>
          <w:p w14:paraId="6CCA69F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C51137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3D65C5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3500DFF" w14:textId="045D763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5B1DAF8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CE4F49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16871C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585FC1D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Ae-Ⅱ-2</w:t>
            </w:r>
          </w:p>
          <w:p w14:paraId="6C9D174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Ba-Ⅱ-1</w:t>
            </w:r>
          </w:p>
          <w:p w14:paraId="61939A8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769CC1E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Bc-Ⅱ-2</w:t>
            </w:r>
          </w:p>
          <w:p w14:paraId="3135AD01" w14:textId="76C79AF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Cc-Ⅱ-1</w:t>
            </w:r>
          </w:p>
        </w:tc>
        <w:tc>
          <w:tcPr>
            <w:tcW w:w="1276" w:type="dxa"/>
          </w:tcPr>
          <w:p w14:paraId="78F3A7E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733AD023" w14:textId="62913D9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E2B4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324FB837" w14:textId="6C5F90D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閱E1</w:t>
            </w:r>
          </w:p>
        </w:tc>
        <w:tc>
          <w:tcPr>
            <w:tcW w:w="1984" w:type="dxa"/>
          </w:tcPr>
          <w:p w14:paraId="3F0412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AE63B" w14:textId="1A5746C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6-I-3-2 探究不同情境與場合中應有的禮儀，展現合宜的行為。</w:t>
            </w:r>
          </w:p>
        </w:tc>
      </w:tr>
      <w:tr w:rsidR="00877547" w:rsidRPr="008C3BB1" w14:paraId="0AB78AA7" w14:textId="77777777" w:rsidTr="006A15B2">
        <w:trPr>
          <w:jc w:val="center"/>
        </w:trPr>
        <w:tc>
          <w:tcPr>
            <w:tcW w:w="1409" w:type="dxa"/>
          </w:tcPr>
          <w:p w14:paraId="4E7C8ABC" w14:textId="7184910A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  <w:vAlign w:val="center"/>
          </w:tcPr>
          <w:p w14:paraId="1AE321FF" w14:textId="7FA9E19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1564" w:type="dxa"/>
          </w:tcPr>
          <w:p w14:paraId="3D74B38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1194C6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0294713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169BE2FF" w14:textId="13C74EF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4ED612C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059C594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A1AD17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51E28AA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Ae-Ⅱ-2</w:t>
            </w:r>
          </w:p>
          <w:p w14:paraId="7AEF4E3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Ba-Ⅱ-1</w:t>
            </w:r>
          </w:p>
          <w:p w14:paraId="49986A5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7735A8F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Bc-Ⅱ-2</w:t>
            </w:r>
          </w:p>
          <w:p w14:paraId="755FFC51" w14:textId="60A0A9A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Cc-Ⅱ-1</w:t>
            </w:r>
          </w:p>
        </w:tc>
        <w:tc>
          <w:tcPr>
            <w:tcW w:w="1276" w:type="dxa"/>
          </w:tcPr>
          <w:p w14:paraId="2F9B126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6B1CAA1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書寫評量</w:t>
            </w:r>
          </w:p>
          <w:p w14:paraId="7E5FABA7" w14:textId="0E99714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E65AD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37492C2A" w14:textId="5538DD3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閱E1</w:t>
            </w:r>
          </w:p>
        </w:tc>
        <w:tc>
          <w:tcPr>
            <w:tcW w:w="1984" w:type="dxa"/>
          </w:tcPr>
          <w:p w14:paraId="0A72BCE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D3022E6" w14:textId="6EC4F0D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6-I-3-2 探究不同情境與場合中應有的禮儀，展現合宜的行為。</w:t>
            </w:r>
          </w:p>
        </w:tc>
      </w:tr>
      <w:tr w:rsidR="00877547" w:rsidRPr="008C3BB1" w14:paraId="22D67CD1" w14:textId="77777777" w:rsidTr="006A15B2">
        <w:trPr>
          <w:jc w:val="center"/>
        </w:trPr>
        <w:tc>
          <w:tcPr>
            <w:tcW w:w="1409" w:type="dxa"/>
          </w:tcPr>
          <w:p w14:paraId="1C05DC57" w14:textId="42D8BD3C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  <w:vAlign w:val="center"/>
          </w:tcPr>
          <w:p w14:paraId="27E2B958" w14:textId="4C83FC3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1564" w:type="dxa"/>
          </w:tcPr>
          <w:p w14:paraId="27BE39E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7C038E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34538B3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3FED203D" w14:textId="040FED7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614330D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69B6338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0DE380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BB58EC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2F3255E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39159B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Ae-Ⅱ-2</w:t>
            </w:r>
          </w:p>
          <w:p w14:paraId="0D0C22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Ba-Ⅱ-1</w:t>
            </w:r>
          </w:p>
          <w:p w14:paraId="25831AB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31A5086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Bc-Ⅱ-2</w:t>
            </w:r>
          </w:p>
          <w:p w14:paraId="06FA91A4" w14:textId="2340C93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Cc-Ⅱ-1</w:t>
            </w:r>
          </w:p>
        </w:tc>
        <w:tc>
          <w:tcPr>
            <w:tcW w:w="1276" w:type="dxa"/>
          </w:tcPr>
          <w:p w14:paraId="07A5CDF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55B1ED02" w14:textId="7EDB1D1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</w:t>
            </w:r>
            <w:r w:rsidRPr="00A90E45">
              <w:rPr>
                <w:rFonts w:ascii="標楷體" w:hAnsi="標楷體"/>
                <w:sz w:val="20"/>
                <w:szCs w:val="20"/>
              </w:rPr>
              <w:t>評量</w:t>
            </w:r>
          </w:p>
        </w:tc>
        <w:tc>
          <w:tcPr>
            <w:tcW w:w="1276" w:type="dxa"/>
          </w:tcPr>
          <w:p w14:paraId="3892D80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25DE5AEB" w14:textId="74777E7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閱E1</w:t>
            </w:r>
          </w:p>
        </w:tc>
        <w:tc>
          <w:tcPr>
            <w:tcW w:w="1984" w:type="dxa"/>
          </w:tcPr>
          <w:p w14:paraId="101918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E52A024" w14:textId="2DBC937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6-I-3-2 探究不同情境與場合中應有的禮儀，展現合宜的行為。</w:t>
            </w:r>
          </w:p>
        </w:tc>
      </w:tr>
      <w:tr w:rsidR="00877547" w:rsidRPr="008C3BB1" w14:paraId="05C47984" w14:textId="77777777" w:rsidTr="006A15B2">
        <w:trPr>
          <w:jc w:val="center"/>
        </w:trPr>
        <w:tc>
          <w:tcPr>
            <w:tcW w:w="1409" w:type="dxa"/>
          </w:tcPr>
          <w:p w14:paraId="2FF47119" w14:textId="31FEA709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  <w:vAlign w:val="center"/>
          </w:tcPr>
          <w:p w14:paraId="4FA3A492" w14:textId="287D103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1564" w:type="dxa"/>
          </w:tcPr>
          <w:p w14:paraId="6429EC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773F1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5F38A9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1B17A66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7557B36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53ED62BC" w14:textId="4EDBDFE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EF90B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2A904BD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7CBB801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02E5A5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4D4C568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54F19D23" w14:textId="049F74B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5FFC0C8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637880C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426358F" w14:textId="744D993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DDBEA3" w14:textId="7E39F26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58E193BA" w14:textId="47256F7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5CE3422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ED2C2C" w14:textId="156EAAC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5-I-4 對生活周遭人、事、物的美有所感動，願意主動關心與親近。</w:t>
            </w:r>
          </w:p>
        </w:tc>
      </w:tr>
      <w:tr w:rsidR="00877547" w:rsidRPr="008C3BB1" w14:paraId="00DB8055" w14:textId="77777777" w:rsidTr="006A15B2">
        <w:trPr>
          <w:jc w:val="center"/>
        </w:trPr>
        <w:tc>
          <w:tcPr>
            <w:tcW w:w="1409" w:type="dxa"/>
          </w:tcPr>
          <w:p w14:paraId="3E92F426" w14:textId="64A05A02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  <w:vAlign w:val="center"/>
          </w:tcPr>
          <w:p w14:paraId="26AD2B60" w14:textId="4F02F17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1564" w:type="dxa"/>
          </w:tcPr>
          <w:p w14:paraId="1F6E0E0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5C1BD68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301487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5346C8A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D8BFE4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5C65C5FC" w14:textId="7B1CEAF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788CA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4AB9700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470BE30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2E119AF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476932A8" w14:textId="74731FF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29C93644" w14:textId="7448254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0F070E9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2733A360" w14:textId="1CC7A4C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179A70B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E8CF68D" w14:textId="1AE2590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5-I-4 對生活周遭人、事、物的美有所感動，願意主動關心與親近。</w:t>
            </w:r>
          </w:p>
        </w:tc>
      </w:tr>
      <w:tr w:rsidR="00877547" w:rsidRPr="008C3BB1" w14:paraId="439551F5" w14:textId="77777777" w:rsidTr="006A15B2">
        <w:trPr>
          <w:jc w:val="center"/>
        </w:trPr>
        <w:tc>
          <w:tcPr>
            <w:tcW w:w="1409" w:type="dxa"/>
          </w:tcPr>
          <w:p w14:paraId="29052E67" w14:textId="6F4A48CC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  <w:vAlign w:val="center"/>
          </w:tcPr>
          <w:p w14:paraId="46D1F6B7" w14:textId="0C0B9AE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一、當好食2.街路頂／肚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个點心</w:t>
            </w:r>
          </w:p>
        </w:tc>
        <w:tc>
          <w:tcPr>
            <w:tcW w:w="1564" w:type="dxa"/>
          </w:tcPr>
          <w:p w14:paraId="6F70775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1-Ⅱ-1</w:t>
            </w:r>
          </w:p>
          <w:p w14:paraId="489F86B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B01192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2-Ⅱ-3</w:t>
            </w:r>
          </w:p>
          <w:p w14:paraId="642E46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E4267F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7FF2A763" w14:textId="5CB6E4B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2F81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Ab-Ⅱ-1 </w:t>
            </w:r>
          </w:p>
          <w:p w14:paraId="3E8EBB4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04B3DFE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Ac-Ⅱ-1 </w:t>
            </w:r>
          </w:p>
          <w:p w14:paraId="03A04DA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1B0C8A29" w14:textId="37CE9DE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0F13127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lastRenderedPageBreak/>
              <w:t>說話評量</w:t>
            </w:r>
          </w:p>
          <w:p w14:paraId="69B875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470B19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25AF86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4B1D10D9" w14:textId="0C8CC29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3F32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351C3963" w14:textId="3B64C12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多E1</w:t>
            </w:r>
          </w:p>
        </w:tc>
        <w:tc>
          <w:tcPr>
            <w:tcW w:w="1984" w:type="dxa"/>
          </w:tcPr>
          <w:p w14:paraId="37BA44C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1F13544A" w14:textId="7FEC81B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5-I-4 對生活周遭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人、事、物的美有所感動，願意主動關心與親近。</w:t>
            </w:r>
          </w:p>
        </w:tc>
      </w:tr>
      <w:tr w:rsidR="00877547" w:rsidRPr="008C3BB1" w14:paraId="2397AB52" w14:textId="77777777" w:rsidTr="006A15B2">
        <w:trPr>
          <w:jc w:val="center"/>
        </w:trPr>
        <w:tc>
          <w:tcPr>
            <w:tcW w:w="1409" w:type="dxa"/>
          </w:tcPr>
          <w:p w14:paraId="6B3BE071" w14:textId="62B45991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  <w:vAlign w:val="center"/>
          </w:tcPr>
          <w:p w14:paraId="731E4822" w14:textId="19918B7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1564" w:type="dxa"/>
          </w:tcPr>
          <w:p w14:paraId="26B5797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B009C8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01827F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0650E7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8CFA6D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6BC22E92" w14:textId="477676B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6DF1E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65E5CC5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3BDCE50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244B19B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7025F84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13817860" w14:textId="7BB2156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12C4E83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270D8CC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DDE7F5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8F3AC8D" w14:textId="6BC9012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673F5BC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672F8778" w14:textId="04B1EEA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6A30763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2C6E7D" w14:textId="6034923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5-I-4 對生活周遭人、事、物的美有所感動，願意主動關心與親近。</w:t>
            </w:r>
          </w:p>
        </w:tc>
      </w:tr>
      <w:tr w:rsidR="00877547" w:rsidRPr="008C3BB1" w14:paraId="38854D12" w14:textId="77777777" w:rsidTr="006A15B2">
        <w:trPr>
          <w:jc w:val="center"/>
        </w:trPr>
        <w:tc>
          <w:tcPr>
            <w:tcW w:w="1409" w:type="dxa"/>
          </w:tcPr>
          <w:p w14:paraId="7A0E262F" w14:textId="25DA5469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  <w:vAlign w:val="center"/>
          </w:tcPr>
          <w:p w14:paraId="0BDBC80C" w14:textId="663E771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</w:t>
            </w:r>
            <w:r w:rsidRPr="00A90E45">
              <w:rPr>
                <w:rFonts w:ascii="標楷體" w:hAnsi="標楷體"/>
                <w:sz w:val="20"/>
                <w:szCs w:val="20"/>
              </w:rPr>
              <w:t>3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1564" w:type="dxa"/>
          </w:tcPr>
          <w:p w14:paraId="26582F5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201D96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1-Ⅱ-2 </w:t>
            </w:r>
          </w:p>
          <w:p w14:paraId="2A1D71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2-Ⅱ-3 </w:t>
            </w:r>
          </w:p>
          <w:p w14:paraId="4688E90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3-Ⅱ-3 </w:t>
            </w:r>
          </w:p>
          <w:p w14:paraId="0996284A" w14:textId="0D61AC8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4-Ⅱ-2 </w:t>
            </w:r>
          </w:p>
        </w:tc>
        <w:tc>
          <w:tcPr>
            <w:tcW w:w="1417" w:type="dxa"/>
          </w:tcPr>
          <w:p w14:paraId="55158EE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371782F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1C090CA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223786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4736D8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1E2A88B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60CB22E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6C05E22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60944DA3" w14:textId="38C12EB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0DC2FB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34734D3E" w14:textId="0C482E0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477CB63D" w14:textId="2E73689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1668103D" w14:textId="77A465D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涯E8 </w:t>
            </w:r>
          </w:p>
          <w:p w14:paraId="3143B1FA" w14:textId="343F336B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466713FF" w14:textId="391CC64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戶E2 </w:t>
            </w:r>
          </w:p>
        </w:tc>
        <w:tc>
          <w:tcPr>
            <w:tcW w:w="1984" w:type="dxa"/>
          </w:tcPr>
          <w:p w14:paraId="3CD3DA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社會領域課程綱要</w:t>
            </w:r>
          </w:p>
          <w:p w14:paraId="1E798F90" w14:textId="2674EFE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877547" w:rsidRPr="008C3BB1" w14:paraId="7F986476" w14:textId="77777777" w:rsidTr="006A15B2">
        <w:trPr>
          <w:jc w:val="center"/>
        </w:trPr>
        <w:tc>
          <w:tcPr>
            <w:tcW w:w="1409" w:type="dxa"/>
          </w:tcPr>
          <w:p w14:paraId="0ABF1D21" w14:textId="4445AB32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  <w:vAlign w:val="center"/>
          </w:tcPr>
          <w:p w14:paraId="60CD3F3F" w14:textId="38ECB4F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</w:t>
            </w:r>
            <w:r w:rsidRPr="00A90E45">
              <w:rPr>
                <w:rFonts w:ascii="標楷體" w:hAnsi="標楷體"/>
                <w:sz w:val="20"/>
                <w:szCs w:val="20"/>
              </w:rPr>
              <w:t>3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1564" w:type="dxa"/>
          </w:tcPr>
          <w:p w14:paraId="3DF315C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3196D8B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1-Ⅱ-2 </w:t>
            </w:r>
          </w:p>
          <w:p w14:paraId="0303EC0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2-Ⅱ-3 </w:t>
            </w:r>
          </w:p>
          <w:p w14:paraId="48816C7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3-Ⅱ-3 </w:t>
            </w:r>
          </w:p>
          <w:p w14:paraId="3D003FEF" w14:textId="282B722B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4-Ⅱ-2 </w:t>
            </w:r>
          </w:p>
        </w:tc>
        <w:tc>
          <w:tcPr>
            <w:tcW w:w="1417" w:type="dxa"/>
          </w:tcPr>
          <w:p w14:paraId="25C7B10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78DFA92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3769BCF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6E837B1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45160B0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79B103B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16E7B7C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4DA18AD1" w14:textId="5283224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7B41E21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9574958" w14:textId="0BC7638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3EBBD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2B8FDE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涯E8 </w:t>
            </w:r>
          </w:p>
          <w:p w14:paraId="7DF03AE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4A59182" w14:textId="040FFF5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戶E2 </w:t>
            </w:r>
          </w:p>
        </w:tc>
        <w:tc>
          <w:tcPr>
            <w:tcW w:w="1984" w:type="dxa"/>
          </w:tcPr>
          <w:p w14:paraId="3664322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社會領域課程綱要</w:t>
            </w:r>
          </w:p>
          <w:p w14:paraId="4ECBE837" w14:textId="3CE52C2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877547" w:rsidRPr="008C3BB1" w14:paraId="35C9752E" w14:textId="77777777" w:rsidTr="006A15B2">
        <w:trPr>
          <w:jc w:val="center"/>
        </w:trPr>
        <w:tc>
          <w:tcPr>
            <w:tcW w:w="1409" w:type="dxa"/>
          </w:tcPr>
          <w:p w14:paraId="4A643FF6" w14:textId="17A3B9D2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  <w:vAlign w:val="center"/>
          </w:tcPr>
          <w:p w14:paraId="02F6A97F" w14:textId="00A00DB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</w:t>
            </w:r>
            <w:r w:rsidRPr="00A90E45">
              <w:rPr>
                <w:rFonts w:ascii="標楷體" w:hAnsi="標楷體"/>
                <w:sz w:val="20"/>
                <w:szCs w:val="20"/>
              </w:rPr>
              <w:t>3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1564" w:type="dxa"/>
          </w:tcPr>
          <w:p w14:paraId="5EDAF9D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11B00A5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1-Ⅱ-2 </w:t>
            </w:r>
          </w:p>
          <w:p w14:paraId="298AA0C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2-Ⅱ-3 </w:t>
            </w:r>
          </w:p>
          <w:p w14:paraId="4645AF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3-Ⅱ-3 </w:t>
            </w:r>
          </w:p>
          <w:p w14:paraId="4BD11A8B" w14:textId="7A5B71F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4-Ⅱ-2 </w:t>
            </w:r>
          </w:p>
        </w:tc>
        <w:tc>
          <w:tcPr>
            <w:tcW w:w="1417" w:type="dxa"/>
          </w:tcPr>
          <w:p w14:paraId="5B18050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438544A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6AA8224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F379C3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2370BA1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369F71C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1DDC90F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2FF42330" w14:textId="31B2645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235D7C9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3F6A701" w14:textId="23C04D2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0A5F5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BF76A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涯E8 </w:t>
            </w:r>
          </w:p>
          <w:p w14:paraId="1DADA8A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68719E8A" w14:textId="2A2C06A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戶E2 </w:t>
            </w:r>
          </w:p>
        </w:tc>
        <w:tc>
          <w:tcPr>
            <w:tcW w:w="1984" w:type="dxa"/>
          </w:tcPr>
          <w:p w14:paraId="35BF5B7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社會領域課程綱要</w:t>
            </w:r>
          </w:p>
          <w:p w14:paraId="69DBF16B" w14:textId="0924509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877547" w:rsidRPr="008C3BB1" w14:paraId="3206404C" w14:textId="77777777" w:rsidTr="006A15B2">
        <w:trPr>
          <w:jc w:val="center"/>
        </w:trPr>
        <w:tc>
          <w:tcPr>
            <w:tcW w:w="1409" w:type="dxa"/>
          </w:tcPr>
          <w:p w14:paraId="773013DB" w14:textId="7EF56E28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  <w:vAlign w:val="center"/>
          </w:tcPr>
          <w:p w14:paraId="0A76B47E" w14:textId="71AC1C7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</w:t>
            </w:r>
            <w:r w:rsidRPr="00A90E45">
              <w:rPr>
                <w:rFonts w:ascii="標楷體" w:hAnsi="標楷體"/>
                <w:sz w:val="20"/>
                <w:szCs w:val="20"/>
              </w:rPr>
              <w:t>3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1564" w:type="dxa"/>
          </w:tcPr>
          <w:p w14:paraId="4BF43CC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73CC165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1-Ⅱ-2 </w:t>
            </w:r>
          </w:p>
          <w:p w14:paraId="77824AC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2-Ⅱ-3 </w:t>
            </w:r>
          </w:p>
          <w:p w14:paraId="5C7C2E5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3-Ⅱ-3 </w:t>
            </w:r>
          </w:p>
          <w:p w14:paraId="06F70A09" w14:textId="230A2B9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4-Ⅱ-2 </w:t>
            </w:r>
          </w:p>
        </w:tc>
        <w:tc>
          <w:tcPr>
            <w:tcW w:w="1417" w:type="dxa"/>
          </w:tcPr>
          <w:p w14:paraId="6343CDA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3B3601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21E71FD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3ABC96B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6FEE41F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Ae-Ⅱ-1 </w:t>
            </w:r>
          </w:p>
          <w:p w14:paraId="2264B07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0BD381A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4C21C02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4E48C0F4" w14:textId="45D4915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6C78763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81F27A2" w14:textId="645CC5B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24726B3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5488C08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涯E8 </w:t>
            </w:r>
          </w:p>
          <w:p w14:paraId="1D4ECBD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E404745" w14:textId="72EDE36B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戶E2 </w:t>
            </w:r>
          </w:p>
        </w:tc>
        <w:tc>
          <w:tcPr>
            <w:tcW w:w="1984" w:type="dxa"/>
          </w:tcPr>
          <w:p w14:paraId="7594C0B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社會領域課程綱要</w:t>
            </w:r>
          </w:p>
          <w:p w14:paraId="42FAFE9A" w14:textId="66B349B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877547" w:rsidRPr="008C3BB1" w14:paraId="27C823E8" w14:textId="77777777" w:rsidTr="006A15B2">
        <w:trPr>
          <w:jc w:val="center"/>
        </w:trPr>
        <w:tc>
          <w:tcPr>
            <w:tcW w:w="1409" w:type="dxa"/>
          </w:tcPr>
          <w:p w14:paraId="0B78E3B4" w14:textId="3425B3A2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  <w:vAlign w:val="center"/>
          </w:tcPr>
          <w:p w14:paraId="37C42165" w14:textId="4F9013C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二、各行各業4.个英雄</w:t>
            </w:r>
          </w:p>
        </w:tc>
        <w:tc>
          <w:tcPr>
            <w:tcW w:w="1564" w:type="dxa"/>
          </w:tcPr>
          <w:p w14:paraId="1E6C1B8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469E06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5CD232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06F946D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24200A5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7A41F196" w14:textId="7D5E1C2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99A7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3ECC71D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4437FBC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32C3D83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1E4B842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5219F73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492E603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132DBFE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  <w:p w14:paraId="4EDDF5C9" w14:textId="5D28A57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Cd-Ⅱ-1 </w:t>
            </w:r>
          </w:p>
        </w:tc>
        <w:tc>
          <w:tcPr>
            <w:tcW w:w="1276" w:type="dxa"/>
          </w:tcPr>
          <w:p w14:paraId="1D636B7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lastRenderedPageBreak/>
              <w:t>說話評量</w:t>
            </w:r>
          </w:p>
          <w:p w14:paraId="342B083F" w14:textId="1A1E5F5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2ED9BC50" w14:textId="3EF362B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721A0766" w14:textId="7E3C0B7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涯E2</w:t>
            </w:r>
          </w:p>
          <w:p w14:paraId="71E825C3" w14:textId="2B3A7F8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62982D3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1FD919D" w14:textId="030C003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1-I-2-2 覺察自己與他人各具特色與長處，進而欣賞自己的獨特與優點。</w:t>
            </w:r>
          </w:p>
        </w:tc>
      </w:tr>
      <w:tr w:rsidR="00877547" w:rsidRPr="008C3BB1" w14:paraId="0123FF82" w14:textId="77777777" w:rsidTr="006A15B2">
        <w:trPr>
          <w:jc w:val="center"/>
        </w:trPr>
        <w:tc>
          <w:tcPr>
            <w:tcW w:w="1409" w:type="dxa"/>
          </w:tcPr>
          <w:p w14:paraId="35A41662" w14:textId="4CDFB196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  <w:vAlign w:val="center"/>
          </w:tcPr>
          <w:p w14:paraId="72FB76BB" w14:textId="78F1D35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二、各行各業4.</w:t>
            </w:r>
            <w:r w:rsidRPr="00A90E45">
              <w:rPr>
                <w:rFonts w:ascii="標楷體" w:hAnsi="標楷體" w:hint="eastAsia"/>
                <w:noProof/>
                <w:sz w:val="20"/>
                <w:szCs w:val="20"/>
              </w:rPr>
              <w:t>个英雄</w:t>
            </w:r>
          </w:p>
        </w:tc>
        <w:tc>
          <w:tcPr>
            <w:tcW w:w="1564" w:type="dxa"/>
          </w:tcPr>
          <w:p w14:paraId="59F547A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1CA47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82AB84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59ECCF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CE886D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3406C890" w14:textId="2E85B17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D1D23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037A99C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116AC65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848611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1BC13C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5F2E19C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069FF78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  <w:p w14:paraId="0349140F" w14:textId="41E7E92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67A0047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00D86F8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25932B76" w14:textId="78E7973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104A2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5DFAC4B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涯E2</w:t>
            </w:r>
          </w:p>
          <w:p w14:paraId="19F72790" w14:textId="785A749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6D3CDE7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9B573B0" w14:textId="53303AC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1-I-2-2 覺察自己與他人各具特色與長處，進而欣賞自己的獨特與優點。</w:t>
            </w:r>
          </w:p>
        </w:tc>
      </w:tr>
      <w:tr w:rsidR="00877547" w:rsidRPr="008C3BB1" w14:paraId="1CD34E26" w14:textId="77777777" w:rsidTr="006A15B2">
        <w:trPr>
          <w:jc w:val="center"/>
        </w:trPr>
        <w:tc>
          <w:tcPr>
            <w:tcW w:w="1409" w:type="dxa"/>
          </w:tcPr>
          <w:p w14:paraId="5532243C" w14:textId="4670E325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  <w:vAlign w:val="center"/>
          </w:tcPr>
          <w:p w14:paraId="7FA4ECFB" w14:textId="5E07461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二、各行各業4.</w:t>
            </w:r>
            <w:r w:rsidRPr="00A90E45">
              <w:rPr>
                <w:rFonts w:ascii="標楷體" w:hAnsi="標楷體" w:hint="eastAsia"/>
                <w:noProof/>
                <w:sz w:val="20"/>
                <w:szCs w:val="20"/>
              </w:rPr>
              <w:t>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个英雄</w:t>
            </w:r>
          </w:p>
        </w:tc>
        <w:tc>
          <w:tcPr>
            <w:tcW w:w="1564" w:type="dxa"/>
          </w:tcPr>
          <w:p w14:paraId="45D9FE9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5709E4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197265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0EA7328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3F4AF54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75245B8E" w14:textId="5E1E276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A5903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5B9993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2DBE43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72A468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2BDFC44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427932D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3EA0C0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  <w:p w14:paraId="0ED958E4" w14:textId="37FFC011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42570D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333D182" w14:textId="20B22A4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411620A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08EFC58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涯E2</w:t>
            </w:r>
          </w:p>
          <w:p w14:paraId="35F94849" w14:textId="717935C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218DB6A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6ED1D" w14:textId="54A4EC86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1-I-2-2 覺察自己與他人各具特色與長處，進而欣賞自己的獨特與優點。</w:t>
            </w:r>
          </w:p>
        </w:tc>
      </w:tr>
      <w:tr w:rsidR="00877547" w:rsidRPr="008C3BB1" w14:paraId="651B19EF" w14:textId="77777777" w:rsidTr="006A15B2">
        <w:trPr>
          <w:jc w:val="center"/>
        </w:trPr>
        <w:tc>
          <w:tcPr>
            <w:tcW w:w="1409" w:type="dxa"/>
          </w:tcPr>
          <w:p w14:paraId="1E9AB2B8" w14:textId="2F062771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  <w:vAlign w:val="center"/>
          </w:tcPr>
          <w:p w14:paraId="2FC70560" w14:textId="2DB60CD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二、各行各業4.</w:t>
            </w:r>
            <w:r w:rsidRPr="00A90E45">
              <w:rPr>
                <w:rFonts w:ascii="標楷體" w:hAnsi="標楷體" w:hint="eastAsia"/>
                <w:noProof/>
                <w:sz w:val="20"/>
                <w:szCs w:val="20"/>
              </w:rPr>
              <w:t>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个英雄</w:t>
            </w:r>
          </w:p>
        </w:tc>
        <w:tc>
          <w:tcPr>
            <w:tcW w:w="1564" w:type="dxa"/>
          </w:tcPr>
          <w:p w14:paraId="51D0693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362576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EBECE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68FC297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1260720" w14:textId="2CCEE856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4A230B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3D811F3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1D9735A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CF23C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03F8BBF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850AD2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Ba-Ⅱ-2 </w:t>
            </w:r>
          </w:p>
          <w:p w14:paraId="4A0EAB1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2FC79FE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  <w:p w14:paraId="2AEC0289" w14:textId="184E1A0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Cd-Ⅱ-1 </w:t>
            </w:r>
          </w:p>
        </w:tc>
        <w:tc>
          <w:tcPr>
            <w:tcW w:w="1276" w:type="dxa"/>
          </w:tcPr>
          <w:p w14:paraId="0F2D26F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23D08C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A86B0D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B2A062E" w14:textId="6C3A9C7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067176C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49E6283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涯E2</w:t>
            </w:r>
          </w:p>
          <w:p w14:paraId="563BF1D5" w14:textId="1DA1150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2641153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4B955BD" w14:textId="29D6937A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1-I-2-2 覺察自己與他人各具特色與長處，進而欣賞自己的獨特與優點。</w:t>
            </w:r>
          </w:p>
        </w:tc>
      </w:tr>
      <w:tr w:rsidR="00877547" w:rsidRPr="008C3BB1" w14:paraId="130D9B66" w14:textId="77777777" w:rsidTr="006A15B2">
        <w:trPr>
          <w:jc w:val="center"/>
        </w:trPr>
        <w:tc>
          <w:tcPr>
            <w:tcW w:w="1409" w:type="dxa"/>
          </w:tcPr>
          <w:p w14:paraId="72F3D36A" w14:textId="6E67997C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  <w:vAlign w:val="center"/>
          </w:tcPr>
          <w:p w14:paraId="0F02775B" w14:textId="662199C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三、方向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1564" w:type="dxa"/>
          </w:tcPr>
          <w:p w14:paraId="0E2487B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1-II-1</w:t>
            </w:r>
          </w:p>
          <w:p w14:paraId="2A786A6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2-II-3</w:t>
            </w:r>
          </w:p>
          <w:p w14:paraId="6895C35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6CA99C9F" w14:textId="54747C2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6F6959B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37A4CBF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48321CB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583C19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6AA5968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41EA734D" w14:textId="6D8D152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3A940A4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A562E68" w14:textId="5C5A5A7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0DEEB6BD" w14:textId="6533332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73F3907" w14:textId="47B17C7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038051D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0F7B94F1" w14:textId="6CCF5DD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877547" w:rsidRPr="008C3BB1" w14:paraId="369940E0" w14:textId="77777777" w:rsidTr="006A15B2">
        <w:trPr>
          <w:jc w:val="center"/>
        </w:trPr>
        <w:tc>
          <w:tcPr>
            <w:tcW w:w="1409" w:type="dxa"/>
          </w:tcPr>
          <w:p w14:paraId="56AA4535" w14:textId="73A9DCA8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  <w:vAlign w:val="center"/>
          </w:tcPr>
          <w:p w14:paraId="5D2DD952" w14:textId="796CCD9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三、方向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1564" w:type="dxa"/>
          </w:tcPr>
          <w:p w14:paraId="5815972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1-II-1</w:t>
            </w:r>
          </w:p>
          <w:p w14:paraId="4F53E8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2-II-3</w:t>
            </w:r>
          </w:p>
          <w:p w14:paraId="6112930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42F6FB2D" w14:textId="209EA33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72824B1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0B88D20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1AEE665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6D8942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180EC5C4" w14:textId="7DB8B51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03DEF66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09C5B092" w14:textId="1B9EE45F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524264E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001385A5" w14:textId="58257B2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42A714B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07FAABB0" w14:textId="1ED2180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877547" w:rsidRPr="008C3BB1" w14:paraId="11904757" w14:textId="77777777" w:rsidTr="006A15B2">
        <w:trPr>
          <w:jc w:val="center"/>
        </w:trPr>
        <w:tc>
          <w:tcPr>
            <w:tcW w:w="1409" w:type="dxa"/>
          </w:tcPr>
          <w:p w14:paraId="2FF13206" w14:textId="7B162B06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  <w:vAlign w:val="center"/>
          </w:tcPr>
          <w:p w14:paraId="5318EC1E" w14:textId="6ADB2B5D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三、方向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1564" w:type="dxa"/>
          </w:tcPr>
          <w:p w14:paraId="08DC7D7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1-II-1</w:t>
            </w:r>
          </w:p>
          <w:p w14:paraId="0DC5ABF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2-II-3</w:t>
            </w:r>
          </w:p>
          <w:p w14:paraId="736256D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7E270FDD" w14:textId="1EA9DCC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7164F9A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49CB27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11BB435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58135F3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A39599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3B9890BD" w14:textId="052EB2B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3247F5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0DB31BC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B3CA8F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66F57B73" w14:textId="6B8A436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A3E82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728DCDFB" w14:textId="340DB0C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5CFAE5F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452402E8" w14:textId="205639FC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877547" w:rsidRPr="008C3BB1" w14:paraId="037131FA" w14:textId="77777777" w:rsidTr="006A15B2">
        <w:trPr>
          <w:jc w:val="center"/>
        </w:trPr>
        <w:tc>
          <w:tcPr>
            <w:tcW w:w="1409" w:type="dxa"/>
          </w:tcPr>
          <w:p w14:paraId="1D00ADBF" w14:textId="17EB617C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  <w:vAlign w:val="center"/>
          </w:tcPr>
          <w:p w14:paraId="3E16342E" w14:textId="3D9CADD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三、方向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1564" w:type="dxa"/>
          </w:tcPr>
          <w:p w14:paraId="1657B2C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1-II-1</w:t>
            </w:r>
          </w:p>
          <w:p w14:paraId="3D72A73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2-II-3</w:t>
            </w:r>
          </w:p>
          <w:p w14:paraId="72855C1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74DCA099" w14:textId="012AD54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5465739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530FE8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245B55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5EDCBBA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551712F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4F0A1042" w14:textId="7140454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4FE39B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69C0394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E6361A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5A5B78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501E856C" w14:textId="49AEBF09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2ABB8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DF16B15" w14:textId="4B695BB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1069AA9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71A5DF37" w14:textId="40C27EB5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877547" w:rsidRPr="008C3BB1" w14:paraId="2EDFB91F" w14:textId="77777777" w:rsidTr="006A15B2">
        <w:trPr>
          <w:jc w:val="center"/>
        </w:trPr>
        <w:tc>
          <w:tcPr>
            <w:tcW w:w="1409" w:type="dxa"/>
          </w:tcPr>
          <w:p w14:paraId="4E97A844" w14:textId="093544DD" w:rsidR="00877547" w:rsidRPr="003551C0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  <w:vAlign w:val="center"/>
          </w:tcPr>
          <w:p w14:paraId="2B1F1EFB" w14:textId="3D9BA44B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1564" w:type="dxa"/>
          </w:tcPr>
          <w:p w14:paraId="0E830AD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1-II-1</w:t>
            </w:r>
          </w:p>
          <w:p w14:paraId="5443B77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2-II-3</w:t>
            </w:r>
          </w:p>
          <w:p w14:paraId="44E2368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63F45AB3" w14:textId="3551F0BE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4-Ⅱ-1</w:t>
            </w:r>
          </w:p>
        </w:tc>
        <w:tc>
          <w:tcPr>
            <w:tcW w:w="1417" w:type="dxa"/>
          </w:tcPr>
          <w:p w14:paraId="07C81F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Aa-Ⅱ-1 </w:t>
            </w:r>
          </w:p>
          <w:p w14:paraId="23718CA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562D822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</w:p>
          <w:p w14:paraId="2AE65DA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Ac-Ⅱ-1 </w:t>
            </w:r>
          </w:p>
          <w:p w14:paraId="62A3501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304864DD" w14:textId="2E456C30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6" w:type="dxa"/>
          </w:tcPr>
          <w:p w14:paraId="0F51593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lastRenderedPageBreak/>
              <w:t>說話評量</w:t>
            </w:r>
          </w:p>
          <w:p w14:paraId="3ED9589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3298EF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645231F9" w14:textId="38542662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A5BE5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戶外教育</w:t>
            </w:r>
          </w:p>
          <w:p w14:paraId="4054066F" w14:textId="3883E6D3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5846084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56986175" w14:textId="11B97DB8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2b-II-2 參加團體活動，遵守紀律、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重視榮譽感，並展現負責的態度。</w:t>
            </w:r>
          </w:p>
        </w:tc>
      </w:tr>
      <w:tr w:rsidR="00877547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877547" w:rsidRPr="008C3BB1" w:rsidRDefault="00877547" w:rsidP="00877547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lastRenderedPageBreak/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4C6B6276" w:rsidR="00877547" w:rsidRPr="008C3BB1" w:rsidRDefault="00877547" w:rsidP="00877547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五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877547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877547" w:rsidRPr="008C3BB1" w:rsidRDefault="00877547" w:rsidP="0087754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877547" w:rsidRPr="008C3BB1" w:rsidRDefault="00877547" w:rsidP="00877547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33535875" w14:textId="0FB65437" w:rsidR="003551C0" w:rsidRPr="00403DE9" w:rsidRDefault="00E63E12" w:rsidP="003551C0">
      <w:pPr>
        <w:pStyle w:val="ac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3551C0" w:rsidRPr="00403DE9">
        <w:rPr>
          <w:b/>
          <w:sz w:val="28"/>
          <w:szCs w:val="28"/>
        </w:rPr>
        <w:lastRenderedPageBreak/>
        <w:t>新竹市</w:t>
      </w:r>
      <w:r w:rsidR="003551C0" w:rsidRPr="00403DE9">
        <w:rPr>
          <w:rFonts w:hint="eastAsia"/>
          <w:b/>
          <w:sz w:val="28"/>
          <w:szCs w:val="28"/>
        </w:rPr>
        <w:t>立</w:t>
      </w:r>
      <w:r w:rsidR="003551C0">
        <w:rPr>
          <w:rFonts w:hint="eastAsia"/>
          <w:b/>
          <w:sz w:val="28"/>
          <w:szCs w:val="28"/>
        </w:rPr>
        <w:t xml:space="preserve">    </w:t>
      </w:r>
      <w:r w:rsidR="003551C0" w:rsidRPr="00403DE9">
        <w:rPr>
          <w:b/>
          <w:sz w:val="28"/>
          <w:szCs w:val="28"/>
        </w:rPr>
        <w:t>國民小學</w:t>
      </w:r>
      <w:r w:rsidR="003551C0">
        <w:rPr>
          <w:rFonts w:hint="eastAsia"/>
          <w:b/>
          <w:sz w:val="28"/>
          <w:szCs w:val="28"/>
          <w:u w:val="single"/>
        </w:rPr>
        <w:t>1</w:t>
      </w:r>
      <w:r w:rsidR="003551C0">
        <w:rPr>
          <w:b/>
          <w:sz w:val="28"/>
          <w:szCs w:val="28"/>
          <w:u w:val="single"/>
        </w:rPr>
        <w:t>1</w:t>
      </w:r>
      <w:r w:rsidR="00877547">
        <w:rPr>
          <w:rFonts w:hint="eastAsia"/>
          <w:b/>
          <w:sz w:val="28"/>
          <w:szCs w:val="28"/>
          <w:u w:val="single"/>
        </w:rPr>
        <w:t>5</w:t>
      </w:r>
      <w:r w:rsidR="003551C0" w:rsidRPr="00403DE9">
        <w:rPr>
          <w:b/>
          <w:sz w:val="28"/>
          <w:szCs w:val="28"/>
        </w:rPr>
        <w:t>學年度第</w:t>
      </w:r>
      <w:r w:rsidR="003551C0">
        <w:rPr>
          <w:rFonts w:hint="eastAsia"/>
          <w:b/>
          <w:sz w:val="28"/>
          <w:szCs w:val="28"/>
          <w:u w:val="single"/>
        </w:rPr>
        <w:t>二</w:t>
      </w:r>
      <w:r w:rsidR="003551C0"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3551C0" w:rsidRPr="008C3BB1" w14:paraId="48CF7A7D" w14:textId="77777777" w:rsidTr="00EB3AE4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F754238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707A1D48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-78452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國語文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32664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英語文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2758977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551C0" w:rsidRPr="008C3BB1">
              <w:rPr>
                <w:rFonts w:hint="eastAsia"/>
              </w:rPr>
              <w:t>本土語</w:t>
            </w:r>
            <w:r w:rsidR="003551C0">
              <w:rPr>
                <w:rFonts w:hint="eastAsia"/>
              </w:rPr>
              <w:t>(</w:t>
            </w:r>
            <w:sdt>
              <w:sdtPr>
                <w:id w:val="76868462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3551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51C0">
              <w:rPr>
                <w:rFonts w:hint="eastAsia"/>
              </w:rPr>
              <w:t>閩南語</w:t>
            </w:r>
            <w:r w:rsidR="003551C0">
              <w:rPr>
                <w:rFonts w:hint="eastAsia"/>
              </w:rPr>
              <w:t xml:space="preserve"> </w:t>
            </w:r>
            <w:sdt>
              <w:sdtPr>
                <w:id w:val="1005315728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3551C0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3551C0">
              <w:rPr>
                <w:rFonts w:hint="eastAsia"/>
              </w:rPr>
              <w:t>客語</w:t>
            </w:r>
            <w:r w:rsidR="003551C0">
              <w:rPr>
                <w:rFonts w:hint="eastAsia"/>
              </w:rPr>
              <w:t>)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1314683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數學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58786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社會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394545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972566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301382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公民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7C2432D" w14:textId="77777777" w:rsidR="003551C0" w:rsidRPr="008C3BB1" w:rsidRDefault="00000000" w:rsidP="00EB3AE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624155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自然科學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92910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生物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050165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理化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115216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地球科學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297DE1B" w14:textId="77777777" w:rsidR="003551C0" w:rsidRPr="008C3BB1" w:rsidRDefault="00000000" w:rsidP="00EB3AE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068464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藝術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46806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音樂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35435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視覺藝術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29869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表演藝術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3091630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綜合領域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345525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家政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2454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童軍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71255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輔導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7307398" w14:textId="77777777" w:rsidR="003551C0" w:rsidRPr="008C3BB1" w:rsidRDefault="00000000" w:rsidP="00EB3AE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94091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科技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775522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資訊科技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92290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生活科技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4157483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健康與體育</w:t>
            </w:r>
            <w:r w:rsidR="003551C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313307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健康教育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283317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體育</w:t>
            </w:r>
            <w:r w:rsidR="003551C0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3551C0" w:rsidRPr="008C3BB1" w14:paraId="165EE795" w14:textId="77777777" w:rsidTr="00EB3AE4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A9AF94E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065B14C2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一年級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二年級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551C0" w:rsidRPr="008C3BB1">
              <w:rPr>
                <w:rFonts w:hint="eastAsia"/>
              </w:rPr>
              <w:t>三年級</w:t>
            </w:r>
          </w:p>
          <w:p w14:paraId="6F380DC5" w14:textId="77777777" w:rsidR="003551C0" w:rsidRPr="007B7509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四年級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五年級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六年級</w:t>
            </w:r>
          </w:p>
          <w:p w14:paraId="547540B7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七年級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八年級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九年級</w:t>
            </w:r>
          </w:p>
          <w:p w14:paraId="314099F4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上學期</w:t>
            </w:r>
            <w:r w:rsidR="003551C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551C0" w:rsidRPr="008C3BB1">
              <w:rPr>
                <w:rFonts w:hint="eastAsia"/>
              </w:rPr>
              <w:t>下學期</w:t>
            </w:r>
          </w:p>
        </w:tc>
      </w:tr>
      <w:tr w:rsidR="003551C0" w:rsidRPr="008C3BB1" w14:paraId="6AB979FC" w14:textId="77777777" w:rsidTr="00EB3AE4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E6EC9C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3100054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551C0" w:rsidRPr="008C3BB1">
              <w:rPr>
                <w:rFonts w:hint="eastAsia"/>
              </w:rPr>
              <w:t>選用教材書：</w:t>
            </w:r>
            <w:r w:rsidR="003551C0">
              <w:rPr>
                <w:rFonts w:hint="eastAsia"/>
                <w:u w:val="single"/>
              </w:rPr>
              <w:t>真平</w:t>
            </w:r>
            <w:r w:rsidR="003551C0" w:rsidRPr="008C3BB1">
              <w:rPr>
                <w:rFonts w:hint="eastAsia"/>
              </w:rPr>
              <w:t>版本</w:t>
            </w:r>
          </w:p>
          <w:p w14:paraId="37E96052" w14:textId="77777777" w:rsidR="003551C0" w:rsidRPr="008C3BB1" w:rsidRDefault="00000000" w:rsidP="00EB3AE4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551C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551C0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F210069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0196EBA" w14:textId="2E9459AF" w:rsidR="003551C0" w:rsidRPr="008C3BB1" w:rsidRDefault="003551C0" w:rsidP="00EB3AE4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</w:t>
            </w:r>
            <w:r w:rsidR="00877547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3551C0" w:rsidRPr="008C3BB1" w14:paraId="596D7B55" w14:textId="77777777" w:rsidTr="00EB3AE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8899D06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0259ECEA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4EE2788A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客</w:t>
            </w:r>
            <w:r w:rsidRPr="00A90E45">
              <w:rPr>
                <w:rFonts w:hint="eastAsia"/>
              </w:rPr>
              <w:t>-E-A1</w:t>
            </w:r>
          </w:p>
          <w:p w14:paraId="6137346E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學習客語文，認識客家民情風俗，藉此培養良好生活習慣以促進身心健康、發展個人生命潛能。</w:t>
            </w:r>
          </w:p>
          <w:p w14:paraId="1DE338D4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客</w:t>
            </w:r>
            <w:r w:rsidRPr="00A90E45">
              <w:rPr>
                <w:rFonts w:hint="eastAsia"/>
              </w:rPr>
              <w:t>-E-A2</w:t>
            </w:r>
          </w:p>
          <w:p w14:paraId="3107E0D4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透過客家經驗傳承與體驗，使學生具備以客語文思考的能力，並能運用所學處理日常生活的問題。</w:t>
            </w:r>
          </w:p>
          <w:p w14:paraId="1648E741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客</w:t>
            </w:r>
            <w:r w:rsidRPr="00A90E45">
              <w:rPr>
                <w:rFonts w:hint="eastAsia"/>
              </w:rPr>
              <w:t>-E-B1</w:t>
            </w:r>
          </w:p>
          <w:p w14:paraId="05DC71F9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具備客語文基本聽、說、讀、寫的能力，並能運用客語文進行日常生活的表達。</w:t>
            </w:r>
          </w:p>
          <w:p w14:paraId="750D0A43" w14:textId="77777777" w:rsidR="003551C0" w:rsidRPr="00A90E45" w:rsidRDefault="003551C0" w:rsidP="00EB3AE4">
            <w:pPr>
              <w:jc w:val="both"/>
            </w:pPr>
            <w:r w:rsidRPr="00A90E45">
              <w:rPr>
                <w:rFonts w:hint="eastAsia"/>
              </w:rPr>
              <w:t>客</w:t>
            </w:r>
            <w:r w:rsidRPr="00A90E45">
              <w:rPr>
                <w:rFonts w:hint="eastAsia"/>
              </w:rPr>
              <w:t>-E-C2</w:t>
            </w:r>
          </w:p>
          <w:p w14:paraId="104F9E02" w14:textId="77777777" w:rsidR="003551C0" w:rsidRPr="008C3BB1" w:rsidRDefault="003551C0" w:rsidP="00EB3AE4">
            <w:pPr>
              <w:jc w:val="both"/>
            </w:pPr>
            <w:r w:rsidRPr="00A90E45">
              <w:rPr>
                <w:rFonts w:hint="eastAsia"/>
              </w:rPr>
              <w:t>具備客語文溝通能力，與他人建立良好關係，樂於與人互動協調，提升團隊合作的能力。</w:t>
            </w:r>
          </w:p>
        </w:tc>
      </w:tr>
      <w:tr w:rsidR="003551C0" w:rsidRPr="008C3BB1" w14:paraId="11E4EE56" w14:textId="77777777" w:rsidTr="00EB3AE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8214617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0F8AD4DF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1.能用客語正確朗讀課文，並認讀課文中的重要語詞。</w:t>
            </w:r>
          </w:p>
          <w:p w14:paraId="5C1533CB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2.能聽懂本課中運動項目與情感表現的客語說法及其基礎漢字，並運用語詞造句。</w:t>
            </w:r>
          </w:p>
          <w:p w14:paraId="3470E935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3.能閱讀課文中的客語文，並進行大意分析。</w:t>
            </w:r>
          </w:p>
          <w:p w14:paraId="6AAF76C2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4.能用客語書寫並發表運動會時的班級加油口號。</w:t>
            </w:r>
          </w:p>
          <w:p w14:paraId="686BEEE1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5.能用客語進行發表與討論，傳達自己的想法。</w:t>
            </w:r>
          </w:p>
          <w:p w14:paraId="0FB817FD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6.能聽懂本課中休閒活動的客語說法及其基礎漢字，並運用語詞造句。</w:t>
            </w:r>
          </w:p>
          <w:p w14:paraId="247D0E1E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7.能用客語進行簡單的口語表達。</w:t>
            </w:r>
          </w:p>
          <w:p w14:paraId="6C935A21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8.能用客語簡述放假時所從事的休閒活動，並寫出完整句子。</w:t>
            </w:r>
          </w:p>
          <w:p w14:paraId="6BF59DE5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9.能以客語說出身體不適的相關症狀，並有合宜的應對，且運用語詞、句型造句。</w:t>
            </w:r>
          </w:p>
          <w:p w14:paraId="48B74869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10.能用客語書寫並發表身體不適的具體部位及症狀、發生地點及原因等資訊，並應用於日常生活。</w:t>
            </w:r>
          </w:p>
          <w:p w14:paraId="3A61C57A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11.能聽懂本課中常見意外傷害的客語說法及其基礎漢字，並運用語詞造句。</w:t>
            </w:r>
          </w:p>
          <w:p w14:paraId="53E1B149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12.能用客語書寫並發表意外傷害的具體情狀。</w:t>
            </w:r>
          </w:p>
          <w:p w14:paraId="145B20CD" w14:textId="77777777" w:rsidR="003551C0" w:rsidRPr="00A90E45" w:rsidRDefault="003551C0" w:rsidP="00EB3AE4">
            <w:pPr>
              <w:spacing w:line="0" w:lineRule="atLeast"/>
              <w:rPr>
                <w:rFonts w:ascii="標楷體" w:hAnsi="標楷體"/>
              </w:rPr>
            </w:pPr>
            <w:r w:rsidRPr="00A90E45">
              <w:rPr>
                <w:rFonts w:ascii="標楷體" w:hAnsi="標楷體" w:hint="eastAsia"/>
              </w:rPr>
              <w:t>13.能聽懂並說出本課文中交通工具的客語說法，且能運用語詞、句型造句。</w:t>
            </w:r>
          </w:p>
          <w:p w14:paraId="070625CD" w14:textId="77777777" w:rsidR="003551C0" w:rsidRPr="006A33D5" w:rsidRDefault="003551C0" w:rsidP="00EB3AE4">
            <w:pPr>
              <w:jc w:val="both"/>
            </w:pPr>
            <w:r w:rsidRPr="00A90E45">
              <w:rPr>
                <w:rFonts w:ascii="標楷體" w:hAnsi="標楷體" w:hint="eastAsia"/>
              </w:rPr>
              <w:t>14.能用客語書寫並發表各種交通工具的特色，並能針對不同生活情境，提出搭乘交通工具的合理方案，且應用於日常生活。</w:t>
            </w:r>
          </w:p>
        </w:tc>
      </w:tr>
    </w:tbl>
    <w:p w14:paraId="169809F3" w14:textId="77777777" w:rsidR="003551C0" w:rsidRPr="008C3BB1" w:rsidRDefault="003551C0" w:rsidP="003551C0">
      <w:pPr>
        <w:widowControl/>
        <w:adjustRightInd/>
        <w:snapToGrid/>
        <w:spacing w:line="240" w:lineRule="auto"/>
      </w:pPr>
      <w:r w:rsidRPr="008C3BB1">
        <w:br w:type="page"/>
      </w:r>
    </w:p>
    <w:p w14:paraId="61C2654D" w14:textId="3F841367" w:rsidR="003551C0" w:rsidRPr="008C3BB1" w:rsidRDefault="003551C0" w:rsidP="003551C0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877547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418"/>
        <w:gridCol w:w="1275"/>
        <w:gridCol w:w="1276"/>
        <w:gridCol w:w="2268"/>
      </w:tblGrid>
      <w:tr w:rsidR="003551C0" w:rsidRPr="008C3BB1" w14:paraId="2C0C203E" w14:textId="77777777" w:rsidTr="00EB3AE4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79B51363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32B5A3B1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7D559856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57C20FAE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4AE06A8A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1E64124B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2268" w:type="dxa"/>
            <w:vMerge w:val="restart"/>
            <w:shd w:val="clear" w:color="auto" w:fill="E2EFD9" w:themeFill="accent6" w:themeFillTint="33"/>
            <w:vAlign w:val="center"/>
          </w:tcPr>
          <w:p w14:paraId="001E78C7" w14:textId="77777777" w:rsidR="003551C0" w:rsidRPr="008C3BB1" w:rsidRDefault="003551C0" w:rsidP="00EB3AE4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3551C0" w:rsidRPr="008C3BB1" w14:paraId="02CE724F" w14:textId="77777777" w:rsidTr="00EB3AE4">
        <w:trPr>
          <w:jc w:val="center"/>
        </w:trPr>
        <w:tc>
          <w:tcPr>
            <w:tcW w:w="1409" w:type="dxa"/>
            <w:vMerge/>
            <w:vAlign w:val="center"/>
          </w:tcPr>
          <w:p w14:paraId="683DBBF8" w14:textId="77777777" w:rsidR="003551C0" w:rsidRPr="008C3BB1" w:rsidRDefault="003551C0" w:rsidP="00EB3AE4"/>
        </w:tc>
        <w:tc>
          <w:tcPr>
            <w:tcW w:w="1417" w:type="dxa"/>
            <w:vMerge/>
            <w:vAlign w:val="center"/>
          </w:tcPr>
          <w:p w14:paraId="23611254" w14:textId="77777777" w:rsidR="003551C0" w:rsidRPr="008C3BB1" w:rsidRDefault="003551C0" w:rsidP="00EB3AE4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5E08F64F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18DE0DB7" w14:textId="77777777" w:rsidR="003551C0" w:rsidRPr="008C3BB1" w:rsidRDefault="003551C0" w:rsidP="00EB3AE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19C0F73B" w14:textId="77777777" w:rsidR="003551C0" w:rsidRPr="008C3BB1" w:rsidRDefault="003551C0" w:rsidP="00EB3AE4"/>
        </w:tc>
        <w:tc>
          <w:tcPr>
            <w:tcW w:w="1276" w:type="dxa"/>
            <w:vMerge/>
            <w:vAlign w:val="center"/>
          </w:tcPr>
          <w:p w14:paraId="1AD94C6E" w14:textId="77777777" w:rsidR="003551C0" w:rsidRPr="008C3BB1" w:rsidRDefault="003551C0" w:rsidP="00EB3AE4"/>
        </w:tc>
        <w:tc>
          <w:tcPr>
            <w:tcW w:w="2268" w:type="dxa"/>
            <w:vMerge/>
            <w:vAlign w:val="center"/>
          </w:tcPr>
          <w:p w14:paraId="1D55E211" w14:textId="77777777" w:rsidR="003551C0" w:rsidRPr="008C3BB1" w:rsidRDefault="003551C0" w:rsidP="00EB3AE4"/>
        </w:tc>
      </w:tr>
      <w:tr w:rsidR="00877547" w:rsidRPr="008C3BB1" w14:paraId="742263F9" w14:textId="77777777" w:rsidTr="008E08D9">
        <w:trPr>
          <w:jc w:val="center"/>
        </w:trPr>
        <w:tc>
          <w:tcPr>
            <w:tcW w:w="1409" w:type="dxa"/>
          </w:tcPr>
          <w:p w14:paraId="4503E2CB" w14:textId="61E534E9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41205207" w14:textId="77777777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一、健康个生活1.運動會</w:t>
            </w:r>
          </w:p>
        </w:tc>
        <w:tc>
          <w:tcPr>
            <w:tcW w:w="1280" w:type="dxa"/>
          </w:tcPr>
          <w:p w14:paraId="0FF79D9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964F1B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209A914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4C39A9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3F0F931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8A9E3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7E47B0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635157B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2A012C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11FE293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5E7F647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583EFCE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03782C0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</w:tc>
        <w:tc>
          <w:tcPr>
            <w:tcW w:w="1275" w:type="dxa"/>
          </w:tcPr>
          <w:p w14:paraId="343E4F7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57BDEF9" w14:textId="77777777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0C25E6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50D5EBE" w14:textId="77777777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安E7 </w:t>
            </w:r>
          </w:p>
        </w:tc>
        <w:tc>
          <w:tcPr>
            <w:tcW w:w="2268" w:type="dxa"/>
          </w:tcPr>
          <w:p w14:paraId="0CF877F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331F098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1c-II-1 認識身體活動的動作技能。</w:t>
            </w:r>
          </w:p>
          <w:p w14:paraId="48BCA4B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2c-II-1 遵守上課規範和運動比賽規則。</w:t>
            </w:r>
          </w:p>
          <w:p w14:paraId="08077D7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2d-II-3 參與並欣賞多元性身體活動。</w:t>
            </w:r>
          </w:p>
          <w:p w14:paraId="2265CDB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69102BA" w14:textId="77777777" w:rsidR="00877547" w:rsidRPr="00A90E45" w:rsidRDefault="00877547" w:rsidP="00877547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1-II-6 能使用視覺元素與想像力， 豐富創作主題。</w:t>
            </w:r>
          </w:p>
        </w:tc>
      </w:tr>
      <w:tr w:rsidR="00877547" w:rsidRPr="008C3BB1" w14:paraId="1E4B0192" w14:textId="77777777" w:rsidTr="008E08D9">
        <w:trPr>
          <w:jc w:val="center"/>
        </w:trPr>
        <w:tc>
          <w:tcPr>
            <w:tcW w:w="1409" w:type="dxa"/>
          </w:tcPr>
          <w:p w14:paraId="66622F75" w14:textId="73F3E2D1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5FC379D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一、健康个生活1.運動會</w:t>
            </w:r>
          </w:p>
        </w:tc>
        <w:tc>
          <w:tcPr>
            <w:tcW w:w="1280" w:type="dxa"/>
          </w:tcPr>
          <w:p w14:paraId="6925FAE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116786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0616127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17CFFDA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2143E5D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D6071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61DB7D0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3C57ACA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0A86CD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079D04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0C38E01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7CFA463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</w:tc>
        <w:tc>
          <w:tcPr>
            <w:tcW w:w="1275" w:type="dxa"/>
          </w:tcPr>
          <w:p w14:paraId="2865C1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62CE197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17B4893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安E7 </w:t>
            </w:r>
          </w:p>
        </w:tc>
        <w:tc>
          <w:tcPr>
            <w:tcW w:w="2268" w:type="dxa"/>
          </w:tcPr>
          <w:p w14:paraId="040083F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2D30F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1c-II-1 認識身體活動的動作技能。</w:t>
            </w:r>
          </w:p>
          <w:p w14:paraId="1600656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2c-II-1 遵守上課規範和運動比賽規則。</w:t>
            </w:r>
          </w:p>
          <w:p w14:paraId="28400B3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2d-II-3 參與並欣賞多元性身體活動。</w:t>
            </w:r>
          </w:p>
          <w:p w14:paraId="3BFB508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34CA46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1-II-6 能使用視覺元素與想像力， 豐富創作主題。</w:t>
            </w:r>
          </w:p>
        </w:tc>
      </w:tr>
      <w:tr w:rsidR="00877547" w:rsidRPr="008C3BB1" w14:paraId="32419855" w14:textId="77777777" w:rsidTr="008E08D9">
        <w:trPr>
          <w:jc w:val="center"/>
        </w:trPr>
        <w:tc>
          <w:tcPr>
            <w:tcW w:w="1409" w:type="dxa"/>
          </w:tcPr>
          <w:p w14:paraId="3E87F9D5" w14:textId="454938C0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018838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一、健康个生活1.運動會</w:t>
            </w:r>
          </w:p>
        </w:tc>
        <w:tc>
          <w:tcPr>
            <w:tcW w:w="1280" w:type="dxa"/>
          </w:tcPr>
          <w:p w14:paraId="61E38B6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166D9A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11BA04E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285A4B1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2B00586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4D0C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1E9B3A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2D9E1EF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261658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24542E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624911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73DE7B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</w:tc>
        <w:tc>
          <w:tcPr>
            <w:tcW w:w="1275" w:type="dxa"/>
          </w:tcPr>
          <w:p w14:paraId="3924FE7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B43F93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59BCC43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9BF666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安E7 </w:t>
            </w:r>
          </w:p>
        </w:tc>
        <w:tc>
          <w:tcPr>
            <w:tcW w:w="2268" w:type="dxa"/>
          </w:tcPr>
          <w:p w14:paraId="7EC7D4F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534191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1c-II-1 認識身體活動的動作技能。</w:t>
            </w:r>
          </w:p>
          <w:p w14:paraId="157979E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2c-II-1 遵守上課規範和運動比賽規則。</w:t>
            </w:r>
          </w:p>
          <w:p w14:paraId="70468F2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2d-II-3 參與並欣賞多元性身體活動。</w:t>
            </w:r>
          </w:p>
          <w:p w14:paraId="5DEE84C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226907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1-II-6 能使用視覺元素與想像力， 豐富創作主題。</w:t>
            </w:r>
          </w:p>
        </w:tc>
      </w:tr>
      <w:tr w:rsidR="00877547" w:rsidRPr="008C3BB1" w14:paraId="12585195" w14:textId="77777777" w:rsidTr="008E08D9">
        <w:trPr>
          <w:jc w:val="center"/>
        </w:trPr>
        <w:tc>
          <w:tcPr>
            <w:tcW w:w="1409" w:type="dxa"/>
          </w:tcPr>
          <w:p w14:paraId="197DB758" w14:textId="65D354F4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06EF62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一、健康个生活1.運動會</w:t>
            </w:r>
          </w:p>
        </w:tc>
        <w:tc>
          <w:tcPr>
            <w:tcW w:w="1280" w:type="dxa"/>
          </w:tcPr>
          <w:p w14:paraId="28B0A57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BC845E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6D2F9FC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711EA8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655F88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F7EA3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6DE1C90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</w:p>
          <w:p w14:paraId="09E8F09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862F12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16C946C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42ACCDD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  <w:p w14:paraId="7A621FA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Bc-Ⅱ-2 </w:t>
            </w:r>
          </w:p>
        </w:tc>
        <w:tc>
          <w:tcPr>
            <w:tcW w:w="1275" w:type="dxa"/>
          </w:tcPr>
          <w:p w14:paraId="216616E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4885FE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5ED4C4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38A799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安E7 </w:t>
            </w:r>
          </w:p>
        </w:tc>
        <w:tc>
          <w:tcPr>
            <w:tcW w:w="2268" w:type="dxa"/>
          </w:tcPr>
          <w:p w14:paraId="1268688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4A7F03D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1c-II-1 認識身體活動的動作技能。</w:t>
            </w:r>
          </w:p>
          <w:p w14:paraId="05C3588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2c-II-1 遵守上課規範和運動比賽規則。</w:t>
            </w:r>
          </w:p>
          <w:p w14:paraId="3227EB7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2d-II-3 參與並欣賞多元性身體活動。</w:t>
            </w:r>
          </w:p>
          <w:p w14:paraId="4081057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0BB091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1-II-6 能使用視覺元素與想像力， 豐富創作主題。</w:t>
            </w:r>
          </w:p>
        </w:tc>
      </w:tr>
      <w:tr w:rsidR="00877547" w:rsidRPr="008C3BB1" w14:paraId="2FC5CACC" w14:textId="77777777" w:rsidTr="008E08D9">
        <w:trPr>
          <w:jc w:val="center"/>
        </w:trPr>
        <w:tc>
          <w:tcPr>
            <w:tcW w:w="1409" w:type="dxa"/>
          </w:tcPr>
          <w:p w14:paraId="613E8AA2" w14:textId="79129012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375949F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一、健康个生活2.放</w:t>
            </w:r>
            <w:r w:rsidRPr="00A90E45">
              <w:rPr>
                <w:rFonts w:ascii="標楷體" w:hAnsi="標楷體" w:cs="新細明體" w:hint="eastAsia"/>
                <w:sz w:val="20"/>
                <w:szCs w:val="20"/>
              </w:rPr>
              <w:t>尞日做麼个</w:t>
            </w:r>
          </w:p>
        </w:tc>
        <w:tc>
          <w:tcPr>
            <w:tcW w:w="1280" w:type="dxa"/>
          </w:tcPr>
          <w:p w14:paraId="7777256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0E3B63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2AD334E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3A052B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3892DC9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24CAE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F89793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77FBA60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0C1CD76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98025E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543B753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Ae-Ⅱ-2 </w:t>
            </w:r>
          </w:p>
          <w:p w14:paraId="080DD9A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1664183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1900C39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4D5BCB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5ABF22E" w14:textId="77777777" w:rsidR="00877547" w:rsidRPr="00A90E45" w:rsidRDefault="00877547" w:rsidP="00877547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4076C4C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768AA2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7553ED5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Cd-Ⅱ-1 戶外休閒運動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>基本技能。</w:t>
            </w:r>
          </w:p>
        </w:tc>
      </w:tr>
      <w:tr w:rsidR="00877547" w:rsidRPr="008C3BB1" w14:paraId="42A39CA0" w14:textId="77777777" w:rsidTr="008E08D9">
        <w:trPr>
          <w:jc w:val="center"/>
        </w:trPr>
        <w:tc>
          <w:tcPr>
            <w:tcW w:w="1409" w:type="dxa"/>
          </w:tcPr>
          <w:p w14:paraId="5201CEFF" w14:textId="794B77D6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2A6EF32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一、健康个生活2.放</w:t>
            </w:r>
            <w:r w:rsidRPr="00A90E45">
              <w:rPr>
                <w:rFonts w:ascii="標楷體" w:hAnsi="標楷體" w:cs="新細明體" w:hint="eastAsia"/>
                <w:sz w:val="20"/>
                <w:szCs w:val="20"/>
              </w:rPr>
              <w:t>尞日做麼个</w:t>
            </w:r>
          </w:p>
        </w:tc>
        <w:tc>
          <w:tcPr>
            <w:tcW w:w="1280" w:type="dxa"/>
          </w:tcPr>
          <w:p w14:paraId="7D72722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A917C3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2A55FE6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400D7B6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6043EAE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9824A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6FC3922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3CCAE0C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E1ECB0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0E607C8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26951EF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41D24CE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3BDD7CA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B04161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26D0612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32ACA4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3B9E4AA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877547" w:rsidRPr="008C3BB1" w14:paraId="10F27099" w14:textId="77777777" w:rsidTr="008E08D9">
        <w:trPr>
          <w:jc w:val="center"/>
        </w:trPr>
        <w:tc>
          <w:tcPr>
            <w:tcW w:w="1409" w:type="dxa"/>
          </w:tcPr>
          <w:p w14:paraId="19BC6E6F" w14:textId="63E777A0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6CE556A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一、健康个生活2.放</w:t>
            </w:r>
            <w:r w:rsidRPr="00A90E45">
              <w:rPr>
                <w:rFonts w:ascii="標楷體" w:hAnsi="標楷體" w:cs="新細明體" w:hint="eastAsia"/>
                <w:sz w:val="20"/>
                <w:szCs w:val="20"/>
              </w:rPr>
              <w:t>尞日做麼个</w:t>
            </w:r>
          </w:p>
        </w:tc>
        <w:tc>
          <w:tcPr>
            <w:tcW w:w="1280" w:type="dxa"/>
          </w:tcPr>
          <w:p w14:paraId="353A966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3A864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E132BE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1087127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28DBE36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B0AD0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2EADCF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72C513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A338D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06CD489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0C674A7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71A056C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2F2DD5D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C70EF1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6390633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53A775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F00257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63A9DAD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063D1BB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715CD20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877547" w:rsidRPr="008C3BB1" w14:paraId="22EC19B6" w14:textId="77777777" w:rsidTr="008E08D9">
        <w:trPr>
          <w:jc w:val="center"/>
        </w:trPr>
        <w:tc>
          <w:tcPr>
            <w:tcW w:w="1409" w:type="dxa"/>
          </w:tcPr>
          <w:p w14:paraId="3FD66271" w14:textId="103BD4B3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1E8B601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一、健康个生活2.放</w:t>
            </w:r>
            <w:r w:rsidRPr="00A90E45">
              <w:rPr>
                <w:rFonts w:ascii="標楷體" w:hAnsi="標楷體" w:cs="新細明體" w:hint="eastAsia"/>
                <w:sz w:val="20"/>
                <w:szCs w:val="20"/>
              </w:rPr>
              <w:t>尞日做麼个</w:t>
            </w:r>
          </w:p>
        </w:tc>
        <w:tc>
          <w:tcPr>
            <w:tcW w:w="1280" w:type="dxa"/>
          </w:tcPr>
          <w:p w14:paraId="63F33B4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053637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C0CB28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E2AA62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253646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3D2AC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B9FA7F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36FB1F4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AEC709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3BA728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16D79D5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68BC2AD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15C5175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51DEB4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7D8E2B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67F002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3547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4409000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28536DB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3A465B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74DED05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877547" w:rsidRPr="008C3BB1" w14:paraId="5A077D30" w14:textId="77777777" w:rsidTr="008E08D9">
        <w:trPr>
          <w:jc w:val="center"/>
        </w:trPr>
        <w:tc>
          <w:tcPr>
            <w:tcW w:w="1409" w:type="dxa"/>
          </w:tcPr>
          <w:p w14:paraId="56A32F43" w14:textId="70050431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4D58F68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二、愛細義3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1280" w:type="dxa"/>
          </w:tcPr>
          <w:p w14:paraId="68F5928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003DCF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1F412DA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22820AE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71EA386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83CA5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7F691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946F4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212260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4D48F56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02FACEE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6AE12C8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5B75BCA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ED3A82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28E6338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252F88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641598B4" w14:textId="77777777" w:rsidR="00877547" w:rsidRPr="00A90E45" w:rsidRDefault="00877547" w:rsidP="00877547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2B9011A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5102DCF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1c-Ⅱ-2 認識身體活動的傷害和防護概念。</w:t>
            </w:r>
          </w:p>
          <w:p w14:paraId="75E47FC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2b-Ⅱ-1 遵守健康的生活規範。</w:t>
            </w:r>
          </w:p>
        </w:tc>
      </w:tr>
      <w:tr w:rsidR="00877547" w:rsidRPr="008C3BB1" w14:paraId="4A2A143B" w14:textId="77777777" w:rsidTr="008E08D9">
        <w:trPr>
          <w:jc w:val="center"/>
        </w:trPr>
        <w:tc>
          <w:tcPr>
            <w:tcW w:w="1409" w:type="dxa"/>
          </w:tcPr>
          <w:p w14:paraId="6C5A90BF" w14:textId="1942C140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696FE85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二、愛細義3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1280" w:type="dxa"/>
          </w:tcPr>
          <w:p w14:paraId="0530723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E9AC5C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2A251A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2823AF9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7C13FC9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CEEBD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E39E0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D76FE2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3900E30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2125A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452AEF0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1B21EAF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7F3EE6E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B2C42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5C11057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140BB8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0ABC31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1c-Ⅱ-2 認識身體活動的傷害和防護概念。</w:t>
            </w:r>
          </w:p>
          <w:p w14:paraId="786808E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2b-Ⅱ-1 遵守健康的生活規範。</w:t>
            </w:r>
          </w:p>
        </w:tc>
      </w:tr>
      <w:tr w:rsidR="00877547" w:rsidRPr="008C3BB1" w14:paraId="2DC4450A" w14:textId="77777777" w:rsidTr="008E08D9">
        <w:trPr>
          <w:jc w:val="center"/>
        </w:trPr>
        <w:tc>
          <w:tcPr>
            <w:tcW w:w="1409" w:type="dxa"/>
          </w:tcPr>
          <w:p w14:paraId="4B56E995" w14:textId="5F4C2EEC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604BE4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二、愛細義3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1280" w:type="dxa"/>
          </w:tcPr>
          <w:p w14:paraId="5A8147E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CAFD65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70BE794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63FA96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6352C42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3B45E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1F4E0C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A5FAE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23A9A8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3EA95A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020393E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5E4D3BF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401432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4F7AEFC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A4DD51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56F418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6D63E92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CF49FD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1c-Ⅱ-2 認識身體活動的傷害和防護概念。</w:t>
            </w:r>
          </w:p>
          <w:p w14:paraId="3FA4BBC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2b-Ⅱ-1 遵守健康的生活規範。</w:t>
            </w:r>
          </w:p>
        </w:tc>
      </w:tr>
      <w:tr w:rsidR="00877547" w:rsidRPr="008C3BB1" w14:paraId="69B10D63" w14:textId="77777777" w:rsidTr="008E08D9">
        <w:trPr>
          <w:jc w:val="center"/>
        </w:trPr>
        <w:tc>
          <w:tcPr>
            <w:tcW w:w="1409" w:type="dxa"/>
          </w:tcPr>
          <w:p w14:paraId="5D996D9E" w14:textId="0626D71F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620F303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二、愛細義3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1280" w:type="dxa"/>
          </w:tcPr>
          <w:p w14:paraId="7BB8DA4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D9B007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3E6E402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269F1CE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4124F83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52A96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83984F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1AF12E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4752F0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5E99730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3FDEFE2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68C90ED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044BEEF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701AE91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536D317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1F102DF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4ABF9D3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33FE397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1c-Ⅱ-2 認識身體活動的傷害和防護概念。</w:t>
            </w:r>
          </w:p>
          <w:p w14:paraId="3AEE795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2b-Ⅱ-1 遵守健康的生活規範。</w:t>
            </w:r>
          </w:p>
        </w:tc>
      </w:tr>
      <w:tr w:rsidR="00877547" w:rsidRPr="008C3BB1" w14:paraId="7AD8B0BE" w14:textId="77777777" w:rsidTr="008E08D9">
        <w:trPr>
          <w:jc w:val="center"/>
        </w:trPr>
        <w:tc>
          <w:tcPr>
            <w:tcW w:w="1409" w:type="dxa"/>
          </w:tcPr>
          <w:p w14:paraId="485B7D8F" w14:textId="6EC57F90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78ECB4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二、愛細義4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1280" w:type="dxa"/>
          </w:tcPr>
          <w:p w14:paraId="2BDC805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4533FFF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76EE89D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382A7C9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50FA2F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0202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4D2B13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089EE17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23C513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6F05AE8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48049C2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3E73F6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Bb-Ⅱ-2 </w:t>
            </w:r>
          </w:p>
        </w:tc>
        <w:tc>
          <w:tcPr>
            <w:tcW w:w="1275" w:type="dxa"/>
          </w:tcPr>
          <w:p w14:paraId="0979792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lastRenderedPageBreak/>
              <w:t>說話評量</w:t>
            </w:r>
          </w:p>
          <w:p w14:paraId="142A133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2D2F8EA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1480719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1E91737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4D06462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04BE6EC3" w14:textId="77777777" w:rsidR="00877547" w:rsidRPr="00A90E45" w:rsidRDefault="00877547" w:rsidP="00877547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18ABD67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34FE38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覺察自己的人際溝通方式，展現合宜的互動與溝通態度和技巧。</w:t>
            </w:r>
          </w:p>
        </w:tc>
      </w:tr>
      <w:tr w:rsidR="00877547" w:rsidRPr="008C3BB1" w14:paraId="33784861" w14:textId="77777777" w:rsidTr="008E08D9">
        <w:trPr>
          <w:jc w:val="center"/>
        </w:trPr>
        <w:tc>
          <w:tcPr>
            <w:tcW w:w="1409" w:type="dxa"/>
          </w:tcPr>
          <w:p w14:paraId="66016F25" w14:textId="1CF5A8BF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6011BDA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二、愛細義4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1280" w:type="dxa"/>
          </w:tcPr>
          <w:p w14:paraId="23A66A8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42512D8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3F4CA3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7A2D4C0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36CB40E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86928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BB0E58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C61DEE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61B2328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0C49CF6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06A71C4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53F5AD6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130A5D2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0FA46A0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31834AC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14D7B64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278149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43BB90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DA5FA1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覺察自己的人際溝通方式，展現合宜的互動與溝通態度和技巧。</w:t>
            </w:r>
          </w:p>
        </w:tc>
      </w:tr>
      <w:tr w:rsidR="00877547" w:rsidRPr="008C3BB1" w14:paraId="67688D06" w14:textId="77777777" w:rsidTr="008E08D9">
        <w:trPr>
          <w:jc w:val="center"/>
        </w:trPr>
        <w:tc>
          <w:tcPr>
            <w:tcW w:w="1409" w:type="dxa"/>
          </w:tcPr>
          <w:p w14:paraId="287D8D07" w14:textId="0EE0AF77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73980C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二、愛細義4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1280" w:type="dxa"/>
          </w:tcPr>
          <w:p w14:paraId="2B2744B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C84B85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2AA0A57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FF99BF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55E1B16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60296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5A21B5A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A42A1F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94C091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0506D14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197D45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68BA840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66883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0297CEB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14E3028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63E3BA2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326A1A6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B82C06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521BD5A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0DF73C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覺察自己的人際溝通方式，展現合宜的互動與溝通態度和技巧。</w:t>
            </w:r>
          </w:p>
        </w:tc>
      </w:tr>
      <w:tr w:rsidR="00877547" w:rsidRPr="008C3BB1" w14:paraId="7F7159B0" w14:textId="77777777" w:rsidTr="008E08D9">
        <w:trPr>
          <w:jc w:val="center"/>
        </w:trPr>
        <w:tc>
          <w:tcPr>
            <w:tcW w:w="1409" w:type="dxa"/>
          </w:tcPr>
          <w:p w14:paraId="30F71E2F" w14:textId="21A676EA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134DC6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二、愛細義4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1280" w:type="dxa"/>
          </w:tcPr>
          <w:p w14:paraId="29BEEC9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C86654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6AE7E5C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D67CC3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  <w:p w14:paraId="7212B67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2EFEF6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59C0A83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F02701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2B92227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204093A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686D73D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4A02CB5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683F8B3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68CCA92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E83084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53E158F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071EFF6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4B380B8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401FD57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04E489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7643D8C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23E0BAF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2a-Ⅱ-1 覺察自己的人際溝通方式，展現合宜的互動與溝通態度和技巧。</w:t>
            </w:r>
          </w:p>
        </w:tc>
      </w:tr>
      <w:tr w:rsidR="00877547" w:rsidRPr="008C3BB1" w14:paraId="7BC83A51" w14:textId="77777777" w:rsidTr="008E08D9">
        <w:trPr>
          <w:jc w:val="center"/>
        </w:trPr>
        <w:tc>
          <w:tcPr>
            <w:tcW w:w="1409" w:type="dxa"/>
          </w:tcPr>
          <w:p w14:paraId="3A8AAB7A" w14:textId="704ABF38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74E1289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cs="Arial" w:hint="eastAsia"/>
                <w:sz w:val="20"/>
                <w:szCs w:val="20"/>
              </w:rPr>
              <w:t>三、利便个交通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1280" w:type="dxa"/>
          </w:tcPr>
          <w:p w14:paraId="7CDEBDF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082B4F1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08586B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1D8DC2C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6276B4F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088D0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617374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43B0BB2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6E093DA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3902CF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7D1A5AE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71DE89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516FF9B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FCC934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763A55B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6F8432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2268" w:type="dxa"/>
          </w:tcPr>
          <w:p w14:paraId="6D34DCA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</w:t>
            </w:r>
          </w:p>
          <w:p w14:paraId="2001AFF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3-Ⅱ-2 體認探究事理有各種方法，並且樂於應用。</w:t>
            </w:r>
          </w:p>
        </w:tc>
      </w:tr>
      <w:tr w:rsidR="00877547" w:rsidRPr="008C3BB1" w14:paraId="6B16B4D8" w14:textId="77777777" w:rsidTr="008E08D9">
        <w:trPr>
          <w:jc w:val="center"/>
        </w:trPr>
        <w:tc>
          <w:tcPr>
            <w:tcW w:w="1409" w:type="dxa"/>
          </w:tcPr>
          <w:p w14:paraId="4B724058" w14:textId="7A666C89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791B40D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cs="Arial" w:hint="eastAsia"/>
                <w:sz w:val="20"/>
                <w:szCs w:val="20"/>
              </w:rPr>
              <w:t>三、利便个交通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1280" w:type="dxa"/>
          </w:tcPr>
          <w:p w14:paraId="25926B6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D2EB0A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33C8C0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44D5B95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5634510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14F47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2EF2AC2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2EC24B5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6ED17B9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757FE72F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46D4FC4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73DEC93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44D94CB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5F61FD3F" w14:textId="77777777" w:rsidR="00877547" w:rsidRPr="00A90E45" w:rsidRDefault="00877547" w:rsidP="00877547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2268" w:type="dxa"/>
          </w:tcPr>
          <w:p w14:paraId="4D3D4D2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</w:t>
            </w:r>
          </w:p>
          <w:p w14:paraId="43C4AC6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3-Ⅱ-2 體認探究事理有各種方法，並且樂於應用。</w:t>
            </w:r>
          </w:p>
        </w:tc>
      </w:tr>
      <w:tr w:rsidR="00877547" w:rsidRPr="008C3BB1" w14:paraId="21D73623" w14:textId="77777777" w:rsidTr="008E08D9">
        <w:trPr>
          <w:jc w:val="center"/>
        </w:trPr>
        <w:tc>
          <w:tcPr>
            <w:tcW w:w="1409" w:type="dxa"/>
          </w:tcPr>
          <w:p w14:paraId="6124C2F8" w14:textId="3BC20284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5A5891B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cs="Arial" w:hint="eastAsia"/>
                <w:sz w:val="20"/>
                <w:szCs w:val="20"/>
              </w:rPr>
              <w:t>三、利便个交通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1280" w:type="dxa"/>
          </w:tcPr>
          <w:p w14:paraId="12DAE95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33713A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22FA1EC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707C613B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6EAB0E9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5AAD8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38BF568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1F674E0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928A22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06E2976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3DD80CD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24713839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2686AB5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766F64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402CFF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2268" w:type="dxa"/>
          </w:tcPr>
          <w:p w14:paraId="5AF03BB2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</w:t>
            </w:r>
          </w:p>
          <w:p w14:paraId="4D2F122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3-Ⅱ-2 體認探究事理有各種方法，並且樂於應用。</w:t>
            </w:r>
          </w:p>
        </w:tc>
      </w:tr>
      <w:tr w:rsidR="00877547" w:rsidRPr="008C3BB1" w14:paraId="2C16280D" w14:textId="77777777" w:rsidTr="008E08D9">
        <w:trPr>
          <w:jc w:val="center"/>
        </w:trPr>
        <w:tc>
          <w:tcPr>
            <w:tcW w:w="1409" w:type="dxa"/>
          </w:tcPr>
          <w:p w14:paraId="58448E64" w14:textId="722C72C1" w:rsidR="00877547" w:rsidRPr="00EE5ECA" w:rsidRDefault="00877547" w:rsidP="00877547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59177C93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cs="Arial" w:hint="eastAsia"/>
                <w:sz w:val="20"/>
                <w:szCs w:val="20"/>
              </w:rPr>
              <w:t>三、利便个交通</w:t>
            </w:r>
            <w:r w:rsidRPr="00A90E45">
              <w:rPr>
                <w:rFonts w:ascii="標楷體" w:hAnsi="標楷體"/>
                <w:sz w:val="20"/>
                <w:szCs w:val="20"/>
              </w:rPr>
              <w:t>5</w:t>
            </w:r>
            <w:r w:rsidRPr="00A90E45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1280" w:type="dxa"/>
          </w:tcPr>
          <w:p w14:paraId="751302F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565CFB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5DDD8CD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177128B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  <w:p w14:paraId="6B32C931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5D542A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572906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Ab-Ⅱ-1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6719606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Ab-Ⅱ-2 </w:t>
            </w:r>
            <w:r w:rsidRPr="00A90E45">
              <w:rPr>
                <w:rFonts w:ascii="標楷體" w:hAnsi="標楷體" w:hint="eastAsia"/>
                <w:sz w:val="20"/>
                <w:szCs w:val="20"/>
              </w:rPr>
              <w:tab/>
            </w:r>
          </w:p>
          <w:p w14:paraId="5395469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Ac-Ⅱ-1 </w:t>
            </w:r>
          </w:p>
          <w:p w14:paraId="20C1AE2D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Ad-Ⅱ-1 </w:t>
            </w:r>
          </w:p>
          <w:p w14:paraId="4143CB57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60DC9E06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 xml:space="preserve">Bb-Ⅱ-2 </w:t>
            </w:r>
          </w:p>
        </w:tc>
        <w:tc>
          <w:tcPr>
            <w:tcW w:w="1275" w:type="dxa"/>
          </w:tcPr>
          <w:p w14:paraId="0AA728B8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9D1DAD5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2C4FBDE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29FF290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CD4A510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</w:tc>
        <w:tc>
          <w:tcPr>
            <w:tcW w:w="2268" w:type="dxa"/>
          </w:tcPr>
          <w:p w14:paraId="44CD3C44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生活</w:t>
            </w:r>
          </w:p>
          <w:p w14:paraId="108DD44C" w14:textId="77777777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90E45">
              <w:rPr>
                <w:rFonts w:ascii="標楷體" w:hAnsi="標楷體" w:hint="eastAsia"/>
                <w:sz w:val="20"/>
                <w:szCs w:val="20"/>
              </w:rPr>
              <w:t>3-Ⅱ-2 體認探究事理有各種方法，並且樂於應用。</w:t>
            </w:r>
          </w:p>
        </w:tc>
      </w:tr>
      <w:tr w:rsidR="00877547" w:rsidRPr="008C3BB1" w14:paraId="4C047364" w14:textId="77777777" w:rsidTr="008E08D9">
        <w:trPr>
          <w:jc w:val="center"/>
        </w:trPr>
        <w:tc>
          <w:tcPr>
            <w:tcW w:w="1409" w:type="dxa"/>
          </w:tcPr>
          <w:p w14:paraId="00EA634C" w14:textId="2E3B399F" w:rsidR="00877547" w:rsidRPr="00EE5ECA" w:rsidRDefault="00877547" w:rsidP="00877547">
            <w:pPr>
              <w:spacing w:line="0" w:lineRule="atLeast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3AEFF895" w14:textId="28A2E57C" w:rsidR="00877547" w:rsidRPr="00A90E45" w:rsidRDefault="00877547" w:rsidP="00877547">
            <w:pPr>
              <w:spacing w:line="0" w:lineRule="atLeast"/>
              <w:rPr>
                <w:rFonts w:ascii="標楷體" w:hAnsi="標楷體" w:cs="Arial" w:hint="eastAsia"/>
                <w:sz w:val="20"/>
                <w:szCs w:val="20"/>
              </w:rPr>
            </w:pPr>
            <w:r w:rsidRPr="00877547">
              <w:rPr>
                <w:rFonts w:ascii="標楷體" w:hAnsi="標楷體" w:cs="Arial" w:hint="eastAsia"/>
                <w:sz w:val="20"/>
                <w:szCs w:val="20"/>
              </w:rPr>
              <w:t>總複習</w:t>
            </w:r>
          </w:p>
        </w:tc>
        <w:tc>
          <w:tcPr>
            <w:tcW w:w="1280" w:type="dxa"/>
          </w:tcPr>
          <w:p w14:paraId="232038C9" w14:textId="54E24E8A" w:rsidR="00877547" w:rsidRPr="00877547" w:rsidRDefault="00877547" w:rsidP="00877547">
            <w:pPr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</w:tc>
        <w:tc>
          <w:tcPr>
            <w:tcW w:w="1418" w:type="dxa"/>
          </w:tcPr>
          <w:p w14:paraId="38AACB84" w14:textId="59965566" w:rsidR="00877547" w:rsidRPr="00877547" w:rsidRDefault="00877547" w:rsidP="00877547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62F2EFE" w14:textId="7757107B" w:rsidR="00877547" w:rsidRPr="00A90E45" w:rsidRDefault="00877547" w:rsidP="00877547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</w:tc>
        <w:tc>
          <w:tcPr>
            <w:tcW w:w="1275" w:type="dxa"/>
          </w:tcPr>
          <w:p w14:paraId="4C0F1652" w14:textId="77777777" w:rsidR="00877547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B2A940C" w14:textId="0B4AB504" w:rsidR="00877547" w:rsidRPr="00A90E45" w:rsidRDefault="00877547" w:rsidP="00877547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2B7E7F08" w14:textId="77777777" w:rsidR="00877547" w:rsidRPr="00A90E45" w:rsidRDefault="00877547" w:rsidP="00877547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DC1453" w14:textId="77777777" w:rsidR="00877547" w:rsidRPr="00A90E45" w:rsidRDefault="00877547" w:rsidP="00877547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</w:tr>
      <w:tr w:rsidR="00877547" w:rsidRPr="008C3BB1" w14:paraId="3526DF04" w14:textId="77777777" w:rsidTr="00EB3AE4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52E5ECB0" w14:textId="77777777" w:rsidR="00877547" w:rsidRPr="008C3BB1" w:rsidRDefault="00877547" w:rsidP="00877547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9B5F939" w14:textId="77777777" w:rsidR="00877547" w:rsidRPr="008C3BB1" w:rsidRDefault="00877547" w:rsidP="00877547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六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877547" w:rsidRPr="008C3BB1" w14:paraId="090BBA24" w14:textId="77777777" w:rsidTr="00EB3AE4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467817" w14:textId="77777777" w:rsidR="00877547" w:rsidRPr="008C3BB1" w:rsidRDefault="00877547" w:rsidP="0087754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3D79E9D1" w14:textId="77777777" w:rsidR="00877547" w:rsidRPr="008C3BB1" w:rsidRDefault="00877547" w:rsidP="00877547"/>
        </w:tc>
      </w:tr>
    </w:tbl>
    <w:p w14:paraId="446C82F9" w14:textId="4EE97F6C" w:rsidR="00E63E12" w:rsidRDefault="003551C0" w:rsidP="00277ABF">
      <w:pPr>
        <w:pStyle w:val="af1"/>
        <w:rPr>
          <w:rFonts w:ascii="標楷體" w:hAnsi="Times New Roman" w:cs="標楷體"/>
          <w:b/>
          <w:kern w:val="0"/>
          <w:sz w:val="28"/>
          <w:szCs w:val="28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sectPr w:rsidR="00E63E12" w:rsidSect="003D7A0B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C521" w14:textId="77777777" w:rsidR="00071817" w:rsidRDefault="00071817" w:rsidP="008679B1">
      <w:pPr>
        <w:spacing w:line="240" w:lineRule="auto"/>
      </w:pPr>
      <w:r>
        <w:separator/>
      </w:r>
    </w:p>
  </w:endnote>
  <w:endnote w:type="continuationSeparator" w:id="0">
    <w:p w14:paraId="29D7972A" w14:textId="77777777" w:rsidR="00071817" w:rsidRDefault="00071817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66BB" w14:textId="77777777" w:rsidR="00071817" w:rsidRDefault="00071817" w:rsidP="008679B1">
      <w:pPr>
        <w:spacing w:line="240" w:lineRule="auto"/>
      </w:pPr>
      <w:r>
        <w:separator/>
      </w:r>
    </w:p>
  </w:footnote>
  <w:footnote w:type="continuationSeparator" w:id="0">
    <w:p w14:paraId="51CEB3A0" w14:textId="77777777" w:rsidR="00071817" w:rsidRDefault="00071817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1672"/>
    <w:rsid w:val="00071817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03C4"/>
    <w:rsid w:val="00101AFE"/>
    <w:rsid w:val="00106241"/>
    <w:rsid w:val="00106475"/>
    <w:rsid w:val="00110198"/>
    <w:rsid w:val="00111F85"/>
    <w:rsid w:val="00113B57"/>
    <w:rsid w:val="0011573F"/>
    <w:rsid w:val="001175A3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31B0"/>
    <w:rsid w:val="001A342B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06FAC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1003"/>
    <w:rsid w:val="002338E2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70372"/>
    <w:rsid w:val="0027073A"/>
    <w:rsid w:val="002747A8"/>
    <w:rsid w:val="00275D9B"/>
    <w:rsid w:val="00276E08"/>
    <w:rsid w:val="00277ABF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51C0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3D5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77547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45EB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375F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0E45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49D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104F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25A0"/>
    <w:rsid w:val="00D930B4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0A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5ECA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6939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B2C07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1533</Words>
  <Characters>8743</Characters>
  <Application>Microsoft Office Word</Application>
  <DocSecurity>0</DocSecurity>
  <Lines>72</Lines>
  <Paragraphs>20</Paragraphs>
  <ScaleCrop>false</ScaleCrop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9</cp:revision>
  <cp:lastPrinted>2023-01-11T14:53:00Z</cp:lastPrinted>
  <dcterms:created xsi:type="dcterms:W3CDTF">2023-05-10T03:11:00Z</dcterms:created>
  <dcterms:modified xsi:type="dcterms:W3CDTF">2026-04-14T02:38:00Z</dcterms:modified>
</cp:coreProperties>
</file>