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2ADC3" w14:textId="77777777" w:rsidR="00A447D0" w:rsidRPr="00560FF5" w:rsidRDefault="00A447D0" w:rsidP="00A447D0">
      <w:pPr>
        <w:spacing w:line="0" w:lineRule="atLeast"/>
        <w:rPr>
          <w:rFonts w:eastAsia="標楷體"/>
          <w:b/>
          <w:bCs/>
          <w:sz w:val="22"/>
        </w:rPr>
      </w:pPr>
      <w:r w:rsidRPr="00560FF5">
        <w:rPr>
          <w:rFonts w:ascii="標楷體" w:eastAsia="標楷體" w:hAnsi="標楷體" w:cs="Times New Roman" w:hint="eastAsia"/>
          <w:b/>
          <w:sz w:val="28"/>
        </w:rPr>
        <w:t>貳、各年級各領域課程計畫(部定課程)</w:t>
      </w:r>
    </w:p>
    <w:p w14:paraId="5750FFE9" w14:textId="77777777" w:rsidR="003B7FD2" w:rsidRDefault="003B7FD2" w:rsidP="00710846">
      <w:pPr>
        <w:spacing w:line="0" w:lineRule="atLeast"/>
        <w:jc w:val="center"/>
        <w:rPr>
          <w:rFonts w:eastAsia="標楷體"/>
          <w:b/>
          <w:bCs/>
          <w:sz w:val="28"/>
        </w:rPr>
      </w:pPr>
      <w:r>
        <w:rPr>
          <w:rFonts w:eastAsia="標楷體" w:hint="eastAsia"/>
          <w:b/>
          <w:bCs/>
          <w:sz w:val="28"/>
        </w:rPr>
        <w:t>嘉義縣○○鄉（鎮、市）○○國民小學</w:t>
      </w:r>
    </w:p>
    <w:p w14:paraId="597660F7" w14:textId="50FEAA9D" w:rsidR="003B7FD2" w:rsidRPr="009416EB" w:rsidRDefault="00522632" w:rsidP="003B7FD2">
      <w:pPr>
        <w:pStyle w:val="a5"/>
        <w:rPr>
          <w:u w:val="single"/>
        </w:rPr>
      </w:pPr>
      <w:r>
        <w:rPr>
          <w:rFonts w:ascii="Times New Roman" w:hAnsi="Times New Roman" w:cs="Times New Roman"/>
          <w:b/>
        </w:rPr>
        <w:t>115</w:t>
      </w:r>
      <w:r w:rsidR="003B7FD2" w:rsidRPr="00E82FC0">
        <w:rPr>
          <w:rFonts w:ascii="Times New Roman" w:hAnsi="Times New Roman" w:cs="Times New Roman"/>
          <w:b/>
        </w:rPr>
        <w:t>學年度第</w:t>
      </w:r>
      <w:r w:rsidR="003B7FD2" w:rsidRPr="00E82FC0">
        <w:rPr>
          <w:rFonts w:ascii="Times New Roman" w:hAnsi="Times New Roman" w:cs="Times New Roman"/>
          <w:b/>
          <w:color w:val="FF0000"/>
          <w:u w:val="single"/>
        </w:rPr>
        <w:t>一</w:t>
      </w:r>
      <w:r w:rsidR="003B7FD2" w:rsidRPr="00E82FC0">
        <w:rPr>
          <w:rFonts w:hint="eastAsia"/>
          <w:b/>
        </w:rPr>
        <w:t>學期</w:t>
      </w:r>
      <w:r w:rsidR="003B7FD2" w:rsidRPr="00E82FC0">
        <w:rPr>
          <w:b/>
          <w:color w:val="FF0000"/>
          <w:u w:val="single"/>
        </w:rPr>
        <w:t>一</w:t>
      </w:r>
      <w:r w:rsidR="003B7FD2" w:rsidRPr="00E82FC0">
        <w:rPr>
          <w:rFonts w:hint="eastAsia"/>
          <w:b/>
        </w:rPr>
        <w:t>年級</w:t>
      </w:r>
      <w:r w:rsidR="002972E4" w:rsidRPr="00E82FC0">
        <w:rPr>
          <w:rFonts w:hint="eastAsia"/>
          <w:b/>
        </w:rPr>
        <w:t>普通班</w:t>
      </w:r>
      <w:r w:rsidR="00086F82">
        <w:rPr>
          <w:rFonts w:hint="eastAsia"/>
          <w:b/>
          <w:color w:val="FF0000"/>
          <w:u w:val="single"/>
        </w:rPr>
        <w:t>客</w:t>
      </w:r>
      <w:r w:rsidR="00E84C4D">
        <w:rPr>
          <w:rFonts w:hint="eastAsia"/>
          <w:b/>
          <w:color w:val="FF0000"/>
          <w:u w:val="single"/>
        </w:rPr>
        <w:t>語</w:t>
      </w:r>
      <w:r w:rsidR="003B7FD2" w:rsidRPr="00E82FC0">
        <w:rPr>
          <w:rFonts w:hint="eastAsia"/>
          <w:b/>
        </w:rPr>
        <w:t>領域課程計</w:t>
      </w:r>
      <w:r w:rsidR="003B7FD2" w:rsidRPr="008D2FBD">
        <w:rPr>
          <w:rFonts w:hint="eastAsia"/>
          <w:b/>
          <w:color w:val="auto"/>
        </w:rPr>
        <w:t>畫</w:t>
      </w:r>
      <w:r w:rsidR="000564F7" w:rsidRPr="008D2FBD">
        <w:rPr>
          <w:rFonts w:hint="eastAsia"/>
          <w:b/>
          <w:color w:val="auto"/>
        </w:rPr>
        <w:t>(表</w:t>
      </w:r>
      <w:r w:rsidR="00185961" w:rsidRPr="008D2FBD">
        <w:rPr>
          <w:rFonts w:hint="eastAsia"/>
          <w:b/>
          <w:color w:val="auto"/>
        </w:rPr>
        <w:t>1</w:t>
      </w:r>
      <w:r w:rsidR="00185961" w:rsidRPr="008D2FBD">
        <w:rPr>
          <w:b/>
          <w:color w:val="auto"/>
        </w:rPr>
        <w:t>1-1</w:t>
      </w:r>
      <w:r w:rsidR="000564F7" w:rsidRPr="008D2FBD">
        <w:rPr>
          <w:rFonts w:hint="eastAsia"/>
          <w:b/>
          <w:color w:val="auto"/>
        </w:rPr>
        <w:t>)</w:t>
      </w:r>
    </w:p>
    <w:p w14:paraId="2D72BCF9" w14:textId="77777777" w:rsidR="003B7FD2" w:rsidRDefault="000564F7" w:rsidP="003B7FD2">
      <w:pPr>
        <w:pStyle w:val="a5"/>
        <w:rPr>
          <w:u w:val="single"/>
        </w:rPr>
      </w:pPr>
      <w:r>
        <w:rPr>
          <w:rFonts w:hint="eastAsia"/>
        </w:rPr>
        <w:t xml:space="preserve">                                                                                         </w:t>
      </w:r>
      <w:r w:rsidRPr="006E3E34">
        <w:rPr>
          <w:rFonts w:hint="eastAsia"/>
        </w:rPr>
        <w:t>設計者：</w:t>
      </w:r>
      <w:r w:rsidRPr="009416EB">
        <w:rPr>
          <w:rFonts w:hint="eastAsia"/>
          <w:u w:val="single"/>
        </w:rPr>
        <w:t xml:space="preserve">               </w:t>
      </w:r>
    </w:p>
    <w:p w14:paraId="25C85CBF" w14:textId="77777777" w:rsidR="000564F7" w:rsidRPr="0005740A" w:rsidRDefault="000564F7" w:rsidP="000564F7">
      <w:pPr>
        <w:pStyle w:val="a5"/>
        <w:jc w:val="left"/>
      </w:pPr>
      <w:r>
        <w:rPr>
          <w:rFonts w:hint="eastAsia"/>
        </w:rPr>
        <w:t>第一學期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707"/>
        <w:gridCol w:w="459"/>
        <w:gridCol w:w="796"/>
        <w:gridCol w:w="447"/>
        <w:gridCol w:w="1277"/>
        <w:gridCol w:w="1274"/>
        <w:gridCol w:w="1277"/>
        <w:gridCol w:w="265"/>
        <w:gridCol w:w="3913"/>
        <w:gridCol w:w="1349"/>
        <w:gridCol w:w="849"/>
        <w:gridCol w:w="849"/>
        <w:gridCol w:w="1334"/>
      </w:tblGrid>
      <w:tr w:rsidR="003B7FD2" w:rsidRPr="006E3E34" w14:paraId="52422A44" w14:textId="77777777" w:rsidTr="00C5310B">
        <w:trPr>
          <w:trHeight w:val="443"/>
        </w:trPr>
        <w:tc>
          <w:tcPr>
            <w:tcW w:w="890" w:type="pct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29ADF62" w14:textId="77777777" w:rsidR="003B7FD2" w:rsidRPr="006E3E34" w:rsidRDefault="003B7FD2" w:rsidP="00C94B80">
            <w:pPr>
              <w:pStyle w:val="a5"/>
            </w:pPr>
            <w:r w:rsidRPr="006E3E34">
              <w:t>教材版本</w:t>
            </w:r>
          </w:p>
        </w:tc>
        <w:tc>
          <w:tcPr>
            <w:tcW w:w="1454" w:type="pct"/>
            <w:gridSpan w:val="5"/>
            <w:tcBorders>
              <w:bottom w:val="single" w:sz="4" w:space="0" w:color="auto"/>
            </w:tcBorders>
            <w:vAlign w:val="center"/>
          </w:tcPr>
          <w:p w14:paraId="5A787DD4" w14:textId="77777777" w:rsidR="003B7FD2" w:rsidRPr="006E3E34" w:rsidRDefault="00E84C4D" w:rsidP="00C94B80">
            <w:pPr>
              <w:pStyle w:val="a5"/>
            </w:pPr>
            <w:r>
              <w:rPr>
                <w:rFonts w:hint="eastAsia"/>
              </w:rPr>
              <w:t>真平</w:t>
            </w:r>
            <w:r w:rsidR="003B7FD2" w:rsidRPr="006E3E34">
              <w:rPr>
                <w:rFonts w:hint="eastAsia"/>
              </w:rPr>
              <w:t>版第</w:t>
            </w:r>
            <w:r>
              <w:rPr>
                <w:rFonts w:hint="eastAsia"/>
              </w:rPr>
              <w:t>一</w:t>
            </w:r>
            <w:r w:rsidR="003B7FD2" w:rsidRPr="006E3E34">
              <w:rPr>
                <w:rFonts w:hint="eastAsia"/>
              </w:rPr>
              <w:t>冊</w:t>
            </w:r>
          </w:p>
        </w:tc>
        <w:tc>
          <w:tcPr>
            <w:tcW w:w="1253" w:type="pct"/>
            <w:shd w:val="pct10" w:color="auto" w:fill="auto"/>
            <w:vAlign w:val="center"/>
          </w:tcPr>
          <w:p w14:paraId="5B8015F1" w14:textId="77777777" w:rsidR="003B7FD2" w:rsidRPr="006E3E34" w:rsidRDefault="003B7FD2" w:rsidP="00C94B80">
            <w:pPr>
              <w:pStyle w:val="a5"/>
            </w:pPr>
            <w:r>
              <w:t>教學節數</w:t>
            </w:r>
          </w:p>
        </w:tc>
        <w:tc>
          <w:tcPr>
            <w:tcW w:w="1403" w:type="pct"/>
            <w:gridSpan w:val="4"/>
            <w:vAlign w:val="center"/>
          </w:tcPr>
          <w:p w14:paraId="5BD695EA" w14:textId="77777777" w:rsidR="003B7FD2" w:rsidRPr="006E3E34" w:rsidRDefault="003B7FD2" w:rsidP="00C94B80">
            <w:pPr>
              <w:pStyle w:val="a5"/>
            </w:pPr>
            <w:r>
              <w:t>每週(</w:t>
            </w:r>
            <w:r w:rsidR="00E84C4D">
              <w:t>1</w:t>
            </w:r>
            <w:r>
              <w:t>)節，本學期共(</w:t>
            </w:r>
            <w:r w:rsidR="00E84C4D">
              <w:t>21</w:t>
            </w:r>
            <w:r>
              <w:t>)節</w:t>
            </w:r>
          </w:p>
        </w:tc>
      </w:tr>
      <w:tr w:rsidR="003B7FD2" w:rsidRPr="006E3E34" w14:paraId="62430797" w14:textId="77777777" w:rsidTr="00C94B80">
        <w:trPr>
          <w:trHeight w:val="443"/>
        </w:trPr>
        <w:tc>
          <w:tcPr>
            <w:tcW w:w="890" w:type="pct"/>
            <w:gridSpan w:val="4"/>
            <w:shd w:val="pct10" w:color="auto" w:fill="auto"/>
            <w:vAlign w:val="center"/>
          </w:tcPr>
          <w:p w14:paraId="4F5C60FF" w14:textId="77777777" w:rsidR="003B7FD2" w:rsidRPr="006E3E34" w:rsidRDefault="003B7FD2" w:rsidP="00C94B80">
            <w:pPr>
              <w:pStyle w:val="a5"/>
            </w:pPr>
            <w:r>
              <w:t>課程目標</w:t>
            </w:r>
          </w:p>
        </w:tc>
        <w:tc>
          <w:tcPr>
            <w:tcW w:w="4110" w:type="pct"/>
            <w:gridSpan w:val="10"/>
            <w:vAlign w:val="center"/>
          </w:tcPr>
          <w:p w14:paraId="2601FEDD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1.能了解課文大意及課文語意， 並朗讀課文。</w:t>
            </w:r>
          </w:p>
          <w:p w14:paraId="359B312A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2.能用客語說出上課活動的語詞， 並了解其意義和用法。</w:t>
            </w:r>
          </w:p>
          <w:p w14:paraId="1DB9D9AC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/>
                <w:sz w:val="20"/>
              </w:rPr>
              <w:t>3.</w:t>
            </w:r>
            <w:r w:rsidRPr="0089293D">
              <w:rPr>
                <w:rFonts w:ascii="標楷體" w:eastAsia="標楷體" w:hAnsi="標楷體" w:hint="eastAsia"/>
                <w:sz w:val="20"/>
              </w:rPr>
              <w:t>能運用「先生教</w:t>
            </w:r>
            <w:r>
              <w:rPr>
                <w:rFonts w:ascii="標楷體" w:eastAsia="標楷體" w:hAnsi="標楷體"/>
                <w:noProof/>
                <w:sz w:val="20"/>
              </w:rPr>
              <w:drawing>
                <wp:inline distT="0" distB="0" distL="0" distR="0" wp14:anchorId="16AAC8CA" wp14:editId="30E5A7C1">
                  <wp:extent cx="108585" cy="108585"/>
                  <wp:effectExtent l="19050" t="0" r="5715" b="0"/>
                  <wp:docPr id="41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08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」的句型及詞彙，</w:t>
            </w:r>
            <w:r w:rsidRPr="0089293D">
              <w:rPr>
                <w:rFonts w:ascii="標楷體" w:eastAsia="標楷體" w:hAnsi="標楷體"/>
                <w:sz w:val="20"/>
              </w:rPr>
              <w:t xml:space="preserve"> </w:t>
            </w:r>
            <w:r w:rsidRPr="0089293D">
              <w:rPr>
                <w:rFonts w:ascii="標楷體" w:eastAsia="標楷體" w:hAnsi="標楷體" w:hint="eastAsia"/>
                <w:sz w:val="20"/>
              </w:rPr>
              <w:t>做說話練習。</w:t>
            </w:r>
          </w:p>
          <w:p w14:paraId="7DE064E9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4.能主動用客語說出問候語。</w:t>
            </w:r>
          </w:p>
          <w:p w14:paraId="248C3F26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5.能培養兒童打招呼的禮儀，進而養成尊師重道的美德。</w:t>
            </w:r>
          </w:p>
          <w:p w14:paraId="335F5C10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6.能培養兒童主動探索各族群問候語的情操。</w:t>
            </w:r>
          </w:p>
          <w:p w14:paraId="6C5BA1AF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7.能用客語說出文具名稱，並了解其意義和用法。</w:t>
            </w:r>
          </w:p>
          <w:p w14:paraId="1256A88B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/>
                <w:sz w:val="20"/>
              </w:rPr>
              <w:t>8.</w:t>
            </w:r>
            <w:r w:rsidRPr="0089293D">
              <w:rPr>
                <w:rFonts w:ascii="標楷體" w:eastAsia="標楷體" w:hAnsi="標楷體" w:hint="eastAsia"/>
                <w:sz w:val="20"/>
              </w:rPr>
              <w:t>能運用「</w:t>
            </w:r>
            <w:r>
              <w:rPr>
                <w:rFonts w:ascii="標楷體" w:eastAsia="標楷體" w:hAnsi="標楷體"/>
                <w:noProof/>
                <w:sz w:val="20"/>
              </w:rPr>
              <w:drawing>
                <wp:inline distT="0" distB="0" distL="0" distR="0" wp14:anchorId="75615DB1" wp14:editId="3354538D">
                  <wp:extent cx="108585" cy="108585"/>
                  <wp:effectExtent l="19050" t="0" r="5715" b="0"/>
                  <wp:docPr id="42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08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293D">
              <w:rPr>
                <w:rFonts w:ascii="標楷體" w:eastAsia="標楷體" w:hAnsi="標楷體" w:hint="eastAsia"/>
                <w:sz w:val="20"/>
              </w:rPr>
              <w:t>有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」、「</w:t>
            </w:r>
            <w:r>
              <w:rPr>
                <w:rFonts w:ascii="標楷體" w:eastAsia="標楷體" w:hAnsi="標楷體"/>
                <w:noProof/>
                <w:sz w:val="20"/>
              </w:rPr>
              <w:drawing>
                <wp:inline distT="0" distB="0" distL="0" distR="0" wp14:anchorId="451612A0" wp14:editId="7AD56C1F">
                  <wp:extent cx="108585" cy="108585"/>
                  <wp:effectExtent l="19050" t="0" r="5715" b="0"/>
                  <wp:docPr id="43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08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293D">
              <w:rPr>
                <w:rFonts w:ascii="標楷體" w:eastAsia="標楷體" w:hAnsi="標楷體" w:hint="eastAsia"/>
                <w:sz w:val="20"/>
              </w:rPr>
              <w:t>有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摎（同）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」的句型及詞彙，</w:t>
            </w:r>
            <w:r w:rsidRPr="0089293D">
              <w:rPr>
                <w:rFonts w:ascii="標楷體" w:eastAsia="標楷體" w:hAnsi="標楷體"/>
                <w:sz w:val="20"/>
              </w:rPr>
              <w:t xml:space="preserve"> </w:t>
            </w:r>
            <w:r w:rsidRPr="0089293D">
              <w:rPr>
                <w:rFonts w:ascii="標楷體" w:eastAsia="標楷體" w:hAnsi="標楷體" w:hint="eastAsia"/>
                <w:sz w:val="20"/>
              </w:rPr>
              <w:t>做說話練習。</w:t>
            </w:r>
          </w:p>
          <w:p w14:paraId="218C9A9D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9.能了解各種文具的功能， 進而培養愛惜物品的情操。</w:t>
            </w:r>
          </w:p>
          <w:p w14:paraId="2A1442C4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10.能樂意聆聽用客語敘述的故事， 並了解其大意。</w:t>
            </w:r>
          </w:p>
          <w:p w14:paraId="665228DA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11.培養良好的日常生活習慣。</w:t>
            </w:r>
          </w:p>
          <w:p w14:paraId="78F61041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12.能用客語說出家人的稱謂， 並了解其意義和用法。</w:t>
            </w:r>
          </w:p>
          <w:p w14:paraId="12DA7E62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/>
                <w:sz w:val="20"/>
              </w:rPr>
              <w:t>13.</w:t>
            </w:r>
            <w:r w:rsidRPr="0089293D">
              <w:rPr>
                <w:rFonts w:ascii="標楷體" w:eastAsia="標楷體" w:hAnsi="標楷體" w:hint="eastAsia"/>
                <w:sz w:val="20"/>
              </w:rPr>
              <w:t>能運用「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恁會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」的句型及詞彙，</w:t>
            </w:r>
            <w:r w:rsidRPr="0089293D">
              <w:rPr>
                <w:rFonts w:ascii="標楷體" w:eastAsia="標楷體" w:hAnsi="標楷體"/>
                <w:sz w:val="20"/>
              </w:rPr>
              <w:t xml:space="preserve"> </w:t>
            </w:r>
            <w:r w:rsidRPr="0089293D">
              <w:rPr>
                <w:rFonts w:ascii="標楷體" w:eastAsia="標楷體" w:hAnsi="標楷體" w:hint="eastAsia"/>
                <w:sz w:val="20"/>
              </w:rPr>
              <w:t>做說話練習。</w:t>
            </w:r>
          </w:p>
          <w:p w14:paraId="632F3750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14.學習和家人和樂相處， 增進彼此的感情。</w:t>
            </w:r>
          </w:p>
          <w:p w14:paraId="2569DD5E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15.能用客語說出生活中常見的餐具名稱及其用途。</w:t>
            </w:r>
          </w:p>
          <w:p w14:paraId="695E28CD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/>
                <w:sz w:val="20"/>
              </w:rPr>
              <w:t>16.</w:t>
            </w:r>
            <w:r w:rsidRPr="0089293D">
              <w:rPr>
                <w:rFonts w:ascii="標楷體" w:eastAsia="標楷體" w:hAnsi="標楷體" w:hint="eastAsia"/>
                <w:sz w:val="20"/>
              </w:rPr>
              <w:t>能運用「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用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來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」的句型詞彙，</w:t>
            </w:r>
            <w:r w:rsidRPr="0089293D">
              <w:rPr>
                <w:rFonts w:ascii="標楷體" w:eastAsia="標楷體" w:hAnsi="標楷體"/>
                <w:sz w:val="20"/>
              </w:rPr>
              <w:t xml:space="preserve"> </w:t>
            </w:r>
            <w:r w:rsidRPr="0089293D">
              <w:rPr>
                <w:rFonts w:ascii="標楷體" w:eastAsia="標楷體" w:hAnsi="標楷體" w:hint="eastAsia"/>
                <w:sz w:val="20"/>
              </w:rPr>
              <w:t>做說話練習。</w:t>
            </w:r>
          </w:p>
          <w:p w14:paraId="5C502F84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17.了解攝取均衡的營養， 才有充沛的精力學習與成長。</w:t>
            </w:r>
          </w:p>
          <w:p w14:paraId="0B3BBC23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18.能用客語說出應景食物的名稱及了解其意義。</w:t>
            </w:r>
          </w:p>
          <w:p w14:paraId="0DAD54BF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 w:hint="eastAsia"/>
                <w:sz w:val="20"/>
              </w:rPr>
              <w:t>19.能用客語表達和過年有關的事物。</w:t>
            </w:r>
          </w:p>
          <w:p w14:paraId="4D98E88C" w14:textId="77777777" w:rsidR="00086F82" w:rsidRPr="0089293D" w:rsidRDefault="00086F82" w:rsidP="00086F82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89293D">
              <w:rPr>
                <w:rFonts w:ascii="標楷體" w:eastAsia="標楷體" w:hAnsi="標楷體"/>
                <w:sz w:val="20"/>
              </w:rPr>
              <w:t>20.</w:t>
            </w:r>
            <w:r w:rsidRPr="0089293D">
              <w:rPr>
                <w:rFonts w:ascii="標楷體" w:eastAsia="標楷體" w:hAnsi="標楷體" w:hint="eastAsia"/>
                <w:sz w:val="20"/>
              </w:rPr>
              <w:t>能運用「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好食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」、「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好食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摎（同）</w:t>
            </w:r>
            <w:r w:rsidRPr="0089293D">
              <w:rPr>
                <w:rFonts w:ascii="Cambria Math" w:eastAsia="標楷體" w:hAnsi="Cambria Math" w:cs="Cambria Math"/>
                <w:sz w:val="20"/>
              </w:rPr>
              <w:t>∼</w:t>
            </w:r>
            <w:r w:rsidRPr="0089293D">
              <w:rPr>
                <w:rFonts w:ascii="標楷體" w:eastAsia="標楷體" w:hAnsi="標楷體" w:hint="eastAsia"/>
                <w:sz w:val="20"/>
              </w:rPr>
              <w:t>」的句型及詞彙，做說話練習。</w:t>
            </w:r>
          </w:p>
          <w:p w14:paraId="7E1E0F6F" w14:textId="77777777" w:rsidR="003B7FD2" w:rsidRPr="00EF6555" w:rsidRDefault="00086F82" w:rsidP="00086F82">
            <w:pPr>
              <w:pStyle w:val="a5"/>
              <w:spacing w:line="0" w:lineRule="atLeast"/>
              <w:jc w:val="left"/>
            </w:pPr>
            <w:r w:rsidRPr="0089293D">
              <w:rPr>
                <w:rFonts w:hint="eastAsia"/>
                <w:sz w:val="20"/>
              </w:rPr>
              <w:t>21.能了解客家人過年的傳統習俗。</w:t>
            </w:r>
          </w:p>
        </w:tc>
      </w:tr>
      <w:tr w:rsidR="00C5310B" w:rsidRPr="008D2FBD" w14:paraId="6679D143" w14:textId="77777777" w:rsidTr="00C5310B">
        <w:tblPrEx>
          <w:jc w:val="center"/>
        </w:tblPrEx>
        <w:trPr>
          <w:trHeight w:val="497"/>
          <w:jc w:val="center"/>
        </w:trPr>
        <w:tc>
          <w:tcPr>
            <w:tcW w:w="262" w:type="pct"/>
            <w:vMerge w:val="restart"/>
            <w:shd w:val="pct10" w:color="auto" w:fill="auto"/>
            <w:vAlign w:val="center"/>
          </w:tcPr>
          <w:p w14:paraId="408705D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教學進度</w:t>
            </w:r>
          </w:p>
          <w:p w14:paraId="16F80F1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lastRenderedPageBreak/>
              <w:t>週次</w:t>
            </w:r>
          </w:p>
        </w:tc>
        <w:tc>
          <w:tcPr>
            <w:tcW w:w="226" w:type="pct"/>
            <w:vMerge w:val="restart"/>
            <w:shd w:val="pct10" w:color="auto" w:fill="auto"/>
            <w:vAlign w:val="center"/>
          </w:tcPr>
          <w:p w14:paraId="4567436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lastRenderedPageBreak/>
              <w:t>單元名稱</w:t>
            </w:r>
          </w:p>
        </w:tc>
        <w:tc>
          <w:tcPr>
            <w:tcW w:w="147" w:type="pct"/>
            <w:vMerge w:val="restart"/>
            <w:shd w:val="pct10" w:color="auto" w:fill="auto"/>
            <w:vAlign w:val="center"/>
          </w:tcPr>
          <w:p w14:paraId="2592087C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398" w:type="pct"/>
            <w:gridSpan w:val="2"/>
            <w:vMerge w:val="restart"/>
            <w:shd w:val="pct10" w:color="auto" w:fill="auto"/>
            <w:vAlign w:val="center"/>
          </w:tcPr>
          <w:p w14:paraId="6E5C41C1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6453789B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817" w:type="pct"/>
            <w:gridSpan w:val="2"/>
            <w:shd w:val="pct10" w:color="auto" w:fill="auto"/>
            <w:vAlign w:val="center"/>
          </w:tcPr>
          <w:p w14:paraId="7146B6EF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409" w:type="pct"/>
            <w:vMerge w:val="restart"/>
            <w:shd w:val="pct10" w:color="auto" w:fill="auto"/>
            <w:vAlign w:val="center"/>
          </w:tcPr>
          <w:p w14:paraId="40E4ECDB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1770" w:type="pct"/>
            <w:gridSpan w:val="3"/>
            <w:vMerge w:val="restart"/>
            <w:shd w:val="pct10" w:color="auto" w:fill="auto"/>
            <w:vAlign w:val="center"/>
          </w:tcPr>
          <w:p w14:paraId="295F551E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272" w:type="pct"/>
            <w:vMerge w:val="restart"/>
            <w:shd w:val="pct10" w:color="auto" w:fill="auto"/>
            <w:vAlign w:val="center"/>
          </w:tcPr>
          <w:p w14:paraId="4951254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272" w:type="pct"/>
            <w:vMerge w:val="restart"/>
            <w:shd w:val="pct10" w:color="auto" w:fill="auto"/>
            <w:vAlign w:val="center"/>
          </w:tcPr>
          <w:p w14:paraId="49101CA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427" w:type="pct"/>
            <w:vMerge w:val="restart"/>
            <w:shd w:val="pct10" w:color="auto" w:fill="auto"/>
            <w:vAlign w:val="center"/>
          </w:tcPr>
          <w:p w14:paraId="0A277F1F" w14:textId="77777777" w:rsidR="003D2635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28447CF0" w14:textId="77777777" w:rsidR="007337EB" w:rsidRPr="008D2FBD" w:rsidRDefault="003D2635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lastRenderedPageBreak/>
              <w:t>(</w:t>
            </w:r>
            <w:r w:rsidR="007337EB"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C5310B" w:rsidRPr="008D2FBD" w14:paraId="42C8F914" w14:textId="77777777" w:rsidTr="00C5310B">
        <w:tblPrEx>
          <w:jc w:val="center"/>
        </w:tblPrEx>
        <w:trPr>
          <w:trHeight w:val="247"/>
          <w:jc w:val="center"/>
        </w:trPr>
        <w:tc>
          <w:tcPr>
            <w:tcW w:w="262" w:type="pct"/>
            <w:vMerge/>
          </w:tcPr>
          <w:p w14:paraId="6A5DDB84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26" w:type="pct"/>
            <w:vMerge/>
            <w:vAlign w:val="center"/>
          </w:tcPr>
          <w:p w14:paraId="2DBB518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147" w:type="pct"/>
            <w:vMerge/>
          </w:tcPr>
          <w:p w14:paraId="0633D4E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398" w:type="pct"/>
            <w:gridSpan w:val="2"/>
            <w:vMerge/>
            <w:shd w:val="pct10" w:color="auto" w:fill="auto"/>
          </w:tcPr>
          <w:p w14:paraId="0D7B7D7C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409" w:type="pct"/>
            <w:shd w:val="pct10" w:color="auto" w:fill="auto"/>
          </w:tcPr>
          <w:p w14:paraId="5589B02C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408" w:type="pct"/>
            <w:shd w:val="pct10" w:color="auto" w:fill="auto"/>
          </w:tcPr>
          <w:p w14:paraId="1E3875AF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409" w:type="pct"/>
            <w:vMerge/>
          </w:tcPr>
          <w:p w14:paraId="77076B0D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1770" w:type="pct"/>
            <w:gridSpan w:val="3"/>
            <w:vMerge/>
          </w:tcPr>
          <w:p w14:paraId="72A2BF91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72" w:type="pct"/>
            <w:vMerge/>
            <w:vAlign w:val="center"/>
          </w:tcPr>
          <w:p w14:paraId="689C029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72" w:type="pct"/>
            <w:vMerge/>
            <w:vAlign w:val="center"/>
          </w:tcPr>
          <w:p w14:paraId="441CC18F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427" w:type="pct"/>
            <w:vMerge/>
          </w:tcPr>
          <w:p w14:paraId="1E3A6F3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</w:tr>
      <w:tr w:rsidR="00F8353E" w:rsidRPr="008D2FBD" w14:paraId="6F9F1773" w14:textId="77777777" w:rsidTr="00086F82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33085047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60FC8FB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一、上課1.大家恁早</w:t>
            </w:r>
          </w:p>
        </w:tc>
        <w:tc>
          <w:tcPr>
            <w:tcW w:w="147" w:type="pct"/>
          </w:tcPr>
          <w:p w14:paraId="5422CDE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5641F002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3AA1557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A57AC4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70795D5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7AFF816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713B39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09DE899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395153D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000A9E8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32713E3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09" w:type="pct"/>
          </w:tcPr>
          <w:p w14:paraId="3D6CD09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128C48E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2.培養兒童打招呼的禮儀，進而養成尊師重道的美德。</w:t>
            </w:r>
          </w:p>
        </w:tc>
        <w:tc>
          <w:tcPr>
            <w:tcW w:w="1770" w:type="pct"/>
            <w:gridSpan w:val="3"/>
          </w:tcPr>
          <w:p w14:paraId="2AD61B1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活動一：恁早</w:t>
            </w:r>
          </w:p>
          <w:p w14:paraId="72DA124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1.教師用客家話向兒童打招呼。</w:t>
            </w:r>
          </w:p>
          <w:p w14:paraId="32FC0E3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教師：「小朋友早！」</w:t>
            </w:r>
          </w:p>
          <w:p w14:paraId="0ABA983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兒童：「先生早！」</w:t>
            </w:r>
          </w:p>
          <w:p w14:paraId="336E6B5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教師：「大家恁會早！」</w:t>
            </w:r>
          </w:p>
          <w:p w14:paraId="2E17ED8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兒童：「大家恁會早！」（兒童互道早安）</w:t>
            </w:r>
          </w:p>
          <w:p w14:paraId="66FF10A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2.教師播放教學CD，請兒童觀察課文情境圖。</w:t>
            </w:r>
          </w:p>
          <w:p w14:paraId="622DD51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</w:t>
            </w:r>
          </w:p>
          <w:p w14:paraId="1355B79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(1)圖項係麼个時節？（圖中是什麼時候？）</w:t>
            </w:r>
          </w:p>
          <w:p w14:paraId="5A6FFD1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(2)一到學校，小朋友在該做麼个？（一到校，小朋友在做什麼？）</w:t>
            </w:r>
          </w:p>
          <w:p w14:paraId="154CEC7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(3)小朋友表情仰般？（小朋友的表情如何？）</w:t>
            </w:r>
          </w:p>
          <w:p w14:paraId="43176E6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(4)你兜一到學校，會做哪兜事情？有摎（同）圖項个小朋友共樣無？（你們一到校，會做哪些事情？和圖中的小朋友一樣嗎？）</w:t>
            </w:r>
          </w:p>
          <w:p w14:paraId="74F3974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※教師可用動作示意，讓兒童更清楚。</w:t>
            </w:r>
          </w:p>
          <w:p w14:paraId="400020B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3.教師歸納兒童發表內容，並用國、客對譯方式做統整說明。</w:t>
            </w:r>
          </w:p>
          <w:p w14:paraId="5FF2F74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4.教師範唸課文並解釋課文大意及語意。</w:t>
            </w:r>
          </w:p>
          <w:p w14:paraId="0706060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5.教師領唸課文：範唸→領唸→全體唸→分組唸→個別唸。</w:t>
            </w:r>
          </w:p>
          <w:p w14:paraId="0D216E0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6.教師以鈴鼓(響板、木魚……)做課文說白節奏練習。</w:t>
            </w:r>
          </w:p>
          <w:p w14:paraId="5687646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22A28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遊戲：聽唱會</w:t>
            </w:r>
          </w:p>
          <w:p w14:paraId="02C2AF6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1.教師播放教學CD，兒童練習演唱歌曲。</w:t>
            </w:r>
          </w:p>
          <w:p w14:paraId="01CEB98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2.全班舉行個人或團體組歌曲競賽，請全班票選出最佳演唱者。</w:t>
            </w:r>
          </w:p>
        </w:tc>
        <w:tc>
          <w:tcPr>
            <w:tcW w:w="272" w:type="pct"/>
          </w:tcPr>
          <w:p w14:paraId="72B0976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7BAE65E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C88D09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72" w:type="pct"/>
          </w:tcPr>
          <w:p w14:paraId="57B74A8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DB3323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  <w:p w14:paraId="4E9AA75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1E12D7B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53EABE9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F8353E" w:rsidRPr="008D2FBD" w14:paraId="7D6269D6" w14:textId="77777777" w:rsidTr="00086F82">
        <w:tblPrEx>
          <w:jc w:val="center"/>
        </w:tblPrEx>
        <w:trPr>
          <w:trHeight w:val="281"/>
          <w:jc w:val="center"/>
        </w:trPr>
        <w:tc>
          <w:tcPr>
            <w:tcW w:w="262" w:type="pct"/>
          </w:tcPr>
          <w:p w14:paraId="45537A22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2E813EC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一、上課1.大家恁早</w:t>
            </w:r>
          </w:p>
        </w:tc>
        <w:tc>
          <w:tcPr>
            <w:tcW w:w="147" w:type="pct"/>
          </w:tcPr>
          <w:p w14:paraId="2F52E6C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1A6C7C39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  <w:p w14:paraId="4EE649F5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客-E-C2具備客語文溝通能力，與</w:t>
            </w:r>
            <w:r w:rsidRPr="00F8353E">
              <w:rPr>
                <w:rFonts w:ascii="標楷體" w:eastAsia="標楷體" w:hAnsi="標楷體" w:hint="eastAsia"/>
                <w:sz w:val="20"/>
              </w:rPr>
              <w:lastRenderedPageBreak/>
              <w:t>他人建立良好關係，樂於與人互動協調，提 升團隊合作的能力。</w:t>
            </w:r>
          </w:p>
        </w:tc>
        <w:tc>
          <w:tcPr>
            <w:tcW w:w="409" w:type="pct"/>
          </w:tcPr>
          <w:p w14:paraId="73B01F2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46A7411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1979761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能表現言說客語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的興趣。</w:t>
            </w:r>
          </w:p>
          <w:p w14:paraId="63B301B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6555319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05BD6C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E4B6C3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1E83E86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4577908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16EFA3F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027130C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4B697FD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客語簡易情意表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  <w:p w14:paraId="295B09E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2497610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09" w:type="pct"/>
          </w:tcPr>
          <w:p w14:paraId="5E72CE7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1.能用客語說出上課活動的語詞，並了解其意義和用法。</w:t>
            </w:r>
          </w:p>
          <w:p w14:paraId="7566B10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2.能運用「先生教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68A1E5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1" o:spid="_x0000_i1025" type="#_x0000_t75" alt="ㄞˊ" style="width:10.75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」的句型及詞彙，做說話練習。</w:t>
            </w:r>
          </w:p>
        </w:tc>
        <w:tc>
          <w:tcPr>
            <w:tcW w:w="1770" w:type="pct"/>
            <w:gridSpan w:val="3"/>
          </w:tcPr>
          <w:p w14:paraId="7FA2033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="00000000">
              <w:rPr>
                <w:rFonts w:ascii="標楷體" w:eastAsia="標楷體" w:hAnsi="標楷體"/>
                <w:sz w:val="20"/>
                <w:szCs w:val="20"/>
              </w:rPr>
              <w:pict w14:anchorId="25FFDC38">
                <v:shape id="_x0000_i1026" type="#_x0000_t75" alt="ㄞˊ" style="width:10.75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0561BB6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1160473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2.教師請兒童翻開課本P14-15，並提問：</w:t>
            </w:r>
          </w:p>
          <w:p w14:paraId="35983A0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(1)上課个時節，先生教你做麼个？（上課的時候，老師教你做什麼？）</w:t>
            </w:r>
          </w:p>
          <w:p w14:paraId="2BF6275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(2)上體育課个時節，先生教你做麼个？（上體育課的時候，老師教你做什麼？）</w:t>
            </w:r>
          </w:p>
          <w:p w14:paraId="1D4FC21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(3)教師根據兒童的發表內容，逐一揭示語詞卡。</w:t>
            </w:r>
          </w:p>
          <w:p w14:paraId="17D5E0D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3.教師根據兒童的發表內容，逐一揭示語詞卡。</w:t>
            </w:r>
          </w:p>
          <w:p w14:paraId="03208FC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4.教師領唸語詞，並說明「畫圖」、「寫字」、「運動」、「唱歌」、「跳舞」、「打球仔」等上課活動的意義。</w:t>
            </w:r>
          </w:p>
          <w:p w14:paraId="1339553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5.教師領唸課文：範唸→領唸→全體唸→分組唸→個別唸。</w:t>
            </w:r>
          </w:p>
          <w:p w14:paraId="1986B2C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6.教師領唸課本語句：</w:t>
            </w:r>
          </w:p>
          <w:p w14:paraId="5F84D1E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(1)先生教畫圖。</w:t>
            </w:r>
          </w:p>
          <w:p w14:paraId="0574AC4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(2)先生教寫字。</w:t>
            </w:r>
          </w:p>
          <w:p w14:paraId="6802368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(3)先生教運動。</w:t>
            </w:r>
          </w:p>
          <w:p w14:paraId="37F3846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(4)先生教唱歌。</w:t>
            </w:r>
          </w:p>
          <w:p w14:paraId="142A702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(5)先生教跳舞。</w:t>
            </w:r>
          </w:p>
          <w:p w14:paraId="3B1E609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(6)先生教打球仔。　</w:t>
            </w:r>
          </w:p>
          <w:p w14:paraId="176D40F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7.兒童分組討論：上、下課時，還會做哪些活動？</w:t>
            </w:r>
          </w:p>
          <w:p w14:paraId="556182E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8.兒童分組發表，教師用客語指導學生表達。</w:t>
            </w:r>
          </w:p>
          <w:p w14:paraId="18E846A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EAD02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遊戲：比手畫腳</w:t>
            </w:r>
          </w:p>
          <w:p w14:paraId="48413CF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教師根據六個語句做動作，請兒童說出語詞。（可由兒童自由創意表演）</w:t>
            </w:r>
          </w:p>
          <w:p w14:paraId="09CBC74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A91E4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63B01F9E">
                <v:shape id="_x0000_i1027" type="#_x0000_t75" alt="ㄞˊ" style="width:10.75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7FB4CB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1EBA771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2.教師領唸P16-17語詞。</w:t>
            </w:r>
          </w:p>
          <w:p w14:paraId="7277CE8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3.教師說明並指導兒童進行「</w:t>
            </w:r>
            <w:r w:rsidRPr="00086F82">
              <w:rPr>
                <w:rFonts w:ascii="標楷體" w:eastAsia="新細明體-ExtB" w:hAnsi="新細明體-ExtB" w:cs="新細明體-ExtB" w:hint="eastAsia"/>
                <w:color w:val="545454"/>
                <w:sz w:val="20"/>
                <w:szCs w:val="20"/>
                <w:shd w:val="clear" w:color="auto" w:fill="FFFFFF"/>
                <w:lang w:eastAsia="zh-CN"/>
              </w:rPr>
              <w:t>𠊎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會做」活動。</w:t>
            </w:r>
          </w:p>
          <w:p w14:paraId="793ADFB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4.請兒童依照教學CD內容的順序，寫出號碼來。</w:t>
            </w:r>
          </w:p>
          <w:p w14:paraId="62A5653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5.教師統整解答並進行討論。</w:t>
            </w:r>
          </w:p>
          <w:p w14:paraId="7E27F06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3F677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遊戲：神槍手</w:t>
            </w:r>
          </w:p>
          <w:p w14:paraId="6470AFA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1.教師利用A4紙製作語詞卡。</w:t>
            </w:r>
          </w:p>
          <w:p w14:paraId="52102DD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2.將全班兒童分成兩組，每組各派一位兒童上臺，向教師領取一張語詞卡，兩人背對背站好，不讓對方看見語詞卡內容。</w:t>
            </w:r>
          </w:p>
          <w:p w14:paraId="51BBF24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3.教師當計分者兼裁判，並說出口令：「先生教你做麼个？」後，臺上兩位同學同時轉身面對面，亮出自己的語詞卡給對方看，並用對方的語詞卡內容搶答：「先生教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76B9D0FA">
                <v:shape id="_x0000_i1028" type="#_x0000_t75" alt="ㄞˊ" style="width:10.75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（讀書、寫字</w:t>
            </w:r>
            <w:r w:rsidRPr="00086F82">
              <w:rPr>
                <w:rFonts w:ascii="標楷體" w:eastAsia="MS Mincho" w:hAnsi="標楷體" w:cs="MS Mincho" w:hint="eastAsia"/>
                <w:sz w:val="20"/>
                <w:szCs w:val="20"/>
              </w:rPr>
              <w:t>⋯⋯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）。」</w:t>
            </w:r>
          </w:p>
          <w:p w14:paraId="3249EE0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4.先答對的那一組得2分，後答對的那一組得1分，答錯或沒答者0分。</w:t>
            </w:r>
          </w:p>
          <w:p w14:paraId="593D356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5.重複多次（上臺的同學以輪流方式進行）。</w:t>
            </w:r>
          </w:p>
          <w:p w14:paraId="1C37308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6.統計得分最高組獲勝，並接受歡呼。</w:t>
            </w:r>
          </w:p>
        </w:tc>
        <w:tc>
          <w:tcPr>
            <w:tcW w:w="272" w:type="pct"/>
          </w:tcPr>
          <w:p w14:paraId="0C4D58A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0E4FB01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222B0D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72" w:type="pct"/>
          </w:tcPr>
          <w:p w14:paraId="27E68C6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52A45D7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  <w:p w14:paraId="06A3BF6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人E8了解兒童對遊戲權力的需求。</w:t>
            </w:r>
          </w:p>
        </w:tc>
        <w:tc>
          <w:tcPr>
            <w:tcW w:w="427" w:type="pct"/>
          </w:tcPr>
          <w:p w14:paraId="52F3C72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生活課程綱要</w:t>
            </w:r>
          </w:p>
          <w:p w14:paraId="6D2D495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F8353E" w:rsidRPr="008D2FBD" w14:paraId="3E208CD6" w14:textId="77777777" w:rsidTr="00086F82">
        <w:tblPrEx>
          <w:jc w:val="center"/>
        </w:tblPrEx>
        <w:trPr>
          <w:trHeight w:val="5242"/>
          <w:jc w:val="center"/>
        </w:trPr>
        <w:tc>
          <w:tcPr>
            <w:tcW w:w="262" w:type="pct"/>
          </w:tcPr>
          <w:p w14:paraId="4383269C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196D0FD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一、上課1.大家恁早</w:t>
            </w:r>
          </w:p>
        </w:tc>
        <w:tc>
          <w:tcPr>
            <w:tcW w:w="147" w:type="pct"/>
          </w:tcPr>
          <w:p w14:paraId="08060E9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6B6A7C03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  <w:p w14:paraId="6F247207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客-E-C2具備客語文溝通能力，與他人建立良好關係，樂於與人互動協調，提 升團隊合作的能力。</w:t>
            </w:r>
          </w:p>
        </w:tc>
        <w:tc>
          <w:tcPr>
            <w:tcW w:w="409" w:type="pct"/>
          </w:tcPr>
          <w:p w14:paraId="643768F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3CC266E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08F38FD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02E189E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21749DF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1DBE86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3C700E6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1E4CAA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3140191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030FD48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09" w:type="pct"/>
          </w:tcPr>
          <w:p w14:paraId="115865C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1.能主動用客語說出問候語。</w:t>
            </w:r>
          </w:p>
          <w:p w14:paraId="07465CD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2.培養兒童打招呼的禮儀，進而養成尊師重道的美德。</w:t>
            </w:r>
          </w:p>
          <w:p w14:paraId="316570A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3.能培養兒童主動探索各族群問候語的情操。</w:t>
            </w:r>
          </w:p>
        </w:tc>
        <w:tc>
          <w:tcPr>
            <w:tcW w:w="1770" w:type="pct"/>
            <w:gridSpan w:val="3"/>
          </w:tcPr>
          <w:p w14:paraId="1B9EFBB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活動四：相借問</w:t>
            </w:r>
          </w:p>
          <w:p w14:paraId="3D2ADDB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1.複誦課文及領唸語詞。</w:t>
            </w:r>
          </w:p>
          <w:p w14:paraId="3089821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2.教師請兒童翻開課本P18-19，並提問：</w:t>
            </w:r>
          </w:p>
          <w:p w14:paraId="26506B7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(1)朝晨頭看著先生愛講麼？（早上看到老師要說什麼？）</w:t>
            </w:r>
          </w:p>
          <w:p w14:paraId="7636CC0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(2)打早，看著你熟識个人，你做得講麼？（一大早，看到你認識的人，你可以說什麼？）</w:t>
            </w:r>
          </w:p>
          <w:p w14:paraId="2F3D292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3.教師引導兒童觀察、討論、發表。</w:t>
            </w:r>
          </w:p>
          <w:p w14:paraId="5861123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4.教師說明語意並範唸圖意。</w:t>
            </w:r>
          </w:p>
          <w:p w14:paraId="1F03A4C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5.兒童分組練習，並做角色扮演。</w:t>
            </w:r>
          </w:p>
          <w:p w14:paraId="69D59BB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兒童1：先生恁早。</w:t>
            </w:r>
          </w:p>
          <w:p w14:paraId="42C2CBF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兒童2：小朋友恁早。</w:t>
            </w:r>
          </w:p>
          <w:p w14:paraId="461877F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6.兒童分組討論，還聽過哪些「相借問」的語句。</w:t>
            </w:r>
          </w:p>
          <w:p w14:paraId="33BEE40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7.兒童分組發表，教師用客語指導學生表達。</w:t>
            </w:r>
          </w:p>
          <w:p w14:paraId="3D3F655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8.請兒童和家人討論其他族群「相借問」的說法，並於下週分享。</w:t>
            </w:r>
          </w:p>
          <w:p w14:paraId="4420AC2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9.請兒童運用客家廣電媒體，發覺客家人常用之「相借問」語句，並於下週分享。</w:t>
            </w:r>
          </w:p>
          <w:p w14:paraId="3479285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※參考：〈相借問〉</w:t>
            </w:r>
          </w:p>
          <w:p w14:paraId="270C5E3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‧小朋友早</w:t>
            </w:r>
          </w:p>
          <w:p w14:paraId="2087B6C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‧先生早</w:t>
            </w:r>
          </w:p>
          <w:p w14:paraId="117AE23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‧恁（會）早</w:t>
            </w:r>
          </w:p>
          <w:p w14:paraId="3245BC4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‧大家恁（會）早</w:t>
            </w:r>
          </w:p>
          <w:p w14:paraId="385527F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‧你好</w:t>
            </w:r>
          </w:p>
          <w:p w14:paraId="35EB1AB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‧食飽</w:t>
            </w:r>
          </w:p>
          <w:p w14:paraId="176C3B6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‧恁久好無</w:t>
            </w:r>
          </w:p>
          <w:p w14:paraId="2E302B0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F0478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角色扮演（分組練習）</w:t>
            </w:r>
          </w:p>
          <w:p w14:paraId="04F4A33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兒童：先生恁早。</w:t>
            </w:r>
          </w:p>
          <w:p w14:paraId="38255B8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教師：小朋友恁早。</w:t>
            </w:r>
          </w:p>
          <w:p w14:paraId="0C3523E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AE66C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遊戲：相見歡</w:t>
            </w:r>
          </w:p>
          <w:p w14:paraId="56A9935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1.教師敲鈴鼓，讓兒童隨意走動。</w:t>
            </w:r>
          </w:p>
          <w:p w14:paraId="42857F1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2.當鈴鼓聲停止時，兒童兩人一組，互相用客語問早。</w:t>
            </w:r>
          </w:p>
          <w:p w14:paraId="1669681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CA8F1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51930C31">
                <v:shape id="_x0000_i1029" type="#_x0000_t75" alt="ㄞˊ" style="width:10.75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9E1798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1.複習活動二、活動四。</w:t>
            </w:r>
          </w:p>
          <w:p w14:paraId="69FFB45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2.請兒童互相討論各族群「相借問」的說法。</w:t>
            </w:r>
          </w:p>
          <w:p w14:paraId="11B5487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3.兒童分組發表，教師用客語指導學生表達並說明。</w:t>
            </w:r>
          </w:p>
          <w:p w14:paraId="72A9CA2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4.教師說明活動內容，並領唸附件二的圖片名稱。</w:t>
            </w:r>
          </w:p>
          <w:p w14:paraId="76BE357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5.請兒童依照教學CD內容的順序，將附件二的貼紙依序貼在正確的位置。</w:t>
            </w:r>
          </w:p>
          <w:p w14:paraId="7A158EF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(1)「先生早！」</w:t>
            </w:r>
          </w:p>
          <w:p w14:paraId="281A5BE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(2)</w:t>
            </w:r>
            <w:r w:rsidRPr="00086F82">
              <w:rPr>
                <w:rFonts w:ascii="台灣楷體" w:eastAsia="標楷體" w:hAnsi="台灣楷體"/>
                <w:sz w:val="20"/>
                <w:szCs w:val="20"/>
              </w:rPr>
              <w:t>𫣆</w:t>
            </w:r>
            <w:r w:rsidRPr="00086F82">
              <w:rPr>
                <w:rFonts w:ascii="標楷體" w:eastAsia="標楷體" w:hAnsi="標楷體"/>
                <w:sz w:val="20"/>
                <w:szCs w:val="20"/>
              </w:rPr>
              <w:t>俚共下「打球仔」。</w:t>
            </w:r>
          </w:p>
          <w:p w14:paraId="164422A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(3)你「唱歌」，</w:t>
            </w:r>
            <w:r w:rsidRPr="00086F82">
              <w:rPr>
                <w:rFonts w:ascii="標楷體" w:eastAsia="新細明體-ExtB" w:hAnsi="新細明體-ExtB" w:cs="新細明體-ExtB" w:hint="eastAsia"/>
                <w:color w:val="545454"/>
                <w:sz w:val="20"/>
                <w:szCs w:val="20"/>
                <w:shd w:val="clear" w:color="auto" w:fill="FFFFFF"/>
                <w:lang w:eastAsia="zh-CN"/>
              </w:rPr>
              <w:t>𠊎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「跳舞」。</w:t>
            </w:r>
          </w:p>
          <w:p w14:paraId="4EF23EE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(4)先生教「畫圖」。</w:t>
            </w:r>
          </w:p>
          <w:p w14:paraId="3E64F74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6.教師統整解答，並領唸語句。</w:t>
            </w:r>
          </w:p>
          <w:p w14:paraId="426EDE7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7.教師範唸P20-21的圖意、語句。</w:t>
            </w:r>
          </w:p>
          <w:p w14:paraId="325A6C1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F2039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遊戲：賓果遊戲</w:t>
            </w:r>
          </w:p>
          <w:p w14:paraId="4C8102D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1.教師在黑板上畫3×3（或4×4）方格。</w:t>
            </w:r>
          </w:p>
          <w:p w14:paraId="0C56A80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2.將全班兒童分成兩組（或3組、4組），並取隊名（○隊或╳隊）。</w:t>
            </w:r>
          </w:p>
          <w:p w14:paraId="7379F28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3.教師問：先生教你做麼个？</w:t>
            </w:r>
          </w:p>
          <w:p w14:paraId="285A364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兒童搶答並做出動作：先生教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114799EE">
                <v:shape id="_x0000_i1030" type="#_x0000_t75" alt="ㄞˊ" style="width:10.75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（提示兒童可利用第一課所學到的語詞）。</w:t>
            </w:r>
          </w:p>
          <w:p w14:paraId="27E0365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4.舉手答對的兒童，請上臺選一方格畫上本隊的簡單記號（或擦掉他隊的記號）。</w:t>
            </w:r>
          </w:p>
          <w:p w14:paraId="5F91F34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5.連成一直線的一隊獲勝。</w:t>
            </w:r>
          </w:p>
          <w:p w14:paraId="7D2E1FA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6.教師帶領輸的一隊向勝的一隊歡呼道賀（請指導兒童用客語歡呼）。</w:t>
            </w:r>
          </w:p>
        </w:tc>
        <w:tc>
          <w:tcPr>
            <w:tcW w:w="272" w:type="pct"/>
          </w:tcPr>
          <w:p w14:paraId="6D80A94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7BEBB6D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1CD1C45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3666626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72" w:type="pct"/>
          </w:tcPr>
          <w:p w14:paraId="10D8C0C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667C20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  <w:p w14:paraId="358C0B9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58A599C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408BBF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F8353E" w:rsidRPr="008D2FBD" w14:paraId="4E645A05" w14:textId="77777777" w:rsidTr="00086F82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01C7C2DD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678B58F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一、上課2.書包</w:t>
            </w:r>
          </w:p>
        </w:tc>
        <w:tc>
          <w:tcPr>
            <w:tcW w:w="147" w:type="pct"/>
          </w:tcPr>
          <w:p w14:paraId="67E032C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1F07E3BE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0CB8AA6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36DAB4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1-I-3能透過視聽媒材認識日常生活的客語詞。</w:t>
            </w:r>
          </w:p>
          <w:p w14:paraId="41507A5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7713FC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日用語詞的興趣。</w:t>
            </w:r>
          </w:p>
          <w:p w14:paraId="5EA7B02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621D5DE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1BA80DF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92C3BD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51002D5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09" w:type="pct"/>
          </w:tcPr>
          <w:p w14:paraId="0ED7A5E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0204D6E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2.能了解各種文具的功能，進而培養愛惜物品的情操。</w:t>
            </w:r>
          </w:p>
        </w:tc>
        <w:tc>
          <w:tcPr>
            <w:tcW w:w="1770" w:type="pct"/>
            <w:gridSpan w:val="3"/>
          </w:tcPr>
          <w:p w14:paraId="0EB52E0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活動一：書包</w:t>
            </w:r>
          </w:p>
          <w:p w14:paraId="57B4127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1.教師播放教學CD，請兒童觀察課文情境圖。</w:t>
            </w:r>
          </w:p>
          <w:p w14:paraId="3235787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</w:t>
            </w:r>
          </w:p>
          <w:p w14:paraId="485B0BC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(1)在圖項，你看著麼東西？（在圖中，你看到什麼東西？）</w:t>
            </w:r>
          </w:p>
          <w:p w14:paraId="67E0958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(2)圖項課本放在哪位？（圖中的課本放在哪裡？）</w:t>
            </w:r>
          </w:p>
          <w:p w14:paraId="2DD4747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(3)圖項簿仔放在哪位？（圖中的簿子放在哪裡？）</w:t>
            </w:r>
          </w:p>
          <w:p w14:paraId="4A85DE9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(4)圖項鉛筆在哪位？（圖中的鉛筆在哪裡？）</w:t>
            </w:r>
          </w:p>
          <w:p w14:paraId="0CB81D8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(5)圖項的捽仔在哪位？（圖中的橡皮擦在哪裡？）</w:t>
            </w:r>
          </w:p>
          <w:p w14:paraId="0E513DA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(6)你感覺課本、簿仔應該放在哪位較好？（你覺得課本、簿子應該放在哪裡較適當？）</w:t>
            </w:r>
          </w:p>
          <w:p w14:paraId="5DB7DED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(7)你鉛筆摎（同）捽仔係放在哪位？（你的鉛筆和橡皮擦是放在哪裡？）</w:t>
            </w:r>
          </w:p>
          <w:p w14:paraId="71EC41B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(8)圖項書包，佢嘴一擘開，會發生麼个事情？（圖中的書包一開口，就發生什麼事情？）</w:t>
            </w:r>
          </w:p>
          <w:p w14:paraId="0FA19CA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2.教師領唸課文並解釋課文大意及語意。</w:t>
            </w:r>
          </w:p>
          <w:p w14:paraId="4603EC6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3.教師領唸課文：範唸→領唸→全體唸→分組唸→個別唸。</w:t>
            </w:r>
          </w:p>
          <w:p w14:paraId="1F91835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.教師以鈴鼓（響板、木魚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2C694CF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5.播放教學CD，聆聽「書包」童謠，兒童跟著唸唱。</w:t>
            </w:r>
          </w:p>
        </w:tc>
        <w:tc>
          <w:tcPr>
            <w:tcW w:w="272" w:type="pct"/>
          </w:tcPr>
          <w:p w14:paraId="5EBB8DA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1.課文朗讀</w:t>
            </w:r>
          </w:p>
          <w:p w14:paraId="5C372B2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B7F099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72" w:type="pct"/>
          </w:tcPr>
          <w:p w14:paraId="63A026A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1F76FA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5C82CF6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215B80A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F8353E" w:rsidRPr="008D2FBD" w14:paraId="14AF5252" w14:textId="77777777" w:rsidTr="00C5310B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7ADE3E3D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3B06B4D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一、上課2.書包</w:t>
            </w:r>
          </w:p>
        </w:tc>
        <w:tc>
          <w:tcPr>
            <w:tcW w:w="147" w:type="pct"/>
          </w:tcPr>
          <w:p w14:paraId="0B54F16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54BEC175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35107DB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54B2E77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1-I-3能透過視聽媒材認識日常生活的客語詞。</w:t>
            </w:r>
          </w:p>
          <w:p w14:paraId="6E67675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0FF593D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5B362B9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832794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5363483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22D68BB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1BBB09F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179B5F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09" w:type="pct"/>
          </w:tcPr>
          <w:p w14:paraId="6547E81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1.能用客語說出文具名稱，並了解其意義和用法。</w:t>
            </w:r>
          </w:p>
        </w:tc>
        <w:tc>
          <w:tcPr>
            <w:tcW w:w="1770" w:type="pct"/>
            <w:gridSpan w:val="3"/>
          </w:tcPr>
          <w:p w14:paraId="12A0200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02E9090B">
                <v:shape id="_x0000_i1031" type="#_x0000_t75" alt="ㄞˊ" style="width:10.75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3F8E28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1E16AA1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2.教師提問：</w:t>
            </w:r>
          </w:p>
          <w:p w14:paraId="6688CAF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(1)小朋友，你个書包肚放麼个東西？（小朋友，你的書包裡放了什麼物品？）</w:t>
            </w:r>
          </w:p>
          <w:p w14:paraId="28DE401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(2)你个鉛筆盒仔肚有麼个？（你的鉛筆盒裡有什麼物品？）</w:t>
            </w:r>
          </w:p>
          <w:p w14:paraId="714C8EB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(3)上畫圖課時，會用著哪兜文具？（上美勞課時，會使用到哪些文具？）</w:t>
            </w:r>
          </w:p>
          <w:p w14:paraId="210BC15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(4)哪時會用著這兜文具？（什麼時候需要使用這些文具？）</w:t>
            </w:r>
          </w:p>
          <w:p w14:paraId="5B05361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3.教師根據兒童的發表內容，逐一揭示語詞卡。</w:t>
            </w:r>
          </w:p>
          <w:p w14:paraId="71F90A7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4.教師領唸語詞並說明「蠟筆」、「鉛筆盒仔」、「彩色筆」、「膠水」、「尺」、「剪刀」等文具名稱及使用方式。</w:t>
            </w:r>
          </w:p>
          <w:p w14:paraId="7A143A1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5.教師領唸語詞，範唸→領唸→齊唸→分組唸→個別唸。</w:t>
            </w:r>
          </w:p>
          <w:p w14:paraId="75059F1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6.請全班唸得特別好的兒童站起來做示範，或帶全班唸。</w:t>
            </w:r>
          </w:p>
          <w:p w14:paraId="73B4C5E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7.兒童分組共同討論：</w:t>
            </w:r>
          </w:p>
          <w:p w14:paraId="7919816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文具店肚還有賣麼个東西？（文具店裡還有賣什麼物品？）</w:t>
            </w:r>
          </w:p>
          <w:p w14:paraId="6285BC0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8.兒童分組發表，教師用客語指導學生表達。</w:t>
            </w:r>
          </w:p>
          <w:p w14:paraId="3F8A7B1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9.教師請兒童到「文具店」觀察所販賣的物品，並於下次上課時進行分享。</w:t>
            </w:r>
          </w:p>
          <w:p w14:paraId="3EA1A79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A7B54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遊戲：支援前線</w:t>
            </w:r>
          </w:p>
          <w:p w14:paraId="6EE1778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1.將學生分成六組，每組推選一人代表當士官長，並站在各組的最前方。</w:t>
            </w:r>
          </w:p>
          <w:p w14:paraId="5AB4162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2.教師說：「支援前線──『十枝鉛筆』。」各組士官長代表趕緊收齊各組支援的物品後交給教師，速度最快且能正確用客語說出「十枝鉛筆」者為勝方。</w:t>
            </w:r>
          </w:p>
          <w:p w14:paraId="49C24CA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0379E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410CACB5">
                <v:shape id="_x0000_i1032" type="#_x0000_t75" alt="ㄞˊ" style="width:10.75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2667BD6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74DACEC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2.教師說明課本P26-27的做法。</w:t>
            </w:r>
          </w:p>
          <w:p w14:paraId="093B430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3.教師領唸附件三的文具名稱。</w:t>
            </w:r>
          </w:p>
          <w:p w14:paraId="4187D0F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4.教師先播放P26教學CD的內容，請兒童依照教學CD所唸的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順序，將文具貼紙貼在「鉛筆盒仔肚」（鉛筆盒裡）。</w:t>
            </w:r>
          </w:p>
          <w:p w14:paraId="12696B8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5.教師統整解答，並進行討論</w:t>
            </w:r>
          </w:p>
          <w:p w14:paraId="714DF56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6.教師請兒童用客語發表。</w:t>
            </w:r>
          </w:p>
          <w:p w14:paraId="56CD2DF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教師：有哪兜文具在你个鉛筆盒仔肚？（有哪些文具在你的鉛筆盒裡？）</w:t>
            </w:r>
          </w:p>
          <w:p w14:paraId="18692EC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兒童：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1E4A8110">
                <v:shape id="_x0000_i1033" type="#_x0000_t75" alt="ㄞˊ" style="width:10.75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个鉛筆盒仔肚有鉛筆、捽仔摎（同）尺。（我的鉛筆盒裡有鉛筆、橡皮擦和尺。）</w:t>
            </w:r>
          </w:p>
          <w:p w14:paraId="16345E2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0D2AE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※教師可允許兒童只說出文具名稱即可，不一定要用完整語句表達。</w:t>
            </w:r>
          </w:p>
          <w:p w14:paraId="7E32C75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171B8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7.教師領唸語句，兒童先齊唸再個別唸。</w:t>
            </w:r>
          </w:p>
          <w:p w14:paraId="7A8783F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8.教師播放P27教學CD內容，請兒童依照教學CD所唸的順序，將文具貼紙貼在「書包肚」（書包裡）。</w:t>
            </w:r>
          </w:p>
          <w:p w14:paraId="3BDECC6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9.教師請兒童用客語發表。</w:t>
            </w:r>
          </w:p>
          <w:p w14:paraId="6D53BF3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教師：有哪兜文具在你个書包肚？（有哪些文具在你的書包裡？）</w:t>
            </w:r>
          </w:p>
          <w:p w14:paraId="40DB853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兒童：書包肚有彩色筆、鉛筆盒仔摎（同）課本。（書包裡有彩色筆、鉛筆盒和課本。）</w:t>
            </w:r>
          </w:p>
          <w:p w14:paraId="40932A2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10.教師領唸語句，兒童齊唸，再讓兒童個別唸。</w:t>
            </w:r>
          </w:p>
          <w:p w14:paraId="68C4444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7D11A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遊戲：尋寶記</w:t>
            </w:r>
          </w:p>
          <w:p w14:paraId="751BA2D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1.教師將全班分成兩組，其中一組當「尋寶者」，另一組則當「藏寶者」。</w:t>
            </w:r>
          </w:p>
          <w:p w14:paraId="4042E42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2.先請「尋寶者」至教室外等候，「藏寶者」每人拿一種文具藏在教室四周後，再請「尋寶者」至教室尋寶。</w:t>
            </w:r>
          </w:p>
          <w:p w14:paraId="6137821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3.「藏寶者」及「尋寶者」只有1分鐘的時間完成任務，兩組角色交換，找到最多寶物者為勝方。</w:t>
            </w:r>
          </w:p>
        </w:tc>
        <w:tc>
          <w:tcPr>
            <w:tcW w:w="272" w:type="pct"/>
          </w:tcPr>
          <w:p w14:paraId="2987532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478CBC2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7D1A1F1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6E27C52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72" w:type="pct"/>
          </w:tcPr>
          <w:p w14:paraId="06C2E5C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7DF6965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77F2F35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3E6DC87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F8353E" w:rsidRPr="008D2FBD" w14:paraId="0DED64F3" w14:textId="77777777" w:rsidTr="00086F82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24F5E144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07CFC08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一、上課2.書包</w:t>
            </w:r>
          </w:p>
        </w:tc>
        <w:tc>
          <w:tcPr>
            <w:tcW w:w="147" w:type="pct"/>
          </w:tcPr>
          <w:p w14:paraId="4818BD5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7823F649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16AC464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1-I-3能透過視聽媒材認識日常生活的客語詞。</w:t>
            </w:r>
          </w:p>
          <w:p w14:paraId="6A100FA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0534F33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出日常生活的客語詞。</w:t>
            </w:r>
          </w:p>
          <w:p w14:paraId="5B63BA1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BE6927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778CD89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715DBCA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41BE5B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D49094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65F5DA8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校園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生活。</w:t>
            </w:r>
          </w:p>
        </w:tc>
        <w:tc>
          <w:tcPr>
            <w:tcW w:w="409" w:type="pct"/>
          </w:tcPr>
          <w:p w14:paraId="23CD894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1.能運用「有~」、「有~摎（同）~」的句型及詞彙，做說話練習。</w:t>
            </w:r>
          </w:p>
        </w:tc>
        <w:tc>
          <w:tcPr>
            <w:tcW w:w="1770" w:type="pct"/>
            <w:gridSpan w:val="3"/>
          </w:tcPr>
          <w:p w14:paraId="1F17EB3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2B45FD1C">
                <v:shape id="_x0000_i1034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73A6897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56F3C1A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2.請兩位兒童做對話練習：</w:t>
            </w:r>
          </w:p>
          <w:p w14:paraId="60597C4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教師提問：你有麼个文具？（你有什麼文具？）</w:t>
            </w:r>
          </w:p>
          <w:p w14:paraId="6401DB1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兒童1回答：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370BDAC9">
                <v:shape id="_x0000_i1035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有捽仔。（我有橡皮擦。）</w:t>
            </w:r>
          </w:p>
          <w:p w14:paraId="363E70F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兒童2回答：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5CD53306">
                <v:shape id="_x0000_i1036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有蠟筆摎（同）剪刀。（我有蠟筆和剪刀。）</w:t>
            </w:r>
          </w:p>
          <w:p w14:paraId="147FD63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3.教師領唸說話練習內容。</w:t>
            </w:r>
          </w:p>
          <w:p w14:paraId="074A082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4.教師指導兩位兒童演示，互相做對話練習。</w:t>
            </w:r>
          </w:p>
          <w:p w14:paraId="3E28540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5.兒童分組做語句對話延伸練習。</w:t>
            </w:r>
          </w:p>
          <w:p w14:paraId="2C2D6F4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　(1)問：你个書包肚有麼个？（你的書包裡有什麼？）</w:t>
            </w:r>
          </w:p>
          <w:p w14:paraId="661300F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　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7A135D7E">
                <v:shape id="_x0000_i1037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書包肚有課本摎（同）簿仔。（我的書包裡有課本和簿子。）</w:t>
            </w:r>
          </w:p>
          <w:p w14:paraId="0218B51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(2)問：你个鉛筆盒仔肚有麼个？（你的鉛筆盒裡有什麼？）</w:t>
            </w:r>
          </w:p>
          <w:p w14:paraId="08E8C18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　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53F6B5B1">
                <v:shape id="_x0000_i1038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鉛筆盒仔肚有尺摎（同）捽仔。（我的鉛筆盒裡有尺和橡皮擦。）</w:t>
            </w:r>
          </w:p>
          <w:p w14:paraId="6455F18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6.請兒童一一發表到文具店觀察所販賣之物品，教師用客語指導學生表達。</w:t>
            </w:r>
          </w:p>
          <w:p w14:paraId="502088F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32C1E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角色扮演（分組練習）</w:t>
            </w:r>
          </w:p>
          <w:p w14:paraId="354646F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1.將兒童分為兩人一組，兒童兩兩對話練習。</w:t>
            </w:r>
          </w:p>
          <w:p w14:paraId="641C349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1B333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遊戲：相見歡</w:t>
            </w:r>
          </w:p>
          <w:p w14:paraId="1387B59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1.全班兒童分成若干組。</w:t>
            </w:r>
          </w:p>
          <w:p w14:paraId="584D628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2.兒童排為一直線，面向前方。</w:t>
            </w:r>
          </w:p>
          <w:p w14:paraId="2BCAA42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3.每組第一號兒童問第二號兒童：「你有麼个文具？」，第二號兒童回答：「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3AA51826">
                <v:shape id="_x0000_i1039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有~摎（同）~。」</w:t>
            </w:r>
          </w:p>
          <w:p w14:paraId="18071E7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4.以此類推，至最後一位問完第一號兒童即結束。</w:t>
            </w:r>
          </w:p>
          <w:p w14:paraId="64298A7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B19DA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6A9C4344">
                <v:shape id="_x0000_i1040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0FA89E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668A3D0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2.教師說明P30的做法。</w:t>
            </w:r>
          </w:p>
          <w:p w14:paraId="605375D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3.教師領唸P308文具語詞。</w:t>
            </w:r>
          </w:p>
          <w:p w14:paraId="7CDD1D4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4.教師播放教學CD，請兒童仔細聽，再連一連。</w:t>
            </w:r>
          </w:p>
          <w:p w14:paraId="49B870D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5.教師統整解答，並進行討論。</w:t>
            </w:r>
          </w:p>
          <w:p w14:paraId="43CE290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6.教師指導兒童用客語說出語句。</w:t>
            </w:r>
          </w:p>
          <w:p w14:paraId="570980A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例：阿弟牯愛帶膠水、剪刀摎（同）彩色筆去學校。（阿弟牯要帶膠水、剪刀和彩色筆到學校。）</w:t>
            </w:r>
          </w:p>
          <w:p w14:paraId="2298A77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7.教師領唸語句：範唸→領唸→全體唸→分組唸→個別唸。</w:t>
            </w:r>
          </w:p>
          <w:p w14:paraId="555C2C5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1D9F0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07CD8343">
                <v:shape id="_x0000_i1041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2769D94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22C26D6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2.教師說明P31的做法。</w:t>
            </w:r>
          </w:p>
          <w:p w14:paraId="17EC3A7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3.教師領唸P319的文具語詞。</w:t>
            </w:r>
          </w:p>
          <w:p w14:paraId="5C8B176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4.教師指導兒童完成P31，並行間巡視。</w:t>
            </w:r>
          </w:p>
          <w:p w14:paraId="5F0EC60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5.請兒童用客語的語句同學分享，教師從旁協助。</w:t>
            </w:r>
          </w:p>
          <w:p w14:paraId="54CEF58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例：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723168F8">
                <v:shape id="_x0000_i1042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个書包肚有課本、簿仔摎（同）鉛筆盒仔。（我的書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包裡有課本、簿子和鉛筆盒)</w:t>
            </w:r>
          </w:p>
          <w:p w14:paraId="22AEC5E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EA80F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遊戲：排排樂</w:t>
            </w:r>
          </w:p>
          <w:p w14:paraId="3063367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1.教師準備兩套文具語詞卡，並將全班分成兩組比賽。</w:t>
            </w:r>
          </w:p>
          <w:p w14:paraId="692E254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2.教師在二十秒內，連續且重複唸出八種文具名稱。</w:t>
            </w:r>
          </w:p>
          <w:p w14:paraId="2A5A47F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3.兩組兒童必須依序將文具圖卡排出。在時間內，最快依順序排出，且能正確讀出者為勝利。</w:t>
            </w:r>
          </w:p>
        </w:tc>
        <w:tc>
          <w:tcPr>
            <w:tcW w:w="272" w:type="pct"/>
          </w:tcPr>
          <w:p w14:paraId="64881A7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546BF62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CCE6B5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25F7CAA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72" w:type="pct"/>
          </w:tcPr>
          <w:p w14:paraId="2E266CC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3277DF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6D18094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4E28CA8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F8353E" w:rsidRPr="008D2FBD" w14:paraId="4EC4837A" w14:textId="77777777" w:rsidTr="00C5310B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67466696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12DA7E0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看圖聽故事：阿弟牯上學堂</w:t>
            </w:r>
          </w:p>
        </w:tc>
        <w:tc>
          <w:tcPr>
            <w:tcW w:w="147" w:type="pct"/>
          </w:tcPr>
          <w:p w14:paraId="6322B8B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46148E28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1D9E7A4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63C60F9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0521D1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408" w:type="pct"/>
          </w:tcPr>
          <w:p w14:paraId="29326BB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0E5A66E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D2B751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09" w:type="pct"/>
          </w:tcPr>
          <w:p w14:paraId="4737581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1.能樂意聆聽用客語敘述的故事，並了解其大意。</w:t>
            </w:r>
          </w:p>
          <w:p w14:paraId="313AF2F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2.培養良好的日常生活習慣。</w:t>
            </w:r>
          </w:p>
        </w:tc>
        <w:tc>
          <w:tcPr>
            <w:tcW w:w="1770" w:type="pct"/>
            <w:gridSpan w:val="3"/>
          </w:tcPr>
          <w:p w14:paraId="3D88100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遊戲：金頭腦</w:t>
            </w:r>
          </w:p>
          <w:p w14:paraId="27DBA0A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1.教師揭示一張圖卡，請一位兒童說出圖卡名稱，如：「鉛筆」。</w:t>
            </w:r>
          </w:p>
          <w:p w14:paraId="2FAF04C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2.教師再出示第二張圖卡，再請另一位兒童回答，該兒童在回答時，必須將前兒童回答的文具名稱一併說出，如：「鉛筆」、「捽仔」。</w:t>
            </w:r>
          </w:p>
          <w:p w14:paraId="6857258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3.依此規則進行，如能將這課的文具名稱依序說出者，教師給予「金頭腦」的封號。</w:t>
            </w:r>
          </w:p>
          <w:p w14:paraId="724780B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21A9B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遊戲：眼明手快</w:t>
            </w:r>
          </w:p>
          <w:p w14:paraId="7277FAF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1.教師將文具圖卡或名稱，寫在黑板上。</w:t>
            </w:r>
          </w:p>
          <w:p w14:paraId="7FE2AAE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2.將全班分成若干組，每組派一人輪流上臺做分組競賽。</w:t>
            </w:r>
          </w:p>
          <w:p w14:paraId="35C2E7A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3.教師說出文具名稱，兒童最快找到正確的圖卡或名稱，並用客語說出，即為勝方。</w:t>
            </w:r>
          </w:p>
          <w:p w14:paraId="113D26F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0CA7E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遊戲：「○」「╳」大桃戰</w:t>
            </w:r>
          </w:p>
          <w:p w14:paraId="6A91F80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1.教師選一位兒童當關主，請全班站立。</w:t>
            </w:r>
          </w:p>
          <w:p w14:paraId="7CE5C7F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2.關主從袋子中抽取文具，並用客語說出名稱，兒童則做出「○」或「╳」的手勢。</w:t>
            </w:r>
          </w:p>
          <w:p w14:paraId="16342B6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3.手勢比錯者則坐下，最後勝利者可當下一次的關主。</w:t>
            </w:r>
          </w:p>
          <w:p w14:paraId="6A714FB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0B84F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遊戲：抽抽樂</w:t>
            </w:r>
          </w:p>
          <w:p w14:paraId="0CF8794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1.教師將文具放入書包中。</w:t>
            </w:r>
          </w:p>
          <w:p w14:paraId="3352780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2.由兒童從書包中抽取一或兩樣文具，並用客語說出完整的語句。</w:t>
            </w:r>
          </w:p>
          <w:p w14:paraId="7DD49F4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例：</w:t>
            </w:r>
          </w:p>
          <w:p w14:paraId="60F0549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(1)書包肚有鉛筆盒仔。</w:t>
            </w:r>
          </w:p>
          <w:p w14:paraId="7EEA1C5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(2)書包肚有課本摎（同）簿仔。</w:t>
            </w:r>
          </w:p>
        </w:tc>
        <w:tc>
          <w:tcPr>
            <w:tcW w:w="272" w:type="pct"/>
          </w:tcPr>
          <w:p w14:paraId="764F111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272" w:type="pct"/>
          </w:tcPr>
          <w:p w14:paraId="5250BD7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E82152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多E1了解自己的文化特質。</w:t>
            </w:r>
          </w:p>
        </w:tc>
        <w:tc>
          <w:tcPr>
            <w:tcW w:w="427" w:type="pct"/>
          </w:tcPr>
          <w:p w14:paraId="5F73B5C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7512013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F8353E" w:rsidRPr="008D2FBD" w14:paraId="01A62AE7" w14:textId="77777777" w:rsidTr="00086F82">
        <w:tblPrEx>
          <w:jc w:val="center"/>
        </w:tblPrEx>
        <w:trPr>
          <w:trHeight w:val="3400"/>
          <w:jc w:val="center"/>
        </w:trPr>
        <w:tc>
          <w:tcPr>
            <w:tcW w:w="262" w:type="pct"/>
          </w:tcPr>
          <w:p w14:paraId="63F4AEAB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3CDDBDA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看圖聽故事：阿弟牯上學堂</w:t>
            </w:r>
          </w:p>
        </w:tc>
        <w:tc>
          <w:tcPr>
            <w:tcW w:w="147" w:type="pct"/>
          </w:tcPr>
          <w:p w14:paraId="21C24A6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35AC0504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2349308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49D6E50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41E57A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408" w:type="pct"/>
          </w:tcPr>
          <w:p w14:paraId="2B14738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AA1238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22DC432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09" w:type="pct"/>
          </w:tcPr>
          <w:p w14:paraId="77087AC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1.能樂意聆聽用客語敘述的故事，並了解其大意。</w:t>
            </w:r>
          </w:p>
          <w:p w14:paraId="1B5B98D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2.培養良好的日常生活習慣。</w:t>
            </w:r>
          </w:p>
        </w:tc>
        <w:tc>
          <w:tcPr>
            <w:tcW w:w="1770" w:type="pct"/>
            <w:gridSpan w:val="3"/>
          </w:tcPr>
          <w:p w14:paraId="240404F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遊戲：對對碰</w:t>
            </w:r>
          </w:p>
          <w:p w14:paraId="493F57C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1.教師準備十六張（八樣）文具語詞圖卡，並將圖卡翻到背面，貼在黑板上。</w:t>
            </w:r>
          </w:p>
          <w:p w14:paraId="1E17B4F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2.將全班分成兩組競賽，翻到能配對的須說出文具名稱才能加分。</w:t>
            </w:r>
          </w:p>
          <w:p w14:paraId="0E86B76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37E44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遊戲：猜猜樂</w:t>
            </w:r>
          </w:p>
          <w:p w14:paraId="383D788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1.教師將全班分成兩組競賽。</w:t>
            </w:r>
          </w:p>
          <w:p w14:paraId="2945626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2.每組各派一人，蒙住眼睛，以手觸摸後舉起文具，且能用客語說出名稱者，即可得分。</w:t>
            </w:r>
          </w:p>
          <w:p w14:paraId="65DCEC5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62FCF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遊戲：快言快語</w:t>
            </w:r>
          </w:p>
          <w:p w14:paraId="5B90C27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1.教師將文具圖片貼於牆壁四周。</w:t>
            </w:r>
          </w:p>
          <w:p w14:paraId="5B81246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2.將全班分成兩組競賽，各派一人比賽。</w:t>
            </w:r>
          </w:p>
          <w:p w14:paraId="045F313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3.教師指定任何圖片，先說出名稱者，即可得分。</w:t>
            </w:r>
          </w:p>
          <w:p w14:paraId="52F070C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23AC6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遊戲：三連勝</w:t>
            </w:r>
          </w:p>
          <w:p w14:paraId="0C98EB8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1.複習文具的語詞。</w:t>
            </w:r>
          </w:p>
          <w:p w14:paraId="618FFE8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2.教師在黑板上畫兩個3×3方格圖。</w:t>
            </w:r>
          </w:p>
          <w:p w14:paraId="6C25014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3.全班分成兩隊，各派一名代表搶答。</w:t>
            </w:r>
          </w:p>
          <w:p w14:paraId="62AFA28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4.答對者可選一塊方格做上記號或塗滿，最先將三個方格連成一線者贏一分。</w:t>
            </w:r>
          </w:p>
        </w:tc>
        <w:tc>
          <w:tcPr>
            <w:tcW w:w="272" w:type="pct"/>
          </w:tcPr>
          <w:p w14:paraId="06FB719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272" w:type="pct"/>
          </w:tcPr>
          <w:p w14:paraId="7740443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78657A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多E1了解自己的文化特質。</w:t>
            </w:r>
          </w:p>
        </w:tc>
        <w:tc>
          <w:tcPr>
            <w:tcW w:w="427" w:type="pct"/>
          </w:tcPr>
          <w:p w14:paraId="77DCD7B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E4C56A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F8353E" w:rsidRPr="008D2FBD" w14:paraId="04680B3C" w14:textId="77777777" w:rsidTr="00086F82">
        <w:tblPrEx>
          <w:jc w:val="center"/>
        </w:tblPrEx>
        <w:trPr>
          <w:trHeight w:val="423"/>
          <w:jc w:val="center"/>
        </w:trPr>
        <w:tc>
          <w:tcPr>
            <w:tcW w:w="262" w:type="pct"/>
          </w:tcPr>
          <w:p w14:paraId="5EC8A3BA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523DFF2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二、共家人3.屋下人</w:t>
            </w:r>
          </w:p>
        </w:tc>
        <w:tc>
          <w:tcPr>
            <w:tcW w:w="147" w:type="pct"/>
          </w:tcPr>
          <w:p w14:paraId="2F730FC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6C321CFD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598EF6D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CA17E4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3A7695F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7264816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興趣。</w:t>
            </w:r>
          </w:p>
          <w:p w14:paraId="14C4D6E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5E756C9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59D4467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FA0C42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15922CD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09" w:type="pct"/>
          </w:tcPr>
          <w:p w14:paraId="23CE123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339C811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2.學習和家人和樂相處，增進彼此的感情。</w:t>
            </w:r>
          </w:p>
        </w:tc>
        <w:tc>
          <w:tcPr>
            <w:tcW w:w="1770" w:type="pct"/>
            <w:gridSpan w:val="3"/>
          </w:tcPr>
          <w:p w14:paraId="1612594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活動一：屋下人</w:t>
            </w:r>
          </w:p>
          <w:p w14:paraId="58F6E80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1.教師播放教學CD，請兒童觀察課文情境圖。</w:t>
            </w:r>
          </w:p>
          <w:p w14:paraId="1330577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教師提問：</w:t>
            </w:r>
          </w:p>
          <w:p w14:paraId="4097706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(1)圖項有麼儕？（圖上有誰？）</w:t>
            </w:r>
          </w:p>
          <w:p w14:paraId="0CBFFDE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(2)佢兜在該做麼个？（他們在做什麼？）</w:t>
            </w:r>
          </w:p>
          <w:p w14:paraId="3C7C62A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(3)佢兜面項个表情仰般？（他們臉上的表情如何？）</w:t>
            </w:r>
          </w:p>
          <w:p w14:paraId="0AE0A0E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(4)一家人个感情仰般？（全家人的感情如何？）</w:t>
            </w:r>
          </w:p>
          <w:p w14:paraId="668A167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2.教師歸納兒童發表內容，並統整說明。</w:t>
            </w:r>
          </w:p>
          <w:p w14:paraId="5A8C847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3.教師範唸課文，並解釋課文大意及語意。</w:t>
            </w:r>
          </w:p>
          <w:p w14:paraId="5BC2634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4.教師領唸課文：範唸→領唸→全體唸→分組唸→個別唸。</w:t>
            </w:r>
          </w:p>
          <w:p w14:paraId="4B68894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）做課文說白節奏練習。（請參閱P.59的說白節奏）</w:t>
            </w:r>
          </w:p>
          <w:p w14:paraId="0466DF0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6.播放教學CD，聆聽「屋下人」，兒童跟著唸唱。</w:t>
            </w:r>
          </w:p>
          <w:p w14:paraId="7987DE6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6BBF6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遊戲：朗誦我最行</w:t>
            </w:r>
          </w:p>
          <w:p w14:paraId="7C99BB4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1.教師指導兒童運用詩歌朗誦法，朗讀課文。</w:t>
            </w:r>
          </w:p>
          <w:p w14:paraId="30B2D1A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2.將兒童分成若干組，每組七人。</w:t>
            </w:r>
          </w:p>
          <w:p w14:paraId="5721264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範讀如下：</w:t>
            </w:r>
          </w:p>
          <w:p w14:paraId="2DC5E68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阿公阿婆比比坐（一男一女）</w:t>
            </w:r>
          </w:p>
          <w:p w14:paraId="1C2AA5F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聽大聲唱山歌（一人大聲獨誦）</w:t>
            </w:r>
          </w:p>
          <w:p w14:paraId="2B2E8A9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老弟老妹共下和（一男一女）</w:t>
            </w:r>
          </w:p>
          <w:p w14:paraId="3386A43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阿爸阿姆笑哈哈（一男一女）</w:t>
            </w:r>
          </w:p>
          <w:p w14:paraId="4F57572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家庭和樂感情好（全體合誦）</w:t>
            </w:r>
          </w:p>
        </w:tc>
        <w:tc>
          <w:tcPr>
            <w:tcW w:w="272" w:type="pct"/>
          </w:tcPr>
          <w:p w14:paraId="64B8613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1.課文朗讀</w:t>
            </w:r>
          </w:p>
          <w:p w14:paraId="10757AB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5F1266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72" w:type="pct"/>
          </w:tcPr>
          <w:p w14:paraId="0F5C180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5B12F57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  <w:p w14:paraId="015F110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71BE6C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了解兒童對遊戲權力的需求。</w:t>
            </w:r>
          </w:p>
        </w:tc>
        <w:tc>
          <w:tcPr>
            <w:tcW w:w="427" w:type="pct"/>
          </w:tcPr>
          <w:p w14:paraId="4470EF2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生活課程綱要</w:t>
            </w:r>
          </w:p>
          <w:p w14:paraId="3B92A8F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1-Ⅰ-1-2 探索並分享自己的成長會受到家庭、學校及社區文化的影響。</w:t>
            </w:r>
          </w:p>
        </w:tc>
      </w:tr>
      <w:tr w:rsidR="00F8353E" w:rsidRPr="008D2FBD" w14:paraId="0A6D730F" w14:textId="77777777" w:rsidTr="00086F82">
        <w:tblPrEx>
          <w:jc w:val="center"/>
        </w:tblPrEx>
        <w:trPr>
          <w:trHeight w:val="3683"/>
          <w:jc w:val="center"/>
        </w:trPr>
        <w:tc>
          <w:tcPr>
            <w:tcW w:w="262" w:type="pct"/>
          </w:tcPr>
          <w:p w14:paraId="26839C91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221A411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二、共家人3.屋下人</w:t>
            </w:r>
          </w:p>
        </w:tc>
        <w:tc>
          <w:tcPr>
            <w:tcW w:w="147" w:type="pct"/>
          </w:tcPr>
          <w:p w14:paraId="6440D89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26C1F7A4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7A461FC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6F3ED16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57F4B68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20B765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6CC6E56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255A9FE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0B5C09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77A9CF2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487DA9E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7EC7B9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664EBDF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09" w:type="pct"/>
          </w:tcPr>
          <w:p w14:paraId="75DB036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1.能用客語說出家人的稱謂，並了解其意義和用法。</w:t>
            </w:r>
          </w:p>
          <w:p w14:paraId="6E1E494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2.學習和家人和樂相處，增進彼此的感情。</w:t>
            </w:r>
          </w:p>
        </w:tc>
        <w:tc>
          <w:tcPr>
            <w:tcW w:w="1770" w:type="pct"/>
            <w:gridSpan w:val="3"/>
          </w:tcPr>
          <w:p w14:paraId="1AED1D5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6C94E4CE">
                <v:shape id="_x0000_i1043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158BDE5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31DD5E8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2.教師提問：</w:t>
            </w:r>
          </w:p>
          <w:p w14:paraId="147F963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(1)若屋下有麼儕？（你的家裡有誰？）</w:t>
            </w:r>
          </w:p>
          <w:p w14:paraId="7DB19E0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(2)若爸阿爸，愛喊麼个？（你爸爸的爸爸，要稱呼什麼？）</w:t>
            </w:r>
          </w:p>
          <w:p w14:paraId="220876A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(3)若爸阿姆，愛喊麼个？（你爸爸的媽媽，要稱呼什麼？）</w:t>
            </w:r>
          </w:p>
          <w:p w14:paraId="39BC546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(4)若屋下人个感情仰般？（你家人的感情如何？）</w:t>
            </w:r>
          </w:p>
          <w:p w14:paraId="08FF0A0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3.教師根據兒童的發表內容，逐一揭示語詞卡。</w:t>
            </w:r>
          </w:p>
          <w:p w14:paraId="3B3065C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4.教師領唸語詞， 並說明「阿公」、「阿婆」、「阿爸」、「阿姆」、「阿姊」、「阿哥」、「老弟」、「老妹」、「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271AB6A3">
                <v:shape id="_x0000_i1044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」等稱謂名稱及其相對的關係。</w:t>
            </w:r>
          </w:p>
          <w:p w14:paraId="4ABCE50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5.教師領唸語詞：範唸→領唸→全體唸→分組唸→個別唸。</w:t>
            </w:r>
          </w:p>
          <w:p w14:paraId="4BAAE25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6.教師可做稱謂的語句對話延伸練習。</w:t>
            </w:r>
          </w:p>
          <w:p w14:paraId="75B9B7D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問：你係麼儕？（你的稱謂是？）</w:t>
            </w:r>
          </w:p>
          <w:p w14:paraId="70CE683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46DD522C">
                <v:shape id="_x0000_i1045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係阿姊（阿婆、阿爸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）。（我是姐姐（奶奶、爸爸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）。）</w:t>
            </w:r>
          </w:p>
          <w:p w14:paraId="3981710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7.兒童分組做對話練習。</w:t>
            </w:r>
          </w:p>
          <w:p w14:paraId="35DA126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8.兒童互相討論，除了課本的家人稱呼外，還有哪些稱謂？</w:t>
            </w:r>
          </w:p>
          <w:p w14:paraId="0A00D2B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9.兒童分組發表，教師用客語指導學生表達。</w:t>
            </w:r>
          </w:p>
          <w:p w14:paraId="5CA13D8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10.教師請兒童回家詢問家族中親戚的稱謂，並於下次上課發表。</w:t>
            </w:r>
          </w:p>
          <w:p w14:paraId="30C3407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8CBA7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遊戲：大風吹</w:t>
            </w:r>
          </w:p>
          <w:p w14:paraId="2ADA720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每人發一張稱謂卡，以大風吹的方式進行遊戲，被唸到稱謂時，則必須換位置（扮鬼者可任意決定稱謂）。</w:t>
            </w:r>
          </w:p>
          <w:p w14:paraId="19542CC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全班：你係麼儕？</w:t>
            </w:r>
          </w:p>
          <w:p w14:paraId="4D46089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扮鬼者：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33A63C59">
                <v:shape id="_x0000_i1046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係~。</w:t>
            </w:r>
          </w:p>
          <w:p w14:paraId="12C5255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37085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活動三：若屋下有麼儕</w:t>
            </w:r>
          </w:p>
          <w:p w14:paraId="4A48149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1.複習活動一、活動二。</w:t>
            </w:r>
          </w:p>
          <w:p w14:paraId="4A4A27D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2.兒童互相發表家族中親戚的稱謂，教師從旁協助。</w:t>
            </w:r>
          </w:p>
          <w:p w14:paraId="19E828A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3.教師說明課本P42-43的做法。</w:t>
            </w:r>
          </w:p>
          <w:p w14:paraId="7A6D0AB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4.教師領唸附件四的家人稱謂。</w:t>
            </w:r>
          </w:p>
          <w:p w14:paraId="44415CE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5.教師引導兒童運用附件四的貼紙，完成P42。</w:t>
            </w:r>
          </w:p>
          <w:p w14:paraId="1A961A4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6.教師引導兒童運用P42的資料來圈選P43的家人稱謂來完成語句。</w:t>
            </w:r>
          </w:p>
          <w:p w14:paraId="0B7BFD0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7.教師指導兒童用客語發表語句。例：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0B65FE6C">
                <v:shape id="_x0000_i1047" type="#_x0000_t75" alt="ㄞˊ" style="width:10.75pt;height:10.75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屋下有阿公、阿爸、阿姆、阿姊摎（同）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62DE31C6">
                <v:shape id="_x0000_i1048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2EA5BA9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（我家有爺爺、爸爸、媽媽、姐姐和我。）</w:t>
            </w:r>
          </w:p>
          <w:p w14:paraId="26F4520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8.教師個別指導兒童發表後，再範唸、領唸。</w:t>
            </w:r>
          </w:p>
          <w:p w14:paraId="05FAC2B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0C8B8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遊戲：快問快答</w:t>
            </w:r>
          </w:p>
          <w:p w14:paraId="7C5056A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全班排成內、外圈，教師放「嘴嘟嘟」童謠，內外圈反方向行進。當音樂暫停時，內（外）圈問外（內）圈。</w:t>
            </w:r>
          </w:p>
          <w:p w14:paraId="31187A5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問：你屋下有麼儕？</w:t>
            </w:r>
          </w:p>
          <w:p w14:paraId="131A3C0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01287025">
                <v:shape id="_x0000_i1049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屋下有~摎（同）~。</w:t>
            </w:r>
          </w:p>
          <w:p w14:paraId="707E1CB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2013C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遊戲：「○」「×」大挑戰</w:t>
            </w:r>
          </w:p>
          <w:p w14:paraId="36A2E8B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1.兒童依教師所出的題目比出「○」或「×」的手勢，比錯者即出局。</w:t>
            </w:r>
          </w:p>
          <w:p w14:paraId="22C7B71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例：</w:t>
            </w:r>
          </w:p>
          <w:p w14:paraId="62C8913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教師說：阿公係「阿爸个阿爸」。</w:t>
            </w:r>
          </w:p>
          <w:p w14:paraId="43773E2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兒童應比「○」。</w:t>
            </w:r>
          </w:p>
          <w:p w14:paraId="5099065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教師說：阿公係「阿爸个阿姆」。</w:t>
            </w:r>
          </w:p>
          <w:p w14:paraId="1995D23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兒童應比「×」。</w:t>
            </w:r>
          </w:p>
          <w:p w14:paraId="23AF275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84B21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遊戲：萬里尋親</w:t>
            </w:r>
          </w:p>
          <w:p w14:paraId="2AAFBC8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1.每人拿一張稱謂卡（不能讓其他人看到），教師在黑板寫出稱謂，當作戶長。</w:t>
            </w:r>
          </w:p>
          <w:p w14:paraId="32E10B3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2.由戶長尋找家人，找到的家人排在戶長前面繼續尋找其他家人，先找到五種不同稱謂者為勝。</w:t>
            </w:r>
          </w:p>
          <w:p w14:paraId="7E7749D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（由戶長或家人）問：你係麼儕？</w:t>
            </w:r>
          </w:p>
          <w:p w14:paraId="4157A9C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 　 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0762EE8C">
                <v:shape id="_x0000_i1050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係~</w:t>
            </w:r>
          </w:p>
        </w:tc>
        <w:tc>
          <w:tcPr>
            <w:tcW w:w="272" w:type="pct"/>
          </w:tcPr>
          <w:p w14:paraId="5B19CD0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07DC52A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A5C805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39B4DDC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72" w:type="pct"/>
          </w:tcPr>
          <w:p w14:paraId="6AADEAE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2D1942D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  <w:p w14:paraId="3D25D7F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FDA2E5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203087C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00D51AB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1-Ⅰ-1-2 探索並分享自己的成長會受到家庭、學校及社區文化的影響。</w:t>
            </w:r>
          </w:p>
        </w:tc>
      </w:tr>
      <w:tr w:rsidR="00F8353E" w:rsidRPr="008D2FBD" w14:paraId="173551DD" w14:textId="77777777" w:rsidTr="00086F82">
        <w:tblPrEx>
          <w:jc w:val="center"/>
        </w:tblPrEx>
        <w:trPr>
          <w:trHeight w:val="3399"/>
          <w:jc w:val="center"/>
        </w:trPr>
        <w:tc>
          <w:tcPr>
            <w:tcW w:w="262" w:type="pct"/>
          </w:tcPr>
          <w:p w14:paraId="23E3C4DE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7404436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二、共家人3.屋下人</w:t>
            </w:r>
          </w:p>
        </w:tc>
        <w:tc>
          <w:tcPr>
            <w:tcW w:w="147" w:type="pct"/>
          </w:tcPr>
          <w:p w14:paraId="629A212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4DF64129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7B2EAEF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48FC0BB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085AED7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23548A4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7D48B6E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99DAD3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610ABCA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3F4D3F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274C7D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09" w:type="pct"/>
          </w:tcPr>
          <w:p w14:paraId="2523F2A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1.能運用「~恁會~」的句型及詞彙，做說話練習。</w:t>
            </w:r>
          </w:p>
          <w:p w14:paraId="6F20BF3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2.學習和家人和樂相處，增進彼此的感情。</w:t>
            </w:r>
          </w:p>
        </w:tc>
        <w:tc>
          <w:tcPr>
            <w:tcW w:w="1770" w:type="pct"/>
            <w:gridSpan w:val="3"/>
          </w:tcPr>
          <w:p w14:paraId="5653A26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79661FB0">
                <v:shape id="_x0000_i1051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618B118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2F2C516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2.教師板書「 恁會 」句型並解釋其意。</w:t>
            </w:r>
          </w:p>
          <w:p w14:paraId="523B520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3.教師請兒童翻開課本P44-45，並提問：</w:t>
            </w:r>
          </w:p>
          <w:p w14:paraId="48C5C0B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(1)圖項个阿姆恁會做麼个？（圖裡的媽媽那麼會做什麼事？）</w:t>
            </w:r>
          </w:p>
          <w:p w14:paraId="657DEEF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(2)圖項个阿哥恁會做麼个？（圖裡的哥哥那麼會做什麼事？）</w:t>
            </w:r>
          </w:p>
          <w:p w14:paraId="2B462B9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(3)圖項个阿姊恁會做麼个？（圖裡的姐姐那麼會做什麼事？）</w:t>
            </w:r>
          </w:p>
          <w:p w14:paraId="3E0304D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(4)圖項个老弟恁會做麼个？（圖裡的弟弟那麼會做什麼事？）</w:t>
            </w:r>
          </w:p>
          <w:p w14:paraId="14DE774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4.教師統整並範唸圖意的語句。</w:t>
            </w:r>
          </w:p>
          <w:p w14:paraId="3593260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(1)阿姆恁會唱山歌。</w:t>
            </w:r>
          </w:p>
          <w:p w14:paraId="6926B3B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(2)阿哥恁會打球仔。</w:t>
            </w:r>
          </w:p>
          <w:p w14:paraId="0CC9067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(3)阿姊恁會跳舞。</w:t>
            </w:r>
          </w:p>
          <w:p w14:paraId="1708CEC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(4)老弟恁會畫圖。</w:t>
            </w:r>
          </w:p>
          <w:p w14:paraId="47F27FB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5.教師領唸→全體唸→分組唸→個別唸。</w:t>
            </w:r>
          </w:p>
          <w:p w14:paraId="3D196E6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6.兒童分組用「 恁會 」做說話練習。</w:t>
            </w:r>
          </w:p>
          <w:p w14:paraId="13AC919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</w:p>
          <w:p w14:paraId="5E59846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(1)阿公摎（同）阿婆恁會唱山歌。</w:t>
            </w:r>
          </w:p>
          <w:p w14:paraId="2B3A232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(2)老妹摎（同）老弟恁會寫字。</w:t>
            </w:r>
          </w:p>
          <w:p w14:paraId="7062D1E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(3)阿爸摎（同）阿哥恁會運動。</w:t>
            </w:r>
          </w:p>
          <w:p w14:paraId="1A1A684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1E2C0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遊戲：打地鼠</w:t>
            </w:r>
          </w:p>
          <w:p w14:paraId="5A8CCF8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1.教師將家人稱謂板書在黑板上，全班分成兩組挑戰。</w:t>
            </w:r>
          </w:p>
          <w:p w14:paraId="670261F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2.各組派出一位代表上臺。</w:t>
            </w:r>
          </w:p>
          <w:p w14:paraId="6174E4C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3.老師說出家人稱謂，兒童用響槌敲打正確稱謂語詞。</w:t>
            </w:r>
          </w:p>
          <w:p w14:paraId="5C79419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D5360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遊戲：我最棒</w:t>
            </w:r>
          </w:p>
          <w:p w14:paraId="3885DED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1.教師利用A4紙製作稱謂卡和動作圖卡兩組。</w:t>
            </w:r>
          </w:p>
          <w:p w14:paraId="02C3B2F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2.請兒童依序在兩組圖卡中各抽取一張，並大聲朗讀。</w:t>
            </w:r>
          </w:p>
          <w:p w14:paraId="28B51F5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例：老妹恁會打球仔。</w:t>
            </w:r>
          </w:p>
          <w:p w14:paraId="4780519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　（稱謂） （動作）</w:t>
            </w:r>
          </w:p>
          <w:p w14:paraId="20C7819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C39FB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5DDA9C6F">
                <v:shape id="_x0000_i1052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0BD27D0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1.複習活動二、活動四。</w:t>
            </w:r>
          </w:p>
          <w:p w14:paraId="2514529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2.教師說明課本P46-47的做法。</w:t>
            </w:r>
          </w:p>
          <w:p w14:paraId="17B014F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3.教師領唸課本P46-47的圖意。</w:t>
            </w:r>
          </w:p>
          <w:p w14:paraId="591FFE9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4.教師播放教學CD，請兒童仔細聽，將所聽到和圖上情境相符的打「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sym w:font="Wingdings 2" w:char="F050"/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」。</w:t>
            </w:r>
          </w:p>
          <w:p w14:paraId="3B7805E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5.請兒童用客家話發表所勾選的圖意。</w:t>
            </w:r>
          </w:p>
          <w:p w14:paraId="06868D1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6.教師統整並解答。</w:t>
            </w:r>
          </w:p>
          <w:p w14:paraId="72DE701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7.教師領唸→全體唸→分組唸→個別唸。</w:t>
            </w:r>
          </w:p>
          <w:p w14:paraId="5A7FBF1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8.兒童分組做說話練習。</w:t>
            </w:r>
          </w:p>
          <w:p w14:paraId="71D26B7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</w:p>
          <w:p w14:paraId="307157B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(1)阿爸恁會打球仔。</w:t>
            </w:r>
          </w:p>
          <w:p w14:paraId="0740182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(2)阿姊恁會打球仔。</w:t>
            </w:r>
          </w:p>
          <w:p w14:paraId="40EA400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(3)阿婆恁會跳舞。</w:t>
            </w:r>
          </w:p>
          <w:p w14:paraId="75A6C2B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(4)阿哥恁會畫圖。</w:t>
            </w:r>
          </w:p>
          <w:p w14:paraId="19893B4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(5)老弟、老妹恁會運動。</w:t>
            </w:r>
          </w:p>
          <w:p w14:paraId="40B3E73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(6)老弟、老妹恁會唱歌。</w:t>
            </w:r>
          </w:p>
          <w:p w14:paraId="50BADDD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DD29F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遊戲：比手畫腳</w:t>
            </w:r>
          </w:p>
          <w:p w14:paraId="5E9EDC2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1.教師依課本的六個情境圖，請兒童上臺用比手畫腳方式，請臺下兒童猜出正確的語句。</w:t>
            </w:r>
          </w:p>
          <w:p w14:paraId="0F711A6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2.教師可運用已教過的語詞替換語句，讓兒童自行創意表演。</w:t>
            </w:r>
          </w:p>
          <w:p w14:paraId="010E2DB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FCB8F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遊戲：大風吹</w:t>
            </w:r>
          </w:p>
          <w:p w14:paraId="554FF23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1.教師推派一人當鬼，其餘的兒童每人拿一張家人稱謂卡。</w:t>
            </w:r>
          </w:p>
          <w:p w14:paraId="770CB05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2.當鬼在喊口令，喊完口令即加入搶位置行動，沒有搶到位置的則當鬼。</w:t>
            </w:r>
          </w:p>
          <w:p w14:paraId="3CD6C9B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3.教師示範遊戲口訣。</w:t>
            </w:r>
          </w:p>
          <w:p w14:paraId="1706052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例：阿爸、阿姆唱山歌。（拿「阿爸」和「阿姆」詞卡的兒童須換位置）</w:t>
            </w:r>
          </w:p>
        </w:tc>
        <w:tc>
          <w:tcPr>
            <w:tcW w:w="272" w:type="pct"/>
          </w:tcPr>
          <w:p w14:paraId="5D0019B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67E80B1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BFEBB1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065B2DC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72" w:type="pct"/>
          </w:tcPr>
          <w:p w14:paraId="72F70FE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0B29824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  <w:p w14:paraId="5278DA8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01635D7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5C06109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FB894E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1-Ⅰ-1-2 探索並分享自己的成長會受到家庭、學校及社區文化的影響。</w:t>
            </w:r>
          </w:p>
        </w:tc>
      </w:tr>
      <w:tr w:rsidR="00F8353E" w:rsidRPr="008D2FBD" w14:paraId="782CDB08" w14:textId="77777777" w:rsidTr="00086F82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73924D25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4EA677A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三、客家美食4.食晝</w:t>
            </w:r>
          </w:p>
        </w:tc>
        <w:tc>
          <w:tcPr>
            <w:tcW w:w="147" w:type="pct"/>
          </w:tcPr>
          <w:p w14:paraId="634A362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310BB415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客-E-A1學習客語文，認識客家民情風俗，藉此培養良好生活習慣以促進身心健康、發展個人生命潛</w:t>
            </w:r>
            <w:r w:rsidRPr="00F8353E">
              <w:rPr>
                <w:rFonts w:ascii="標楷體" w:eastAsia="標楷體" w:hAnsi="標楷體" w:hint="eastAsia"/>
                <w:sz w:val="20"/>
              </w:rPr>
              <w:lastRenderedPageBreak/>
              <w:t>能。</w:t>
            </w:r>
          </w:p>
          <w:p w14:paraId="29085B87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40AC11F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43A65A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6F5BB77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讀客語文日常生活常用語詞。</w:t>
            </w:r>
          </w:p>
          <w:p w14:paraId="2C999E8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C64771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55398E7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1C1B2E4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9CBBC8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780C533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0BE2675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Cc-I-1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09" w:type="pct"/>
          </w:tcPr>
          <w:p w14:paraId="07A2303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1.能了解課文大意及課文語意，並朗讀課文。</w:t>
            </w:r>
          </w:p>
        </w:tc>
        <w:tc>
          <w:tcPr>
            <w:tcW w:w="1770" w:type="pct"/>
            <w:gridSpan w:val="3"/>
          </w:tcPr>
          <w:p w14:paraId="7420AB1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活動一：食晝</w:t>
            </w:r>
          </w:p>
          <w:p w14:paraId="2451380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1.教師播放教學CD，請兒童觀察課文情境圖。</w:t>
            </w:r>
          </w:p>
          <w:p w14:paraId="5AE00D5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</w:t>
            </w:r>
          </w:p>
          <w:p w14:paraId="606C621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(1)圖項係麼个時節？（圖中是什麼時候？）</w:t>
            </w:r>
          </w:p>
          <w:p w14:paraId="38FB57D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(2)佢兜在該做麼个？（他們在做什麼？）</w:t>
            </w:r>
          </w:p>
          <w:p w14:paraId="1D65538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(3)添飯時，你會用著麼用具？（盛飯時，你會使用什麼器皿？）</w:t>
            </w:r>
          </w:p>
          <w:p w14:paraId="53434BD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(4)挾菜時，你會用著麼用具？（夾菜時，你會使用什麼器皿？）</w:t>
            </w:r>
          </w:p>
          <w:p w14:paraId="57C2895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2.教師歸納兒童發表內容，並用國、客對譯方式做統整說明。</w:t>
            </w:r>
          </w:p>
          <w:p w14:paraId="5D1AEA6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3.教師範唸課文，並解釋課文大意及語意。</w:t>
            </w:r>
          </w:p>
          <w:p w14:paraId="6CA0370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4.教師領唸課文：範唸→領唸→全體唸→分組唸→個別唸。</w:t>
            </w:r>
          </w:p>
          <w:p w14:paraId="596CFDA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086F82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454C13B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6.播放教學CD，聆聽「食晝」歌曲，兒童跟著念唱。</w:t>
            </w:r>
          </w:p>
        </w:tc>
        <w:tc>
          <w:tcPr>
            <w:tcW w:w="272" w:type="pct"/>
          </w:tcPr>
          <w:p w14:paraId="129C11D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1.課文、朗讀</w:t>
            </w:r>
          </w:p>
          <w:p w14:paraId="08663DB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559E3E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72" w:type="pct"/>
          </w:tcPr>
          <w:p w14:paraId="7487FF2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053B7B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46BC6ED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45F58CF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F8353E" w:rsidRPr="008D2FBD" w14:paraId="04CC4318" w14:textId="77777777" w:rsidTr="00086F82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6BDBA7CE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64C18B3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三、客家美食4.食晝</w:t>
            </w:r>
          </w:p>
        </w:tc>
        <w:tc>
          <w:tcPr>
            <w:tcW w:w="147" w:type="pct"/>
          </w:tcPr>
          <w:p w14:paraId="7007714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6892CED8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63162B1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647F8CB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0C45F1E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725E890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2FBAD3E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D5F944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46C8B92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1D73874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4186EA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685AC72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09" w:type="pct"/>
          </w:tcPr>
          <w:p w14:paraId="7D97EB9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1.能用客語說出生活中常見的餐具名稱及其用途。</w:t>
            </w:r>
          </w:p>
          <w:p w14:paraId="48356BA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70" w:type="pct"/>
            <w:gridSpan w:val="3"/>
          </w:tcPr>
          <w:p w14:paraId="446EB17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〈活動二：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26B0295D">
                <v:shape id="_x0000_i1053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會講〉</w:t>
            </w:r>
          </w:p>
          <w:p w14:paraId="659B01F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06A825F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2.教師提問：</w:t>
            </w:r>
          </w:p>
          <w:p w14:paraId="7BC66E5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(1)食飯時，你會用著麼用具？（吃飯時，你 用什麼器皿？）</w:t>
            </w:r>
          </w:p>
          <w:p w14:paraId="0684F7F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(2)湯時，你會用著麼用具？（喝湯時，你會使用什麼器皿？）</w:t>
            </w:r>
          </w:p>
          <w:p w14:paraId="3629CD9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(3)炒菜時，阿姆會用著麼用具？（炒菜時，媽媽會使用什麼器皿？）</w:t>
            </w:r>
          </w:p>
          <w:p w14:paraId="7CC20F2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3.教師依據兒童的回答內容，逐一領讀語詞並說明「碗」、「杯仔」、「盤仔」、「筷仔／箸」、「湯匙／調羹仔」、「插仔／叉仔」等餐具的名稱、外型與用途。</w:t>
            </w:r>
          </w:p>
          <w:p w14:paraId="3BCBFC1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4.教師領讀語詞，範念→領念→分組念→個別念。</w:t>
            </w:r>
          </w:p>
          <w:p w14:paraId="1B93161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5.教師請兒童回家觀察──廚房裡有哪些用具？</w:t>
            </w:r>
          </w:p>
          <w:p w14:paraId="74C31D0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3CDFD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※遊戲：記憶大考驗</w:t>
            </w:r>
          </w:p>
          <w:p w14:paraId="46634C2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1.教師揭示第一張圖卡，兒童說出圖卡名稱。（例：碗。）</w:t>
            </w:r>
          </w:p>
          <w:p w14:paraId="6A6CB44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2.教師再出示第二張圖卡，兒童須將前一位兒童所說的併入。（例：碗、筷仔。）</w:t>
            </w:r>
          </w:p>
          <w:p w14:paraId="674BFDC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3.依此規則進行，如能將所有圖卡名稱全部背誦者，教師給予鼓勵。</w:t>
            </w:r>
          </w:p>
          <w:p w14:paraId="69537EC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34719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〈活動三：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4F2FA2DC">
                <v:shape id="_x0000_i1054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4DF57B2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1.複習課本P52~53的餐具名稱。</w:t>
            </w:r>
          </w:p>
          <w:p w14:paraId="5D8258D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2.教師說明課本P54~55的作法，並播放教學CD。</w:t>
            </w:r>
          </w:p>
          <w:p w14:paraId="6C97097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3.教師引導兒童依照教學CD念的語詞勾選對應的圖片。</w:t>
            </w:r>
          </w:p>
          <w:p w14:paraId="79541B5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4.教師公布答案，再解說及領念各圖片的餐具名稱。</w:t>
            </w:r>
          </w:p>
          <w:p w14:paraId="2AAA8A8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5.教師請兒童上臺分享在家裡如何幫忙做家事？</w:t>
            </w:r>
          </w:p>
          <w:p w14:paraId="6B919C2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6.教師統整答案，並告訴兒童在家裡要幫忙家人做家事。</w:t>
            </w:r>
          </w:p>
          <w:p w14:paraId="4C219EE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DABAA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遊戲：賓果王</w:t>
            </w:r>
          </w:p>
          <w:p w14:paraId="22372FE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1.教師指導兒童畫出九宮格。</w:t>
            </w:r>
          </w:p>
          <w:p w14:paraId="3A3549D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2.兒童將九個語詞名稱寫在九宮格中。</w:t>
            </w:r>
          </w:p>
          <w:p w14:paraId="295FB62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3.教師唸出語詞，兒童即圈起來，先連成三條直線者為贏。</w:t>
            </w:r>
          </w:p>
        </w:tc>
        <w:tc>
          <w:tcPr>
            <w:tcW w:w="272" w:type="pct"/>
          </w:tcPr>
          <w:p w14:paraId="57DB83E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1B5F31C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E06178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3AC18DA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72" w:type="pct"/>
          </w:tcPr>
          <w:p w14:paraId="2E632F6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E1F75E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07FB5B8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50F291B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F8353E" w:rsidRPr="008D2FBD" w14:paraId="4B11727E" w14:textId="77777777" w:rsidTr="00086F82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2B3692A3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67A4436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三、客家美食4.食晝</w:t>
            </w:r>
          </w:p>
        </w:tc>
        <w:tc>
          <w:tcPr>
            <w:tcW w:w="147" w:type="pct"/>
          </w:tcPr>
          <w:p w14:paraId="23BB2F4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5F123EC4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59FEBBF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1C7DFFF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28D1B5F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03FB68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7749358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E982F0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F50DA1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1BCA6C5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FAACE8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6C1B5C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2066AD7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09" w:type="pct"/>
          </w:tcPr>
          <w:p w14:paraId="1E198DD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1.能運用「</w:t>
            </w:r>
            <w:r w:rsidRPr="00086F8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用</w:t>
            </w:r>
            <w:r w:rsidRPr="00086F8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來</w:t>
            </w:r>
            <w:r w:rsidRPr="00086F8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」的句型詞彙， 做說話練習。</w:t>
            </w:r>
          </w:p>
          <w:p w14:paraId="5563424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2.了解攝取均衡的營養， 才有充沛的精力學習與成長。</w:t>
            </w:r>
          </w:p>
        </w:tc>
        <w:tc>
          <w:tcPr>
            <w:tcW w:w="1770" w:type="pct"/>
            <w:gridSpan w:val="3"/>
          </w:tcPr>
          <w:p w14:paraId="5BF1869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7187B619">
                <v:shape id="_x0000_i1055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5BC5139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1.複習課文及語詞。</w:t>
            </w:r>
          </w:p>
          <w:p w14:paraId="328C6AC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2.請兒童觀察課本P56~57圖意，教師提問讓兒童回答。</w:t>
            </w:r>
          </w:p>
          <w:p w14:paraId="4FEA457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3.教師範念語句，再請兒童領念。</w:t>
            </w:r>
          </w:p>
          <w:p w14:paraId="6977BDE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4.教師引導兒童分組，共同做對話練習。</w:t>
            </w:r>
          </w:p>
          <w:p w14:paraId="31BCE7F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遊戲：你說我做</w:t>
            </w:r>
          </w:p>
          <w:p w14:paraId="371BA62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1.將兒童分成兩組，每組輪流派一位代表上臺拿響槌（或其他替代物）。</w:t>
            </w:r>
          </w:p>
          <w:p w14:paraId="3AC2F61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2.全班一起問：「你愛食麼个？」</w:t>
            </w:r>
          </w:p>
          <w:p w14:paraId="6466F5B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3.教師將手上的4張圖卡面對全班兒童任意抽出一張，請全班兒童一起看著圖卡回答「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7E61D7A9">
                <v:shape id="_x0000_i1056" type="#_x0000_t75" alt="ㄞˊ" style="width:5.35pt;height:5.35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愛食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</w:p>
          <w:p w14:paraId="5CEC696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4.兩位代表的兒童聽到後，在黑板上指出正確的圖片，先打到者獲勝。</w:t>
            </w:r>
          </w:p>
          <w:p w14:paraId="7493A58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41E61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遊戲：蘿蔔蹲</w:t>
            </w:r>
          </w:p>
          <w:p w14:paraId="7E25B7A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1.全班分成四組，每組選一樣米食名稱，討論並創作各組的肢體語言。</w:t>
            </w:r>
          </w:p>
          <w:p w14:paraId="0804838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2.教師選擇其中一組示範動作並且說：「食粄條、食粄條，食忒粄條，食水粄」。</w:t>
            </w:r>
          </w:p>
          <w:p w14:paraId="30377D1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3.說完後，再換一組「食水粄、食水粄，食忒水粄，食紅粄」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依此類推。</w:t>
            </w:r>
          </w:p>
          <w:p w14:paraId="5BC665B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383A0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0A9B74E5">
                <v:shape id="_x0000_i1057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3917DD2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1.複習活動二、四。</w:t>
            </w:r>
          </w:p>
          <w:p w14:paraId="638B6E7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2.教師說明課本P58~59的做法。</w:t>
            </w:r>
          </w:p>
          <w:p w14:paraId="7718C00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3.教師範念P58~59餐具的語詞。</w:t>
            </w:r>
          </w:p>
          <w:p w14:paraId="0B8B209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4.教師播放教學CD，請兒童仔細聽，再連連看。</w:t>
            </w:r>
          </w:p>
          <w:p w14:paraId="736CF65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5.教師公布答案。</w:t>
            </w:r>
          </w:p>
          <w:p w14:paraId="3632A8F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6.教師領念語句，兒童齊念，再讓兒童個別念。</w:t>
            </w:r>
          </w:p>
          <w:p w14:paraId="5088EB4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B659E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遊戲：暈頭轉向</w:t>
            </w:r>
          </w:p>
          <w:p w14:paraId="01A3063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1.教師指導全班圍成一個大圓圈（也可分組圍圓），並以順時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針方向走動（可邊走邊打課文節奏）。</w:t>
            </w:r>
          </w:p>
          <w:p w14:paraId="663196D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2.當課文唸到有「圓」時，必須轉換走動方向（順時針→逆時針；逆時針→順時針）。</w:t>
            </w:r>
          </w:p>
          <w:p w14:paraId="177568F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3.兒童對遊戲熟悉後，教師可增加唸到「粄」時，也該轉向前進。</w:t>
            </w:r>
          </w:p>
        </w:tc>
        <w:tc>
          <w:tcPr>
            <w:tcW w:w="272" w:type="pct"/>
          </w:tcPr>
          <w:p w14:paraId="0E479D8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6C72EB7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FBFAFD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47C87CF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72" w:type="pct"/>
          </w:tcPr>
          <w:p w14:paraId="716F686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5A05DCC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2DF3037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5ED9229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F8353E" w:rsidRPr="008D2FBD" w14:paraId="5EDAF3ED" w14:textId="77777777" w:rsidTr="00086F82">
        <w:tblPrEx>
          <w:jc w:val="center"/>
        </w:tblPrEx>
        <w:trPr>
          <w:trHeight w:val="1698"/>
          <w:jc w:val="center"/>
        </w:trPr>
        <w:tc>
          <w:tcPr>
            <w:tcW w:w="262" w:type="pct"/>
          </w:tcPr>
          <w:p w14:paraId="776231F9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0D24145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三、客家美食5.過年</w:t>
            </w:r>
          </w:p>
        </w:tc>
        <w:tc>
          <w:tcPr>
            <w:tcW w:w="147" w:type="pct"/>
          </w:tcPr>
          <w:p w14:paraId="3C2E3E2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551430FE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客-E-A1學習客語文，認識客家民情風俗，藉此培養良好生活習慣以促進身心健康、發展個人生命潛能。</w:t>
            </w:r>
          </w:p>
          <w:p w14:paraId="02A868A7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11C3831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1489F57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0B99848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B7D394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E0A5E2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5ECA314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0DD1D62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61149B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2045F07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36279A5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Ca-I-1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  <w:p w14:paraId="2857E40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09" w:type="pct"/>
          </w:tcPr>
          <w:p w14:paraId="4ED3A8C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28FE91A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2.能用客語表達和過年有關的事物。</w:t>
            </w:r>
          </w:p>
        </w:tc>
        <w:tc>
          <w:tcPr>
            <w:tcW w:w="1770" w:type="pct"/>
            <w:gridSpan w:val="3"/>
          </w:tcPr>
          <w:p w14:paraId="4927098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活動一：大團圓</w:t>
            </w:r>
          </w:p>
          <w:p w14:paraId="79A4CFD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1.教師播放客家八音樂曲，並進一步介紹「客家八音」。</w:t>
            </w:r>
          </w:p>
          <w:p w14:paraId="42C732F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教師提問：</w:t>
            </w:r>
          </w:p>
          <w:p w14:paraId="6EFC0EB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(1)你識聽過無？（你曾經聽過嗎？）</w:t>
            </w:r>
          </w:p>
          <w:p w14:paraId="56CD778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(2)分你个感覺仰般？（給你的感覺如何？）</w:t>
            </w:r>
          </w:p>
          <w:p w14:paraId="236EF8A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2.教師請兒童觀察課文情境圖，並提問：</w:t>
            </w:r>
          </w:p>
          <w:p w14:paraId="7346794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(1)佢兜（等）在該做麼个？（他們在做什麼？）</w:t>
            </w:r>
          </w:p>
          <w:p w14:paraId="71A8A69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(2)哪隻時節會做這兜事情？（什麼時候做這些事情？）</w:t>
            </w:r>
          </w:p>
          <w:p w14:paraId="6E0BAF1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(3)年三十該日，還有哪兜風俗？（除夕的那天，還有哪些風俗？）</w:t>
            </w:r>
          </w:p>
          <w:p w14:paraId="514812A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(4)年初一該日，你兜會做麼事情？（大年初一那天，你們會做什麼事情？）</w:t>
            </w:r>
          </w:p>
          <w:p w14:paraId="54FFF3F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(5)過年的時節，你个心情仰般？（過年的時候，你的心情如何？）</w:t>
            </w:r>
          </w:p>
          <w:p w14:paraId="7A3F5B7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3.教師歸納兒童發表內容，並用國、客對譯方式做統整說明。</w:t>
            </w:r>
          </w:p>
          <w:p w14:paraId="6BA5C7E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4.教師範唸課文，並解釋課文大意及語意。</w:t>
            </w:r>
          </w:p>
          <w:p w14:paraId="51F33F7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5.教師領唸課文：範唸→領唸→全體唸→分組唸→個別唸。</w:t>
            </w:r>
          </w:p>
          <w:p w14:paraId="7BD5870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49A9DB2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7.播放教學CD，聆聽「過年」，兒童跟著唸唱。</w:t>
            </w:r>
          </w:p>
          <w:p w14:paraId="144854D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8.請兒童詢問家人，「客家人過年个風俗」，於下次上課分享。</w:t>
            </w:r>
          </w:p>
        </w:tc>
        <w:tc>
          <w:tcPr>
            <w:tcW w:w="272" w:type="pct"/>
          </w:tcPr>
          <w:p w14:paraId="35EB530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1FDD4A1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76F918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72" w:type="pct"/>
          </w:tcPr>
          <w:p w14:paraId="5E2E744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72ED2C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1A581A9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410102F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F8353E" w:rsidRPr="008D2FBD" w14:paraId="74F90ECD" w14:textId="77777777" w:rsidTr="00086F82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10CCA829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165BF74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三、客家美食5.過年</w:t>
            </w:r>
          </w:p>
        </w:tc>
        <w:tc>
          <w:tcPr>
            <w:tcW w:w="147" w:type="pct"/>
          </w:tcPr>
          <w:p w14:paraId="612B069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4AA96D02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客-E-A1學習客語文，認識客家民情風俗，藉此培養良好生活習慣以促進身心健康、發展個人生命潛能。</w:t>
            </w:r>
          </w:p>
          <w:p w14:paraId="60C7B380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</w:t>
            </w:r>
            <w:r w:rsidRPr="00F8353E">
              <w:rPr>
                <w:rFonts w:ascii="標楷體" w:eastAsia="標楷體" w:hAnsi="標楷體" w:hint="eastAsia"/>
                <w:sz w:val="20"/>
              </w:rPr>
              <w:lastRenderedPageBreak/>
              <w:t>本聽、說、讀、寫的能力，並能運用客語文進行日常生活的表達。</w:t>
            </w:r>
          </w:p>
        </w:tc>
        <w:tc>
          <w:tcPr>
            <w:tcW w:w="409" w:type="pct"/>
          </w:tcPr>
          <w:p w14:paraId="683E242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32FE6A5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6541D0C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語詞。</w:t>
            </w:r>
          </w:p>
          <w:p w14:paraId="28F398A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434B64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1542B48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Ab-I-2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B14E2A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2B49112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</w:tc>
        <w:tc>
          <w:tcPr>
            <w:tcW w:w="409" w:type="pct"/>
          </w:tcPr>
          <w:p w14:paraId="2D245DF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1.能用客語說出應景食物的名稱及了解其意義。</w:t>
            </w:r>
          </w:p>
          <w:p w14:paraId="6734865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2.能用客語表達和過年有關的事物。</w:t>
            </w:r>
          </w:p>
        </w:tc>
        <w:tc>
          <w:tcPr>
            <w:tcW w:w="1770" w:type="pct"/>
            <w:gridSpan w:val="3"/>
          </w:tcPr>
          <w:p w14:paraId="6511D23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08E02A78">
                <v:shape id="_x0000_i1058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過年食麼个</w:t>
            </w:r>
          </w:p>
          <w:p w14:paraId="77BADE1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56E8506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2.教師念課本P62-63語詞，並說明「甜粄」、「菜頭粄」、「發粄」、「魚仔」、「封肉」、「雞肉盤」、「筍乾」、「長年菜」等年菜名稱。</w:t>
            </w:r>
          </w:p>
          <w:p w14:paraId="29619D7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3.教師揭示「甜粄」、「菜頭粄」、「發粄」三張語詞卡。</w:t>
            </w:r>
          </w:p>
          <w:p w14:paraId="20E1D4F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4.教師領唸並說明此四樣「粄仔」所象徵的意義。</w:t>
            </w:r>
          </w:p>
          <w:p w14:paraId="12B3C43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甜粄：矺年</w:t>
            </w:r>
          </w:p>
          <w:p w14:paraId="157AA26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菜頭粄：好彩頭</w:t>
            </w:r>
          </w:p>
          <w:p w14:paraId="1CB54D5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發粄：發財</w:t>
            </w:r>
          </w:p>
          <w:p w14:paraId="7265E3F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菜包（豬籠粄）：招財進寶</w:t>
            </w:r>
          </w:p>
          <w:p w14:paraId="49E76C3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5.兒童分組討論除了「粄仔」外，「過年還愛食麼个？」分組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發表，把討論結果，逐一記錄在黑板上。</w:t>
            </w:r>
          </w:p>
          <w:p w14:paraId="4E308DE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6.教師可補充兒童未發表的食物，並說明象徵的意義。</w:t>
            </w:r>
          </w:p>
          <w:p w14:paraId="37C152D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魚仔：年年有餘</w:t>
            </w:r>
          </w:p>
          <w:p w14:paraId="0E935C6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封雞：起家；全家福</w:t>
            </w:r>
          </w:p>
          <w:p w14:paraId="464D40B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筍乾：會當官</w:t>
            </w:r>
          </w:p>
          <w:p w14:paraId="1CB7E5F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豆腐乾：會當官</w:t>
            </w:r>
          </w:p>
          <w:p w14:paraId="55FE5E3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長年菜：長命百歲</w:t>
            </w:r>
          </w:p>
          <w:p w14:paraId="1A715F3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柑仔：大吉大利</w:t>
            </w:r>
          </w:p>
          <w:p w14:paraId="0A5F794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棗仔：早生貴子</w:t>
            </w:r>
          </w:p>
          <w:p w14:paraId="0BBC9BF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黃梨：旺旺來</w:t>
            </w:r>
          </w:p>
          <w:p w14:paraId="5DB93B2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7.教師領唸語詞：範唸→領唸→全體唸→分組唸→個別唸。</w:t>
            </w:r>
          </w:p>
          <w:p w14:paraId="261E7BB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8.請兒童詢問家人「過年食个年菜」，於下次上課分享。</w:t>
            </w:r>
          </w:p>
          <w:p w14:paraId="7A7CF8B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5D76A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遊戲：習俗達人</w:t>
            </w:r>
          </w:p>
          <w:p w14:paraId="479D516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1.教師複習過年所吃的食物。</w:t>
            </w:r>
          </w:p>
          <w:p w14:paraId="79490F3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2.將全班分成兩組，教師說出過年食物所象徵的意義，兒童搶答是何種食物。</w:t>
            </w:r>
          </w:p>
          <w:p w14:paraId="02D8DA2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355CF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1AC9F6B1">
                <v:shape id="_x0000_i1059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E3D1B7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1.複習課文及語詞。</w:t>
            </w:r>
          </w:p>
          <w:p w14:paraId="2952C47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2.教師說明課本P64-65的做法。</w:t>
            </w:r>
          </w:p>
          <w:p w14:paraId="67482A8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3.教師領唸P64-65的年菜名稱。</w:t>
            </w:r>
          </w:p>
          <w:p w14:paraId="56953FD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4.教師播放教學CD的內容，請兒童跟著順序走出迷宮。</w:t>
            </w:r>
          </w:p>
          <w:p w14:paraId="36BEBBB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5.教師統整解答，並進行討論。</w:t>
            </w:r>
          </w:p>
          <w:p w14:paraId="4E339C6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03846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遊戲：上菜囉</w:t>
            </w:r>
          </w:p>
          <w:p w14:paraId="7AFBB96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1.教師指導全班圍成一個大圓圈。</w:t>
            </w:r>
          </w:p>
          <w:p w14:paraId="2604E85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2.教師推派一人當鬼，其餘的兒童每人拿一張食物卡。</w:t>
            </w:r>
          </w:p>
          <w:p w14:paraId="2552C49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3.當鬼在說出食物的名稱，則兒童必須進入圈內。（勿超過三種食物）</w:t>
            </w:r>
          </w:p>
          <w:p w14:paraId="734CFDB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4.當鬼在大喊「上菜囉」，他和圈內的兒童立刻搶位置，沒有搶到者，則當鬼。</w:t>
            </w:r>
          </w:p>
          <w:p w14:paraId="6BAF4BE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5.重複三次當鬼者，請他表演唸或唱第五課的童謠。</w:t>
            </w:r>
          </w:p>
          <w:p w14:paraId="3EFF835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5F1AF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遊戲：你唱我和</w:t>
            </w:r>
          </w:p>
          <w:p w14:paraId="3A99641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全班分成兩組，一組每唸課文的一行內容，另一組就複誦該行的最後三個字的節奏。</w:t>
            </w:r>
          </w:p>
          <w:p w14:paraId="29A0DC2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年三十，大團圓（大團圓呀！大團圓）</w:t>
            </w:r>
          </w:p>
          <w:p w14:paraId="1B2BC22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新衫新褲矺年錢（矺年錢呀！矺年錢）</w:t>
            </w:r>
          </w:p>
          <w:p w14:paraId="78C42C2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年初一，相拜年（相拜年呀！相拜年）</w:t>
            </w:r>
          </w:p>
          <w:p w14:paraId="18DEDA2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恭喜發財笑連連（笑連連呀！笑連連）</w:t>
            </w:r>
          </w:p>
          <w:p w14:paraId="3863683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A2480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遊戲：丟三落四</w:t>
            </w:r>
          </w:p>
          <w:p w14:paraId="64B2B91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1.教師先在課文中挑出「年」字，作為落掉的字。</w:t>
            </w:r>
          </w:p>
          <w:p w14:paraId="3772B0A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2.當朗讀課文及唸到「年」字時，只能以拍手替代而不能唸出該字的音。</w:t>
            </w:r>
          </w:p>
          <w:p w14:paraId="45F074C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3.兒童熟悉此遊戲後，教師可視情形增加落掉的字。</w:t>
            </w:r>
          </w:p>
        </w:tc>
        <w:tc>
          <w:tcPr>
            <w:tcW w:w="272" w:type="pct"/>
          </w:tcPr>
          <w:p w14:paraId="34BBC16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21F7ED4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3F569A9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72" w:type="pct"/>
          </w:tcPr>
          <w:p w14:paraId="7875EFA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5F78584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26DF57A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132CD4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F8353E" w:rsidRPr="008D2FBD" w14:paraId="0AD26844" w14:textId="77777777" w:rsidTr="00086F82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11B9C6A9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1F07025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三、客家美食5.過年</w:t>
            </w:r>
          </w:p>
        </w:tc>
        <w:tc>
          <w:tcPr>
            <w:tcW w:w="147" w:type="pct"/>
          </w:tcPr>
          <w:p w14:paraId="6AF2496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6BF6E748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客-E-A1學習客語文，認識客家民情風俗，藉此培養良好生活習慣以促進身心健康、發展個人生命潛能。</w:t>
            </w:r>
          </w:p>
          <w:p w14:paraId="7A13A086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5E02401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1762C07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427DD7C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70CC3C5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6632EAC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A64EDB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D006C2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3441285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2B5A98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E36BAE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24ABFAB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09" w:type="pct"/>
          </w:tcPr>
          <w:p w14:paraId="74BF1CE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1.能運用「~好食~」、「~好食~摎（同）~」的句型及詞彙，做說話練習。</w:t>
            </w:r>
          </w:p>
        </w:tc>
        <w:tc>
          <w:tcPr>
            <w:tcW w:w="1770" w:type="pct"/>
            <w:gridSpan w:val="3"/>
          </w:tcPr>
          <w:p w14:paraId="62C551A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5109A783">
                <v:shape id="_x0000_i1060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46DACEF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5343666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2.教師解說「你好食麼个？ 」、「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7A6C23CE">
                <v:shape id="_x0000_i1061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」、「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21A68029">
                <v:shape id="_x0000_i1062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。」的語句意思。</w:t>
            </w:r>
          </w:p>
          <w:p w14:paraId="5BBD250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3.教師說明並領唸課本P66-67的對話語句。</w:t>
            </w:r>
          </w:p>
          <w:p w14:paraId="0241AD8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4.教師先請兩位兒童做對話練習。</w:t>
            </w:r>
          </w:p>
          <w:p w14:paraId="2CAAA17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兒童1提問：你好食麼个？</w:t>
            </w:r>
          </w:p>
          <w:p w14:paraId="2900CCB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兒童2 回答：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0B8F7525">
                <v:shape id="_x0000_i1063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好食菜頭粄（ 菜包、發粄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）。</w:t>
            </w:r>
          </w:p>
          <w:p w14:paraId="1EB95BD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5.教師領唸兒童對話的語句。</w:t>
            </w:r>
          </w:p>
          <w:p w14:paraId="48055A7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6.指導兒童兩兩做對話練習。</w:t>
            </w:r>
          </w:p>
          <w:p w14:paraId="106D524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7.教師再請兩位兒童做對話練習。</w:t>
            </w:r>
          </w:p>
          <w:p w14:paraId="4CF9C0E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兒童1提問：你愛食麼个？</w:t>
            </w:r>
          </w:p>
          <w:p w14:paraId="246A8C0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兒童2回答：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198DD486">
                <v:shape id="_x0000_i1064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愛食菜頭粄摎（同）筍乾。</w:t>
            </w:r>
          </w:p>
          <w:p w14:paraId="268BADA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8.教師領唸兒童對話的語句。</w:t>
            </w:r>
          </w:p>
          <w:p w14:paraId="5791E53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9.指導兒童兩兩做對話練習。</w:t>
            </w:r>
          </w:p>
          <w:p w14:paraId="1312568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8D543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遊戲：串句遊戲</w:t>
            </w:r>
          </w:p>
          <w:p w14:paraId="65E4115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1.將各組排成一直線。</w:t>
            </w:r>
          </w:p>
          <w:p w14:paraId="797A87F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2.由每組的1號兒童開始問2號兒童： 「你好食麼个？」，</w:t>
            </w:r>
            <w:r w:rsidRPr="00086F82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號回答：「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711EE87A">
                <v:shape id="_x0000_i1065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。」並接著問</w:t>
            </w:r>
            <w:r w:rsidRPr="00086F8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號：「你好食麼个？」</w:t>
            </w:r>
          </w:p>
          <w:p w14:paraId="6CBE88C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3.依序進行，直到最後一位兒童問完1號即結束。</w:t>
            </w:r>
          </w:p>
          <w:p w14:paraId="6493601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  <w:r w:rsidRPr="00086F8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→</w:t>
            </w:r>
            <w:r w:rsidRPr="00086F82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→</w:t>
            </w:r>
            <w:r w:rsidRPr="00086F82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→</w:t>
            </w:r>
            <w:r w:rsidRPr="00086F82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→</w:t>
            </w:r>
            <w:r w:rsidRPr="00086F82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4D9313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※教師隨時行間巡視，聽兒童的回答練習，並適時指導兒童正確的語法。</w:t>
            </w:r>
          </w:p>
          <w:p w14:paraId="1B40BD1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A27C6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遊戲：過五關</w:t>
            </w:r>
          </w:p>
          <w:p w14:paraId="7D8BA14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1.教師請五位兒童擔任關主。</w:t>
            </w:r>
          </w:p>
          <w:p w14:paraId="70B8336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2.由關主問：「你好食麼个？」</w:t>
            </w:r>
          </w:p>
          <w:p w14:paraId="65980EC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3.兒童根據關主手中的圖片回答：「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49C97B51">
                <v:shape id="_x0000_i1066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」。答對者可闖下一關。</w:t>
            </w:r>
          </w:p>
          <w:p w14:paraId="157C53A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4.兒童闖下一關時，必須把前面的食物名稱一併說出， 到第五關時， 要說出「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518CBAF3">
                <v:shape id="_x0000_i1067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」的語句。</w:t>
            </w:r>
          </w:p>
          <w:p w14:paraId="5DA1A8D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D85B3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1EECE508">
                <v:shape id="_x0000_i1068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031000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42DB410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2.教師說明課本P68的做法。</w:t>
            </w:r>
          </w:p>
          <w:p w14:paraId="705B32C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3.教師領念附件三的年菜名稱。</w:t>
            </w:r>
          </w:p>
          <w:p w14:paraId="75B8498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4.教師播放教學CD，請兒童仔細聽，並利用附件三、四的貼紙完成課本P68的活動。</w:t>
            </w:r>
          </w:p>
          <w:p w14:paraId="39E960F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5.教師統整解答並進行討論。</w:t>
            </w:r>
          </w:p>
          <w:p w14:paraId="4938A72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6.教師請兒童用客語發表語句。</w:t>
            </w:r>
          </w:p>
          <w:p w14:paraId="1D70BC4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7.教師領念兒童發表的語句，兒童齊念。</w:t>
            </w:r>
          </w:p>
          <w:p w14:paraId="08F41CC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01CDF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遊戲：一葉知秋</w:t>
            </w:r>
          </w:p>
          <w:p w14:paraId="184799B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1.教師利用A4紙製作年菜圖卡。</w:t>
            </w:r>
          </w:p>
          <w:p w14:paraId="0DE07CD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2.教師剪下每張年菜圖卡的一小部分，揭示後，請兒童用客語說出語詞及其代表的意涵。</w:t>
            </w:r>
          </w:p>
          <w:p w14:paraId="7821ED8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A2B22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遊戲：耳聰目明</w:t>
            </w:r>
          </w:p>
          <w:p w14:paraId="2498848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1.將兒童分成兩組，每次比賽輪流派一位代表。</w:t>
            </w:r>
          </w:p>
          <w:p w14:paraId="0A207E5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2.全班齊問：「你好食麼个？」</w:t>
            </w:r>
          </w:p>
          <w:p w14:paraId="1B9BA6E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3.教師面對全班任意抽出兩張語詞卡，請全班唸出語句「</w:t>
            </w:r>
            <w:r w:rsidR="00522632">
              <w:rPr>
                <w:rFonts w:ascii="標楷體" w:eastAsia="標楷體" w:hAnsi="標楷體"/>
                <w:sz w:val="20"/>
                <w:szCs w:val="20"/>
              </w:rPr>
              <w:pict w14:anchorId="011B14D7">
                <v:shape id="_x0000_i1069" type="#_x0000_t75" alt="ㄞˊ" style="width:8.6pt;height:8.6pt;visibility:visible" o:bullet="t">
                  <v:imagedata r:id="rId12" o:title="ㄞˊ"/>
                </v:shape>
              </w:pic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086F82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。」</w:t>
            </w:r>
          </w:p>
          <w:p w14:paraId="3D5E907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4.兩位代表聽到後，用響槌於黑板上指出正確的圖片，能用客語表達語句者即獲勝。</w:t>
            </w:r>
          </w:p>
        </w:tc>
        <w:tc>
          <w:tcPr>
            <w:tcW w:w="272" w:type="pct"/>
          </w:tcPr>
          <w:p w14:paraId="6FD9B11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0D6BF3F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179E86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72" w:type="pct"/>
          </w:tcPr>
          <w:p w14:paraId="3CD4687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BB882E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427" w:type="pct"/>
          </w:tcPr>
          <w:p w14:paraId="3082F63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2B2D7AF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F8353E" w:rsidRPr="008D2FBD" w14:paraId="4EEA95A1" w14:textId="77777777" w:rsidTr="00086F82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44F69DB8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440D6B5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看圖聽故事：客家人仰般過年</w:t>
            </w:r>
          </w:p>
        </w:tc>
        <w:tc>
          <w:tcPr>
            <w:tcW w:w="147" w:type="pct"/>
          </w:tcPr>
          <w:p w14:paraId="51DBDE1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7AE4115D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客-E-A1學習客語文，認識客家民情風俗，藉此培養良好生活習慣以促進身心健康、發展個人生命潛</w:t>
            </w:r>
            <w:r w:rsidRPr="00F8353E">
              <w:rPr>
                <w:rFonts w:ascii="標楷體" w:eastAsia="標楷體" w:hAnsi="標楷體" w:hint="eastAsia"/>
                <w:sz w:val="20"/>
              </w:rPr>
              <w:lastRenderedPageBreak/>
              <w:t>能。</w:t>
            </w:r>
          </w:p>
          <w:p w14:paraId="1A7B040A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7C56B2C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5161AA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5C09F4F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出客家文化的生活表徵。</w:t>
            </w:r>
          </w:p>
        </w:tc>
        <w:tc>
          <w:tcPr>
            <w:tcW w:w="408" w:type="pct"/>
          </w:tcPr>
          <w:p w14:paraId="0506FE8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85F11E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723E9FB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6782E0D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Ca-I-1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客家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傳統節日。</w:t>
            </w:r>
          </w:p>
          <w:p w14:paraId="22F76C9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09" w:type="pct"/>
          </w:tcPr>
          <w:p w14:paraId="090DE5A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1.能樂意聆聽用客語敘述的故事，並了解其大意。</w:t>
            </w:r>
          </w:p>
          <w:p w14:paraId="7530EB3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2.能了解客家人過年的傳統習俗。</w:t>
            </w:r>
          </w:p>
        </w:tc>
        <w:tc>
          <w:tcPr>
            <w:tcW w:w="1770" w:type="pct"/>
            <w:gridSpan w:val="3"/>
          </w:tcPr>
          <w:p w14:paraId="70BDC21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聽故事</w:t>
            </w:r>
          </w:p>
          <w:p w14:paraId="3ACB4C3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1.教師指導兒童瀏覽課本「客家人仰般過年」的圖意。</w:t>
            </w:r>
          </w:p>
          <w:p w14:paraId="2437907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2.教師播放故事CD，請兒童專心聆聽。</w:t>
            </w:r>
          </w:p>
          <w:p w14:paraId="02AD8E0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3.教師配合圖意，說明客家人過年的習俗活動。</w:t>
            </w:r>
          </w:p>
          <w:p w14:paraId="572D8A5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4.請兒童發表「過年」的習俗活動及其意義。</w:t>
            </w:r>
          </w:p>
          <w:p w14:paraId="0921EF0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DA9BF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活動一：客家人仰般過年(一)</w:t>
            </w:r>
          </w:p>
          <w:p w14:paraId="5E9EC2E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1.十二月二十五日（入年界），送灶君爺上天，講好話。</w:t>
            </w:r>
          </w:p>
          <w:p w14:paraId="0BA6EB5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2.年三十（除夕）</w:t>
            </w:r>
          </w:p>
          <w:p w14:paraId="1D9FF60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　(1)半夜子時敬拜天公、放鞭炮（ 打紙炮仔）。</w:t>
            </w:r>
          </w:p>
          <w:p w14:paraId="1CAF0B1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(2)下午（下晝）大掃除（大拚掃），貼春聯，之後祭拜家神、祖先（ 阿公婆）、土地公（伯公）、土地龍神。</w:t>
            </w:r>
          </w:p>
          <w:p w14:paraId="02495E4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(3)晚上（暗晡頭）吃團圓飯、分壓歲錢（ 矺年錢）。 　</w:t>
            </w:r>
          </w:p>
          <w:p w14:paraId="53B38DD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3.年初一（大過年）　</w:t>
            </w:r>
          </w:p>
          <w:p w14:paraId="2A55FB4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(1)穿（著）新衫新褲、新鞋。</w:t>
            </w:r>
          </w:p>
          <w:p w14:paraId="3F94BE4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(2)食一日齋，保祐一年毋發病（破病）。</w:t>
            </w:r>
          </w:p>
          <w:p w14:paraId="4854CFE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(3)天亮就起床接財神、祭拜祖先（阿公婆）後，要放鞭炮，鞭炮要又多又響，希望今年發大財。</w:t>
            </w:r>
          </w:p>
          <w:p w14:paraId="78B8EBD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 補充說明：也有人在年初二才祭拜祖先。</w:t>
            </w:r>
          </w:p>
          <w:p w14:paraId="693D95C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(4)選吉時拜土地公，去廟裡拜拜祈求平安。</w:t>
            </w:r>
          </w:p>
          <w:p w14:paraId="7AA74C4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  (5)選吉時去隔壁鄰舍、親戚朋友家裡行春（過家）、拜年。</w:t>
            </w:r>
          </w:p>
          <w:p w14:paraId="7F25417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4.年初二（回娘家）　</w:t>
            </w:r>
          </w:p>
          <w:p w14:paraId="534D42C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(1)媳婦（心臼）帶著甜粄一塊、雞腿（髀）一支，另外加上幾粒年柑，幾節甘蔗，一罐酒，當作禮物（等路），和丈夫（老公） 、小孩（ 細人仔） 回娘家（ 轉外家）。</w:t>
            </w:r>
          </w:p>
          <w:p w14:paraId="5607B05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 xml:space="preserve">　(2)拜土地公，作「頭牙」。</w:t>
            </w:r>
          </w:p>
          <w:p w14:paraId="0004267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5.年初三（窮鬼日）</w:t>
            </w:r>
          </w:p>
          <w:p w14:paraId="3A4358B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家裡的垃圾堆到年初三，從大門往堂屋裡掃，並和窮鬼一起趕出去，意謂著「窮去富來」。</w:t>
            </w:r>
          </w:p>
          <w:p w14:paraId="44AEA5D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6.年初四（接神日）</w:t>
            </w:r>
          </w:p>
          <w:p w14:paraId="7B1D167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家家準備三牲祭拜灶神，叫做「等神」。</w:t>
            </w:r>
          </w:p>
          <w:p w14:paraId="25F50DD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7.年初五（出年界）</w:t>
            </w:r>
          </w:p>
          <w:p w14:paraId="45207C6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一般客家人於初五以後，便要恢復正常的工作。年假結束了，因此稱為「出年」。</w:t>
            </w:r>
          </w:p>
        </w:tc>
        <w:tc>
          <w:tcPr>
            <w:tcW w:w="272" w:type="pct"/>
          </w:tcPr>
          <w:p w14:paraId="0A51FF1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1.討論、發表</w:t>
            </w:r>
          </w:p>
        </w:tc>
        <w:tc>
          <w:tcPr>
            <w:tcW w:w="272" w:type="pct"/>
          </w:tcPr>
          <w:p w14:paraId="06B5117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B6BEDD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268FB19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719BA92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7BB5B7E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建立自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己的文化認同與意識。</w:t>
            </w:r>
          </w:p>
        </w:tc>
        <w:tc>
          <w:tcPr>
            <w:tcW w:w="427" w:type="pct"/>
          </w:tcPr>
          <w:p w14:paraId="055C03E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生活課程綱要</w:t>
            </w:r>
          </w:p>
          <w:p w14:paraId="360DEA8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F8353E" w:rsidRPr="008D2FBD" w14:paraId="5C54685C" w14:textId="77777777" w:rsidTr="00086F82">
        <w:tblPrEx>
          <w:jc w:val="center"/>
        </w:tblPrEx>
        <w:trPr>
          <w:trHeight w:val="3399"/>
          <w:jc w:val="center"/>
        </w:trPr>
        <w:tc>
          <w:tcPr>
            <w:tcW w:w="262" w:type="pct"/>
          </w:tcPr>
          <w:p w14:paraId="187B2CDD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4874D8E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看圖聽故事：客家人仰般過年</w:t>
            </w:r>
          </w:p>
        </w:tc>
        <w:tc>
          <w:tcPr>
            <w:tcW w:w="147" w:type="pct"/>
          </w:tcPr>
          <w:p w14:paraId="45B2D03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77EBB3AF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客-E-A1學習客語文，認識客家民情風俗，藉此培養良好生活習慣以促進身心健康、發展個人生命潛能。</w:t>
            </w:r>
          </w:p>
          <w:p w14:paraId="2859469F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03F719F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39AB777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0212D13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408" w:type="pct"/>
          </w:tcPr>
          <w:p w14:paraId="26F0312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79A4B4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547F1A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540DCF2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Ca-I-1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  <w:p w14:paraId="30D2172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09" w:type="pct"/>
          </w:tcPr>
          <w:p w14:paraId="06CF7EF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1.能樂意聆聽用客語敘述的故事，並了解其大意。</w:t>
            </w:r>
          </w:p>
          <w:p w14:paraId="6146F2B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2.能了解客家人過年的傳統習俗。</w:t>
            </w:r>
          </w:p>
        </w:tc>
        <w:tc>
          <w:tcPr>
            <w:tcW w:w="1770" w:type="pct"/>
            <w:gridSpan w:val="3"/>
          </w:tcPr>
          <w:p w14:paraId="79D9612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活動五：客家人仰般過年</w:t>
            </w:r>
          </w:p>
          <w:p w14:paraId="2370910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8.年初六（正係年）</w:t>
            </w:r>
          </w:p>
          <w:p w14:paraId="307953A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正是象徵年節氣氛的即將結束，過年酒肉將吃完，開始園中摘菜採果，飲食亦不若過年時的豐盛。這時，諸神都已返回人間，心願已表，祭祀已畢，心中一片美麗遠景，真正達到了過年的新境界，所以說「初六正係年」。</w:t>
            </w:r>
          </w:p>
          <w:p w14:paraId="398ADC6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9.年初七（人日）</w:t>
            </w:r>
          </w:p>
          <w:p w14:paraId="1F37024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俗稱「人日」或「七元」。根據古代傳說：正月初一日是雞日、初二是狗日、初三是豬日、初四是羊日、初五是牛日、初六是馬日、初七是人日，天地造人就在這天誕生。習俗上在這天（人日）用七種菜：芹菜、藄菜、田豐子、須須子、蕙巴、五行、佛座合煮成羹，吃了可以去病避邪，家中大小平安。另外，在初七還有製作「人勝」作為裝飾的習俗，相傳也有祈福避邪的功能。</w:t>
            </w:r>
          </w:p>
          <w:p w14:paraId="1C5E94D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10.年初九（天公生）</w:t>
            </w:r>
          </w:p>
          <w:p w14:paraId="737FCC8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玉皇大帝的誕辰， 以甜粄、冬瓜糖、冰糖、龍眼乾、水果等敬神。</w:t>
            </w:r>
          </w:p>
          <w:p w14:paraId="08D700A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11.年十五（正月半）</w:t>
            </w:r>
          </w:p>
          <w:p w14:paraId="3B41192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即上元節，準備菜包、甜粄、鹹粄敬神。</w:t>
            </w:r>
          </w:p>
          <w:p w14:paraId="4B6ECB2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12.年二十（天穿日）</w:t>
            </w:r>
          </w:p>
          <w:p w14:paraId="7473824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客家人於是日不用工作的，因為「天穿地漏」，做了也是白做。所以在新竹的竹東有山歌大賽，而這天也才是新年的結束。部分地區的客家婦女會在「天穿日」這天煎「甜粄」祭拜天地，稱為「補天穿」。</w:t>
            </w:r>
          </w:p>
          <w:p w14:paraId="0E5A076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13 .兒童分組討論：家中過年風俗與客家人過年風俗之異同處。</w:t>
            </w:r>
          </w:p>
          <w:p w14:paraId="2EDBE9C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14.分組發表，教師從旁協助。</w:t>
            </w:r>
          </w:p>
        </w:tc>
        <w:tc>
          <w:tcPr>
            <w:tcW w:w="272" w:type="pct"/>
          </w:tcPr>
          <w:p w14:paraId="45A4DAA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272" w:type="pct"/>
          </w:tcPr>
          <w:p w14:paraId="606409B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8D55FE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2CCE455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0046FBA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3E307EA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427" w:type="pct"/>
          </w:tcPr>
          <w:p w14:paraId="657859E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551D33A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F8353E" w:rsidRPr="008D2FBD" w14:paraId="16D64C7F" w14:textId="77777777" w:rsidTr="00086F82">
        <w:tblPrEx>
          <w:jc w:val="center"/>
        </w:tblPrEx>
        <w:trPr>
          <w:trHeight w:val="1131"/>
          <w:jc w:val="center"/>
        </w:trPr>
        <w:tc>
          <w:tcPr>
            <w:tcW w:w="262" w:type="pct"/>
          </w:tcPr>
          <w:p w14:paraId="2D347C92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519BBD2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傳統童謠：嘴嘟嘟、阿啾箭 阿啾唧、伯公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伯婆</w:t>
            </w:r>
          </w:p>
        </w:tc>
        <w:tc>
          <w:tcPr>
            <w:tcW w:w="147" w:type="pct"/>
          </w:tcPr>
          <w:p w14:paraId="5EB3C83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398" w:type="pct"/>
            <w:gridSpan w:val="2"/>
          </w:tcPr>
          <w:p w14:paraId="32150AC0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客-E-A1學習客語文，認識客家民情風俗，藉此培養良好生活習慣以促進身心健康、發展個人生命潛能。</w:t>
            </w:r>
          </w:p>
          <w:p w14:paraId="6C4A2BA2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lastRenderedPageBreak/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7478D56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AA0558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53FE901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日用語詞的興趣。</w:t>
            </w:r>
          </w:p>
          <w:p w14:paraId="67EA669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266FB84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lastRenderedPageBreak/>
              <w:t>Ab-I-2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26FE5A4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06DB579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Bb-I-1簡易表達。</w:t>
            </w:r>
          </w:p>
        </w:tc>
        <w:tc>
          <w:tcPr>
            <w:tcW w:w="409" w:type="pct"/>
          </w:tcPr>
          <w:p w14:paraId="27BC6CB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1.能欣賞客家童謠。</w:t>
            </w:r>
          </w:p>
          <w:p w14:paraId="02A2693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2.能在教師解釋下聽懂童謠中的主要語詞。</w:t>
            </w:r>
          </w:p>
          <w:p w14:paraId="2BAA3AB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3.能跟著教師或教學媒材唸唱客家童謠。</w:t>
            </w:r>
          </w:p>
        </w:tc>
        <w:tc>
          <w:tcPr>
            <w:tcW w:w="1770" w:type="pct"/>
            <w:gridSpan w:val="3"/>
          </w:tcPr>
          <w:p w14:paraId="3C9A737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1.教師播放教學CD，請兒童聆聽童謠。</w:t>
            </w:r>
          </w:p>
          <w:p w14:paraId="0C4D756E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2.教師範讀並解釋童謠的意義。</w:t>
            </w:r>
          </w:p>
          <w:p w14:paraId="129EA97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3.教師領讀→齊讀→分組讀→個別讀。</w:t>
            </w:r>
          </w:p>
          <w:p w14:paraId="6BD8366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4.教師用鈴鼓(響板、木魚……)做童謠說白節奏練習。</w:t>
            </w:r>
          </w:p>
          <w:p w14:paraId="60AB4CF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5.教師帶領兒童做童謠說白節奏練習。</w:t>
            </w:r>
          </w:p>
          <w:p w14:paraId="26B50AE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6.兒童分組練習童謠說白節奏。</w:t>
            </w:r>
          </w:p>
          <w:p w14:paraId="0A712CD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7.教師範唱→齊唱→分組唱→個別唱。</w:t>
            </w:r>
          </w:p>
          <w:p w14:paraId="32D13E6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8.教師播放教學CD，讓兒童齊唱。</w:t>
            </w:r>
          </w:p>
          <w:p w14:paraId="205374D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9.兒童律動創作。</w:t>
            </w:r>
          </w:p>
        </w:tc>
        <w:tc>
          <w:tcPr>
            <w:tcW w:w="272" w:type="pct"/>
          </w:tcPr>
          <w:p w14:paraId="3CB564BF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1.討論發表</w:t>
            </w:r>
          </w:p>
          <w:p w14:paraId="15E6BFA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2.肢體律動</w:t>
            </w:r>
          </w:p>
        </w:tc>
        <w:tc>
          <w:tcPr>
            <w:tcW w:w="272" w:type="pct"/>
          </w:tcPr>
          <w:p w14:paraId="5053B32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60CA33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1DDDD90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62DBEB4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29DD3DA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建立自己的文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化認同與意識。</w:t>
            </w:r>
          </w:p>
        </w:tc>
        <w:tc>
          <w:tcPr>
            <w:tcW w:w="427" w:type="pct"/>
          </w:tcPr>
          <w:p w14:paraId="279256F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生活課程綱要</w:t>
            </w:r>
          </w:p>
          <w:p w14:paraId="341EA61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3-I-1-2對生活周遭的環境和事物展現好奇心，並喜歡提出看法和問題</w:t>
            </w:r>
          </w:p>
        </w:tc>
      </w:tr>
      <w:tr w:rsidR="00F8353E" w:rsidRPr="008D2FBD" w14:paraId="22CFDA26" w14:textId="77777777" w:rsidTr="00086F82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364167F3" w14:textId="77777777" w:rsidR="00F8353E" w:rsidRPr="008D2FBD" w:rsidRDefault="00F8353E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6" w:type="pct"/>
          </w:tcPr>
          <w:p w14:paraId="063D978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老古人言、師傅話、令仔</w:t>
            </w:r>
          </w:p>
        </w:tc>
        <w:tc>
          <w:tcPr>
            <w:tcW w:w="147" w:type="pct"/>
          </w:tcPr>
          <w:p w14:paraId="03EA6C5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8" w:type="pct"/>
            <w:gridSpan w:val="2"/>
          </w:tcPr>
          <w:p w14:paraId="5349E5DE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客-E-A1學習客語文，認識客家民情風俗，藉此培養良好生活習慣以促進身心健康、發展個人生命潛能。</w:t>
            </w:r>
          </w:p>
          <w:p w14:paraId="55046750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客-E-A2</w:t>
            </w:r>
          </w:p>
          <w:p w14:paraId="24FC56F5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透過客家經驗傳承與體驗，使學生具備以客語文思考的能力，並運用所學處理日常生活的問題。</w:t>
            </w:r>
          </w:p>
          <w:p w14:paraId="7FA0C83F" w14:textId="77777777" w:rsidR="00F8353E" w:rsidRPr="00F8353E" w:rsidRDefault="00F8353E" w:rsidP="00A44CD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F8353E">
              <w:rPr>
                <w:rFonts w:ascii="標楷體" w:eastAsia="標楷體" w:hAnsi="標楷體" w:hint="eastAsia"/>
                <w:sz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09" w:type="pct"/>
          </w:tcPr>
          <w:p w14:paraId="562F118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66C0063D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FBC33B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218E05A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408" w:type="pct"/>
          </w:tcPr>
          <w:p w14:paraId="2F63B3B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1EF13C5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27A54B99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</w:tc>
        <w:tc>
          <w:tcPr>
            <w:tcW w:w="409" w:type="pct"/>
          </w:tcPr>
          <w:p w14:paraId="0B51EC93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1.能了解客家「古老人言」、「師傅話」、「令仔」等傳統文化的涵義。</w:t>
            </w:r>
          </w:p>
          <w:p w14:paraId="60ED7B8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2.能在教師解釋下聽、唸課文中的主要語詞。</w:t>
            </w:r>
          </w:p>
          <w:p w14:paraId="11A89F65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3.能跟著教師唸誦「古老人言」、「師傅話」、揣「令仔」。</w:t>
            </w:r>
          </w:p>
        </w:tc>
        <w:tc>
          <w:tcPr>
            <w:tcW w:w="1770" w:type="pct"/>
            <w:gridSpan w:val="3"/>
          </w:tcPr>
          <w:p w14:paraId="0CF7A5C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1.教師領讀、範讀或播放教學媒體課本「古老人言」、「師傅話」例句，讓學生跟唸。</w:t>
            </w:r>
          </w:p>
          <w:p w14:paraId="139EC29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2.教師解釋「古老人言」、「師傅話」的涵義讓學生了解文意，並運用在日常生活中。</w:t>
            </w:r>
          </w:p>
          <w:p w14:paraId="4C9B0C44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3.教師領讀範讀或播放學媒體「令仔」並指導學生將答案寫在課本上。</w:t>
            </w:r>
          </w:p>
          <w:p w14:paraId="73327380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4.教師揭示謎底。</w:t>
            </w:r>
          </w:p>
        </w:tc>
        <w:tc>
          <w:tcPr>
            <w:tcW w:w="272" w:type="pct"/>
          </w:tcPr>
          <w:p w14:paraId="7185FDCB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272" w:type="pct"/>
          </w:tcPr>
          <w:p w14:paraId="3C663E2C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96BE757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7B96C7C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627AE898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2039FE31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427" w:type="pct"/>
          </w:tcPr>
          <w:p w14:paraId="6BD951A6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0B1E41D2" w14:textId="77777777" w:rsidR="00F8353E" w:rsidRPr="00086F82" w:rsidRDefault="00F8353E" w:rsidP="00086F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86F82">
              <w:rPr>
                <w:rFonts w:ascii="標楷體" w:eastAsia="標楷體" w:hAnsi="標楷體" w:hint="eastAsia"/>
                <w:sz w:val="20"/>
                <w:szCs w:val="20"/>
              </w:rPr>
              <w:t>3-I-1-2對生活周遭的環境和事物展現好奇心，並喜歡提出看法和問題</w:t>
            </w:r>
          </w:p>
        </w:tc>
      </w:tr>
    </w:tbl>
    <w:p w14:paraId="3043FA66" w14:textId="77777777" w:rsidR="009359AE" w:rsidRPr="008D2FBD" w:rsidRDefault="00086F82" w:rsidP="009359AE">
      <w:pPr>
        <w:pStyle w:val="a5"/>
        <w:jc w:val="left"/>
        <w:rPr>
          <w:color w:val="auto"/>
        </w:rPr>
      </w:pPr>
      <w:r>
        <w:rPr>
          <w:rFonts w:ascii="Times New Roman" w:hAnsi="Times New Roman" w:cs="Times New Roman"/>
        </w:rPr>
        <w:br w:type="page"/>
      </w:r>
      <w:r w:rsidR="009359AE" w:rsidRPr="008D2FBD">
        <w:rPr>
          <w:rFonts w:hint="eastAsia"/>
          <w:color w:val="auto"/>
        </w:rPr>
        <w:lastRenderedPageBreak/>
        <w:t>第二學期</w:t>
      </w: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"/>
        <w:gridCol w:w="730"/>
        <w:gridCol w:w="621"/>
        <w:gridCol w:w="457"/>
        <w:gridCol w:w="904"/>
        <w:gridCol w:w="283"/>
        <w:gridCol w:w="1531"/>
        <w:gridCol w:w="1257"/>
        <w:gridCol w:w="1531"/>
        <w:gridCol w:w="170"/>
        <w:gridCol w:w="3888"/>
        <w:gridCol w:w="1528"/>
        <w:gridCol w:w="698"/>
        <w:gridCol w:w="855"/>
        <w:gridCol w:w="1212"/>
        <w:gridCol w:w="206"/>
      </w:tblGrid>
      <w:tr w:rsidR="009359AE" w:rsidRPr="008D2FBD" w14:paraId="4B761623" w14:textId="77777777" w:rsidTr="002A774B">
        <w:trPr>
          <w:gridAfter w:val="1"/>
          <w:wAfter w:w="64" w:type="pct"/>
          <w:trHeight w:val="443"/>
        </w:trPr>
        <w:tc>
          <w:tcPr>
            <w:tcW w:w="908" w:type="pct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AE9DA98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教材版本</w:t>
            </w:r>
          </w:p>
        </w:tc>
        <w:tc>
          <w:tcPr>
            <w:tcW w:w="1484" w:type="pct"/>
            <w:gridSpan w:val="5"/>
            <w:tcBorders>
              <w:bottom w:val="single" w:sz="4" w:space="0" w:color="auto"/>
            </w:tcBorders>
            <w:vAlign w:val="center"/>
          </w:tcPr>
          <w:p w14:paraId="3873D442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真平</w:t>
            </w:r>
            <w:r w:rsidRPr="008D2FBD">
              <w:rPr>
                <w:rFonts w:hint="eastAsia"/>
                <w:color w:val="auto"/>
              </w:rPr>
              <w:t>版第</w:t>
            </w:r>
            <w:r>
              <w:rPr>
                <w:rFonts w:hint="eastAsia"/>
                <w:color w:val="auto"/>
              </w:rPr>
              <w:t>二</w:t>
            </w:r>
            <w:r w:rsidRPr="008D2FBD">
              <w:rPr>
                <w:rFonts w:hint="eastAsia"/>
                <w:color w:val="auto"/>
              </w:rPr>
              <w:t>冊</w:t>
            </w:r>
          </w:p>
        </w:tc>
        <w:tc>
          <w:tcPr>
            <w:tcW w:w="1209" w:type="pct"/>
            <w:shd w:val="pct10" w:color="auto" w:fill="auto"/>
            <w:vAlign w:val="center"/>
          </w:tcPr>
          <w:p w14:paraId="4EA2B60D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教學節數</w:t>
            </w:r>
          </w:p>
        </w:tc>
        <w:tc>
          <w:tcPr>
            <w:tcW w:w="1335" w:type="pct"/>
            <w:gridSpan w:val="4"/>
            <w:vAlign w:val="center"/>
          </w:tcPr>
          <w:p w14:paraId="532EF4E7" w14:textId="4DECEAA0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每週(</w:t>
            </w:r>
            <w:r>
              <w:rPr>
                <w:color w:val="auto"/>
              </w:rPr>
              <w:t>1</w:t>
            </w:r>
            <w:r w:rsidRPr="008D2FBD">
              <w:rPr>
                <w:color w:val="auto"/>
              </w:rPr>
              <w:t>)節，本學期共(</w:t>
            </w:r>
            <w:r>
              <w:rPr>
                <w:color w:val="auto"/>
              </w:rPr>
              <w:t>2</w:t>
            </w:r>
            <w:r w:rsidR="00522632">
              <w:rPr>
                <w:rFonts w:hint="eastAsia"/>
                <w:color w:val="auto"/>
              </w:rPr>
              <w:t>1</w:t>
            </w:r>
            <w:r w:rsidRPr="008D2FBD">
              <w:rPr>
                <w:color w:val="auto"/>
              </w:rPr>
              <w:t>)節</w:t>
            </w:r>
          </w:p>
        </w:tc>
      </w:tr>
      <w:tr w:rsidR="009359AE" w:rsidRPr="008D2FBD" w14:paraId="62F19BA6" w14:textId="77777777" w:rsidTr="002A774B">
        <w:trPr>
          <w:gridAfter w:val="1"/>
          <w:wAfter w:w="64" w:type="pct"/>
          <w:trHeight w:val="443"/>
        </w:trPr>
        <w:tc>
          <w:tcPr>
            <w:tcW w:w="908" w:type="pct"/>
            <w:gridSpan w:val="5"/>
            <w:shd w:val="pct10" w:color="auto" w:fill="auto"/>
            <w:vAlign w:val="center"/>
          </w:tcPr>
          <w:p w14:paraId="0C3C1CDA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課程目標</w:t>
            </w:r>
          </w:p>
        </w:tc>
        <w:tc>
          <w:tcPr>
            <w:tcW w:w="4028" w:type="pct"/>
            <w:gridSpan w:val="10"/>
            <w:vAlign w:val="center"/>
          </w:tcPr>
          <w:p w14:paraId="792B8C64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1.能了解第一課「</w:t>
            </w:r>
            <w:r w:rsidRPr="00086F82">
              <w:rPr>
                <w:rFonts w:ascii="標楷體" w:eastAsia="標楷體" w:hAnsi="標楷體" w:cs="新細明體" w:hint="eastAsia"/>
                <w:sz w:val="20"/>
              </w:rPr>
              <w:t>一二三</w:t>
            </w:r>
            <w:r w:rsidRPr="00086F82">
              <w:rPr>
                <w:rFonts w:ascii="標楷體" w:eastAsia="標楷體" w:hAnsi="標楷體" w:hint="eastAsia"/>
                <w:sz w:val="20"/>
              </w:rPr>
              <w:t>」課文大意及課文語意，並朗讀課文。</w:t>
            </w:r>
          </w:p>
          <w:p w14:paraId="16B5D72F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2.能聽懂並用客語說出一到十的數字。</w:t>
            </w:r>
          </w:p>
          <w:p w14:paraId="590CED7B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3.會用「你愛買麼个？」、「</w:t>
            </w:r>
            <w:r w:rsidRPr="00086F82">
              <w:rPr>
                <w:rFonts w:ascii="標楷體" w:eastAsia="新細明體-ExtB" w:hAnsi="新細明體-ExtB" w:cs="新細明體-ExtB" w:hint="eastAsia"/>
                <w:sz w:val="20"/>
              </w:rPr>
              <w:t>𠊎</w:t>
            </w:r>
            <w:r w:rsidRPr="00086F82">
              <w:rPr>
                <w:rFonts w:ascii="標楷體" w:eastAsia="標楷體" w:hAnsi="標楷體" w:hint="eastAsia"/>
                <w:sz w:val="20"/>
              </w:rPr>
              <w:t>愛買</w:t>
            </w:r>
            <w:r w:rsidRPr="00086F82">
              <w:rPr>
                <w:rFonts w:ascii="Cambria Math" w:eastAsia="標楷體" w:hAnsi="Cambria Math" w:cs="Cambria Math"/>
                <w:sz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</w:rPr>
              <w:t>」、「</w:t>
            </w:r>
            <w:r w:rsidRPr="00086F82">
              <w:rPr>
                <w:rFonts w:ascii="標楷體" w:eastAsia="新細明體-ExtB" w:hAnsi="新細明體-ExtB" w:cs="新細明體-ExtB" w:hint="eastAsia"/>
                <w:sz w:val="20"/>
              </w:rPr>
              <w:t>𠊎</w:t>
            </w:r>
            <w:r w:rsidRPr="00086F82">
              <w:rPr>
                <w:rFonts w:ascii="標楷體" w:eastAsia="標楷體" w:hAnsi="標楷體" w:hint="eastAsia"/>
                <w:sz w:val="20"/>
              </w:rPr>
              <w:t>愛買</w:t>
            </w:r>
            <w:r w:rsidRPr="00086F82">
              <w:rPr>
                <w:rFonts w:ascii="Cambria Math" w:eastAsia="標楷體" w:hAnsi="Cambria Math" w:cs="Cambria Math"/>
                <w:sz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</w:rPr>
              <w:t>摎（同）</w:t>
            </w:r>
            <w:r w:rsidRPr="00086F82">
              <w:rPr>
                <w:rFonts w:ascii="Cambria Math" w:eastAsia="標楷體" w:hAnsi="Cambria Math" w:cs="Cambria Math"/>
                <w:sz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</w:rPr>
              <w:t>」的句型及詞彙做對話練習。</w:t>
            </w:r>
          </w:p>
          <w:p w14:paraId="5FFF657E" w14:textId="77777777" w:rsidR="009359AE" w:rsidRPr="00086F82" w:rsidRDefault="009359AE" w:rsidP="002A774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4.能用數字表達多少、大小及順序。</w:t>
            </w:r>
          </w:p>
          <w:p w14:paraId="63E57C7F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5.能了解第二課「係麼儕」課文大意及課文語意，並朗讀課文。</w:t>
            </w:r>
          </w:p>
          <w:p w14:paraId="75E5F949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6.能了解「頭臥臥」、「擘」等語詞的意義和用法。</w:t>
            </w:r>
          </w:p>
          <w:p w14:paraId="12996DF8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7.能用客語說出常見的「雞仔」、「狗（ 仔）」、「貓仔」、「羊仔」、「馬（仔）」、「鴨仔」、「鳥仔」、「牛（仔）」等動物的名稱。</w:t>
            </w:r>
          </w:p>
          <w:p w14:paraId="231C6DBB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8.能運用「（人）看著（數量）隻／條（動物）」的句型及詞彙，做對話練習。</w:t>
            </w:r>
          </w:p>
          <w:p w14:paraId="14AA5FF9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9.能培養愛護動物的情操。</w:t>
            </w:r>
          </w:p>
          <w:p w14:paraId="6730A068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10.能樂意聆聽用客語敘述遊動物園的故事，並了解其大意。</w:t>
            </w:r>
          </w:p>
          <w:p w14:paraId="4F86A486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11.能用客語表達故事內容中所提及的動物名稱。</w:t>
            </w:r>
          </w:p>
          <w:p w14:paraId="7B629459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12.能了解第三課「</w:t>
            </w:r>
            <w:r w:rsidRPr="00086F82">
              <w:rPr>
                <w:rFonts w:ascii="標楷體" w:eastAsia="新細明體-ExtB" w:hAnsi="新細明體-ExtB" w:cs="新細明體-ExtB" w:hint="eastAsia"/>
                <w:sz w:val="20"/>
              </w:rPr>
              <w:t>𠊎</w:t>
            </w:r>
            <w:r w:rsidRPr="00086F82">
              <w:rPr>
                <w:rFonts w:ascii="標楷體" w:eastAsia="標楷體" w:hAnsi="標楷體" w:cs="新細明體" w:hint="eastAsia"/>
                <w:sz w:val="20"/>
              </w:rPr>
              <w:t>」</w:t>
            </w:r>
            <w:r w:rsidRPr="00086F82">
              <w:rPr>
                <w:rFonts w:ascii="標楷體" w:eastAsia="標楷體" w:hAnsi="標楷體" w:hint="eastAsia"/>
                <w:sz w:val="20"/>
              </w:rPr>
              <w:t>課文大意及課文語意，並朗讀課文。</w:t>
            </w:r>
          </w:p>
          <w:p w14:paraId="0FE21B36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13.能主動用客語說出身體器官的名稱。</w:t>
            </w:r>
          </w:p>
          <w:p w14:paraId="703AAA46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14.能了解並運用五官及手、腳的功能。</w:t>
            </w:r>
          </w:p>
          <w:p w14:paraId="15A34076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15.能用「</w:t>
            </w:r>
            <w:r w:rsidRPr="00086F82">
              <w:rPr>
                <w:rFonts w:ascii="標楷體" w:eastAsia="新細明體-ExtB" w:hAnsi="新細明體-ExtB" w:cs="新細明體-ExtB" w:hint="eastAsia"/>
                <w:sz w:val="20"/>
              </w:rPr>
              <w:t>𠊎</w:t>
            </w:r>
            <w:r w:rsidRPr="00086F82">
              <w:rPr>
                <w:rFonts w:ascii="標楷體" w:eastAsia="標楷體" w:hAnsi="標楷體" w:hint="eastAsia"/>
                <w:sz w:val="20"/>
              </w:rPr>
              <w:t>有</w:t>
            </w:r>
            <w:r w:rsidRPr="00086F82">
              <w:rPr>
                <w:rFonts w:ascii="標楷體" w:eastAsia="MS Mincho" w:hAnsi="MS Mincho" w:cs="MS Mincho" w:hint="eastAsia"/>
                <w:sz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</w:rPr>
              <w:t>」、「</w:t>
            </w:r>
            <w:r w:rsidRPr="00086F82">
              <w:rPr>
                <w:rFonts w:ascii="標楷體" w:eastAsia="新細明體-ExtB" w:hAnsi="新細明體-ExtB" w:cs="新細明體-ExtB" w:hint="eastAsia"/>
                <w:sz w:val="20"/>
              </w:rPr>
              <w:t>𠊎</w:t>
            </w:r>
            <w:r w:rsidRPr="00086F82">
              <w:rPr>
                <w:rFonts w:ascii="標楷體" w:eastAsia="標楷體" w:hAnsi="標楷體" w:hint="eastAsia"/>
                <w:sz w:val="20"/>
              </w:rPr>
              <w:t>有</w:t>
            </w:r>
            <w:r w:rsidRPr="00086F82">
              <w:rPr>
                <w:rFonts w:ascii="標楷體" w:eastAsia="MS Mincho" w:hAnsi="MS Mincho" w:cs="MS Mincho" w:hint="eastAsia"/>
                <w:sz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</w:rPr>
              <w:t>摎（同）</w:t>
            </w:r>
            <w:r w:rsidRPr="00086F82">
              <w:rPr>
                <w:rFonts w:ascii="標楷體" w:eastAsia="MS Mincho" w:hAnsi="MS Mincho" w:cs="MS Mincho" w:hint="eastAsia"/>
                <w:sz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</w:rPr>
              <w:t>」的句型做說話練習。</w:t>
            </w:r>
          </w:p>
          <w:p w14:paraId="32EC9A40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16.能跟著教師念唱「頭那、肩頭、膝頭、腳趾」童謠，並做肢體律動。</w:t>
            </w:r>
          </w:p>
          <w:p w14:paraId="39E6699C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17.能愛惜自己的身體。</w:t>
            </w:r>
          </w:p>
          <w:p w14:paraId="576E4FC6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18.能了解第四課「恁仔細/承蒙你」課文大意及課文語意，並朗讀課文。</w:t>
            </w:r>
          </w:p>
          <w:p w14:paraId="3DF7516C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19.能用客語說出日常生活中的禮貌用語。</w:t>
            </w:r>
          </w:p>
          <w:p w14:paraId="53FB64B0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20.能了解「承蒙你」、「恁仔細」、「失禮」、「敗勢」、「細人仔」、「嘴碼好」、「禮貌」、「阿腦」等語詞的意義和用法。</w:t>
            </w:r>
          </w:p>
          <w:p w14:paraId="6E52A693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21.能用客語說出「企起來」、「坐下來」、「行禮」、「恁久好無」、「食飽」、「正來」等日常生活用語。</w:t>
            </w:r>
          </w:p>
          <w:p w14:paraId="73CD5228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22.能在日常生活中使用客語打電話和接電話的禮貌用語。</w:t>
            </w:r>
          </w:p>
          <w:p w14:paraId="26D5B302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23.能了解第五課「五月節」課文大意及課文語意，並朗讀課文。</w:t>
            </w:r>
          </w:p>
          <w:p w14:paraId="6F410B8C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24.能用客語說出「一</w:t>
            </w:r>
            <w:r w:rsidRPr="00086F82">
              <w:rPr>
                <w:rFonts w:ascii="標楷體" w:eastAsia="MS Mincho" w:hAnsi="MS Mincho" w:cs="MS Mincho" w:hint="eastAsia"/>
                <w:sz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</w:rPr>
              <w:t>十二月」的月份名稱。</w:t>
            </w:r>
          </w:p>
          <w:p w14:paraId="2D64E010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25.能分辨節日所在的月份，並用客語表達。</w:t>
            </w:r>
          </w:p>
          <w:p w14:paraId="11F4965D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26.能用「這下係</w:t>
            </w:r>
            <w:r w:rsidRPr="00086F82">
              <w:rPr>
                <w:rFonts w:ascii="標楷體" w:eastAsia="MS Mincho" w:hAnsi="MS Mincho" w:cs="MS Mincho" w:hint="eastAsia"/>
                <w:sz w:val="20"/>
              </w:rPr>
              <w:t>∼</w:t>
            </w:r>
            <w:r w:rsidRPr="00086F82">
              <w:rPr>
                <w:rFonts w:ascii="標楷體" w:eastAsia="標楷體" w:hAnsi="標楷體" w:hint="eastAsia"/>
                <w:sz w:val="20"/>
              </w:rPr>
              <w:t>」的語句，做說話練習。</w:t>
            </w:r>
          </w:p>
          <w:p w14:paraId="6F392B60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27.能了解並用客語說出的相關習俗活動。</w:t>
            </w:r>
          </w:p>
          <w:p w14:paraId="7F41E78D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28.能樂意聆聽用客語敘述「五月節」的故事，並了解其大意。</w:t>
            </w:r>
          </w:p>
          <w:p w14:paraId="1E5CF8CC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29.能了解「五月節」的傳統習俗。</w:t>
            </w:r>
          </w:p>
          <w:p w14:paraId="6FC1653A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30.能聽懂民間傳說「走黃巢」的故事。</w:t>
            </w:r>
          </w:p>
          <w:p w14:paraId="695547F8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31.能欣賞客家童謠。</w:t>
            </w:r>
          </w:p>
          <w:p w14:paraId="07B6F680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32.能在教師解釋下聽懂童謠中的主要語詞。</w:t>
            </w:r>
          </w:p>
          <w:p w14:paraId="111B3437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33.能跟著教師或教學媒材唸唱客家童謠。</w:t>
            </w:r>
          </w:p>
          <w:p w14:paraId="5BAEDFCC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t>34.能了解客家「古老人言」、「師傅話」、「令仔」等傳統文化的涵義。</w:t>
            </w:r>
          </w:p>
          <w:p w14:paraId="5ECC6954" w14:textId="77777777" w:rsidR="009359AE" w:rsidRPr="00086F82" w:rsidRDefault="009359AE" w:rsidP="002A774B">
            <w:pPr>
              <w:spacing w:line="0" w:lineRule="atLeast"/>
              <w:rPr>
                <w:rFonts w:ascii="標楷體" w:eastAsia="標楷體" w:hAnsi="標楷體"/>
              </w:rPr>
            </w:pPr>
            <w:r w:rsidRPr="00086F82">
              <w:rPr>
                <w:rFonts w:ascii="標楷體" w:eastAsia="標楷體" w:hAnsi="標楷體" w:hint="eastAsia"/>
                <w:sz w:val="20"/>
              </w:rPr>
              <w:lastRenderedPageBreak/>
              <w:t>35.能跟著教師唸誦「古老人言」、「師傅話」、揣「令仔」。</w:t>
            </w:r>
          </w:p>
        </w:tc>
      </w:tr>
      <w:tr w:rsidR="009359AE" w:rsidRPr="008D2FBD" w14:paraId="04DABA00" w14:textId="77777777" w:rsidTr="002A774B">
        <w:tblPrEx>
          <w:jc w:val="center"/>
        </w:tblPrEx>
        <w:trPr>
          <w:gridBefore w:val="1"/>
          <w:wBefore w:w="65" w:type="pct"/>
          <w:trHeight w:val="497"/>
          <w:jc w:val="center"/>
        </w:trPr>
        <w:tc>
          <w:tcPr>
            <w:tcW w:w="227" w:type="pct"/>
            <w:vMerge w:val="restart"/>
            <w:shd w:val="pct10" w:color="auto" w:fill="auto"/>
            <w:vAlign w:val="center"/>
          </w:tcPr>
          <w:p w14:paraId="69ED0ADD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lastRenderedPageBreak/>
              <w:t>教學進度</w:t>
            </w:r>
          </w:p>
          <w:p w14:paraId="45C6BF24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193" w:type="pct"/>
            <w:vMerge w:val="restart"/>
            <w:shd w:val="pct10" w:color="auto" w:fill="auto"/>
            <w:vAlign w:val="center"/>
          </w:tcPr>
          <w:p w14:paraId="749F8F68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142" w:type="pct"/>
            <w:vMerge w:val="restart"/>
            <w:shd w:val="pct10" w:color="auto" w:fill="auto"/>
            <w:vAlign w:val="center"/>
          </w:tcPr>
          <w:p w14:paraId="284D85FD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369" w:type="pct"/>
            <w:gridSpan w:val="2"/>
            <w:vMerge w:val="restart"/>
            <w:shd w:val="pct10" w:color="auto" w:fill="auto"/>
            <w:vAlign w:val="center"/>
          </w:tcPr>
          <w:p w14:paraId="411A0278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1DDD7AFB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867" w:type="pct"/>
            <w:gridSpan w:val="2"/>
            <w:shd w:val="pct10" w:color="auto" w:fill="auto"/>
            <w:vAlign w:val="center"/>
          </w:tcPr>
          <w:p w14:paraId="54C3AA4D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476" w:type="pct"/>
            <w:vMerge w:val="restart"/>
            <w:shd w:val="pct10" w:color="auto" w:fill="auto"/>
            <w:vAlign w:val="center"/>
          </w:tcPr>
          <w:p w14:paraId="716931DF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1737" w:type="pct"/>
            <w:gridSpan w:val="3"/>
            <w:vMerge w:val="restart"/>
            <w:shd w:val="pct10" w:color="auto" w:fill="auto"/>
            <w:vAlign w:val="center"/>
          </w:tcPr>
          <w:p w14:paraId="6BAB3969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217" w:type="pct"/>
            <w:vMerge w:val="restart"/>
            <w:shd w:val="pct10" w:color="auto" w:fill="auto"/>
            <w:vAlign w:val="center"/>
          </w:tcPr>
          <w:p w14:paraId="22C665A9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266" w:type="pct"/>
            <w:vMerge w:val="restart"/>
            <w:shd w:val="pct10" w:color="auto" w:fill="auto"/>
            <w:vAlign w:val="center"/>
          </w:tcPr>
          <w:p w14:paraId="3036C941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441" w:type="pct"/>
            <w:gridSpan w:val="2"/>
            <w:vMerge w:val="restart"/>
            <w:shd w:val="pct10" w:color="auto" w:fill="auto"/>
            <w:vAlign w:val="center"/>
          </w:tcPr>
          <w:p w14:paraId="40D399AE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10BB849A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9359AE" w:rsidRPr="008D2FBD" w14:paraId="1B6FDE42" w14:textId="77777777" w:rsidTr="002A774B">
        <w:tblPrEx>
          <w:jc w:val="center"/>
        </w:tblPrEx>
        <w:trPr>
          <w:gridBefore w:val="1"/>
          <w:wBefore w:w="65" w:type="pct"/>
          <w:trHeight w:val="247"/>
          <w:jc w:val="center"/>
        </w:trPr>
        <w:tc>
          <w:tcPr>
            <w:tcW w:w="227" w:type="pct"/>
            <w:vMerge/>
          </w:tcPr>
          <w:p w14:paraId="561E525D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</w:p>
        </w:tc>
        <w:tc>
          <w:tcPr>
            <w:tcW w:w="193" w:type="pct"/>
            <w:vMerge/>
            <w:vAlign w:val="center"/>
          </w:tcPr>
          <w:p w14:paraId="644A94BF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</w:p>
        </w:tc>
        <w:tc>
          <w:tcPr>
            <w:tcW w:w="142" w:type="pct"/>
            <w:vMerge/>
          </w:tcPr>
          <w:p w14:paraId="1C3950DC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</w:p>
        </w:tc>
        <w:tc>
          <w:tcPr>
            <w:tcW w:w="369" w:type="pct"/>
            <w:gridSpan w:val="2"/>
            <w:vMerge/>
            <w:shd w:val="pct10" w:color="auto" w:fill="auto"/>
          </w:tcPr>
          <w:p w14:paraId="5DDFC9DB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</w:p>
        </w:tc>
        <w:tc>
          <w:tcPr>
            <w:tcW w:w="476" w:type="pct"/>
            <w:shd w:val="pct10" w:color="auto" w:fill="auto"/>
          </w:tcPr>
          <w:p w14:paraId="6D4FD0C4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391" w:type="pct"/>
            <w:shd w:val="pct10" w:color="auto" w:fill="auto"/>
          </w:tcPr>
          <w:p w14:paraId="2A08D2DC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476" w:type="pct"/>
            <w:vMerge/>
          </w:tcPr>
          <w:p w14:paraId="2F8E0BE1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</w:p>
        </w:tc>
        <w:tc>
          <w:tcPr>
            <w:tcW w:w="1737" w:type="pct"/>
            <w:gridSpan w:val="3"/>
            <w:vMerge/>
          </w:tcPr>
          <w:p w14:paraId="776A74ED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</w:p>
        </w:tc>
        <w:tc>
          <w:tcPr>
            <w:tcW w:w="217" w:type="pct"/>
            <w:vMerge/>
            <w:vAlign w:val="center"/>
          </w:tcPr>
          <w:p w14:paraId="4A149F29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</w:p>
        </w:tc>
        <w:tc>
          <w:tcPr>
            <w:tcW w:w="266" w:type="pct"/>
            <w:vMerge/>
            <w:vAlign w:val="center"/>
          </w:tcPr>
          <w:p w14:paraId="142AB380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</w:p>
        </w:tc>
        <w:tc>
          <w:tcPr>
            <w:tcW w:w="441" w:type="pct"/>
            <w:gridSpan w:val="2"/>
            <w:vMerge/>
          </w:tcPr>
          <w:p w14:paraId="4534F38A" w14:textId="77777777" w:rsidR="009359AE" w:rsidRPr="008D2FBD" w:rsidRDefault="009359AE" w:rsidP="002A774B">
            <w:pPr>
              <w:pStyle w:val="a5"/>
              <w:rPr>
                <w:color w:val="auto"/>
              </w:rPr>
            </w:pPr>
          </w:p>
        </w:tc>
      </w:tr>
      <w:tr w:rsidR="009359AE" w:rsidRPr="008D2FBD" w14:paraId="4C470479" w14:textId="77777777" w:rsidTr="002A774B">
        <w:tblPrEx>
          <w:jc w:val="center"/>
        </w:tblPrEx>
        <w:trPr>
          <w:gridBefore w:val="1"/>
          <w:wBefore w:w="65" w:type="pct"/>
          <w:trHeight w:val="815"/>
          <w:jc w:val="center"/>
        </w:trPr>
        <w:tc>
          <w:tcPr>
            <w:tcW w:w="227" w:type="pct"/>
          </w:tcPr>
          <w:p w14:paraId="2DAE5DBF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154F4513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一、動物恁生趣 1.一二三</w:t>
            </w:r>
          </w:p>
        </w:tc>
        <w:tc>
          <w:tcPr>
            <w:tcW w:w="142" w:type="pct"/>
          </w:tcPr>
          <w:p w14:paraId="1D19B7D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7EAE164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798BE6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76" w:type="pct"/>
          </w:tcPr>
          <w:p w14:paraId="39CEAE3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48FE8AF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6825D96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0F13378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6F46762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</w:tc>
        <w:tc>
          <w:tcPr>
            <w:tcW w:w="391" w:type="pct"/>
          </w:tcPr>
          <w:p w14:paraId="7D2FD23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2EA17C2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04249FB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0C10D8A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7D541A9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  <w:p w14:paraId="1E8DEFB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</w:tc>
        <w:tc>
          <w:tcPr>
            <w:tcW w:w="476" w:type="pct"/>
          </w:tcPr>
          <w:p w14:paraId="46325B4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14E3BEA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2.能了解「一皮」、「飛落」、「地泥」、「好蓋被」等語詞的意義和用法。</w:t>
            </w:r>
          </w:p>
          <w:p w14:paraId="0015F80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37" w:type="pct"/>
            <w:gridSpan w:val="3"/>
          </w:tcPr>
          <w:p w14:paraId="65D97CA2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一、動物恁生趣</w:t>
            </w:r>
          </w:p>
          <w:p w14:paraId="638F4D5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1.一二三</w:t>
            </w:r>
          </w:p>
          <w:p w14:paraId="0B97A93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43D1A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〈活動一：一二三〉</w:t>
            </w:r>
          </w:p>
          <w:p w14:paraId="48CE439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1.請兒童觀察課文情境圖並提問。</w:t>
            </w:r>
            <w:r w:rsidRPr="00F8353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</w:p>
          <w:p w14:paraId="2C02D3F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2.歸納兒童發表內容，並統整說明。</w:t>
            </w:r>
          </w:p>
          <w:p w14:paraId="038B613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3.教師領念課文，並解釋課文大意及語意。</w:t>
            </w:r>
          </w:p>
          <w:p w14:paraId="151E09D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4.教師領念課文：範念→領念→全體念→分組念→個別念。</w:t>
            </w:r>
          </w:p>
          <w:p w14:paraId="3C6C958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.教師以鈴鼓（響板、木魚</w:t>
            </w:r>
            <w:r w:rsidRPr="00F8353E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2CB0879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6.教師播放教學CD，聆聽「一二三」童謠，兒童跟著念唱。</w:t>
            </w:r>
          </w:p>
          <w:p w14:paraId="0B4EDD9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9797A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※遊戲：你唱我和</w:t>
            </w:r>
          </w:p>
          <w:p w14:paraId="31A1216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全班分成兩組，一組每念完課文的一行內容，另一組就複誦該行的最後三個字。</w:t>
            </w:r>
          </w:p>
          <w:p w14:paraId="0D8A661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17" w:type="pct"/>
          </w:tcPr>
          <w:p w14:paraId="117AA69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2955D7D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D45CC3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9B8188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4.肢體律動</w:t>
            </w:r>
          </w:p>
        </w:tc>
        <w:tc>
          <w:tcPr>
            <w:tcW w:w="266" w:type="pct"/>
          </w:tcPr>
          <w:p w14:paraId="0692800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D46B68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人E8 了解兒童對遊戲權利的需求。</w:t>
            </w:r>
          </w:p>
        </w:tc>
        <w:tc>
          <w:tcPr>
            <w:tcW w:w="441" w:type="pct"/>
            <w:gridSpan w:val="2"/>
          </w:tcPr>
          <w:p w14:paraId="5CD644E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數學課程綱要</w:t>
            </w:r>
          </w:p>
          <w:p w14:paraId="231DE0D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n-I-3應用加法和減法的計算或估算於日常應用解題。</w:t>
            </w:r>
          </w:p>
        </w:tc>
      </w:tr>
      <w:tr w:rsidR="009359AE" w:rsidRPr="008D2FBD" w14:paraId="0EF709F2" w14:textId="77777777" w:rsidTr="002A774B">
        <w:tblPrEx>
          <w:jc w:val="center"/>
        </w:tblPrEx>
        <w:trPr>
          <w:gridBefore w:val="1"/>
          <w:wBefore w:w="65" w:type="pct"/>
          <w:trHeight w:val="86"/>
          <w:jc w:val="center"/>
        </w:trPr>
        <w:tc>
          <w:tcPr>
            <w:tcW w:w="227" w:type="pct"/>
          </w:tcPr>
          <w:p w14:paraId="5B837F88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5EC05B9F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一、動物恁生趣 1.一二三</w:t>
            </w:r>
          </w:p>
        </w:tc>
        <w:tc>
          <w:tcPr>
            <w:tcW w:w="142" w:type="pct"/>
          </w:tcPr>
          <w:p w14:paraId="1487CD1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38D3952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80E53B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76" w:type="pct"/>
          </w:tcPr>
          <w:p w14:paraId="48AF273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0280539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101426F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7028B54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64BEDE1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活常用語詞。</w:t>
            </w:r>
          </w:p>
        </w:tc>
        <w:tc>
          <w:tcPr>
            <w:tcW w:w="391" w:type="pct"/>
          </w:tcPr>
          <w:p w14:paraId="095C452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Ab-I-1 客語淺易漢字。</w:t>
            </w:r>
          </w:p>
          <w:p w14:paraId="33D670C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44B0E97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51FA5BE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0CA420D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  <w:p w14:paraId="0F8D420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Be-I-1 時間與天氣。</w:t>
            </w:r>
          </w:p>
        </w:tc>
        <w:tc>
          <w:tcPr>
            <w:tcW w:w="476" w:type="pct"/>
          </w:tcPr>
          <w:p w14:paraId="392B09E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1.能聽懂並用客語說出一到十的數字。</w:t>
            </w:r>
          </w:p>
          <w:p w14:paraId="432759A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能用數字表達多少、大小及順序。</w:t>
            </w:r>
          </w:p>
        </w:tc>
        <w:tc>
          <w:tcPr>
            <w:tcW w:w="1737" w:type="pct"/>
            <w:gridSpan w:val="3"/>
          </w:tcPr>
          <w:p w14:paraId="57A63B3F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一、動物恁生趣</w:t>
            </w:r>
          </w:p>
          <w:p w14:paraId="1F3BBDD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1.一二三</w:t>
            </w:r>
          </w:p>
          <w:p w14:paraId="51EEFF2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BE71E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〈活動二：數字〉</w:t>
            </w:r>
          </w:p>
          <w:p w14:paraId="1D24676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189F0AD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2.教師提問並揭示數字卡。 </w:t>
            </w:r>
          </w:p>
          <w:p w14:paraId="286FDE0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3.教師領念並說明數數讀法。</w:t>
            </w:r>
          </w:p>
          <w:p w14:paraId="66A693E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4.教師請兒童回家思考或請問家人從11~50的客語說法，並於下次上課時進行分享。</w:t>
            </w:r>
          </w:p>
          <w:p w14:paraId="1F84F67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EEE14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※遊戲：哼哈報數</w:t>
            </w:r>
          </w:p>
          <w:p w14:paraId="494562A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E6257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〈活動三：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693811A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1.教師說明課本P17的做法，並完成活動。</w:t>
            </w:r>
          </w:p>
          <w:p w14:paraId="270B3D0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2.教師領念語詞，兒童齊念，再個別念。</w:t>
            </w:r>
          </w:p>
          <w:p w14:paraId="753199F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3.教師播放教學CD，請兒童依照語句，將附件二中等量的文具貼紙，貼在相對應的圖片中。</w:t>
            </w:r>
          </w:p>
          <w:p w14:paraId="0AEDC50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4.教師統整解答並進行討論。</w:t>
            </w:r>
          </w:p>
          <w:p w14:paraId="5EAC348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5.教師領念語詞，兒童齊念，再個別念。</w:t>
            </w:r>
          </w:p>
        </w:tc>
        <w:tc>
          <w:tcPr>
            <w:tcW w:w="217" w:type="pct"/>
          </w:tcPr>
          <w:p w14:paraId="0F68AFA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1.課文、語詞朗讀</w:t>
            </w:r>
          </w:p>
          <w:p w14:paraId="3E26AC5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CAEABA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03FBC69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6CFD524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6" w:type="pct"/>
          </w:tcPr>
          <w:p w14:paraId="4D49A6E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D95191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人E8 了解兒童對遊戲權力的需求。</w:t>
            </w:r>
          </w:p>
        </w:tc>
        <w:tc>
          <w:tcPr>
            <w:tcW w:w="441" w:type="pct"/>
            <w:gridSpan w:val="2"/>
          </w:tcPr>
          <w:p w14:paraId="7BEFE55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數學課程綱要</w:t>
            </w:r>
          </w:p>
          <w:p w14:paraId="3D3E029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n-I-3應用加法和減法的計算或估算於日常應用解題。</w:t>
            </w:r>
          </w:p>
        </w:tc>
      </w:tr>
      <w:tr w:rsidR="009359AE" w:rsidRPr="006E3E34" w14:paraId="6BD4535B" w14:textId="77777777" w:rsidTr="002A774B">
        <w:tblPrEx>
          <w:jc w:val="center"/>
        </w:tblPrEx>
        <w:trPr>
          <w:gridBefore w:val="1"/>
          <w:wBefore w:w="65" w:type="pct"/>
          <w:trHeight w:val="303"/>
          <w:jc w:val="center"/>
        </w:trPr>
        <w:tc>
          <w:tcPr>
            <w:tcW w:w="227" w:type="pct"/>
          </w:tcPr>
          <w:p w14:paraId="36453247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17A68B76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一、動物恁生趣 1.一二三</w:t>
            </w:r>
          </w:p>
        </w:tc>
        <w:tc>
          <w:tcPr>
            <w:tcW w:w="142" w:type="pct"/>
          </w:tcPr>
          <w:p w14:paraId="6B40F42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35E33E2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9D5459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76" w:type="pct"/>
          </w:tcPr>
          <w:p w14:paraId="35DBE51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4FF0430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4F491D3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42F1C7F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5091A03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</w:tc>
        <w:tc>
          <w:tcPr>
            <w:tcW w:w="391" w:type="pct"/>
          </w:tcPr>
          <w:p w14:paraId="7DBCCC2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4EF1C4E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2C1B6A6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32CE73E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3541F18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  <w:p w14:paraId="3DDBF59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</w:tc>
        <w:tc>
          <w:tcPr>
            <w:tcW w:w="476" w:type="pct"/>
          </w:tcPr>
          <w:p w14:paraId="3A68FC5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 會用「你愛買麼个？」、「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愛買</w:t>
            </w:r>
            <w:r w:rsidRPr="00F8353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」、「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愛買</w:t>
            </w:r>
            <w:r w:rsidRPr="00F8353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F8353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」的句型及詞彙做對話練習。</w:t>
            </w:r>
          </w:p>
          <w:p w14:paraId="68A4893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2.能主動用客語表達物品數量的多少。</w:t>
            </w:r>
          </w:p>
        </w:tc>
        <w:tc>
          <w:tcPr>
            <w:tcW w:w="1737" w:type="pct"/>
            <w:gridSpan w:val="3"/>
          </w:tcPr>
          <w:p w14:paraId="0B2FE782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一、動物恁生趣</w:t>
            </w:r>
          </w:p>
          <w:p w14:paraId="47D11D6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1.一二三</w:t>
            </w:r>
          </w:p>
          <w:p w14:paraId="3C60B9B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C1E3D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5A4EB60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18AAEFB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.教師說明「你愛買麼个？」、「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愛買~。」、「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愛買~摎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同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)~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。」的語句意思。</w:t>
            </w:r>
          </w:p>
          <w:p w14:paraId="70BBBF0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3.教師領念並指導兒童兩兩做對話練習。</w:t>
            </w:r>
          </w:p>
          <w:p w14:paraId="6D9D926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05EE8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6B9D8A8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.教師說明課本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P20</w:t>
            </w:r>
            <w:r w:rsidRPr="00F8353E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21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15D8988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2.教師領念語句，兒童齊念，再個別念。</w:t>
            </w:r>
          </w:p>
          <w:p w14:paraId="315FC56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25359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※遊戲：三五成群</w:t>
            </w:r>
          </w:p>
          <w:p w14:paraId="2885EA0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※遊戲：支援前線</w:t>
            </w:r>
          </w:p>
          <w:p w14:paraId="346EDD6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※遊戲：人體鍵盤</w:t>
            </w:r>
          </w:p>
          <w:p w14:paraId="1C30F61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17" w:type="pct"/>
          </w:tcPr>
          <w:p w14:paraId="1D5C936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038F131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2DAF4F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44F4DC1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00ABF37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6" w:type="pct"/>
          </w:tcPr>
          <w:p w14:paraId="5FA8BE6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79E486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人E8 了解兒童對遊戲權力的需求。</w:t>
            </w:r>
          </w:p>
        </w:tc>
        <w:tc>
          <w:tcPr>
            <w:tcW w:w="441" w:type="pct"/>
            <w:gridSpan w:val="2"/>
          </w:tcPr>
          <w:p w14:paraId="3E4C261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數學課程綱要</w:t>
            </w:r>
          </w:p>
          <w:p w14:paraId="0A5EA45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n-I-3應用加法和減法的計算或估算於日常應用解題。</w:t>
            </w:r>
          </w:p>
        </w:tc>
      </w:tr>
      <w:tr w:rsidR="009359AE" w:rsidRPr="006E3E34" w14:paraId="635640DE" w14:textId="77777777" w:rsidTr="002A774B">
        <w:tblPrEx>
          <w:jc w:val="center"/>
        </w:tblPrEx>
        <w:trPr>
          <w:gridBefore w:val="1"/>
          <w:wBefore w:w="65" w:type="pct"/>
          <w:trHeight w:val="4959"/>
          <w:jc w:val="center"/>
        </w:trPr>
        <w:tc>
          <w:tcPr>
            <w:tcW w:w="227" w:type="pct"/>
          </w:tcPr>
          <w:p w14:paraId="4B8EC684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3F62848E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一、動物恁生趣 2.係麼儕</w:t>
            </w:r>
          </w:p>
        </w:tc>
        <w:tc>
          <w:tcPr>
            <w:tcW w:w="142" w:type="pct"/>
          </w:tcPr>
          <w:p w14:paraId="418403D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009346A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D0AA42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0C482F1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6" w:type="pct"/>
          </w:tcPr>
          <w:p w14:paraId="4842FF7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4D4FA80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03EEC9D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7AC25C7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0D629B9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3-I-2 能養成閱讀客家日用語詞的興趣。</w:t>
            </w:r>
          </w:p>
          <w:p w14:paraId="1AF7159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4-I-2 能展現使用客語文書寫的興趣。</w:t>
            </w:r>
          </w:p>
        </w:tc>
        <w:tc>
          <w:tcPr>
            <w:tcW w:w="391" w:type="pct"/>
          </w:tcPr>
          <w:p w14:paraId="14033A3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5ADDF27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0FAC14A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57A023F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35901BB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Be-I-2 生活空間與景物。</w:t>
            </w:r>
          </w:p>
        </w:tc>
        <w:tc>
          <w:tcPr>
            <w:tcW w:w="476" w:type="pct"/>
          </w:tcPr>
          <w:p w14:paraId="7483E75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1.能了解課文大意並朗讀課文。</w:t>
            </w:r>
          </w:p>
          <w:p w14:paraId="034DCBD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2.能用客語說出常見的「雞仔」、「狗（ 仔） 」、「貓仔」、「羊仔」、「馬（仔）」、「鴨仔」、「鳥仔」、「牛（仔）」等動物的名稱。</w:t>
            </w:r>
          </w:p>
          <w:p w14:paraId="5A92DB6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3.能運用「（人）看著（ 數量）隻／條（動物）」的句型及詞彙，做對話練習。</w:t>
            </w:r>
          </w:p>
        </w:tc>
        <w:tc>
          <w:tcPr>
            <w:tcW w:w="1737" w:type="pct"/>
            <w:gridSpan w:val="3"/>
          </w:tcPr>
          <w:p w14:paraId="4EF759B4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一、動物恁生趣</w:t>
            </w:r>
          </w:p>
          <w:p w14:paraId="02393F1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2.係麼儕</w:t>
            </w:r>
          </w:p>
          <w:p w14:paraId="6935E9A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51DAD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〈活動一：係麼儕〉</w:t>
            </w:r>
          </w:p>
          <w:p w14:paraId="6345C19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1.請兒童觀察課文情境圖並提問。　</w:t>
            </w:r>
          </w:p>
          <w:p w14:paraId="0620F3B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2.教師歸納兒童發表內容。</w:t>
            </w:r>
          </w:p>
          <w:p w14:paraId="39323A8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3.教師領讀課文並且解釋課文大意及語意。</w:t>
            </w:r>
          </w:p>
          <w:p w14:paraId="56FC035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4.教師領念課文，範念→領念→齊念→分組念→個別念。</w:t>
            </w:r>
          </w:p>
          <w:p w14:paraId="1D19FB1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F8353E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08C1DE2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6.教師播放教學CD，聆聽「係麼儕」，兒童跟著念唱。</w:t>
            </w:r>
          </w:p>
          <w:p w14:paraId="10740DE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46364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※遊戲：節奏達人</w:t>
            </w:r>
          </w:p>
          <w:p w14:paraId="539E0A9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教師將全班分成AB組，A組負責提問是誰，B組負責回答問題同時拍節奏。</w:t>
            </w:r>
          </w:p>
          <w:p w14:paraId="7108AB1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17" w:type="pct"/>
          </w:tcPr>
          <w:p w14:paraId="7498EE6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29FE6C8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096A78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4EA4AA4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4.肢體律動</w:t>
            </w:r>
          </w:p>
        </w:tc>
        <w:tc>
          <w:tcPr>
            <w:tcW w:w="266" w:type="pct"/>
          </w:tcPr>
          <w:p w14:paraId="1E2511E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F2D8A6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</w:tc>
        <w:tc>
          <w:tcPr>
            <w:tcW w:w="441" w:type="pct"/>
            <w:gridSpan w:val="2"/>
          </w:tcPr>
          <w:p w14:paraId="6123CBC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354CEE1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9359AE" w:rsidRPr="006E3E34" w14:paraId="62E1A086" w14:textId="77777777" w:rsidTr="002A774B">
        <w:tblPrEx>
          <w:jc w:val="center"/>
        </w:tblPrEx>
        <w:trPr>
          <w:gridBefore w:val="1"/>
          <w:wBefore w:w="65" w:type="pct"/>
          <w:trHeight w:val="303"/>
          <w:jc w:val="center"/>
        </w:trPr>
        <w:tc>
          <w:tcPr>
            <w:tcW w:w="227" w:type="pct"/>
          </w:tcPr>
          <w:p w14:paraId="7F03690C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40E200D9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一、動物恁生趣 2.係麼儕</w:t>
            </w:r>
          </w:p>
        </w:tc>
        <w:tc>
          <w:tcPr>
            <w:tcW w:w="142" w:type="pct"/>
          </w:tcPr>
          <w:p w14:paraId="394758A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0121C88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815C6A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67364B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6" w:type="pct"/>
          </w:tcPr>
          <w:p w14:paraId="53EC8B1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34A13DE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28D0E8D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718147B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07A9EA0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3-I-2 能養成閱讀客家日用語詞的興趣。</w:t>
            </w:r>
          </w:p>
          <w:p w14:paraId="1C83528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4-I-2 能展現使用客語文書寫的興趣。</w:t>
            </w:r>
          </w:p>
        </w:tc>
        <w:tc>
          <w:tcPr>
            <w:tcW w:w="391" w:type="pct"/>
          </w:tcPr>
          <w:p w14:paraId="7501CBE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60F9167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4EE0C00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1F34C29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4619C4B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Be-I-2 生活空間與景物。</w:t>
            </w:r>
          </w:p>
        </w:tc>
        <w:tc>
          <w:tcPr>
            <w:tcW w:w="476" w:type="pct"/>
          </w:tcPr>
          <w:p w14:paraId="659D751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1.能了解「頭臥臥」、「擘」等語詞的意義和用法。</w:t>
            </w:r>
          </w:p>
          <w:p w14:paraId="64A25C9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2.能用客語說出常見的「雞仔」、「狗（ 仔） 」、「貓仔」、「羊仔」、「馬（仔）」、「鴨仔」、「鳥仔」、「牛（仔）」等動物的名稱。</w:t>
            </w:r>
          </w:p>
          <w:p w14:paraId="43C7914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3.能運用「（人）看著（ 數量）隻／條（動物）」的句型及詞彙，做對話練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習。</w:t>
            </w:r>
          </w:p>
          <w:p w14:paraId="5A1E45D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4.能培養愛護動物的情操。</w:t>
            </w:r>
          </w:p>
        </w:tc>
        <w:tc>
          <w:tcPr>
            <w:tcW w:w="1737" w:type="pct"/>
            <w:gridSpan w:val="3"/>
          </w:tcPr>
          <w:p w14:paraId="566AF1AC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一、動物恁生趣</w:t>
            </w:r>
          </w:p>
          <w:p w14:paraId="5FC62AC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2.係麼儕</w:t>
            </w:r>
          </w:p>
          <w:p w14:paraId="5063DF3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7759C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〈活動二：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會講〉</w:t>
            </w:r>
          </w:p>
          <w:p w14:paraId="57BB4F5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 複習課文及說白節奏。</w:t>
            </w:r>
          </w:p>
          <w:p w14:paraId="47DF19E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2教師請兒童將課本翻至P24-P25，並提問。</w:t>
            </w:r>
          </w:p>
          <w:p w14:paraId="54F1FC0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 教師依據兒童的發表內容，逐一揭示語詞卡。</w:t>
            </w:r>
          </w:p>
          <w:p w14:paraId="625E601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 教師領念語詞並說明「雞仔」、「狗（ 仔） 」、「貓仔」、「羊仔」、「馬（ 仔） 」、「鴨仔」、「鳥仔」、「牛（ 仔） 」等動物的特徵或習性。</w:t>
            </w:r>
          </w:p>
          <w:p w14:paraId="59998AD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5教師領念語詞：範念→領念→全體念→分組　念→個別念。</w:t>
            </w:r>
          </w:p>
          <w:p w14:paraId="726FC87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6請兒童表演各種動物的獨特動作或叫聲。</w:t>
            </w:r>
          </w:p>
          <w:p w14:paraId="456B960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7 請兒童發表「如何照顧所飼養的動物」。</w:t>
            </w:r>
          </w:p>
          <w:p w14:paraId="4B67D8A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8 兒童相互討論並發表「愛護動物的方法」，教師統整並指導尊重及關懷動物生命的觀念。</w:t>
            </w:r>
          </w:p>
          <w:p w14:paraId="69F00C8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1EAE2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※遊戲：猜謎高手</w:t>
            </w:r>
          </w:p>
          <w:p w14:paraId="690AFC3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※遊戲：過山洞</w:t>
            </w:r>
          </w:p>
          <w:p w14:paraId="657A5D6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5D7A8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〈活動三：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7732658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 複習活動一、活動二。</w:t>
            </w:r>
          </w:p>
          <w:p w14:paraId="636E001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 教師請兒童觀察課文P26-27情境圖並說明做法。</w:t>
            </w:r>
          </w:p>
          <w:p w14:paraId="0E06BC4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3 教師播放CD的內容，請兒童依照聽到的語詞，將附件三的貼紙依序貼在正確的位置。　 </w:t>
            </w:r>
          </w:p>
          <w:p w14:paraId="33722A5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4教師統整解答並進行討論。</w:t>
            </w:r>
          </w:p>
          <w:p w14:paraId="3DD0169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5請兒童用客語說出正確的語詞名稱。</w:t>
            </w:r>
          </w:p>
          <w:p w14:paraId="72FE77E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6教師領念語詞，再請兒童個別念。</w:t>
            </w:r>
          </w:p>
          <w:p w14:paraId="274B318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B8336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※遊戲：動物大遊行</w:t>
            </w:r>
          </w:p>
          <w:p w14:paraId="5798E01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※遊戲：動物蹲</w:t>
            </w:r>
          </w:p>
        </w:tc>
        <w:tc>
          <w:tcPr>
            <w:tcW w:w="217" w:type="pct"/>
          </w:tcPr>
          <w:p w14:paraId="1ED8CA5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1.課文、語詞朗讀</w:t>
            </w:r>
          </w:p>
          <w:p w14:paraId="7DD8119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528F7A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6FB2658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4.肢體律動</w:t>
            </w:r>
          </w:p>
        </w:tc>
        <w:tc>
          <w:tcPr>
            <w:tcW w:w="266" w:type="pct"/>
          </w:tcPr>
          <w:p w14:paraId="29ED3F3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D9FC95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</w:tc>
        <w:tc>
          <w:tcPr>
            <w:tcW w:w="441" w:type="pct"/>
            <w:gridSpan w:val="2"/>
          </w:tcPr>
          <w:p w14:paraId="45FB378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518E806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9359AE" w:rsidRPr="006E3E34" w14:paraId="43CD05B6" w14:textId="77777777" w:rsidTr="002A774B">
        <w:tblPrEx>
          <w:jc w:val="center"/>
        </w:tblPrEx>
        <w:trPr>
          <w:gridBefore w:val="1"/>
          <w:wBefore w:w="65" w:type="pct"/>
          <w:trHeight w:val="2833"/>
          <w:jc w:val="center"/>
        </w:trPr>
        <w:tc>
          <w:tcPr>
            <w:tcW w:w="227" w:type="pct"/>
          </w:tcPr>
          <w:p w14:paraId="04D82719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7360AB91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一、動物恁生趣 2.係麼儕</w:t>
            </w:r>
          </w:p>
        </w:tc>
        <w:tc>
          <w:tcPr>
            <w:tcW w:w="142" w:type="pct"/>
          </w:tcPr>
          <w:p w14:paraId="5EA2D07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27232EC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BC67D2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8BD355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6" w:type="pct"/>
          </w:tcPr>
          <w:p w14:paraId="6DB4061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2E5ACF7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6CD5CEB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6168FF9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14219F3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3-I-2 能養成閱讀客家日用語詞的興趣。</w:t>
            </w:r>
          </w:p>
          <w:p w14:paraId="68E5E1A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4-I-2 能展現使用客語文書寫的興趣。</w:t>
            </w:r>
          </w:p>
        </w:tc>
        <w:tc>
          <w:tcPr>
            <w:tcW w:w="391" w:type="pct"/>
          </w:tcPr>
          <w:p w14:paraId="560E103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749009C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54D5142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0D7300C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0FF269C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Be-I-2 生活空間與景物。</w:t>
            </w:r>
          </w:p>
        </w:tc>
        <w:tc>
          <w:tcPr>
            <w:tcW w:w="476" w:type="pct"/>
          </w:tcPr>
          <w:p w14:paraId="61D0BEB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1.能了解課文大意並朗讀課文。</w:t>
            </w:r>
          </w:p>
          <w:p w14:paraId="2030B6D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2.能了解「頭臥臥」、「擘」等語詞的意義和用法。</w:t>
            </w:r>
          </w:p>
          <w:p w14:paraId="07E3197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3.能運用「（人）看著（ 數量）隻／條（動物）」的句型及詞彙，做對話練習。</w:t>
            </w:r>
          </w:p>
          <w:p w14:paraId="2E54CF6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4.能培養愛護動物的情操。</w:t>
            </w:r>
          </w:p>
        </w:tc>
        <w:tc>
          <w:tcPr>
            <w:tcW w:w="1737" w:type="pct"/>
            <w:gridSpan w:val="3"/>
          </w:tcPr>
          <w:p w14:paraId="06A4C4B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一、動物恁生趣</w:t>
            </w:r>
          </w:p>
          <w:p w14:paraId="7A1A3E7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2.係麼儕</w:t>
            </w:r>
          </w:p>
          <w:p w14:paraId="5BDC6E9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8AA83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0C63086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1複習活動一、活動二。</w:t>
            </w:r>
          </w:p>
          <w:p w14:paraId="4E468F3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教師請兒童觀察課本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P28</w:t>
            </w:r>
            <w:r w:rsidRPr="00F8353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31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情境圖，並提問。</w:t>
            </w:r>
          </w:p>
          <w:p w14:paraId="03F1207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 教師解說「（人）看著麼 ？」、「（人）看著（數量）隻／條（動物）」的語意，並做對話練習。</w:t>
            </w:r>
          </w:p>
          <w:p w14:paraId="5477A69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3EA02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※遊戲：動物大合聲</w:t>
            </w:r>
          </w:p>
          <w:p w14:paraId="36930C4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※遊戲：眼明手快</w:t>
            </w:r>
          </w:p>
          <w:p w14:paraId="424BC3C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※遊戲：翻翻樂</w:t>
            </w:r>
          </w:p>
          <w:p w14:paraId="6FA2B96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※遊戲：排排樂</w:t>
            </w:r>
          </w:p>
          <w:p w14:paraId="50AEA36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BF158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7BAAEDC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 複習活動二、活動三。</w:t>
            </w:r>
          </w:p>
          <w:p w14:paraId="6771F66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P32</w:t>
            </w:r>
            <w:r w:rsidRPr="00F8353E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33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1A062C3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3教師統整解答並領念。</w:t>
            </w:r>
          </w:p>
          <w:p w14:paraId="79DB750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24693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※遊戲：金頭腦</w:t>
            </w:r>
          </w:p>
          <w:p w14:paraId="56E5A30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※遊戲：數字王</w:t>
            </w:r>
          </w:p>
        </w:tc>
        <w:tc>
          <w:tcPr>
            <w:tcW w:w="217" w:type="pct"/>
          </w:tcPr>
          <w:p w14:paraId="42ABE5A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57956A7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1A233A2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47B47A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1878CF2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6" w:type="pct"/>
          </w:tcPr>
          <w:p w14:paraId="6DB0AE5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E1D13E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</w:tc>
        <w:tc>
          <w:tcPr>
            <w:tcW w:w="441" w:type="pct"/>
            <w:gridSpan w:val="2"/>
          </w:tcPr>
          <w:p w14:paraId="2C9145B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5C2CF55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9359AE" w:rsidRPr="006E3E34" w14:paraId="7BEA9D4D" w14:textId="77777777" w:rsidTr="002A774B">
        <w:tblPrEx>
          <w:jc w:val="center"/>
        </w:tblPrEx>
        <w:trPr>
          <w:gridBefore w:val="1"/>
          <w:wBefore w:w="65" w:type="pct"/>
          <w:trHeight w:val="303"/>
          <w:jc w:val="center"/>
        </w:trPr>
        <w:tc>
          <w:tcPr>
            <w:tcW w:w="227" w:type="pct"/>
          </w:tcPr>
          <w:p w14:paraId="2B6101AB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4389BBD6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看圖聽故事：動物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園</w:t>
            </w:r>
          </w:p>
        </w:tc>
        <w:tc>
          <w:tcPr>
            <w:tcW w:w="142" w:type="pct"/>
          </w:tcPr>
          <w:p w14:paraId="15F7DBD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369" w:type="pct"/>
            <w:gridSpan w:val="2"/>
          </w:tcPr>
          <w:p w14:paraId="60BA359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2A7350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讀、寫的能力，並能運用客語文進行日常生活的表達。</w:t>
            </w:r>
          </w:p>
        </w:tc>
        <w:tc>
          <w:tcPr>
            <w:tcW w:w="476" w:type="pct"/>
          </w:tcPr>
          <w:p w14:paraId="43A93BF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4E6E029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能培養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聆聽客語文的興趣。</w:t>
            </w:r>
          </w:p>
          <w:p w14:paraId="6D672E5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391" w:type="pct"/>
          </w:tcPr>
          <w:p w14:paraId="2A6A336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lastRenderedPageBreak/>
              <w:t>Ae-I-1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743927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簡易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表達。</w:t>
            </w:r>
          </w:p>
          <w:p w14:paraId="0656F67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76" w:type="pct"/>
          </w:tcPr>
          <w:p w14:paraId="5138EF4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1.能樂意聆聽用客語敘述的故事，並了解其大意。</w:t>
            </w:r>
          </w:p>
          <w:p w14:paraId="1040EA7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2.能用客語表達故事內容中所提及的動物名稱。</w:t>
            </w:r>
          </w:p>
        </w:tc>
        <w:tc>
          <w:tcPr>
            <w:tcW w:w="1737" w:type="pct"/>
            <w:gridSpan w:val="3"/>
          </w:tcPr>
          <w:p w14:paraId="256F7F0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〈看圖聽故事：動物園〉</w:t>
            </w:r>
          </w:p>
          <w:p w14:paraId="4168A79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F28F0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〈活動一〉</w:t>
            </w:r>
          </w:p>
          <w:p w14:paraId="0266798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.教師指導兒童瀏覽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P34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37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的圖意。</w:t>
            </w:r>
          </w:p>
          <w:p w14:paraId="305021E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2.教師播放故事CD，請兒童專心聆聽。</w:t>
            </w:r>
          </w:p>
          <w:p w14:paraId="0D31852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3.教師配合圖意，說明故事內容。</w:t>
            </w:r>
          </w:p>
          <w:p w14:paraId="3FCEA2D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4.請兒童發表去「動物園」的心得。</w:t>
            </w:r>
          </w:p>
        </w:tc>
        <w:tc>
          <w:tcPr>
            <w:tcW w:w="217" w:type="pct"/>
          </w:tcPr>
          <w:p w14:paraId="7549818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1.討論、發表</w:t>
            </w:r>
          </w:p>
        </w:tc>
        <w:tc>
          <w:tcPr>
            <w:tcW w:w="266" w:type="pct"/>
          </w:tcPr>
          <w:p w14:paraId="1FFBAC3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150B1B4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環E2 覺知生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物生命的美與價值，關懷動、植物的生命。</w:t>
            </w:r>
          </w:p>
        </w:tc>
        <w:tc>
          <w:tcPr>
            <w:tcW w:w="441" w:type="pct"/>
            <w:gridSpan w:val="2"/>
          </w:tcPr>
          <w:p w14:paraId="6622C72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生活課程綱要</w:t>
            </w:r>
          </w:p>
          <w:p w14:paraId="5F3E811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事、物，覺察事物及環境的特性。</w:t>
            </w:r>
          </w:p>
        </w:tc>
      </w:tr>
      <w:tr w:rsidR="009359AE" w:rsidRPr="006E3E34" w14:paraId="7BD21A46" w14:textId="77777777" w:rsidTr="002A774B">
        <w:tblPrEx>
          <w:jc w:val="center"/>
        </w:tblPrEx>
        <w:trPr>
          <w:gridBefore w:val="1"/>
          <w:wBefore w:w="65" w:type="pct"/>
          <w:trHeight w:val="3683"/>
          <w:jc w:val="center"/>
        </w:trPr>
        <w:tc>
          <w:tcPr>
            <w:tcW w:w="227" w:type="pct"/>
          </w:tcPr>
          <w:p w14:paraId="72A18649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39A98D57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看圖聽故事：動物園</w:t>
            </w:r>
          </w:p>
        </w:tc>
        <w:tc>
          <w:tcPr>
            <w:tcW w:w="142" w:type="pct"/>
          </w:tcPr>
          <w:p w14:paraId="38A00EF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6F6AAA5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A16980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76" w:type="pct"/>
          </w:tcPr>
          <w:p w14:paraId="7FD4756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14A8D73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C55614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391" w:type="pct"/>
          </w:tcPr>
          <w:p w14:paraId="6281A3C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274F1F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7B73876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476" w:type="pct"/>
          </w:tcPr>
          <w:p w14:paraId="1A1EE2E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1.能樂意聆聽用客語敘述的故事，並了解其大意。</w:t>
            </w:r>
          </w:p>
          <w:p w14:paraId="2DF4437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2.能用客語表達故事內容中所提及的動物名稱。</w:t>
            </w:r>
          </w:p>
        </w:tc>
        <w:tc>
          <w:tcPr>
            <w:tcW w:w="1737" w:type="pct"/>
            <w:gridSpan w:val="3"/>
          </w:tcPr>
          <w:p w14:paraId="0ECDDE6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〈看圖聽故事：動物園〉</w:t>
            </w:r>
          </w:p>
          <w:p w14:paraId="0AD95CD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CBC55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〈活動二〉</w:t>
            </w:r>
          </w:p>
          <w:p w14:paraId="575EE35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※遊戲：動物大會串</w:t>
            </w:r>
          </w:p>
          <w:p w14:paraId="6E444BA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1.教師依蘿蔔蹲的玩法將兒童分成企鵝、河馬、老虎、貓頭鳥、長頸鹿等五組。</w:t>
            </w:r>
          </w:p>
          <w:p w14:paraId="4D18529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2.各組依動物特色做動作。例：</w:t>
            </w:r>
          </w:p>
          <w:p w14:paraId="39243DFF" w14:textId="77777777" w:rsidR="009359AE" w:rsidRPr="00F8353E" w:rsidRDefault="009359AE" w:rsidP="002A774B">
            <w:pPr>
              <w:spacing w:line="0" w:lineRule="atLeast"/>
              <w:ind w:leftChars="81" w:left="402" w:hangingChars="104" w:hanging="208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(1)企鵝：兩手在身側，做企鵝走路狀，頭抬得高高的。</w:t>
            </w:r>
          </w:p>
          <w:p w14:paraId="3E6B37C1" w14:textId="77777777" w:rsidR="009359AE" w:rsidRPr="00F8353E" w:rsidRDefault="009359AE" w:rsidP="002A774B">
            <w:pPr>
              <w:spacing w:line="0" w:lineRule="atLeast"/>
              <w:ind w:leftChars="81" w:left="402" w:hangingChars="104" w:hanging="208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(2)老虎：兩手在臉頰旁，做抓獵物狀。</w:t>
            </w:r>
          </w:p>
          <w:p w14:paraId="3246B1F8" w14:textId="77777777" w:rsidR="009359AE" w:rsidRPr="00F8353E" w:rsidRDefault="009359AE" w:rsidP="002A774B">
            <w:pPr>
              <w:spacing w:line="0" w:lineRule="atLeast"/>
              <w:ind w:leftChars="81" w:left="402" w:hangingChars="104" w:hanging="208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(3)長頸鹿：兩手交握在頭頂舉高，雙腳踮腳。</w:t>
            </w:r>
          </w:p>
          <w:p w14:paraId="5D263C2D" w14:textId="77777777" w:rsidR="009359AE" w:rsidRPr="00F8353E" w:rsidRDefault="009359AE" w:rsidP="002A774B">
            <w:pPr>
              <w:spacing w:line="0" w:lineRule="atLeast"/>
              <w:ind w:leftChars="81" w:left="402" w:hangingChars="104" w:hanging="208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(4)河馬：兩手在胸前做張大嘴巴狀。</w:t>
            </w:r>
          </w:p>
          <w:p w14:paraId="1EDF7652" w14:textId="77777777" w:rsidR="009359AE" w:rsidRPr="00F8353E" w:rsidRDefault="009359AE" w:rsidP="002A774B">
            <w:pPr>
              <w:spacing w:line="0" w:lineRule="atLeast"/>
              <w:ind w:leftChars="81" w:left="402" w:hangingChars="104" w:hanging="208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(5)貓頭鳥：兩手各伸出食指在眼前做一條線拉開狀。</w:t>
            </w:r>
          </w:p>
          <w:p w14:paraId="7DCAF7C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3.口訣：</w:t>
            </w:r>
          </w:p>
          <w:p w14:paraId="6E91C01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(1)企鵝企鵝頭臥臥，</w:t>
            </w:r>
          </w:p>
          <w:p w14:paraId="688381A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　企鵝做忒換老虎。</w:t>
            </w:r>
          </w:p>
          <w:p w14:paraId="1812E12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(2)老虎老虎惡豺豺，</w:t>
            </w:r>
          </w:p>
          <w:p w14:paraId="27537E9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　老虎做忒換長頸鹿。</w:t>
            </w:r>
          </w:p>
          <w:p w14:paraId="492B306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(3)長頸鹿長頸鹿高天天，</w:t>
            </w:r>
          </w:p>
          <w:p w14:paraId="18ECD44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  長頸鹿做忒換河馬。</w:t>
            </w:r>
          </w:p>
          <w:p w14:paraId="50999BF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(4)河馬河馬嘴擘擘，</w:t>
            </w:r>
          </w:p>
          <w:p w14:paraId="30010E3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　河馬做忒換貓頭鳥，</w:t>
            </w:r>
          </w:p>
          <w:p w14:paraId="338B831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(5)貓頭鳥貓頭鳥目絲絲，</w:t>
            </w:r>
          </w:p>
          <w:p w14:paraId="0A30CFC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　貓頭鳥做忒換企鵝。</w:t>
            </w:r>
          </w:p>
          <w:p w14:paraId="0DA0485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03B77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※遊戲：加加減減</w:t>
            </w:r>
          </w:p>
          <w:p w14:paraId="7EA1970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1.教師一次抽出兩張數字卡。</w:t>
            </w:r>
          </w:p>
          <w:p w14:paraId="182D03F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2.教師喊「加」或「減」，兒童搶答。</w:t>
            </w:r>
          </w:p>
          <w:p w14:paraId="11FD518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3.必須讀出三個數字者，才算答對。</w:t>
            </w:r>
          </w:p>
        </w:tc>
        <w:tc>
          <w:tcPr>
            <w:tcW w:w="217" w:type="pct"/>
          </w:tcPr>
          <w:p w14:paraId="3E2D702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266" w:type="pct"/>
          </w:tcPr>
          <w:p w14:paraId="70334B6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AE1593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</w:tc>
        <w:tc>
          <w:tcPr>
            <w:tcW w:w="441" w:type="pct"/>
            <w:gridSpan w:val="2"/>
          </w:tcPr>
          <w:p w14:paraId="322914F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D15E3D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9359AE" w:rsidRPr="006E3E34" w14:paraId="19C140C1" w14:textId="77777777" w:rsidTr="002A774B">
        <w:tblPrEx>
          <w:jc w:val="center"/>
        </w:tblPrEx>
        <w:trPr>
          <w:gridBefore w:val="1"/>
          <w:wBefore w:w="65" w:type="pct"/>
          <w:trHeight w:val="3966"/>
          <w:jc w:val="center"/>
        </w:trPr>
        <w:tc>
          <w:tcPr>
            <w:tcW w:w="227" w:type="pct"/>
          </w:tcPr>
          <w:p w14:paraId="4646DCC0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278F8C31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 3.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</w:p>
        </w:tc>
        <w:tc>
          <w:tcPr>
            <w:tcW w:w="142" w:type="pct"/>
          </w:tcPr>
          <w:p w14:paraId="4901F07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6A73F08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CE06F2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76" w:type="pct"/>
          </w:tcPr>
          <w:p w14:paraId="4915C0E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62972B1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5C5E3B1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260E0B1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03CB74F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2F53609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2CACEBB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391" w:type="pct"/>
          </w:tcPr>
          <w:p w14:paraId="00DC0FD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1559949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28A514C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601B120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098FCF8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</w:tc>
        <w:tc>
          <w:tcPr>
            <w:tcW w:w="476" w:type="pct"/>
          </w:tcPr>
          <w:p w14:paraId="6D185D2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5AB9AFF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37" w:type="pct"/>
            <w:gridSpan w:val="3"/>
          </w:tcPr>
          <w:p w14:paraId="209FEBF3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322B879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  <w:r w:rsidRPr="00F8353E">
              <w:rPr>
                <w:rFonts w:ascii="標楷體" w:eastAsia="標楷體" w:hAnsi="標楷體" w:cs="新細明體-ExtB" w:hint="eastAsia"/>
                <w:sz w:val="20"/>
                <w:szCs w:val="20"/>
              </w:rPr>
              <w:t>3.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4AFE970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F4F78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〈活動一：好朋友〉</w:t>
            </w:r>
          </w:p>
          <w:p w14:paraId="07C9E0C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1.教師用「揣令仔」（猜謎語）來引起動機。</w:t>
            </w:r>
          </w:p>
          <w:p w14:paraId="66C0CBC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例：(1)左一片，右一片，到死不相見。</w:t>
            </w:r>
          </w:p>
          <w:p w14:paraId="0D56151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　　 （謎底：耳朵）</w:t>
            </w:r>
          </w:p>
          <w:p w14:paraId="3A74DD7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2.教師播放教學CD，請兒童觀察課文情境圖。</w:t>
            </w:r>
          </w:p>
          <w:p w14:paraId="3061EA1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</w:t>
            </w:r>
          </w:p>
          <w:p w14:paraId="375E3A7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(1)嘴用來做麼个？</w:t>
            </w:r>
          </w:p>
          <w:p w14:paraId="34F6A7D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（嘴有什麼功能？）</w:t>
            </w:r>
          </w:p>
          <w:p w14:paraId="759212E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(2)雙手用來做麼个？</w:t>
            </w:r>
          </w:p>
          <w:p w14:paraId="7FEB6D3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（雙手有什麼功能？）</w:t>
            </w:r>
          </w:p>
          <w:p w14:paraId="05CB018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(3)目珠用來做麼个？</w:t>
            </w:r>
          </w:p>
          <w:p w14:paraId="580734D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（眼睛有什麼功能？）</w:t>
            </w:r>
          </w:p>
          <w:p w14:paraId="27832C4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3.教師歸納兒童發表內容，並用國、客對譯方式做統整說明。</w:t>
            </w:r>
          </w:p>
          <w:p w14:paraId="6E4618D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4.教師範念課文，並解釋課文大意及語意。</w:t>
            </w:r>
          </w:p>
          <w:p w14:paraId="1233349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5.教師領念課文：範念→領念→全體念→分組念→個別念。</w:t>
            </w:r>
          </w:p>
          <w:p w14:paraId="51763C7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6.教師以鈴鼓（響板、木魚</w:t>
            </w:r>
            <w:r w:rsidRPr="00F8353E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3FFB258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7.教師播放教學CD，聆聽「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」童謠，兒童跟著念唱。</w:t>
            </w:r>
          </w:p>
        </w:tc>
        <w:tc>
          <w:tcPr>
            <w:tcW w:w="217" w:type="pct"/>
          </w:tcPr>
          <w:p w14:paraId="20DBACF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26887D4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D3A703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25F0F2D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27A1B0D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66" w:type="pct"/>
          </w:tcPr>
          <w:p w14:paraId="01094C6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5CC48BF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</w:tc>
        <w:tc>
          <w:tcPr>
            <w:tcW w:w="441" w:type="pct"/>
            <w:gridSpan w:val="2"/>
          </w:tcPr>
          <w:p w14:paraId="7B3980C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80F457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1-I-2-2覺察自己與他人各具特色與長處，進而欣賞自己的獨特與優點。</w:t>
            </w:r>
          </w:p>
          <w:p w14:paraId="2CE9A08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359AE" w:rsidRPr="006E3E34" w14:paraId="5907D450" w14:textId="77777777" w:rsidTr="002A774B">
        <w:tblPrEx>
          <w:jc w:val="center"/>
        </w:tblPrEx>
        <w:trPr>
          <w:gridBefore w:val="1"/>
          <w:wBefore w:w="65" w:type="pct"/>
          <w:trHeight w:val="303"/>
          <w:jc w:val="center"/>
        </w:trPr>
        <w:tc>
          <w:tcPr>
            <w:tcW w:w="227" w:type="pct"/>
          </w:tcPr>
          <w:p w14:paraId="25DDE56F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4CB7AB70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 3.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</w:p>
        </w:tc>
        <w:tc>
          <w:tcPr>
            <w:tcW w:w="142" w:type="pct"/>
          </w:tcPr>
          <w:p w14:paraId="3D38D8E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48E6015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ACF38C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76" w:type="pct"/>
          </w:tcPr>
          <w:p w14:paraId="3AC13A8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21EE1A0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4669CDC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6408CE9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40EB767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語詞。</w:t>
            </w:r>
          </w:p>
          <w:p w14:paraId="242D734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7EAB2FE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391" w:type="pct"/>
          </w:tcPr>
          <w:p w14:paraId="085A4A2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Ab-I-2 客語淺易語詞。</w:t>
            </w:r>
          </w:p>
          <w:p w14:paraId="0ADA7BE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7AD105D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3FD9112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057399C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</w:tc>
        <w:tc>
          <w:tcPr>
            <w:tcW w:w="476" w:type="pct"/>
          </w:tcPr>
          <w:p w14:paraId="3EDF18E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1.能主動用客語說出身體器官的名稱。</w:t>
            </w:r>
          </w:p>
          <w:p w14:paraId="0FCAEC7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2.能愛惜自己的身體。</w:t>
            </w:r>
          </w:p>
        </w:tc>
        <w:tc>
          <w:tcPr>
            <w:tcW w:w="1737" w:type="pct"/>
            <w:gridSpan w:val="3"/>
          </w:tcPr>
          <w:p w14:paraId="76DEAB48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575DD46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cs="新細明體-ExtB" w:hint="eastAsia"/>
                <w:sz w:val="20"/>
                <w:szCs w:val="20"/>
              </w:rPr>
              <w:t>3.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45A9646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7CC09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〈活動二：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會講〉</w:t>
            </w:r>
          </w:p>
          <w:p w14:paraId="62F55B8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79C497B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2.教師提問並依據兒童的發表內容，逐一揭示身體部位語詞卡。</w:t>
            </w:r>
          </w:p>
          <w:p w14:paraId="05FC38B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3.教師領念語詞，並說明「頭那」、「鼻公（鼻空）」、「肩頭」、「頸根」、「膝頭」、「牙齒」、等身體部位名稱及其功能。</w:t>
            </w:r>
          </w:p>
          <w:p w14:paraId="3819A9F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4.教師領念語詞：範念→領念→全體念→分組念→個別念。</w:t>
            </w:r>
          </w:p>
          <w:p w14:paraId="4B9A338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5.教師請兒童回家和家人討論身體還有哪些部位和器官，於下次上課分享。</w:t>
            </w:r>
          </w:p>
          <w:p w14:paraId="75B6E6B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BD777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※遊戲：五官拳</w:t>
            </w:r>
          </w:p>
          <w:p w14:paraId="739D9FB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044CB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〈活動三：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1D00462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2E8F093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.教師說明課本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P44</w:t>
            </w:r>
            <w:r w:rsidRPr="00F8353E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45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4060CB1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3.教師統整解答並進行討論。</w:t>
            </w:r>
          </w:p>
          <w:p w14:paraId="5C5D416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4.兒童相互討論並發表「如果缺少身體上的某個器官，在生活上會造成哪些影響？」教師統整歸納。</w:t>
            </w:r>
          </w:p>
          <w:p w14:paraId="00A4275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5.兒童分組討論並發表「如何保護及愛惜身體各器官？」教師統整歸納。</w:t>
            </w:r>
          </w:p>
          <w:p w14:paraId="3485797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927E2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※遊戲：洞察機先</w:t>
            </w:r>
          </w:p>
          <w:p w14:paraId="31FFCB3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※遊戲：「○」「╳」大挑戰</w:t>
            </w:r>
          </w:p>
          <w:p w14:paraId="3D24FCF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※遊戲：課文「卡農」</w:t>
            </w:r>
          </w:p>
        </w:tc>
        <w:tc>
          <w:tcPr>
            <w:tcW w:w="217" w:type="pct"/>
          </w:tcPr>
          <w:p w14:paraId="4F0A4C3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1.課文、語詞朗讀</w:t>
            </w:r>
          </w:p>
          <w:p w14:paraId="591B308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32079C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0FEC10D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6E4E201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66" w:type="pct"/>
          </w:tcPr>
          <w:p w14:paraId="4632982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1E04032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</w:tc>
        <w:tc>
          <w:tcPr>
            <w:tcW w:w="441" w:type="pct"/>
            <w:gridSpan w:val="2"/>
          </w:tcPr>
          <w:p w14:paraId="1AFAF4F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2893BDB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1-I-2-2覺察自己與他人各具特色與長處，進而欣賞自己的獨特與優點。</w:t>
            </w:r>
          </w:p>
          <w:p w14:paraId="46E1A1C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359AE" w:rsidRPr="006E3E34" w14:paraId="069392B5" w14:textId="77777777" w:rsidTr="002A774B">
        <w:tblPrEx>
          <w:jc w:val="center"/>
        </w:tblPrEx>
        <w:trPr>
          <w:gridBefore w:val="1"/>
          <w:wBefore w:w="65" w:type="pct"/>
          <w:trHeight w:val="2974"/>
          <w:jc w:val="center"/>
        </w:trPr>
        <w:tc>
          <w:tcPr>
            <w:tcW w:w="227" w:type="pct"/>
          </w:tcPr>
          <w:p w14:paraId="1C68E16C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7E9CB656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 3.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</w:p>
        </w:tc>
        <w:tc>
          <w:tcPr>
            <w:tcW w:w="142" w:type="pct"/>
          </w:tcPr>
          <w:p w14:paraId="5D0BF3B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2E923BC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B0B276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76" w:type="pct"/>
          </w:tcPr>
          <w:p w14:paraId="35F2FDB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45FC663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7EEB2FA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1F90701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0329DCF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780F57D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7FAA621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391" w:type="pct"/>
          </w:tcPr>
          <w:p w14:paraId="46832FE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31D0A4E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2C5212E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63ACB0A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7301534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</w:tc>
        <w:tc>
          <w:tcPr>
            <w:tcW w:w="476" w:type="pct"/>
          </w:tcPr>
          <w:p w14:paraId="14E5950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1.能了解並運用五官及手、腳的功能。</w:t>
            </w:r>
          </w:p>
          <w:p w14:paraId="46920DB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2.能用「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F8353E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」、「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F8353E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F8353E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」的句型做說話練習。</w:t>
            </w:r>
          </w:p>
          <w:p w14:paraId="6C253B2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37" w:type="pct"/>
            <w:gridSpan w:val="3"/>
          </w:tcPr>
          <w:p w14:paraId="6B5C7721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55530CF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cs="新細明體-ExtB" w:hint="eastAsia"/>
                <w:sz w:val="20"/>
                <w:szCs w:val="20"/>
              </w:rPr>
              <w:t>3.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6E257A2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CC383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6B96184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782D7A3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2 教師請兒童觀察課本P46-47情境圖，並提問。　</w:t>
            </w:r>
          </w:p>
          <w:p w14:paraId="03B73D1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3.教師領念課文語句。</w:t>
            </w:r>
          </w:p>
          <w:p w14:paraId="27B0825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4教師請兩位兒童做對話練習。　</w:t>
            </w:r>
          </w:p>
          <w:p w14:paraId="3985004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5教師指導全班兩兩做對話練習。</w:t>
            </w:r>
          </w:p>
          <w:p w14:paraId="3E69426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24EDE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※遊戲：過五關</w:t>
            </w:r>
          </w:p>
          <w:p w14:paraId="0EC7FFF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※遊戲：聲東擊西</w:t>
            </w:r>
          </w:p>
          <w:p w14:paraId="29B2F43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5044F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0F718C4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1.複習活動二、活動四。</w:t>
            </w:r>
          </w:p>
          <w:p w14:paraId="122002A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.教師說明課本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P48</w:t>
            </w:r>
            <w:r w:rsidRPr="00F8353E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49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711349C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 教師播放教學CD，請兒童將所聽到的詞句答案打勾。</w:t>
            </w:r>
          </w:p>
          <w:p w14:paraId="0C01B06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5教師統整解答並進行討論。</w:t>
            </w:r>
          </w:p>
          <w:p w14:paraId="37D9554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6教師領念課本語句。　</w:t>
            </w:r>
          </w:p>
          <w:p w14:paraId="27A97A4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C4EEC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※遊戲：小畫家</w:t>
            </w:r>
          </w:p>
          <w:p w14:paraId="3D0A15B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※遊戲：記憶大考驗</w:t>
            </w:r>
          </w:p>
        </w:tc>
        <w:tc>
          <w:tcPr>
            <w:tcW w:w="217" w:type="pct"/>
          </w:tcPr>
          <w:p w14:paraId="46F03F9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09C42E1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629F97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353DF0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53A12F5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66" w:type="pct"/>
          </w:tcPr>
          <w:p w14:paraId="69A133B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6849753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</w:tc>
        <w:tc>
          <w:tcPr>
            <w:tcW w:w="441" w:type="pct"/>
            <w:gridSpan w:val="2"/>
          </w:tcPr>
          <w:p w14:paraId="65222C8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B13DCD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1-I-2-2覺察自己與他人各具特色與長處，進而欣賞自己的獨特與優點。</w:t>
            </w:r>
          </w:p>
          <w:p w14:paraId="740BDFB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359AE" w:rsidRPr="006E3E34" w14:paraId="3D1DB8C7" w14:textId="77777777" w:rsidTr="002A774B">
        <w:tblPrEx>
          <w:jc w:val="center"/>
        </w:tblPrEx>
        <w:trPr>
          <w:gridBefore w:val="1"/>
          <w:wBefore w:w="65" w:type="pct"/>
          <w:trHeight w:val="5809"/>
          <w:jc w:val="center"/>
        </w:trPr>
        <w:tc>
          <w:tcPr>
            <w:tcW w:w="227" w:type="pct"/>
          </w:tcPr>
          <w:p w14:paraId="666FE804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6E24DF7B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 3.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</w:p>
        </w:tc>
        <w:tc>
          <w:tcPr>
            <w:tcW w:w="142" w:type="pct"/>
          </w:tcPr>
          <w:p w14:paraId="179E5F7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31C0C30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B06ADD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476" w:type="pct"/>
          </w:tcPr>
          <w:p w14:paraId="5A49250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431EF97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1654A48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4839345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5599271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6F7DC6D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4742215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391" w:type="pct"/>
          </w:tcPr>
          <w:p w14:paraId="4F06BEF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50D986F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441C6FA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11F4280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5EB107A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</w:tc>
        <w:tc>
          <w:tcPr>
            <w:tcW w:w="476" w:type="pct"/>
          </w:tcPr>
          <w:p w14:paraId="4880AEA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1.能跟著教師念唱「頭那、肩頭、膝頭、腳趾」童謠，並做肢體律動。</w:t>
            </w:r>
          </w:p>
          <w:p w14:paraId="0BB9DE1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2.能愛惜自己的身體。</w:t>
            </w:r>
          </w:p>
        </w:tc>
        <w:tc>
          <w:tcPr>
            <w:tcW w:w="1737" w:type="pct"/>
            <w:gridSpan w:val="3"/>
          </w:tcPr>
          <w:p w14:paraId="748AF25F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11811FA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cs="新細明體-ExtB" w:hint="eastAsia"/>
                <w:sz w:val="20"/>
                <w:szCs w:val="20"/>
              </w:rPr>
              <w:t>3.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21A8D86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820BB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〈活動六：頭那、肩頭、膝頭、腳趾〉</w:t>
            </w:r>
          </w:p>
          <w:p w14:paraId="4907EC0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1.複習課文及活動二。</w:t>
            </w:r>
          </w:p>
          <w:p w14:paraId="4FF5C69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2.教師教唱兒歌「頭那、肩頭、膝頭、腳趾」</w:t>
            </w:r>
          </w:p>
          <w:p w14:paraId="22D1769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頭那、肩頭、膝頭、腳趾、</w:t>
            </w:r>
          </w:p>
          <w:p w14:paraId="58BF348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膝頭、腳趾、膝頭、腳趾、</w:t>
            </w:r>
          </w:p>
          <w:p w14:paraId="3A4E14C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頭那、肩頭、膝頭、腳趾、</w:t>
            </w:r>
          </w:p>
          <w:p w14:paraId="6080D17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目珠、耳公（空）、鼻公（空）、嘴。</w:t>
            </w:r>
          </w:p>
          <w:p w14:paraId="48EFB52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3.教師示範肢體律動，並帶領兒童做童謠肢體律動。</w:t>
            </w:r>
          </w:p>
          <w:p w14:paraId="2F04FEC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4.教師播放教學CD，兒童跟著念唱，並加上肢體律動。</w:t>
            </w:r>
          </w:p>
          <w:p w14:paraId="6DAF8DF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E6C70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※遊戲：快言快語</w:t>
            </w:r>
          </w:p>
          <w:p w14:paraId="6A6E204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教師將全班分成三組比賽，念唱童謠及肢體律動。</w:t>
            </w:r>
          </w:p>
          <w:p w14:paraId="1DD9EBC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3674C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※遊戲：客國語「卡農」</w:t>
            </w:r>
          </w:p>
          <w:p w14:paraId="6029CC9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1.教師先教唱國語版「頭兒、肩膀、膝、腳趾」的世界童謠，並加入肢體動作，直到兒童熟悉為止。</w:t>
            </w:r>
          </w:p>
          <w:p w14:paraId="3E9A3A0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2.將全班分成兩組，一組採用客語輪唱並加入肢體律動方式呈現；另一組則用國語輪唱並加入肢體律動方式呈現。</w:t>
            </w:r>
          </w:p>
          <w:p w14:paraId="3DB03C5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3.第一組用客語讀完「頭那、肩頭、膝頭、腳趾」第一句後，第二組才用國語開始唱「頭兒、肩膀、膝、腳趾」第一句，各組分別接唱，直到各組把曲子唱完為止。</w:t>
            </w:r>
          </w:p>
        </w:tc>
        <w:tc>
          <w:tcPr>
            <w:tcW w:w="217" w:type="pct"/>
          </w:tcPr>
          <w:p w14:paraId="2D069DE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71E3B24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73A489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21FEE4A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4A97A04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66" w:type="pct"/>
          </w:tcPr>
          <w:p w14:paraId="35EDB9E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7C01F6D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</w:tc>
        <w:tc>
          <w:tcPr>
            <w:tcW w:w="441" w:type="pct"/>
            <w:gridSpan w:val="2"/>
          </w:tcPr>
          <w:p w14:paraId="7268403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2475812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1-I-2-2覺察自己與他人各具特色與長處，進而欣賞自己的獨特與優點。</w:t>
            </w:r>
          </w:p>
          <w:p w14:paraId="4AE7E3D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359AE" w:rsidRPr="006E3E34" w14:paraId="3175C62B" w14:textId="77777777" w:rsidTr="002A774B">
        <w:tblPrEx>
          <w:jc w:val="center"/>
        </w:tblPrEx>
        <w:trPr>
          <w:gridBefore w:val="1"/>
          <w:wBefore w:w="65" w:type="pct"/>
          <w:trHeight w:val="2265"/>
          <w:jc w:val="center"/>
        </w:trPr>
        <w:tc>
          <w:tcPr>
            <w:tcW w:w="227" w:type="pct"/>
          </w:tcPr>
          <w:p w14:paraId="3846912C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063C0786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 4.恁仔細/承蒙你</w:t>
            </w:r>
          </w:p>
        </w:tc>
        <w:tc>
          <w:tcPr>
            <w:tcW w:w="142" w:type="pct"/>
          </w:tcPr>
          <w:p w14:paraId="47F95E8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44ACE38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37A23EA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76" w:type="pct"/>
          </w:tcPr>
          <w:p w14:paraId="664ABA3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5BD62A7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42270AD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6ED6BEA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3F5C040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客語文日常生活常用語詞。</w:t>
            </w:r>
          </w:p>
          <w:p w14:paraId="481241D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391" w:type="pct"/>
          </w:tcPr>
          <w:p w14:paraId="7F75177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Ab-I-1 客語淺易漢字。</w:t>
            </w:r>
          </w:p>
          <w:p w14:paraId="4A12372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37DB986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7E73A10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34F681E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語簡易情意表達。</w:t>
            </w:r>
          </w:p>
          <w:p w14:paraId="6FE289C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  <w:p w14:paraId="60CD8C9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Bb-I-1 簡易表達。</w:t>
            </w:r>
          </w:p>
          <w:p w14:paraId="48972DE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</w:tc>
        <w:tc>
          <w:tcPr>
            <w:tcW w:w="476" w:type="pct"/>
          </w:tcPr>
          <w:p w14:paraId="6ACA02B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1.能了解課文大意及課文語意，並朗讀課文。</w:t>
            </w:r>
          </w:p>
        </w:tc>
        <w:tc>
          <w:tcPr>
            <w:tcW w:w="1737" w:type="pct"/>
            <w:gridSpan w:val="3"/>
          </w:tcPr>
          <w:p w14:paraId="62D6041C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47688ED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4.恁仔細/承蒙你</w:t>
            </w:r>
          </w:p>
          <w:p w14:paraId="113CEB2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162C9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〈活動一：恁仔細/承蒙你〉</w:t>
            </w:r>
          </w:p>
          <w:p w14:paraId="12B91BC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1.教師請兒童觀察課本情境圖，並提問。</w:t>
            </w:r>
          </w:p>
          <w:p w14:paraId="626C993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(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)別人幫助你時，你應當愛講麼个？</w:t>
            </w:r>
          </w:p>
          <w:p w14:paraId="7B3E6B4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（得到別人的幫助時，你應該說什麼？）</w:t>
            </w:r>
          </w:p>
          <w:p w14:paraId="24A5971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(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)造成別人無爽快時，你應當愛講麼个？</w:t>
            </w:r>
          </w:p>
          <w:p w14:paraId="7FA3597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　（使別人不舒服時，你應該說什麼？）</w:t>
            </w:r>
          </w:p>
          <w:p w14:paraId="38AD6A2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2.教師依據兒童回答內容， 來說明「承蒙你」、「恁仔細」、「失禮」、「敗勢」的用法及意義。</w:t>
            </w:r>
          </w:p>
          <w:p w14:paraId="6FCE2E4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3.教師領念課文，並解釋課文大意及課文語意。</w:t>
            </w:r>
          </w:p>
          <w:p w14:paraId="53D38C3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4.教師領念課文，範念→領念→齊念→分組念→個別念。</w:t>
            </w:r>
          </w:p>
          <w:p w14:paraId="75B76CE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5.教師用鈴鼓（響板、木魚</w:t>
            </w:r>
            <w:r w:rsidRPr="00F8353E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）做課文說白節奏。</w:t>
            </w:r>
          </w:p>
          <w:p w14:paraId="18D9BFF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6.教師播放教學CD，聆聽「恁仔細/承蒙你」童謠，兒童跟著念唱。</w:t>
            </w:r>
          </w:p>
          <w:p w14:paraId="74A6763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12161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※遊戲：你唱我和</w:t>
            </w:r>
          </w:p>
          <w:p w14:paraId="1DE7336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全班分為兩組，一組每念課文的一行內</w:t>
            </w:r>
          </w:p>
          <w:p w14:paraId="49AA9F6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容，另一組就複誦該行的最後三個字的節奏。</w:t>
            </w:r>
          </w:p>
          <w:p w14:paraId="31B0F3E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承蒙你，恁仔細（恁仔細呀！恁仔細）</w:t>
            </w:r>
          </w:p>
          <w:p w14:paraId="6C88B59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會失禮，講敗勢（講敗勢呀！講敗勢）</w:t>
            </w:r>
          </w:p>
          <w:p w14:paraId="53AB13D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細人仔，嘴碼好（嘴碼好呀！嘴碼好）</w:t>
            </w:r>
          </w:p>
          <w:p w14:paraId="6524B23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有禮貌，人阿腦（人阿腦呀！人阿腦）</w:t>
            </w:r>
          </w:p>
        </w:tc>
        <w:tc>
          <w:tcPr>
            <w:tcW w:w="217" w:type="pct"/>
          </w:tcPr>
          <w:p w14:paraId="4BD5A7A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1.課文、語詞朗讀</w:t>
            </w:r>
          </w:p>
          <w:p w14:paraId="5E8E341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107168E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69D2BDE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54CD6D5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5.肢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體律動</w:t>
            </w:r>
          </w:p>
        </w:tc>
        <w:tc>
          <w:tcPr>
            <w:tcW w:w="266" w:type="pct"/>
          </w:tcPr>
          <w:p w14:paraId="67E9661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7FFD9FD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441" w:type="pct"/>
            <w:gridSpan w:val="2"/>
          </w:tcPr>
          <w:p w14:paraId="3FEA237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145F922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9359AE" w:rsidRPr="006E3E34" w14:paraId="6B1DA531" w14:textId="77777777" w:rsidTr="002A774B">
        <w:tblPrEx>
          <w:jc w:val="center"/>
        </w:tblPrEx>
        <w:trPr>
          <w:gridBefore w:val="1"/>
          <w:wBefore w:w="65" w:type="pct"/>
          <w:trHeight w:val="2832"/>
          <w:jc w:val="center"/>
        </w:trPr>
        <w:tc>
          <w:tcPr>
            <w:tcW w:w="227" w:type="pct"/>
          </w:tcPr>
          <w:p w14:paraId="0E4032B8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4FE6812D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 4.恁仔細/承蒙你</w:t>
            </w:r>
          </w:p>
        </w:tc>
        <w:tc>
          <w:tcPr>
            <w:tcW w:w="142" w:type="pct"/>
          </w:tcPr>
          <w:p w14:paraId="58F68E5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05C058A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3F15FAD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76" w:type="pct"/>
          </w:tcPr>
          <w:p w14:paraId="494449A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5BCAF6D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146D830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4847ADD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00E4908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5B8893A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391" w:type="pct"/>
          </w:tcPr>
          <w:p w14:paraId="21966CD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22DAC90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3E5FDA1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7E3F043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52928E7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5B708A9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  <w:p w14:paraId="07821D3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Bb-I-1 簡易表達。</w:t>
            </w:r>
          </w:p>
          <w:p w14:paraId="25A6EC8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</w:tc>
        <w:tc>
          <w:tcPr>
            <w:tcW w:w="476" w:type="pct"/>
          </w:tcPr>
          <w:p w14:paraId="0FCD611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1.能主動用客語說出日常生活中的禮貌用語，並知其意義及用法。</w:t>
            </w:r>
          </w:p>
          <w:p w14:paraId="5513A6D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2.能在日常生活中使用客語打電話和接電話的禮貌用語。</w:t>
            </w:r>
          </w:p>
          <w:p w14:paraId="6DF3A7D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37" w:type="pct"/>
            <w:gridSpan w:val="3"/>
          </w:tcPr>
          <w:p w14:paraId="377AF657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03493E9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4.恁仔細/承蒙你</w:t>
            </w:r>
          </w:p>
          <w:p w14:paraId="2BF3490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44618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〈活動二：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會講〉</w:t>
            </w:r>
          </w:p>
          <w:p w14:paraId="6D5EC21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674A1B0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2.教師請兒童觀察課本P54-55情境圖，並提問。　</w:t>
            </w:r>
          </w:p>
          <w:p w14:paraId="20FC518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 教師依據兒童回答內容， 來說明「企起來」、「行禮」、「坐下來」、「恁久好無」、「食飽吂」、「正來尞」的用法及意義。</w:t>
            </w:r>
          </w:p>
          <w:p w14:paraId="0AD0B4C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4教師範念→領念→齊念→分組念→個別念。</w:t>
            </w:r>
          </w:p>
          <w:p w14:paraId="03B354F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 教師指導兒童分組討論，並依照「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會講」的語詞詞義編擬情境話劇分組表演。</w:t>
            </w:r>
          </w:p>
          <w:p w14:paraId="11CF3D1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670EB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※遊戲：環遊世界找朋友</w:t>
            </w:r>
          </w:p>
          <w:p w14:paraId="4AAB81C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9DA0B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〈活動三：禮貌小天使〉</w:t>
            </w:r>
          </w:p>
          <w:p w14:paraId="2A2B003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4EB339B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.教師說明課本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P56</w:t>
            </w:r>
            <w:r w:rsidRPr="00F8353E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57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4CBAA44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3D46D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※遊戲：表演秀</w:t>
            </w:r>
          </w:p>
          <w:p w14:paraId="5CD329B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※遊戲：請你跈恁樣做</w:t>
            </w:r>
          </w:p>
        </w:tc>
        <w:tc>
          <w:tcPr>
            <w:tcW w:w="217" w:type="pct"/>
          </w:tcPr>
          <w:p w14:paraId="2BF3AD7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3E5193B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A9D31F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B91CF8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03D44EB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66" w:type="pct"/>
          </w:tcPr>
          <w:p w14:paraId="02DD351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B4ADFC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441" w:type="pct"/>
            <w:gridSpan w:val="2"/>
          </w:tcPr>
          <w:p w14:paraId="02773A5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33053DB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9359AE" w:rsidRPr="006E3E34" w14:paraId="2BF20BD4" w14:textId="77777777" w:rsidTr="002A774B">
        <w:tblPrEx>
          <w:jc w:val="center"/>
        </w:tblPrEx>
        <w:trPr>
          <w:gridBefore w:val="1"/>
          <w:wBefore w:w="65" w:type="pct"/>
          <w:trHeight w:val="5809"/>
          <w:jc w:val="center"/>
        </w:trPr>
        <w:tc>
          <w:tcPr>
            <w:tcW w:w="227" w:type="pct"/>
          </w:tcPr>
          <w:p w14:paraId="6B57487A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0E845DF2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 4.恁仔細/承蒙你</w:t>
            </w:r>
          </w:p>
        </w:tc>
        <w:tc>
          <w:tcPr>
            <w:tcW w:w="142" w:type="pct"/>
          </w:tcPr>
          <w:p w14:paraId="0714B68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40AA1F1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976D5D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476" w:type="pct"/>
          </w:tcPr>
          <w:p w14:paraId="3EF5C2C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753E8FA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7C1901E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666BFDC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57F3679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2FD959A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391" w:type="pct"/>
          </w:tcPr>
          <w:p w14:paraId="4051410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083939F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16723D1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379F165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6D29DAA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79B635F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  <w:p w14:paraId="5E4079B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Bb-I-1 簡易表達。</w:t>
            </w:r>
          </w:p>
          <w:p w14:paraId="6A8AB54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</w:tc>
        <w:tc>
          <w:tcPr>
            <w:tcW w:w="476" w:type="pct"/>
          </w:tcPr>
          <w:p w14:paraId="665A37E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1.培養有禮節性應對進退的情操。</w:t>
            </w:r>
          </w:p>
        </w:tc>
        <w:tc>
          <w:tcPr>
            <w:tcW w:w="1737" w:type="pct"/>
            <w:gridSpan w:val="3"/>
          </w:tcPr>
          <w:p w14:paraId="2E201042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二、得人惜</w:t>
            </w:r>
          </w:p>
          <w:p w14:paraId="1F1C7E4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4.恁仔細/承蒙你</w:t>
            </w:r>
          </w:p>
          <w:p w14:paraId="2326575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F2939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45156EB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624507F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2.教師請兒童觀察課本P58-59情境圖，並提問。　</w:t>
            </w:r>
          </w:p>
          <w:p w14:paraId="0D4EA1D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3.兒童分組討論並發表「打、接電話時，如何表達應有的禮貌？」</w:t>
            </w:r>
          </w:p>
          <w:p w14:paraId="1CA451B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4.教師歸納兒童發表內容，並統整說明。</w:t>
            </w:r>
          </w:p>
          <w:p w14:paraId="66DE7B7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5.教師領念課本語句。</w:t>
            </w:r>
          </w:p>
          <w:p w14:paraId="00337CB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6.教師指導兒童打、接電話的禮貌。</w:t>
            </w:r>
          </w:p>
          <w:p w14:paraId="5244555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7.教師指導全班兩兩做打、接電話的對話練習。</w:t>
            </w:r>
          </w:p>
          <w:p w14:paraId="2289E04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6E534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※遊戲：角色扮演</w:t>
            </w:r>
          </w:p>
          <w:p w14:paraId="097D567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※遊戲：天生演員</w:t>
            </w:r>
          </w:p>
          <w:p w14:paraId="286B936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※遊戲：讀脣語</w:t>
            </w:r>
          </w:p>
          <w:p w14:paraId="4202FE1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DB3F4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01176F1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7B0DBF8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.教師說明課本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P60</w:t>
            </w:r>
            <w:r w:rsidRPr="00F8353E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61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597ADAF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3.教師統整解答並領念圖意。</w:t>
            </w:r>
          </w:p>
          <w:p w14:paraId="592F317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4 教師播放教學CD，依照教學CD的內容，依序將1、2、3、4寫在○中。　</w:t>
            </w:r>
          </w:p>
          <w:p w14:paraId="02886B4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5教師統整解答並進行討論。</w:t>
            </w:r>
          </w:p>
          <w:p w14:paraId="4687871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56351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※遊戲：打電話</w:t>
            </w:r>
          </w:p>
          <w:p w14:paraId="7E401CA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※遊戲：敲敲打打</w:t>
            </w:r>
          </w:p>
        </w:tc>
        <w:tc>
          <w:tcPr>
            <w:tcW w:w="217" w:type="pct"/>
          </w:tcPr>
          <w:p w14:paraId="7C99312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1C006FD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7CEE1D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36BA0BE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1A679C3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66" w:type="pct"/>
          </w:tcPr>
          <w:p w14:paraId="13E1017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A02D68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441" w:type="pct"/>
            <w:gridSpan w:val="2"/>
          </w:tcPr>
          <w:p w14:paraId="19ECC2C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2AF8F59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9359AE" w:rsidRPr="006E3E34" w14:paraId="0FFE8E1E" w14:textId="77777777" w:rsidTr="002A774B">
        <w:tblPrEx>
          <w:jc w:val="center"/>
        </w:tblPrEx>
        <w:trPr>
          <w:gridBefore w:val="1"/>
          <w:wBefore w:w="65" w:type="pct"/>
          <w:trHeight w:val="303"/>
          <w:jc w:val="center"/>
        </w:trPr>
        <w:tc>
          <w:tcPr>
            <w:tcW w:w="227" w:type="pct"/>
          </w:tcPr>
          <w:p w14:paraId="7FBC8E6A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7FB086DE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三、節日 5.五月節</w:t>
            </w:r>
          </w:p>
        </w:tc>
        <w:tc>
          <w:tcPr>
            <w:tcW w:w="142" w:type="pct"/>
          </w:tcPr>
          <w:p w14:paraId="3232F75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6847DF2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2849DD5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是非判斷的能力。</w:t>
            </w:r>
          </w:p>
        </w:tc>
        <w:tc>
          <w:tcPr>
            <w:tcW w:w="476" w:type="pct"/>
          </w:tcPr>
          <w:p w14:paraId="34BD7FE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能從日常客家生活語句了解語詞。</w:t>
            </w:r>
          </w:p>
          <w:p w14:paraId="64E1130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29A3669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7CA32BB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2-I-2 能表現言說客語的興趣。</w:t>
            </w:r>
          </w:p>
          <w:p w14:paraId="1AD0A6D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519CF86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391" w:type="pct"/>
          </w:tcPr>
          <w:p w14:paraId="0DF20B5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Ab-I-1 客語淺易漢字。</w:t>
            </w:r>
          </w:p>
          <w:p w14:paraId="19A8E6F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7FB2331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725F595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語簡易情意表達。</w:t>
            </w:r>
          </w:p>
          <w:p w14:paraId="4EF24F6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Bc-I-1 生活起居。</w:t>
            </w:r>
          </w:p>
          <w:p w14:paraId="40DD915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  <w:p w14:paraId="0F1E804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Ca-I-1 客家傳統節日。</w:t>
            </w:r>
          </w:p>
          <w:p w14:paraId="202C791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Cc-I-1 客家生活飲食。</w:t>
            </w:r>
          </w:p>
        </w:tc>
        <w:tc>
          <w:tcPr>
            <w:tcW w:w="476" w:type="pct"/>
          </w:tcPr>
          <w:p w14:paraId="652F2C6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能了解課文大意及課文語意，並朗讀課文。</w:t>
            </w:r>
          </w:p>
          <w:p w14:paraId="5DC6F6E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37" w:type="pct"/>
            <w:gridSpan w:val="3"/>
          </w:tcPr>
          <w:p w14:paraId="34FA0DED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三、節日</w:t>
            </w:r>
          </w:p>
          <w:p w14:paraId="77F4FE0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5.五月節</w:t>
            </w:r>
          </w:p>
          <w:p w14:paraId="0CC371C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〈活動一：五月節〉</w:t>
            </w:r>
          </w:p>
          <w:p w14:paraId="40F16BC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1.兒童分組討論並發表「端午節有哪些習俗活動？」教師統整歸納。</w:t>
            </w:r>
          </w:p>
          <w:p w14:paraId="08BFEAB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2.請兒童觀察課本情境圖，並提問。</w:t>
            </w:r>
          </w:p>
          <w:p w14:paraId="459C1DE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 (1)五月節該日，你兜屋下會食麼个？</w:t>
            </w:r>
          </w:p>
          <w:p w14:paraId="11344CA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 （端午節那天，你們家裡會吃什麼？）</w:t>
            </w:r>
          </w:p>
          <w:p w14:paraId="1E6DC12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 (2)若屋下个門前會掛麼个？</w:t>
            </w:r>
          </w:p>
          <w:p w14:paraId="7397626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 （你家門前會插什麼植物？）</w:t>
            </w:r>
          </w:p>
          <w:p w14:paraId="11A82CC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(3)五月節該日，若屋下人還會做哪兜活動？</w:t>
            </w:r>
          </w:p>
          <w:p w14:paraId="7BCB33F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 （端午節那天，你的家人還會做哪些活動？）</w:t>
            </w:r>
          </w:p>
          <w:p w14:paraId="3D94C0B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3.兒童分組討論並發表「這些習俗活動的意義為何？」</w:t>
            </w:r>
          </w:p>
          <w:p w14:paraId="0EB1818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4.教師歸納兒童發表內容，並做統整說明。</w:t>
            </w:r>
          </w:p>
          <w:p w14:paraId="4AC3AEA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5.教師領念課文，並解釋課文大意及課文語意。</w:t>
            </w:r>
          </w:p>
          <w:p w14:paraId="500F170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6.教師領念課文，範念→領念→齊念→分組念→個別念。</w:t>
            </w:r>
          </w:p>
          <w:p w14:paraId="6DF243E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.教師用鈴鼓（響板、木魚</w:t>
            </w:r>
            <w:r w:rsidRPr="00F8353E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）做課文說白節奏。</w:t>
            </w:r>
          </w:p>
          <w:p w14:paraId="0223B3C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8.教師播放教學CD，聆聽「五月節」童謠，兒童跟著念唱。</w:t>
            </w:r>
          </w:p>
          <w:p w14:paraId="2EB4E8C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9.兒童相互討論並發表「客家人在端午節的習俗活動」，教師統整歸納。</w:t>
            </w:r>
          </w:p>
        </w:tc>
        <w:tc>
          <w:tcPr>
            <w:tcW w:w="217" w:type="pct"/>
          </w:tcPr>
          <w:p w14:paraId="6D53146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1.課文、語詞朗讀</w:t>
            </w:r>
          </w:p>
          <w:p w14:paraId="27438D4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59014B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6378941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話練習</w:t>
            </w:r>
          </w:p>
          <w:p w14:paraId="23D612B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66" w:type="pct"/>
          </w:tcPr>
          <w:p w14:paraId="6699DB7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多元文化教育</w:t>
            </w:r>
          </w:p>
          <w:p w14:paraId="37843E6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  <w:tc>
          <w:tcPr>
            <w:tcW w:w="441" w:type="pct"/>
            <w:gridSpan w:val="2"/>
          </w:tcPr>
          <w:p w14:paraId="675B437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3338401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5-I-3-3欣賞生活周遭不同族群、文化、國家對於美的表現形式有所差異。</w:t>
            </w:r>
          </w:p>
        </w:tc>
      </w:tr>
      <w:tr w:rsidR="009359AE" w:rsidRPr="006E3E34" w14:paraId="6967F24C" w14:textId="77777777" w:rsidTr="002A774B">
        <w:tblPrEx>
          <w:jc w:val="center"/>
        </w:tblPrEx>
        <w:trPr>
          <w:gridBefore w:val="1"/>
          <w:wBefore w:w="65" w:type="pct"/>
          <w:trHeight w:val="303"/>
          <w:jc w:val="center"/>
        </w:trPr>
        <w:tc>
          <w:tcPr>
            <w:tcW w:w="227" w:type="pct"/>
          </w:tcPr>
          <w:p w14:paraId="339EC262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6C93E6E4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三、節日 5.五月節</w:t>
            </w:r>
          </w:p>
        </w:tc>
        <w:tc>
          <w:tcPr>
            <w:tcW w:w="142" w:type="pct"/>
          </w:tcPr>
          <w:p w14:paraId="010DA90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69" w:type="pct"/>
            <w:gridSpan w:val="2"/>
          </w:tcPr>
          <w:p w14:paraId="0419155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5154176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476" w:type="pct"/>
          </w:tcPr>
          <w:p w14:paraId="221382C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618BEBA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4FDC085C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47398F1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0632F46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6BD773E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391" w:type="pct"/>
          </w:tcPr>
          <w:p w14:paraId="4386464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1141DD4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26D34A2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12CFC38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478E0A2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Bc-I-1 生活起居。</w:t>
            </w:r>
          </w:p>
          <w:p w14:paraId="2F29809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  <w:p w14:paraId="66381B8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Ca-I-1 客家傳統節日。</w:t>
            </w:r>
          </w:p>
          <w:p w14:paraId="11857DC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Cc-I-1 客家生活飲食。</w:t>
            </w:r>
          </w:p>
        </w:tc>
        <w:tc>
          <w:tcPr>
            <w:tcW w:w="476" w:type="pct"/>
          </w:tcPr>
          <w:p w14:paraId="49375D2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1.能用客語說出「一</w:t>
            </w:r>
            <w:r w:rsidRPr="00F8353E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十二月」的月份名稱。</w:t>
            </w:r>
          </w:p>
          <w:p w14:paraId="6BFCEEB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2.能分辨節日所在的月份，並用客語表達。</w:t>
            </w:r>
          </w:p>
          <w:p w14:paraId="615FBF7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37" w:type="pct"/>
            <w:gridSpan w:val="3"/>
          </w:tcPr>
          <w:p w14:paraId="31424846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三、節日</w:t>
            </w:r>
          </w:p>
          <w:p w14:paraId="56DB76C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5.五月節</w:t>
            </w:r>
          </w:p>
          <w:p w14:paraId="3C697A5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87AD6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〈活動二：月份〉</w:t>
            </w:r>
          </w:p>
          <w:p w14:paraId="3114390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6FDCE85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08C9EB7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3.教師依據兒童的回答，逐一說明月份語詞。</w:t>
            </w:r>
          </w:p>
          <w:p w14:paraId="455AB49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4.教師領念後並提問。</w:t>
            </w:r>
          </w:p>
          <w:p w14:paraId="43CF74A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5.教師領讀語詞，範念→領念→分組念→個別念。</w:t>
            </w:r>
          </w:p>
          <w:p w14:paraId="08BA018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DA7FD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※遊戲：月份箱</w:t>
            </w:r>
          </w:p>
          <w:p w14:paraId="73678AC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※遊戲：蓮花開</w:t>
            </w:r>
          </w:p>
          <w:p w14:paraId="6645256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※遊戲：接唱達人</w:t>
            </w:r>
          </w:p>
          <w:p w14:paraId="05B7CF9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A35CB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〈活動三：節日活動〉</w:t>
            </w:r>
          </w:p>
          <w:p w14:paraId="5128032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1.複習活動二、活動四。</w:t>
            </w:r>
          </w:p>
          <w:p w14:paraId="070D33E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2.教師說明活動內容及領念附件六的月份名稱。</w:t>
            </w:r>
          </w:p>
          <w:p w14:paraId="208CE4C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3.請兒童依照CD內容，將附件五的貼紙依序貼在正確的位置。</w:t>
            </w:r>
          </w:p>
          <w:p w14:paraId="5830B70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4.教師統整解答，並說明圖意。</w:t>
            </w:r>
          </w:p>
        </w:tc>
        <w:tc>
          <w:tcPr>
            <w:tcW w:w="217" w:type="pct"/>
          </w:tcPr>
          <w:p w14:paraId="5FEA452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396B0F0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B2C6C0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239961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063F139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66" w:type="pct"/>
          </w:tcPr>
          <w:p w14:paraId="3CDF8D0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731309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  <w:tc>
          <w:tcPr>
            <w:tcW w:w="441" w:type="pct"/>
            <w:gridSpan w:val="2"/>
          </w:tcPr>
          <w:p w14:paraId="6521C06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cs="CIDFont+F4" w:hint="eastAsia"/>
                <w:kern w:val="0"/>
                <w:sz w:val="20"/>
                <w:szCs w:val="20"/>
              </w:rPr>
              <w:t>生活課程綱要</w:t>
            </w:r>
          </w:p>
          <w:p w14:paraId="5AE0494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5-I-3-3欣賞生活周遭不同族群、文化、國家對於美的表現形式有所差異。</w:t>
            </w:r>
          </w:p>
        </w:tc>
      </w:tr>
      <w:tr w:rsidR="009359AE" w:rsidRPr="006E3E34" w14:paraId="20DAC9B1" w14:textId="77777777" w:rsidTr="002A774B">
        <w:tblPrEx>
          <w:jc w:val="center"/>
        </w:tblPrEx>
        <w:trPr>
          <w:gridBefore w:val="1"/>
          <w:wBefore w:w="65" w:type="pct"/>
          <w:trHeight w:val="303"/>
          <w:jc w:val="center"/>
        </w:trPr>
        <w:tc>
          <w:tcPr>
            <w:tcW w:w="227" w:type="pct"/>
          </w:tcPr>
          <w:p w14:paraId="53C72EB7" w14:textId="77777777" w:rsidR="009359AE" w:rsidRPr="00F8353E" w:rsidRDefault="009359AE" w:rsidP="002A774B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1B580BE8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三、節日 5.五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月節</w:t>
            </w:r>
          </w:p>
        </w:tc>
        <w:tc>
          <w:tcPr>
            <w:tcW w:w="142" w:type="pct"/>
          </w:tcPr>
          <w:p w14:paraId="1BCD8C9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369" w:type="pct"/>
            <w:gridSpan w:val="2"/>
          </w:tcPr>
          <w:p w14:paraId="37963C8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199C636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認識客家文化中的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傳統美德、環境保護與社會關懷等課題，藉此增進個人道德知識與是非判斷的能力。</w:t>
            </w:r>
          </w:p>
        </w:tc>
        <w:tc>
          <w:tcPr>
            <w:tcW w:w="476" w:type="pct"/>
          </w:tcPr>
          <w:p w14:paraId="1F9D486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能從日常客家生活語句了解語詞。</w:t>
            </w:r>
          </w:p>
          <w:p w14:paraId="6FEF217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1-I-3 能透過視聽媒材認識日常生活的客語詞。</w:t>
            </w:r>
          </w:p>
          <w:p w14:paraId="43E36C6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06C1AE3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4F4539D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2DC7C57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391" w:type="pct"/>
          </w:tcPr>
          <w:p w14:paraId="63F03FF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Ab-I-1 客語淺易漢字。</w:t>
            </w:r>
          </w:p>
          <w:p w14:paraId="12D22A9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Ab-I-2 客語淺易語詞。</w:t>
            </w:r>
          </w:p>
          <w:p w14:paraId="23B7B5A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59BF706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2047D88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Bc-I-1 生活起居。</w:t>
            </w:r>
          </w:p>
          <w:p w14:paraId="7F4A032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  <w:p w14:paraId="5568397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Ca-I-1 客家傳統節日。</w:t>
            </w:r>
          </w:p>
          <w:p w14:paraId="1A71C14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Cc-I-1 客家生活飲食。</w:t>
            </w:r>
          </w:p>
        </w:tc>
        <w:tc>
          <w:tcPr>
            <w:tcW w:w="476" w:type="pct"/>
          </w:tcPr>
          <w:p w14:paraId="1910B755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1.能用「這下係</w:t>
            </w:r>
            <w:r w:rsidRPr="00F8353E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」的語句，做說話練習。</w:t>
            </w:r>
          </w:p>
          <w:p w14:paraId="3155F8F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2.能聽懂用客語表述的故事內容。</w:t>
            </w:r>
          </w:p>
          <w:p w14:paraId="4A3DFC3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3.能了解並用客語說出「五月節」的相關習俗活動。</w:t>
            </w:r>
          </w:p>
        </w:tc>
        <w:tc>
          <w:tcPr>
            <w:tcW w:w="1737" w:type="pct"/>
            <w:gridSpan w:val="3"/>
          </w:tcPr>
          <w:p w14:paraId="4700CE6C" w14:textId="77777777" w:rsidR="009359AE" w:rsidRPr="00F8353E" w:rsidRDefault="009359AE" w:rsidP="002A774B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三、節日</w:t>
            </w:r>
          </w:p>
          <w:p w14:paraId="04FBF14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5.五月節</w:t>
            </w:r>
          </w:p>
          <w:p w14:paraId="50642E2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4B3D3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〈活動四：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1778903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074280E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2.教師請兒童觀察課本P72-73情境圖，並提問。</w:t>
            </w:r>
          </w:p>
          <w:p w14:paraId="1D56EFD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3.教師解說「這下係哪隻月？」的語意。</w:t>
            </w:r>
          </w:p>
          <w:p w14:paraId="2B3CA6A3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4.教師領念課本語句。</w:t>
            </w:r>
          </w:p>
          <w:p w14:paraId="50D17B4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5.教師用月份閃示卡，並提問「這下係哪隻月？」，請全班齊答或個別回答。</w:t>
            </w:r>
          </w:p>
          <w:p w14:paraId="0F73384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6.教師請兒童依據課本圖意，兩兩做對話練習。</w:t>
            </w:r>
          </w:p>
          <w:p w14:paraId="5241A07A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B64F1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※遊戲：我做你說</w:t>
            </w:r>
          </w:p>
          <w:p w14:paraId="7F063A31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※遊戲：排排樂</w:t>
            </w:r>
          </w:p>
          <w:p w14:paraId="2CF3532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C9C1A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161BC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F8353E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3B335B8F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3C4C496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.教師說明課本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P74</w:t>
            </w:r>
            <w:r w:rsidRPr="00F8353E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F8353E">
              <w:rPr>
                <w:rFonts w:ascii="標楷體" w:eastAsia="標楷體" w:hAnsi="標楷體"/>
                <w:sz w:val="20"/>
                <w:szCs w:val="20"/>
              </w:rPr>
              <w:t>75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的做法，並完成活動。</w:t>
            </w:r>
          </w:p>
          <w:p w14:paraId="55A7CC3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3.教師播放教學CD，請兒童仔細聽，將正確的答案勾起來。</w:t>
            </w:r>
          </w:p>
          <w:p w14:paraId="2151C90D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4.教師統整解答並進行討論。</w:t>
            </w:r>
          </w:p>
          <w:p w14:paraId="599AA94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5BD89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〈活動六：看圖聽故事〉</w:t>
            </w:r>
          </w:p>
          <w:p w14:paraId="678FDDC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1.複習活動二、活動四。</w:t>
            </w:r>
          </w:p>
          <w:p w14:paraId="153B4654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2.教師播放教學CD，兒童聆聽故事內容，並分段說明故事大意。</w:t>
            </w:r>
          </w:p>
          <w:p w14:paraId="1E05B8BE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8D1BA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※遊戲：未卜先知</w:t>
            </w:r>
          </w:p>
        </w:tc>
        <w:tc>
          <w:tcPr>
            <w:tcW w:w="217" w:type="pct"/>
          </w:tcPr>
          <w:p w14:paraId="2C6AAC36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1.課文、語詞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朗讀</w:t>
            </w:r>
          </w:p>
          <w:p w14:paraId="135D6597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10F20C2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3C687038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0DA5E19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66" w:type="pct"/>
          </w:tcPr>
          <w:p w14:paraId="2FCC73F0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多元文化教育</w:t>
            </w:r>
          </w:p>
          <w:p w14:paraId="5188915B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 xml:space="preserve">多E1 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了解自己的文化特質。</w:t>
            </w:r>
          </w:p>
        </w:tc>
        <w:tc>
          <w:tcPr>
            <w:tcW w:w="441" w:type="pct"/>
            <w:gridSpan w:val="2"/>
          </w:tcPr>
          <w:p w14:paraId="7F3D41B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cs="CIDFont+F4" w:hint="eastAsia"/>
                <w:kern w:val="0"/>
                <w:sz w:val="20"/>
                <w:szCs w:val="20"/>
              </w:rPr>
              <w:lastRenderedPageBreak/>
              <w:t>生活課程綱要</w:t>
            </w:r>
          </w:p>
          <w:p w14:paraId="6C0F4519" w14:textId="77777777" w:rsidR="009359AE" w:rsidRPr="00F8353E" w:rsidRDefault="009359AE" w:rsidP="002A774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t>5-I-3-3欣賞生活周遭不同</w:t>
            </w:r>
            <w:r w:rsidRPr="00F8353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族群、文化、國家對於美的表現形式有所差異。</w:t>
            </w:r>
          </w:p>
        </w:tc>
      </w:tr>
      <w:tr w:rsidR="003415AB" w:rsidRPr="006E3E34" w14:paraId="188042F0" w14:textId="77777777" w:rsidTr="002A774B">
        <w:tblPrEx>
          <w:jc w:val="center"/>
        </w:tblPrEx>
        <w:trPr>
          <w:gridBefore w:val="1"/>
          <w:wBefore w:w="65" w:type="pct"/>
          <w:trHeight w:val="97"/>
          <w:jc w:val="center"/>
        </w:trPr>
        <w:tc>
          <w:tcPr>
            <w:tcW w:w="227" w:type="pct"/>
          </w:tcPr>
          <w:p w14:paraId="04785DA7" w14:textId="77777777" w:rsidR="003415AB" w:rsidRPr="008D2FBD" w:rsidRDefault="003415AB" w:rsidP="003415A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18AD74AF" w14:textId="77777777" w:rsidR="003415AB" w:rsidRPr="00B13A89" w:rsidRDefault="003415AB" w:rsidP="003415AB">
            <w:pPr>
              <w:spacing w:line="0" w:lineRule="atLeast"/>
              <w:ind w:leftChars="-17" w:left="-41" w:rightChars="-21" w:right="-50"/>
              <w:rPr>
                <w:rFonts w:ascii="新細明體" w:hAnsi="新細明體"/>
                <w:sz w:val="20"/>
              </w:rPr>
            </w:pPr>
            <w:r w:rsidRPr="00E60DF1">
              <w:rPr>
                <w:rFonts w:ascii="新細明體" w:hAnsi="新細明體" w:hint="eastAsia"/>
                <w:sz w:val="20"/>
              </w:rPr>
              <w:t>看圖聽故事：五月節</w:t>
            </w:r>
          </w:p>
        </w:tc>
        <w:tc>
          <w:tcPr>
            <w:tcW w:w="142" w:type="pct"/>
          </w:tcPr>
          <w:p w14:paraId="51622D13" w14:textId="77777777" w:rsidR="003415AB" w:rsidRPr="00CE1337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1337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369" w:type="pct"/>
            <w:gridSpan w:val="2"/>
          </w:tcPr>
          <w:p w14:paraId="3E680107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0689B">
              <w:rPr>
                <w:rFonts w:ascii="新細明體" w:hAnsi="新細明體" w:hint="eastAsia"/>
                <w:sz w:val="20"/>
              </w:rPr>
              <w:t>客-E-A1</w:t>
            </w:r>
          </w:p>
          <w:p w14:paraId="36FC3C31" w14:textId="77777777" w:rsidR="003415AB" w:rsidRPr="007D0CDC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0689B">
              <w:rPr>
                <w:rFonts w:ascii="新細明體" w:hAnsi="新細明體" w:hint="eastAsia"/>
                <w:sz w:val="20"/>
              </w:rPr>
              <w:t>學習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E0689B">
              <w:rPr>
                <w:rFonts w:ascii="新細明體" w:hAnsi="新細明體" w:hint="eastAsia"/>
                <w:sz w:val="20"/>
              </w:rPr>
              <w:t>文，認識客家民情風俗，藉此培養良好生活習慣以促進身心健康、發展個人生命潛能。</w:t>
            </w:r>
          </w:p>
        </w:tc>
        <w:tc>
          <w:tcPr>
            <w:tcW w:w="476" w:type="pct"/>
          </w:tcPr>
          <w:p w14:paraId="059DE4B1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1-I-1</w:t>
            </w:r>
            <w:r w:rsidRPr="00B20FD1">
              <w:rPr>
                <w:rFonts w:ascii="新細明體" w:hAnsi="新細明體" w:hint="eastAsia"/>
                <w:sz w:val="20"/>
              </w:rPr>
              <w:t>能從日常客家生活語句了解語詞。</w:t>
            </w:r>
          </w:p>
          <w:p w14:paraId="155B1952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1-I-2</w:t>
            </w:r>
            <w:r w:rsidRPr="00B20FD1">
              <w:rPr>
                <w:rFonts w:ascii="新細明體" w:hAnsi="新細明體" w:hint="eastAsia"/>
                <w:sz w:val="20"/>
              </w:rPr>
              <w:t>能培養聆聽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B20FD1">
              <w:rPr>
                <w:rFonts w:ascii="新細明體" w:hAnsi="新細明體" w:hint="eastAsia"/>
                <w:sz w:val="20"/>
              </w:rPr>
              <w:t>文的興趣。</w:t>
            </w:r>
          </w:p>
          <w:p w14:paraId="62E7090C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1-I-3</w:t>
            </w:r>
            <w:r w:rsidRPr="00B20FD1">
              <w:rPr>
                <w:rFonts w:ascii="新細明體" w:hAnsi="新細明體" w:hint="eastAsia"/>
                <w:sz w:val="20"/>
              </w:rPr>
              <w:t>能透過視聽媒材認識日常生活的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B20FD1">
              <w:rPr>
                <w:rFonts w:ascii="新細明體" w:hAnsi="新細明體" w:hint="eastAsia"/>
                <w:sz w:val="20"/>
              </w:rPr>
              <w:t>詞。</w:t>
            </w:r>
          </w:p>
        </w:tc>
        <w:tc>
          <w:tcPr>
            <w:tcW w:w="391" w:type="pct"/>
          </w:tcPr>
          <w:p w14:paraId="5452FC48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Ae-I-1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B20FD1">
              <w:rPr>
                <w:rFonts w:ascii="新細明體" w:hAnsi="新細明體" w:hint="eastAsia"/>
                <w:sz w:val="20"/>
              </w:rPr>
              <w:t>簡易情意表達。</w:t>
            </w:r>
          </w:p>
          <w:p w14:paraId="0EA537B7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Bb-I-1</w:t>
            </w:r>
            <w:r w:rsidRPr="00B20FD1">
              <w:rPr>
                <w:rFonts w:ascii="新細明體" w:hAnsi="新細明體" w:hint="eastAsia"/>
                <w:sz w:val="20"/>
              </w:rPr>
              <w:t>簡易表達。</w:t>
            </w:r>
          </w:p>
          <w:p w14:paraId="73572DFC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Bc-I-2</w:t>
            </w:r>
            <w:r w:rsidRPr="00B20FD1">
              <w:rPr>
                <w:rFonts w:ascii="新細明體" w:hAnsi="新細明體" w:hint="eastAsia"/>
                <w:sz w:val="20"/>
              </w:rPr>
              <w:t>校園生活。</w:t>
            </w:r>
          </w:p>
        </w:tc>
        <w:tc>
          <w:tcPr>
            <w:tcW w:w="476" w:type="pct"/>
          </w:tcPr>
          <w:p w14:paraId="728C19D3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1.</w:t>
            </w:r>
            <w:r w:rsidRPr="00E0689B">
              <w:rPr>
                <w:rFonts w:ascii="新細明體" w:hAnsi="新細明體" w:hint="eastAsia"/>
                <w:sz w:val="20"/>
              </w:rPr>
              <w:t>能樂意聆聽用客家語敘述的故事，並了解其大意。</w:t>
            </w:r>
          </w:p>
          <w:p w14:paraId="03C7A878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2.</w:t>
            </w:r>
            <w:r w:rsidRPr="00E0689B">
              <w:rPr>
                <w:rFonts w:ascii="新細明體" w:hAnsi="新細明體" w:hint="eastAsia"/>
                <w:sz w:val="20"/>
              </w:rPr>
              <w:t>能了解「五月節」的傳統習俗。</w:t>
            </w:r>
          </w:p>
          <w:p w14:paraId="1D96BDF7" w14:textId="77777777" w:rsidR="003415AB" w:rsidRPr="00B13A89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3.</w:t>
            </w:r>
            <w:r w:rsidRPr="00E0689B">
              <w:rPr>
                <w:rFonts w:ascii="新細明體" w:hAnsi="新細明體" w:hint="eastAsia"/>
                <w:sz w:val="20"/>
              </w:rPr>
              <w:t>能聽懂民間傳說「走黃巢」的故事。</w:t>
            </w:r>
          </w:p>
        </w:tc>
        <w:tc>
          <w:tcPr>
            <w:tcW w:w="1737" w:type="pct"/>
            <w:gridSpan w:val="3"/>
          </w:tcPr>
          <w:p w14:paraId="3B027350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0689B">
              <w:rPr>
                <w:rFonts w:ascii="新細明體" w:hAnsi="新細明體" w:hint="eastAsia"/>
                <w:sz w:val="20"/>
              </w:rPr>
              <w:t>〈看圖聽故事：五月節〉</w:t>
            </w:r>
          </w:p>
          <w:p w14:paraId="680EA1F2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467B19C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〈活動一</w:t>
            </w:r>
            <w:r w:rsidRPr="00E0689B">
              <w:rPr>
                <w:rFonts w:ascii="新細明體" w:hAnsi="新細明體" w:hint="eastAsia"/>
                <w:sz w:val="20"/>
              </w:rPr>
              <w:t>〉</w:t>
            </w:r>
          </w:p>
          <w:p w14:paraId="69156857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0689B">
              <w:rPr>
                <w:rFonts w:ascii="新細明體" w:hAnsi="新細明體"/>
                <w:sz w:val="20"/>
              </w:rPr>
              <w:t>1</w:t>
            </w:r>
            <w:r>
              <w:rPr>
                <w:rFonts w:ascii="新細明體" w:hAnsi="新細明體" w:hint="eastAsia"/>
                <w:sz w:val="20"/>
              </w:rPr>
              <w:t>.</w:t>
            </w:r>
            <w:r w:rsidRPr="00E0689B">
              <w:rPr>
                <w:rFonts w:ascii="新細明體" w:hAnsi="新細明體" w:hint="eastAsia"/>
                <w:sz w:val="20"/>
              </w:rPr>
              <w:t>教師指導兒童瀏覽</w:t>
            </w:r>
            <w:r w:rsidRPr="00E0689B">
              <w:rPr>
                <w:rFonts w:ascii="新細明體" w:hAnsi="新細明體"/>
                <w:sz w:val="20"/>
              </w:rPr>
              <w:t>P78</w:t>
            </w:r>
            <w:r w:rsidRPr="00E0689B">
              <w:rPr>
                <w:rFonts w:ascii="新細明體" w:eastAsia="MS Mincho" w:hAnsi="新細明體" w:cs="MS Mincho" w:hint="eastAsia"/>
                <w:sz w:val="20"/>
              </w:rPr>
              <w:t>∼</w:t>
            </w:r>
            <w:r w:rsidRPr="00E0689B">
              <w:rPr>
                <w:rFonts w:ascii="新細明體" w:hAnsi="新細明體"/>
                <w:sz w:val="20"/>
              </w:rPr>
              <w:t>81</w:t>
            </w:r>
            <w:r w:rsidRPr="00E0689B">
              <w:rPr>
                <w:rFonts w:ascii="新細明體" w:hAnsi="新細明體" w:hint="eastAsia"/>
                <w:sz w:val="20"/>
              </w:rPr>
              <w:t>的圖意。</w:t>
            </w:r>
          </w:p>
          <w:p w14:paraId="7550B40F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0689B">
              <w:rPr>
                <w:rFonts w:ascii="新細明體" w:hAnsi="新細明體" w:hint="eastAsia"/>
                <w:sz w:val="20"/>
              </w:rPr>
              <w:t>2</w:t>
            </w:r>
            <w:r>
              <w:rPr>
                <w:rFonts w:ascii="新細明體" w:hAnsi="新細明體" w:hint="eastAsia"/>
                <w:sz w:val="20"/>
              </w:rPr>
              <w:t>.</w:t>
            </w:r>
            <w:r w:rsidRPr="00E0689B">
              <w:rPr>
                <w:rFonts w:ascii="新細明體" w:hAnsi="新細明體" w:hint="eastAsia"/>
                <w:sz w:val="20"/>
              </w:rPr>
              <w:t>教師播放故事CD，請兒童專心聆聽。</w:t>
            </w:r>
          </w:p>
          <w:p w14:paraId="34189737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3.教師分段說明故事大意。</w:t>
            </w:r>
          </w:p>
          <w:p w14:paraId="2E6DE4E2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4教師請兒童用客家語發表故事大意</w:t>
            </w:r>
            <w:r w:rsidRPr="00E0689B">
              <w:rPr>
                <w:rFonts w:ascii="新細明體" w:hAnsi="新細明體" w:hint="eastAsia"/>
                <w:sz w:val="20"/>
              </w:rPr>
              <w:t>。</w:t>
            </w:r>
          </w:p>
          <w:p w14:paraId="140003D7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FA00F64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〈活動二</w:t>
            </w:r>
            <w:r w:rsidRPr="00E0689B">
              <w:rPr>
                <w:rFonts w:ascii="新細明體" w:hAnsi="新細明體" w:hint="eastAsia"/>
                <w:sz w:val="20"/>
              </w:rPr>
              <w:t>〉</w:t>
            </w:r>
          </w:p>
          <w:p w14:paraId="0B92502B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1..</w:t>
            </w:r>
            <w:r w:rsidRPr="00E0689B">
              <w:rPr>
                <w:rFonts w:ascii="新細明體" w:hAnsi="新細明體" w:hint="eastAsia"/>
                <w:sz w:val="20"/>
              </w:rPr>
              <w:t>教師</w:t>
            </w:r>
            <w:r>
              <w:rPr>
                <w:rFonts w:ascii="新細明體" w:hAnsi="新細明體" w:hint="eastAsia"/>
                <w:sz w:val="20"/>
              </w:rPr>
              <w:t>參考短教師手冊106頁</w:t>
            </w:r>
            <w:r w:rsidRPr="00E0689B">
              <w:rPr>
                <w:rFonts w:ascii="新細明體" w:hAnsi="新細明體" w:hint="eastAsia"/>
                <w:sz w:val="20"/>
              </w:rPr>
              <w:t>說明「五月節」習俗由來。</w:t>
            </w:r>
          </w:p>
          <w:p w14:paraId="48F28C04" w14:textId="071A4330" w:rsidR="003415AB" w:rsidRPr="00A03063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2..</w:t>
            </w:r>
            <w:r w:rsidRPr="00E0689B">
              <w:rPr>
                <w:rFonts w:ascii="新細明體" w:hAnsi="新細明體" w:hint="eastAsia"/>
                <w:sz w:val="20"/>
              </w:rPr>
              <w:t>請兒童發表「五月節」的習俗活動及其意義。</w:t>
            </w:r>
          </w:p>
        </w:tc>
        <w:tc>
          <w:tcPr>
            <w:tcW w:w="217" w:type="pct"/>
          </w:tcPr>
          <w:p w14:paraId="77D0EE0B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0689B"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 w:hint="eastAsia"/>
                <w:sz w:val="20"/>
              </w:rPr>
              <w:t>.聽力評量</w:t>
            </w:r>
          </w:p>
          <w:p w14:paraId="254906B2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2.</w:t>
            </w:r>
            <w:r w:rsidRPr="00E0689B">
              <w:rPr>
                <w:rFonts w:ascii="新細明體" w:hAnsi="新細明體" w:hint="eastAsia"/>
                <w:sz w:val="20"/>
              </w:rPr>
              <w:t>課文、語詞朗讀</w:t>
            </w:r>
          </w:p>
          <w:p w14:paraId="7D92A750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3.</w:t>
            </w:r>
            <w:r w:rsidRPr="00E0689B">
              <w:rPr>
                <w:rFonts w:ascii="新細明體" w:hAnsi="新細明體" w:hint="eastAsia"/>
                <w:sz w:val="20"/>
              </w:rPr>
              <w:t>討論、發表</w:t>
            </w:r>
          </w:p>
          <w:p w14:paraId="1BF24E19" w14:textId="7E29A14B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4.</w:t>
            </w:r>
            <w:r w:rsidRPr="00E0689B">
              <w:rPr>
                <w:rFonts w:ascii="新細明體" w:hAnsi="新細明體" w:hint="eastAsia"/>
                <w:sz w:val="20"/>
              </w:rPr>
              <w:t>肢體律動</w:t>
            </w:r>
          </w:p>
        </w:tc>
        <w:tc>
          <w:tcPr>
            <w:tcW w:w="266" w:type="pct"/>
          </w:tcPr>
          <w:p w14:paraId="39AAC3FD" w14:textId="77777777" w:rsidR="003415AB" w:rsidRPr="002C7554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2C7554">
              <w:rPr>
                <w:rFonts w:ascii="新細明體" w:hAnsi="新細明體" w:hint="eastAsia"/>
                <w:sz w:val="20"/>
              </w:rPr>
              <w:t>環境教育</w:t>
            </w:r>
          </w:p>
          <w:p w14:paraId="672D8F82" w14:textId="77777777" w:rsidR="003415AB" w:rsidRPr="00B13A89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2C7554">
              <w:rPr>
                <w:rFonts w:ascii="新細明體" w:hAnsi="新細明體" w:hint="eastAsia"/>
                <w:sz w:val="20"/>
              </w:rPr>
              <w:t>環E2 覺知生物生命的美與價值，關懷動、植物的生命。</w:t>
            </w:r>
          </w:p>
        </w:tc>
        <w:tc>
          <w:tcPr>
            <w:tcW w:w="441" w:type="pct"/>
            <w:gridSpan w:val="2"/>
          </w:tcPr>
          <w:p w14:paraId="59E75CD2" w14:textId="77777777" w:rsidR="003415AB" w:rsidRPr="00A62133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25D91">
              <w:rPr>
                <w:rFonts w:ascii="新細明體" w:hAnsi="新細明體" w:cs="CIDFont+F4" w:hint="eastAsia"/>
                <w:kern w:val="0"/>
                <w:sz w:val="20"/>
              </w:rPr>
              <w:t>生活課程</w:t>
            </w:r>
            <w:r>
              <w:rPr>
                <w:rFonts w:ascii="新細明體" w:hAnsi="新細明體" w:cs="CIDFont+F4" w:hint="eastAsia"/>
                <w:kern w:val="0"/>
                <w:sz w:val="20"/>
              </w:rPr>
              <w:t>綱要</w:t>
            </w:r>
          </w:p>
          <w:p w14:paraId="1BE0C207" w14:textId="77777777" w:rsidR="003415AB" w:rsidRPr="002C0F4D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62133">
              <w:rPr>
                <w:rFonts w:ascii="新細明體" w:hAnsi="新細明體" w:hint="eastAsia"/>
                <w:sz w:val="20"/>
              </w:rPr>
              <w:t>7-I-1-1運用語言、文字、圖像、肢體等形式，嘗試讓對方理解自己對於人、事、物的觀察和想法。</w:t>
            </w:r>
          </w:p>
        </w:tc>
      </w:tr>
      <w:tr w:rsidR="003415AB" w:rsidRPr="006E3E34" w14:paraId="20587DB3" w14:textId="77777777" w:rsidTr="002A774B">
        <w:tblPrEx>
          <w:jc w:val="center"/>
        </w:tblPrEx>
        <w:trPr>
          <w:gridBefore w:val="1"/>
          <w:wBefore w:w="65" w:type="pct"/>
          <w:trHeight w:val="97"/>
          <w:jc w:val="center"/>
        </w:trPr>
        <w:tc>
          <w:tcPr>
            <w:tcW w:w="227" w:type="pct"/>
          </w:tcPr>
          <w:p w14:paraId="0B94B41A" w14:textId="77777777" w:rsidR="003415AB" w:rsidRPr="008D2FBD" w:rsidRDefault="003415AB" w:rsidP="003415AB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1E88B748" w14:textId="77777777" w:rsidR="003415AB" w:rsidRDefault="003415AB" w:rsidP="003415AB">
            <w:pPr>
              <w:spacing w:line="0" w:lineRule="atLeast"/>
              <w:ind w:leftChars="-17" w:left="-41" w:rightChars="-21" w:right="-50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傳統童謠~羊咩咩 缺牙耙</w:t>
            </w:r>
          </w:p>
          <w:p w14:paraId="62CE04C9" w14:textId="7DEC0FEE" w:rsidR="003415AB" w:rsidRPr="00E60DF1" w:rsidRDefault="003415AB" w:rsidP="003415AB">
            <w:pPr>
              <w:spacing w:line="0" w:lineRule="atLeast"/>
              <w:ind w:leftChars="-17" w:left="-41" w:rightChars="-21" w:right="-50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老古人言、師傅話</w:t>
            </w:r>
          </w:p>
        </w:tc>
        <w:tc>
          <w:tcPr>
            <w:tcW w:w="142" w:type="pct"/>
          </w:tcPr>
          <w:p w14:paraId="149A8DD4" w14:textId="0D130225" w:rsidR="003415AB" w:rsidRPr="00CE1337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1337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369" w:type="pct"/>
            <w:gridSpan w:val="2"/>
          </w:tcPr>
          <w:p w14:paraId="6FEF869A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9699B">
              <w:rPr>
                <w:rFonts w:ascii="新細明體" w:hAnsi="新細明體" w:hint="eastAsia"/>
                <w:sz w:val="20"/>
              </w:rPr>
              <w:t>客-E-A1學習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39699B">
              <w:rPr>
                <w:rFonts w:ascii="新細明體" w:hAnsi="新細明體" w:hint="eastAsia"/>
                <w:sz w:val="20"/>
              </w:rPr>
              <w:t>文，認識客家民情風俗，藉此培養良好生活習慣以促進身心健康、發展個人生命潛能。</w:t>
            </w:r>
          </w:p>
          <w:p w14:paraId="530BB316" w14:textId="77777777" w:rsidR="003415AB" w:rsidRPr="003969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9699B">
              <w:rPr>
                <w:rFonts w:ascii="新細明體" w:hAnsi="新細明體" w:hint="eastAsia"/>
                <w:sz w:val="20"/>
              </w:rPr>
              <w:t>客-E-A2</w:t>
            </w:r>
          </w:p>
          <w:p w14:paraId="02E237A0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9699B">
              <w:rPr>
                <w:rFonts w:ascii="新細明體" w:hAnsi="新細明體" w:hint="eastAsia"/>
                <w:sz w:val="20"/>
              </w:rPr>
              <w:t>透過客家經驗傳承與體驗，使學生具備以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39699B">
              <w:rPr>
                <w:rFonts w:ascii="新細明體" w:hAnsi="新細明體" w:hint="eastAsia"/>
                <w:sz w:val="20"/>
              </w:rPr>
              <w:t>文思考的能力，並運用所學處理日常生活的問題。</w:t>
            </w:r>
          </w:p>
          <w:p w14:paraId="129C7181" w14:textId="3B7CA66E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39699B">
              <w:rPr>
                <w:rFonts w:ascii="新細明體" w:hAnsi="新細明體" w:hint="eastAsia"/>
                <w:sz w:val="20"/>
              </w:rPr>
              <w:t>客-E-B1具備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39699B">
              <w:rPr>
                <w:rFonts w:ascii="新細明體" w:hAnsi="新細明體" w:hint="eastAsia"/>
                <w:sz w:val="20"/>
              </w:rPr>
              <w:t>文基本聽、說、讀、寫的能力，並能運用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39699B">
              <w:rPr>
                <w:rFonts w:ascii="新細明體" w:hAnsi="新細明體" w:hint="eastAsia"/>
                <w:sz w:val="20"/>
              </w:rPr>
              <w:t>文進行日常生活的表達。</w:t>
            </w:r>
          </w:p>
        </w:tc>
        <w:tc>
          <w:tcPr>
            <w:tcW w:w="476" w:type="pct"/>
          </w:tcPr>
          <w:p w14:paraId="621AB7F6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1-I-2</w:t>
            </w:r>
            <w:r w:rsidRPr="00B20FD1">
              <w:rPr>
                <w:rFonts w:ascii="新細明體" w:hAnsi="新細明體" w:hint="eastAsia"/>
                <w:sz w:val="20"/>
              </w:rPr>
              <w:t>能培養聆聽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B20FD1">
              <w:rPr>
                <w:rFonts w:ascii="新細明體" w:hAnsi="新細明體" w:hint="eastAsia"/>
                <w:sz w:val="20"/>
              </w:rPr>
              <w:t>文的興趣。</w:t>
            </w:r>
          </w:p>
          <w:p w14:paraId="36103907" w14:textId="77777777" w:rsidR="003415AB" w:rsidRPr="00525BB0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1-I-3</w:t>
            </w:r>
            <w:r w:rsidRPr="00B20FD1">
              <w:rPr>
                <w:rFonts w:ascii="新細明體" w:hAnsi="新細明體" w:hint="eastAsia"/>
                <w:sz w:val="20"/>
              </w:rPr>
              <w:t>能透過視聽媒材認識日常生活的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B20FD1">
              <w:rPr>
                <w:rFonts w:ascii="新細明體" w:hAnsi="新細明體" w:hint="eastAsia"/>
                <w:sz w:val="20"/>
              </w:rPr>
              <w:t>詞。</w:t>
            </w:r>
          </w:p>
          <w:p w14:paraId="27688129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2-I-2</w:t>
            </w:r>
            <w:r w:rsidRPr="00B20FD1">
              <w:rPr>
                <w:rFonts w:ascii="新細明體" w:hAnsi="新細明體" w:hint="eastAsia"/>
                <w:sz w:val="20"/>
              </w:rPr>
              <w:t>能表現言說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B20FD1">
              <w:rPr>
                <w:rFonts w:ascii="新細明體" w:hAnsi="新細明體" w:hint="eastAsia"/>
                <w:sz w:val="20"/>
              </w:rPr>
              <w:t>的興趣。</w:t>
            </w:r>
          </w:p>
          <w:p w14:paraId="6F2FBD89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3-I-2</w:t>
            </w:r>
            <w:r w:rsidRPr="00B20FD1">
              <w:rPr>
                <w:rFonts w:ascii="新細明體" w:hAnsi="新細明體" w:hint="eastAsia"/>
                <w:sz w:val="20"/>
              </w:rPr>
              <w:t>能養成閱讀客家日用語詞的興趣。</w:t>
            </w:r>
          </w:p>
          <w:p w14:paraId="218F4B83" w14:textId="1587211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4-I-1</w:t>
            </w:r>
            <w:r w:rsidRPr="00B20FD1">
              <w:rPr>
                <w:rFonts w:ascii="新細明體" w:hAnsi="新細明體" w:hint="eastAsia"/>
                <w:sz w:val="20"/>
              </w:rPr>
              <w:t>能認識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B20FD1">
              <w:rPr>
                <w:rFonts w:ascii="新細明體" w:hAnsi="新細明體" w:hint="eastAsia"/>
                <w:sz w:val="20"/>
              </w:rPr>
              <w:t>文的文字書寫</w:t>
            </w:r>
          </w:p>
        </w:tc>
        <w:tc>
          <w:tcPr>
            <w:tcW w:w="391" w:type="pct"/>
          </w:tcPr>
          <w:p w14:paraId="209C046E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Ab-I-2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B20FD1">
              <w:rPr>
                <w:rFonts w:ascii="新細明體" w:hAnsi="新細明體" w:hint="eastAsia"/>
                <w:sz w:val="20"/>
              </w:rPr>
              <w:t>淺易語詞。</w:t>
            </w:r>
          </w:p>
          <w:p w14:paraId="1C62B785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Ac-I-1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B20FD1">
              <w:rPr>
                <w:rFonts w:ascii="新細明體" w:hAnsi="新細明體" w:hint="eastAsia"/>
                <w:sz w:val="20"/>
              </w:rPr>
              <w:t>淺易生活用語。</w:t>
            </w:r>
          </w:p>
          <w:p w14:paraId="12272EB4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Ad-I-1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B20FD1">
              <w:rPr>
                <w:rFonts w:ascii="新細明體" w:hAnsi="新細明體" w:hint="eastAsia"/>
                <w:sz w:val="20"/>
              </w:rPr>
              <w:t>淺易短文。</w:t>
            </w:r>
          </w:p>
          <w:p w14:paraId="04376A83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/>
                <w:sz w:val="20"/>
              </w:rPr>
              <w:t>Ad-I-2</w:t>
            </w:r>
            <w:r>
              <w:rPr>
                <w:rFonts w:ascii="新細明體" w:hAnsi="新細明體" w:hint="eastAsia"/>
                <w:sz w:val="20"/>
              </w:rPr>
              <w:t>客語</w:t>
            </w:r>
            <w:r w:rsidRPr="00B20FD1">
              <w:rPr>
                <w:rFonts w:ascii="新細明體" w:hAnsi="新細明體" w:hint="eastAsia"/>
                <w:sz w:val="20"/>
              </w:rPr>
              <w:t>淺易歌謠。</w:t>
            </w:r>
          </w:p>
          <w:p w14:paraId="5CFDE321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 w:hint="eastAsia"/>
                <w:sz w:val="20"/>
              </w:rPr>
              <w:t>Bb-I-1簡易表達。</w:t>
            </w:r>
          </w:p>
          <w:p w14:paraId="0B29D1D5" w14:textId="7C0D2D9E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476" w:type="pct"/>
          </w:tcPr>
          <w:p w14:paraId="65E18E9E" w14:textId="77777777" w:rsidR="003415AB" w:rsidRPr="00213207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213207">
              <w:rPr>
                <w:rFonts w:ascii="新細明體" w:hAnsi="新細明體" w:hint="eastAsia"/>
                <w:sz w:val="20"/>
              </w:rPr>
              <w:t>1.能欣賞客家童謠。</w:t>
            </w:r>
          </w:p>
          <w:p w14:paraId="19292795" w14:textId="77777777" w:rsidR="003415AB" w:rsidRPr="00213207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213207">
              <w:rPr>
                <w:rFonts w:ascii="新細明體" w:hAnsi="新細明體" w:hint="eastAsia"/>
                <w:sz w:val="20"/>
              </w:rPr>
              <w:t>2.能在教師解釋下聽懂童謠中的主要語詞。</w:t>
            </w:r>
          </w:p>
          <w:p w14:paraId="5AE02CFC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213207">
              <w:rPr>
                <w:rFonts w:ascii="新細明體" w:hAnsi="新細明體" w:hint="eastAsia"/>
                <w:sz w:val="20"/>
              </w:rPr>
              <w:t>3.能跟著教師或教學媒材唸唱客家童謠</w:t>
            </w:r>
            <w:r>
              <w:rPr>
                <w:rFonts w:ascii="新細明體" w:hAnsi="新細明體" w:hint="eastAsia"/>
                <w:sz w:val="20"/>
              </w:rPr>
              <w:t>。</w:t>
            </w:r>
          </w:p>
          <w:p w14:paraId="652A9FAE" w14:textId="77777777" w:rsidR="003415AB" w:rsidRPr="00213207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4</w:t>
            </w:r>
            <w:r w:rsidRPr="00213207">
              <w:rPr>
                <w:rFonts w:ascii="新細明體" w:hAnsi="新細明體" w:hint="eastAsia"/>
                <w:sz w:val="20"/>
              </w:rPr>
              <w:t>.</w:t>
            </w:r>
            <w:r>
              <w:rPr>
                <w:rFonts w:ascii="新細明體" w:hAnsi="新細明體" w:hint="eastAsia"/>
                <w:sz w:val="20"/>
              </w:rPr>
              <w:t>能了解客家「老古人言」、「師傅話」</w:t>
            </w:r>
            <w:r w:rsidRPr="00213207">
              <w:rPr>
                <w:rFonts w:ascii="新細明體" w:hAnsi="新細明體" w:hint="eastAsia"/>
                <w:sz w:val="20"/>
              </w:rPr>
              <w:t>等傳統文化的涵義。</w:t>
            </w:r>
          </w:p>
          <w:p w14:paraId="3EDCE6BF" w14:textId="2F3CB1C6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5</w:t>
            </w:r>
            <w:r w:rsidRPr="00213207">
              <w:rPr>
                <w:rFonts w:ascii="新細明體" w:hAnsi="新細明體" w:hint="eastAsia"/>
                <w:sz w:val="20"/>
              </w:rPr>
              <w:t>.</w:t>
            </w:r>
            <w:r>
              <w:rPr>
                <w:rFonts w:ascii="新細明體" w:hAnsi="新細明體" w:hint="eastAsia"/>
                <w:sz w:val="20"/>
              </w:rPr>
              <w:t>能跟著教師唸誦「老古人言」、「師傅話」</w:t>
            </w:r>
            <w:r w:rsidRPr="00213207">
              <w:rPr>
                <w:rFonts w:ascii="新細明體" w:hAnsi="新細明體" w:hint="eastAsia"/>
                <w:sz w:val="20"/>
              </w:rPr>
              <w:t>。</w:t>
            </w:r>
          </w:p>
        </w:tc>
        <w:tc>
          <w:tcPr>
            <w:tcW w:w="1737" w:type="pct"/>
            <w:gridSpan w:val="3"/>
          </w:tcPr>
          <w:p w14:paraId="467CD16C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傳統童謠：羊咩咩、缺牙耙、老古人言、師傅話</w:t>
            </w:r>
          </w:p>
          <w:p w14:paraId="3D7AE391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E790885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〈活動一: 傳統童謠</w:t>
            </w:r>
            <w:r w:rsidRPr="00E0689B">
              <w:rPr>
                <w:rFonts w:ascii="新細明體" w:hAnsi="新細明體" w:hint="eastAsia"/>
                <w:sz w:val="20"/>
              </w:rPr>
              <w:t>〉</w:t>
            </w:r>
          </w:p>
          <w:p w14:paraId="74489DCC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1.</w:t>
            </w:r>
            <w:r w:rsidRPr="00B20FD1">
              <w:rPr>
                <w:rFonts w:ascii="新細明體" w:hAnsi="新細明體" w:hint="eastAsia"/>
                <w:sz w:val="20"/>
              </w:rPr>
              <w:t>教師播放教學CD，請兒童聆聽童謠。</w:t>
            </w:r>
          </w:p>
          <w:p w14:paraId="20DA7FE4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2.</w:t>
            </w:r>
            <w:r w:rsidRPr="00B20FD1">
              <w:rPr>
                <w:rFonts w:ascii="新細明體" w:hAnsi="新細明體" w:hint="eastAsia"/>
                <w:sz w:val="20"/>
              </w:rPr>
              <w:t>教師範讀並解釋童謠的意義。</w:t>
            </w:r>
          </w:p>
          <w:p w14:paraId="79690D24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3.</w:t>
            </w:r>
            <w:r w:rsidRPr="00B20FD1">
              <w:rPr>
                <w:rFonts w:ascii="新細明體" w:hAnsi="新細明體" w:hint="eastAsia"/>
                <w:sz w:val="20"/>
              </w:rPr>
              <w:t>教師領讀→齊讀→分組讀→個別讀。</w:t>
            </w:r>
          </w:p>
          <w:p w14:paraId="4E2A0A93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4.</w:t>
            </w:r>
            <w:r w:rsidRPr="00B20FD1">
              <w:rPr>
                <w:rFonts w:ascii="新細明體" w:hAnsi="新細明體" w:hint="eastAsia"/>
                <w:sz w:val="20"/>
              </w:rPr>
              <w:t>教師用鈴鼓(響板、木魚……)做童謠說白節奏練習。</w:t>
            </w:r>
          </w:p>
          <w:p w14:paraId="3DE483D7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5.</w:t>
            </w:r>
            <w:r w:rsidRPr="00B20FD1">
              <w:rPr>
                <w:rFonts w:ascii="新細明體" w:hAnsi="新細明體" w:hint="eastAsia"/>
                <w:sz w:val="20"/>
              </w:rPr>
              <w:t>教師帶領兒童做童謠說白節奏練習。</w:t>
            </w:r>
          </w:p>
          <w:p w14:paraId="02A2B22A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6.</w:t>
            </w:r>
            <w:r w:rsidRPr="00B20FD1">
              <w:rPr>
                <w:rFonts w:ascii="新細明體" w:hAnsi="新細明體" w:hint="eastAsia"/>
                <w:sz w:val="20"/>
              </w:rPr>
              <w:t>兒童分組練習童謠說白節奏。</w:t>
            </w:r>
          </w:p>
          <w:p w14:paraId="3699ADAE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7.</w:t>
            </w:r>
            <w:r w:rsidRPr="00B20FD1">
              <w:rPr>
                <w:rFonts w:ascii="新細明體" w:hAnsi="新細明體" w:hint="eastAsia"/>
                <w:sz w:val="20"/>
              </w:rPr>
              <w:t>教師範唱→齊唱→分組唱→個別唱。</w:t>
            </w:r>
          </w:p>
          <w:p w14:paraId="40A8BD70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8.</w:t>
            </w:r>
            <w:r w:rsidRPr="00B20FD1">
              <w:rPr>
                <w:rFonts w:ascii="新細明體" w:hAnsi="新細明體" w:hint="eastAsia"/>
                <w:sz w:val="20"/>
              </w:rPr>
              <w:t>教師播放教學CD，讓兒童齊唱。</w:t>
            </w:r>
          </w:p>
          <w:p w14:paraId="24783846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9.</w:t>
            </w:r>
            <w:r w:rsidRPr="00B20FD1">
              <w:rPr>
                <w:rFonts w:ascii="新細明體" w:hAnsi="新細明體" w:hint="eastAsia"/>
                <w:sz w:val="20"/>
              </w:rPr>
              <w:t>兒童律動創作。</w:t>
            </w:r>
          </w:p>
          <w:p w14:paraId="33138CF4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01336F9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C30A920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〈活動二: 老古人言</w:t>
            </w:r>
            <w:r w:rsidRPr="00E0689B">
              <w:rPr>
                <w:rFonts w:ascii="新細明體" w:hAnsi="新細明體" w:hint="eastAsia"/>
                <w:sz w:val="20"/>
              </w:rPr>
              <w:t>〉</w:t>
            </w:r>
          </w:p>
          <w:p w14:paraId="01D51316" w14:textId="77777777" w:rsidR="003415AB" w:rsidRPr="00F52F24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 xml:space="preserve">1.教師領讀、範讀或播放教學媒體課本「老古人言」 </w:t>
            </w:r>
            <w:r w:rsidRPr="00F52F24">
              <w:rPr>
                <w:rFonts w:ascii="新細明體" w:hAnsi="新細明體" w:hint="eastAsia"/>
                <w:sz w:val="20"/>
              </w:rPr>
              <w:t>例句，讓學生跟唸。</w:t>
            </w:r>
          </w:p>
          <w:p w14:paraId="6649DA07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 w:hint="eastAsia"/>
                <w:sz w:val="20"/>
              </w:rPr>
              <w:t>2.</w:t>
            </w:r>
            <w:r>
              <w:rPr>
                <w:rFonts w:ascii="新細明體" w:hAnsi="新細明體" w:hint="eastAsia"/>
                <w:sz w:val="20"/>
              </w:rPr>
              <w:t>教師解釋「老古人言」</w:t>
            </w:r>
            <w:r w:rsidRPr="00B20FD1">
              <w:rPr>
                <w:rFonts w:ascii="新細明體" w:hAnsi="新細明體" w:hint="eastAsia"/>
                <w:sz w:val="20"/>
              </w:rPr>
              <w:t>的涵義讓學生了解文意，並運用在日常生活中。</w:t>
            </w:r>
          </w:p>
          <w:p w14:paraId="3A3E30BD" w14:textId="77777777" w:rsidR="003415A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〈活動三: 師傅話</w:t>
            </w:r>
            <w:r w:rsidRPr="00E0689B">
              <w:rPr>
                <w:rFonts w:ascii="新細明體" w:hAnsi="新細明體" w:hint="eastAsia"/>
                <w:sz w:val="20"/>
              </w:rPr>
              <w:t>〉</w:t>
            </w:r>
          </w:p>
          <w:p w14:paraId="7EE0863E" w14:textId="77777777" w:rsidR="003415AB" w:rsidRPr="00F52F24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1.教師領讀、範讀或播放教學媒體課本</w:t>
            </w:r>
            <w:r w:rsidRPr="00B20FD1">
              <w:rPr>
                <w:rFonts w:ascii="新細明體" w:hAnsi="新細明體" w:hint="eastAsia"/>
                <w:sz w:val="20"/>
              </w:rPr>
              <w:t>「師傅話」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F52F24">
              <w:rPr>
                <w:rFonts w:ascii="新細明體" w:hAnsi="新細明體" w:hint="eastAsia"/>
                <w:sz w:val="20"/>
              </w:rPr>
              <w:t>例句，讓學生跟唸。</w:t>
            </w:r>
          </w:p>
          <w:p w14:paraId="068AF296" w14:textId="77777777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B20FD1">
              <w:rPr>
                <w:rFonts w:ascii="新細明體" w:hAnsi="新細明體" w:hint="eastAsia"/>
                <w:sz w:val="20"/>
              </w:rPr>
              <w:t>2.</w:t>
            </w:r>
            <w:r>
              <w:rPr>
                <w:rFonts w:ascii="新細明體" w:hAnsi="新細明體" w:hint="eastAsia"/>
                <w:sz w:val="20"/>
              </w:rPr>
              <w:t>教師解釋</w:t>
            </w:r>
            <w:r w:rsidRPr="00B20FD1">
              <w:rPr>
                <w:rFonts w:ascii="新細明體" w:hAnsi="新細明體" w:hint="eastAsia"/>
                <w:sz w:val="20"/>
              </w:rPr>
              <w:t>「師傅話」的涵義讓學生了解文意，並運用在日常生活中。</w:t>
            </w:r>
          </w:p>
          <w:p w14:paraId="3BAE8F50" w14:textId="51F826D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217" w:type="pct"/>
          </w:tcPr>
          <w:p w14:paraId="32BCD3A5" w14:textId="1B8913ED" w:rsidR="003415AB" w:rsidRPr="00B20FD1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266" w:type="pct"/>
          </w:tcPr>
          <w:p w14:paraId="22582080" w14:textId="77777777" w:rsidR="003415AB" w:rsidRPr="00E0689B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0689B">
              <w:rPr>
                <w:rFonts w:ascii="新細明體" w:hAnsi="新細明體" w:hint="eastAsia"/>
                <w:sz w:val="20"/>
              </w:rPr>
              <w:t>多元文化教育</w:t>
            </w:r>
          </w:p>
          <w:p w14:paraId="33396408" w14:textId="29E38892" w:rsidR="003415AB" w:rsidRPr="002C7554" w:rsidRDefault="003415AB" w:rsidP="003415AB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0689B">
              <w:rPr>
                <w:rFonts w:ascii="新細明體" w:hAnsi="新細明體" w:hint="eastAsia"/>
                <w:sz w:val="20"/>
              </w:rPr>
              <w:t>多E1 了解自己的文化特質。</w:t>
            </w:r>
          </w:p>
        </w:tc>
        <w:tc>
          <w:tcPr>
            <w:tcW w:w="441" w:type="pct"/>
            <w:gridSpan w:val="2"/>
          </w:tcPr>
          <w:p w14:paraId="7425928A" w14:textId="77777777" w:rsidR="003415AB" w:rsidRPr="00F25D91" w:rsidRDefault="003415AB" w:rsidP="003415AB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CIDFont+F4"/>
                <w:kern w:val="0"/>
                <w:sz w:val="20"/>
              </w:rPr>
            </w:pPr>
            <w:r w:rsidRPr="00F25D91">
              <w:rPr>
                <w:rFonts w:ascii="新細明體" w:hAnsi="新細明體" w:cs="CIDFont+F4" w:hint="eastAsia"/>
                <w:kern w:val="0"/>
                <w:sz w:val="20"/>
              </w:rPr>
              <w:t>生活課程</w:t>
            </w:r>
            <w:r>
              <w:rPr>
                <w:rFonts w:ascii="新細明體" w:hAnsi="新細明體" w:cs="CIDFont+F4" w:hint="eastAsia"/>
                <w:kern w:val="0"/>
                <w:sz w:val="20"/>
              </w:rPr>
              <w:t>綱要</w:t>
            </w:r>
          </w:p>
          <w:p w14:paraId="37BE7342" w14:textId="6073A753" w:rsidR="003415AB" w:rsidRPr="00F25D91" w:rsidRDefault="003415AB" w:rsidP="003415AB">
            <w:pPr>
              <w:spacing w:line="0" w:lineRule="atLeast"/>
              <w:rPr>
                <w:rFonts w:ascii="新細明體" w:hAnsi="新細明體" w:cs="CIDFont+F4"/>
                <w:kern w:val="0"/>
                <w:sz w:val="20"/>
              </w:rPr>
            </w:pPr>
            <w:r w:rsidRPr="00F25D91">
              <w:rPr>
                <w:rFonts w:ascii="新細明體" w:hAnsi="新細明體" w:cs="CIDFont+F4" w:hint="eastAsia"/>
                <w:kern w:val="0"/>
                <w:sz w:val="20"/>
              </w:rPr>
              <w:t>3-I-1-2對生活周遭的環境和事物展現好奇心，並喜歡提出看法和問題</w:t>
            </w:r>
          </w:p>
        </w:tc>
      </w:tr>
      <w:tr w:rsidR="00522632" w:rsidRPr="006E3E34" w14:paraId="270172EE" w14:textId="77777777" w:rsidTr="002A774B">
        <w:tblPrEx>
          <w:jc w:val="center"/>
        </w:tblPrEx>
        <w:trPr>
          <w:gridBefore w:val="1"/>
          <w:wBefore w:w="65" w:type="pct"/>
          <w:trHeight w:val="97"/>
          <w:jc w:val="center"/>
        </w:trPr>
        <w:tc>
          <w:tcPr>
            <w:tcW w:w="227" w:type="pct"/>
          </w:tcPr>
          <w:p w14:paraId="57B3D1E4" w14:textId="626378F2" w:rsidR="00522632" w:rsidRPr="008D2FBD" w:rsidRDefault="00522632" w:rsidP="0052263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193" w:type="pct"/>
          </w:tcPr>
          <w:p w14:paraId="2887FC62" w14:textId="7C17E74F" w:rsidR="00522632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22632">
              <w:rPr>
                <w:rFonts w:ascii="新細明體" w:hAnsi="新細明體" w:hint="eastAsia"/>
                <w:sz w:val="20"/>
              </w:rPr>
              <w:t>總複習</w:t>
            </w:r>
          </w:p>
        </w:tc>
        <w:tc>
          <w:tcPr>
            <w:tcW w:w="142" w:type="pct"/>
          </w:tcPr>
          <w:p w14:paraId="03EA0C4E" w14:textId="3C11B9A9" w:rsidR="00522632" w:rsidRPr="00CE1337" w:rsidRDefault="00522632" w:rsidP="00522632">
            <w:pPr>
              <w:spacing w:line="0" w:lineRule="atLeast"/>
              <w:rPr>
                <w:rFonts w:ascii="新細明體" w:hAnsi="新細明體" w:hint="eastAsia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369" w:type="pct"/>
            <w:gridSpan w:val="2"/>
          </w:tcPr>
          <w:p w14:paraId="6DB4A34D" w14:textId="77777777" w:rsidR="00522632" w:rsidRPr="00594489" w:rsidRDefault="00522632" w:rsidP="00522632">
            <w:pPr>
              <w:spacing w:line="0" w:lineRule="atLeast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客-E-B1</w:t>
            </w:r>
          </w:p>
          <w:p w14:paraId="45E9B26A" w14:textId="77777777" w:rsidR="00522632" w:rsidRPr="00594489" w:rsidRDefault="00522632" w:rsidP="00522632">
            <w:pPr>
              <w:spacing w:line="0" w:lineRule="atLeast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具備客家語文基本聽、說、讀、寫的能力，並能運</w:t>
            </w:r>
            <w:r w:rsidRPr="00594489">
              <w:rPr>
                <w:rFonts w:ascii="新細明體" w:hAnsi="新細明體" w:hint="eastAsia"/>
                <w:sz w:val="20"/>
              </w:rPr>
              <w:lastRenderedPageBreak/>
              <w:t>用客家語文進行日常生活的表達。</w:t>
            </w:r>
          </w:p>
          <w:p w14:paraId="316E66A6" w14:textId="77777777" w:rsidR="00522632" w:rsidRPr="00594489" w:rsidRDefault="00522632" w:rsidP="00522632">
            <w:pPr>
              <w:spacing w:line="0" w:lineRule="atLeast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客-E-C2</w:t>
            </w:r>
          </w:p>
          <w:p w14:paraId="44E6B180" w14:textId="7364B57C" w:rsidR="00522632" w:rsidRPr="0039699B" w:rsidRDefault="00522632" w:rsidP="00522632">
            <w:pPr>
              <w:spacing w:line="0" w:lineRule="atLeast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476" w:type="pct"/>
          </w:tcPr>
          <w:p w14:paraId="613458EF" w14:textId="4785EC02" w:rsidR="00522632" w:rsidRPr="00B20FD1" w:rsidRDefault="00522632" w:rsidP="00522632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263480">
              <w:rPr>
                <w:rFonts w:ascii="新細明體" w:hAnsi="新細明體" w:hint="eastAsia"/>
                <w:sz w:val="20"/>
              </w:rPr>
              <w:lastRenderedPageBreak/>
              <w:t>2-Ⅰ-2 能表現言說客語的興趣。</w:t>
            </w:r>
          </w:p>
        </w:tc>
        <w:tc>
          <w:tcPr>
            <w:tcW w:w="391" w:type="pct"/>
          </w:tcPr>
          <w:p w14:paraId="77BBD6B9" w14:textId="77777777" w:rsidR="00522632" w:rsidRPr="00263480" w:rsidRDefault="00522632" w:rsidP="00522632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263480">
              <w:rPr>
                <w:rFonts w:ascii="新細明體" w:hAnsi="新細明體" w:hint="eastAsia"/>
                <w:sz w:val="20"/>
              </w:rPr>
              <w:t>Ab-Ⅰ-2 客語淺易語詞。</w:t>
            </w:r>
          </w:p>
          <w:p w14:paraId="3044B612" w14:textId="7C297AC7" w:rsidR="00522632" w:rsidRPr="00B20FD1" w:rsidRDefault="00522632" w:rsidP="00522632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263480">
              <w:rPr>
                <w:rFonts w:ascii="新細明體" w:hAnsi="新細明體" w:hint="eastAsia"/>
                <w:sz w:val="20"/>
              </w:rPr>
              <w:t>Ac-Ⅰ-1 客語淺易生活用語。</w:t>
            </w:r>
          </w:p>
        </w:tc>
        <w:tc>
          <w:tcPr>
            <w:tcW w:w="476" w:type="pct"/>
          </w:tcPr>
          <w:p w14:paraId="5709A3EF" w14:textId="21947F3F" w:rsidR="00522632" w:rsidRPr="00213207" w:rsidRDefault="00522632" w:rsidP="00522632">
            <w:pPr>
              <w:spacing w:line="0" w:lineRule="atLeast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能複習本冊所學。</w:t>
            </w:r>
          </w:p>
        </w:tc>
        <w:tc>
          <w:tcPr>
            <w:tcW w:w="1737" w:type="pct"/>
            <w:gridSpan w:val="3"/>
          </w:tcPr>
          <w:p w14:paraId="58E248DC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7C1209DE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活動一：翻書快手</w:t>
            </w:r>
          </w:p>
          <w:p w14:paraId="5B1183B5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老師隨機從全冊範圍中念語詞，讓學生翻書查找語詞出處。進行數輪後，給予搶答成功者獎勵。</w:t>
            </w:r>
          </w:p>
          <w:p w14:paraId="49F68C8C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127AAFE1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活動二：課文拼圖王</w:t>
            </w:r>
          </w:p>
          <w:p w14:paraId="07B9F620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lastRenderedPageBreak/>
              <w:t>1.根據總課數，將學生分成若干組。老師事先印出各課課文，再隨機將課文剪成若干小句供拼圖。</w:t>
            </w:r>
          </w:p>
          <w:p w14:paraId="0423E3A0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2.各組抽籤認領課次，在時限內拼出完整順序的課文，完成後舉手，全組齊念一次課文。老師視各組表現予以獎勵。</w:t>
            </w:r>
          </w:p>
          <w:p w14:paraId="6FE014DD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活動三：對話設計家</w:t>
            </w:r>
          </w:p>
          <w:p w14:paraId="028D54C8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1.全班分若干組，將全冊圖卡打散後，視學生程度隨機抽出5~8張語詞，根據抽得結果設計對話。</w:t>
            </w:r>
          </w:p>
          <w:p w14:paraId="02FA1EC1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2.各組輪流上臺表演對話，採小組互評，針對發音準確性、聲情演繹狀況及對話完整度予以評分。</w:t>
            </w:r>
          </w:p>
          <w:p w14:paraId="507A7807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3.老師總結，並根據互評結果分別予以獎勵。</w:t>
            </w:r>
          </w:p>
          <w:p w14:paraId="055B91F0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 xml:space="preserve">三、統整活動 </w:t>
            </w:r>
          </w:p>
          <w:p w14:paraId="24FA5784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活動四：造句接龍</w:t>
            </w:r>
          </w:p>
          <w:p w14:paraId="32FC26B0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1.全班分若干組，各組輪流進行活動。</w:t>
            </w:r>
          </w:p>
          <w:p w14:paraId="0E650F93" w14:textId="77777777" w:rsidR="00522632" w:rsidRPr="00594489" w:rsidRDefault="00522632" w:rsidP="00522632">
            <w:pPr>
              <w:spacing w:line="0" w:lineRule="atLeast"/>
              <w:ind w:leftChars="-17" w:left="-41" w:rightChars="-21" w:right="-50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27E2E809" w14:textId="56132184" w:rsidR="00522632" w:rsidRDefault="00522632" w:rsidP="00522632">
            <w:pPr>
              <w:spacing w:line="0" w:lineRule="atLeast"/>
              <w:rPr>
                <w:rFonts w:ascii="新細明體" w:hAnsi="新細明體" w:hint="eastAsia"/>
                <w:sz w:val="20"/>
              </w:rPr>
            </w:pPr>
            <w:r w:rsidRPr="00594489">
              <w:rPr>
                <w:rFonts w:ascii="新細明體" w:hAnsi="新細明體" w:hint="eastAsia"/>
                <w:sz w:val="20"/>
              </w:rPr>
              <w:t>3.最後，完成造句接龍任務所用時間最短的組別獲勝，老師視各組表現分別予以獎勵。</w:t>
            </w:r>
          </w:p>
        </w:tc>
        <w:tc>
          <w:tcPr>
            <w:tcW w:w="217" w:type="pct"/>
          </w:tcPr>
          <w:p w14:paraId="46EC5D70" w14:textId="4886FFEC" w:rsidR="00522632" w:rsidRPr="00B20FD1" w:rsidRDefault="00522632" w:rsidP="00522632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522632">
              <w:rPr>
                <w:rFonts w:ascii="新細明體" w:hAnsi="新細明體" w:hint="eastAsia"/>
                <w:sz w:val="20"/>
              </w:rPr>
              <w:lastRenderedPageBreak/>
              <w:t>口語評量、遊戲評量</w:t>
            </w:r>
          </w:p>
        </w:tc>
        <w:tc>
          <w:tcPr>
            <w:tcW w:w="266" w:type="pct"/>
          </w:tcPr>
          <w:p w14:paraId="74C9660E" w14:textId="77777777" w:rsidR="00522632" w:rsidRPr="00E0689B" w:rsidRDefault="00522632" w:rsidP="00522632">
            <w:pPr>
              <w:spacing w:line="0" w:lineRule="atLeast"/>
              <w:rPr>
                <w:rFonts w:ascii="新細明體" w:hAnsi="新細明體" w:hint="eastAsia"/>
                <w:sz w:val="20"/>
              </w:rPr>
            </w:pPr>
          </w:p>
        </w:tc>
        <w:tc>
          <w:tcPr>
            <w:tcW w:w="441" w:type="pct"/>
            <w:gridSpan w:val="2"/>
          </w:tcPr>
          <w:p w14:paraId="6D5D1527" w14:textId="77777777" w:rsidR="00522632" w:rsidRPr="00F25D91" w:rsidRDefault="00522632" w:rsidP="00522632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CIDFont+F4" w:hint="eastAsia"/>
                <w:kern w:val="0"/>
                <w:sz w:val="20"/>
              </w:rPr>
            </w:pPr>
          </w:p>
        </w:tc>
      </w:tr>
    </w:tbl>
    <w:p w14:paraId="585C097C" w14:textId="77777777" w:rsidR="009359AE" w:rsidRDefault="009359AE" w:rsidP="009359AE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5DE4BC6D" w14:textId="77777777" w:rsidR="009359AE" w:rsidRPr="000564F7" w:rsidRDefault="009359AE" w:rsidP="009359AE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1</w:t>
      </w:r>
      <w:r w:rsidRPr="000564F7">
        <w:rPr>
          <w:rFonts w:ascii="Times New Roman" w:eastAsia="標楷體" w:hAnsi="Times New Roman" w:cs="Times New Roman"/>
        </w:rPr>
        <w:t>：請於表頭列出第一、二學期，屬於一、二、三或四年級</w:t>
      </w:r>
      <w:r w:rsidRPr="000564F7">
        <w:rPr>
          <w:rFonts w:ascii="Times New Roman" w:eastAsia="標楷體" w:hAnsi="Times New Roman" w:cs="Times New Roman"/>
        </w:rPr>
        <w:t>(111</w:t>
      </w:r>
      <w:r w:rsidRPr="000564F7">
        <w:rPr>
          <w:rFonts w:ascii="Times New Roman" w:eastAsia="標楷體" w:hAnsi="Times New Roman" w:cs="Times New Roman"/>
        </w:rPr>
        <w:t>學年度適用新課綱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，以及所屬學習領域（語文、數學、社會、自然科學、藝術、綜合活動、健康與體育）。</w:t>
      </w:r>
    </w:p>
    <w:p w14:paraId="2B1D8E65" w14:textId="77777777" w:rsidR="009359AE" w:rsidRPr="000564F7" w:rsidRDefault="009359AE" w:rsidP="009359AE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2</w:t>
      </w:r>
      <w:r w:rsidRPr="000564F7">
        <w:rPr>
          <w:rFonts w:ascii="Times New Roman" w:eastAsia="標楷體" w:hAnsi="Times New Roman" w:cs="Times New Roman"/>
        </w:rPr>
        <w:t>：議題融入部份，請填入法定議題及課綱議題。</w:t>
      </w:r>
    </w:p>
    <w:p w14:paraId="27EC88A4" w14:textId="77777777" w:rsidR="009359AE" w:rsidRPr="000564F7" w:rsidRDefault="009359AE" w:rsidP="009359AE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3</w:t>
      </w:r>
      <w:r w:rsidRPr="000564F7">
        <w:rPr>
          <w:rFonts w:ascii="Times New Roman" w:eastAsia="標楷體" w:hAnsi="Times New Roman" w:cs="Times New Roman"/>
        </w:rPr>
        <w:t>：「學習目標」應結合「學習表現」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動詞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與「學習內容」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名詞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，整合為學生本單元應習得的學科本質知能。</w:t>
      </w:r>
    </w:p>
    <w:p w14:paraId="3842CE26" w14:textId="77777777" w:rsidR="009359AE" w:rsidRPr="00FC7C59" w:rsidRDefault="009359AE" w:rsidP="009359AE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4</w:t>
      </w:r>
      <w:r w:rsidRPr="000564F7">
        <w:rPr>
          <w:rFonts w:ascii="Times New Roman" w:eastAsia="標楷體" w:hAnsi="Times New Roman" w:cs="Times New Roman"/>
        </w:rPr>
        <w:t>：「學習表現」與「學習內容」需呈現領綱完整文字，非只有代號，「議題融入」亦是。</w:t>
      </w:r>
    </w:p>
    <w:p w14:paraId="1AF0BAE0" w14:textId="75EB6816" w:rsidR="00E84C4D" w:rsidRPr="008D2FBD" w:rsidRDefault="00E84C4D" w:rsidP="00F8353E">
      <w:pPr>
        <w:widowControl/>
        <w:rPr>
          <w:rFonts w:ascii="Times New Roman" w:eastAsia="標楷體" w:hAnsi="Times New Roman" w:cs="Times New Roman"/>
        </w:rPr>
      </w:pPr>
    </w:p>
    <w:sectPr w:rsidR="00E84C4D" w:rsidRPr="008D2FBD" w:rsidSect="00EF6555">
      <w:footerReference w:type="default" r:id="rId13"/>
      <w:pgSz w:w="16839" w:h="11907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5DB36" w14:textId="77777777" w:rsidR="00A243F7" w:rsidRDefault="00A243F7">
      <w:r>
        <w:separator/>
      </w:r>
    </w:p>
  </w:endnote>
  <w:endnote w:type="continuationSeparator" w:id="0">
    <w:p w14:paraId="0E4F5586" w14:textId="77777777" w:rsidR="00A243F7" w:rsidRDefault="00A2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圓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+錆屍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台灣楷體">
    <w:panose1 w:val="02010604000101010101"/>
    <w:charset w:val="88"/>
    <w:family w:val="auto"/>
    <w:pitch w:val="variable"/>
    <w:sig w:usb0="A00000FF" w:usb1="78CFFC7B" w:usb2="04000016" w:usb3="00000000" w:csb0="0016019B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IDFont+F4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4F7E5" w14:textId="77777777" w:rsidR="00086F82" w:rsidRDefault="0000000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75792" w:rsidRPr="00A75792">
      <w:rPr>
        <w:noProof/>
        <w:lang w:val="zh-TW"/>
      </w:rPr>
      <w:t>34</w:t>
    </w:r>
    <w:r>
      <w:rPr>
        <w:noProof/>
        <w:lang w:val="zh-TW"/>
      </w:rPr>
      <w:fldChar w:fldCharType="end"/>
    </w:r>
  </w:p>
  <w:p w14:paraId="0B26E882" w14:textId="77777777" w:rsidR="00086F82" w:rsidRDefault="00086F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6B929" w14:textId="77777777" w:rsidR="00A243F7" w:rsidRDefault="00A243F7">
      <w:r>
        <w:separator/>
      </w:r>
    </w:p>
  </w:footnote>
  <w:footnote w:type="continuationSeparator" w:id="0">
    <w:p w14:paraId="10A7D9DE" w14:textId="77777777" w:rsidR="00A243F7" w:rsidRDefault="00A2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E19"/>
    <w:multiLevelType w:val="hybridMultilevel"/>
    <w:tmpl w:val="8AC2DDC8"/>
    <w:lvl w:ilvl="0" w:tplc="167CEFBC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082073AC"/>
    <w:multiLevelType w:val="multilevel"/>
    <w:tmpl w:val="A0A2CFF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sz w:val="24"/>
        <w:szCs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708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8670B2D"/>
    <w:multiLevelType w:val="hybridMultilevel"/>
    <w:tmpl w:val="607000D4"/>
    <w:lvl w:ilvl="0" w:tplc="CD943450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default"/>
        <w:color w:val="auto"/>
      </w:rPr>
    </w:lvl>
    <w:lvl w:ilvl="1" w:tplc="597696E4">
      <w:start w:val="6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09567A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C00683"/>
    <w:multiLevelType w:val="hybridMultilevel"/>
    <w:tmpl w:val="0E82D14A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6F59AF"/>
    <w:multiLevelType w:val="hybridMultilevel"/>
    <w:tmpl w:val="923C9AFE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2EB06C98">
      <w:start w:val="1"/>
      <w:numFmt w:val="decimal"/>
      <w:lvlText w:val="%2.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6" w15:restartNumberingAfterBreak="0">
    <w:nsid w:val="0F9D2928"/>
    <w:multiLevelType w:val="hybridMultilevel"/>
    <w:tmpl w:val="4282DC58"/>
    <w:lvl w:ilvl="0" w:tplc="43E6310E">
      <w:start w:val="1"/>
      <w:numFmt w:val="taiwaneseCountingThousand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08020C3"/>
    <w:multiLevelType w:val="hybridMultilevel"/>
    <w:tmpl w:val="FF5630FE"/>
    <w:lvl w:ilvl="0" w:tplc="2EB06C98">
      <w:start w:val="1"/>
      <w:numFmt w:val="decimal"/>
      <w:lvlText w:val="%1.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8" w15:restartNumberingAfterBreak="0">
    <w:nsid w:val="10A238BE"/>
    <w:multiLevelType w:val="hybridMultilevel"/>
    <w:tmpl w:val="1E5ADA68"/>
    <w:lvl w:ilvl="0" w:tplc="5A2013F0">
      <w:start w:val="1"/>
      <w:numFmt w:val="ideographLegalTraditional"/>
      <w:suff w:val="nothing"/>
      <w:lvlText w:val="%1、"/>
      <w:lvlJc w:val="left"/>
      <w:pPr>
        <w:ind w:left="0" w:firstLine="360"/>
      </w:pPr>
      <w:rPr>
        <w:rFonts w:hint="eastAsia"/>
        <w:b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3654"/>
        </w:tabs>
        <w:ind w:left="3654" w:hanging="480"/>
      </w:pPr>
    </w:lvl>
    <w:lvl w:ilvl="2" w:tplc="8594DE3E">
      <w:start w:val="1"/>
      <w:numFmt w:val="taiwaneseCountingThousand"/>
      <w:lvlText w:val="%3、"/>
      <w:lvlJc w:val="left"/>
      <w:pPr>
        <w:tabs>
          <w:tab w:val="num" w:pos="4134"/>
        </w:tabs>
        <w:ind w:left="4134" w:hanging="480"/>
      </w:pPr>
      <w:rPr>
        <w:rFonts w:ascii="標楷體" w:eastAsia="標楷體" w:hAnsi="標楷體" w:hint="eastAsia"/>
        <w:lang w:val="en-US"/>
      </w:rPr>
    </w:lvl>
    <w:lvl w:ilvl="3" w:tplc="B3B4705A">
      <w:start w:val="1"/>
      <w:numFmt w:val="decimal"/>
      <w:lvlText w:val="%4."/>
      <w:lvlJc w:val="left"/>
      <w:pPr>
        <w:tabs>
          <w:tab w:val="num" w:pos="4074"/>
        </w:tabs>
        <w:ind w:left="4074" w:hanging="480"/>
      </w:pPr>
      <w:rPr>
        <w:color w:val="auto"/>
      </w:rPr>
    </w:lvl>
    <w:lvl w:ilvl="4" w:tplc="B11AAE3C">
      <w:start w:val="1"/>
      <w:numFmt w:val="taiwaneseCountingThousand"/>
      <w:lvlText w:val="﹙%5﹚"/>
      <w:lvlJc w:val="left"/>
      <w:pPr>
        <w:tabs>
          <w:tab w:val="num" w:pos="5334"/>
        </w:tabs>
        <w:ind w:left="5334" w:hanging="720"/>
      </w:pPr>
      <w:rPr>
        <w:rFonts w:eastAsia="細明體"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5574"/>
        </w:tabs>
        <w:ind w:left="5574" w:hanging="480"/>
      </w:pPr>
    </w:lvl>
    <w:lvl w:ilvl="6" w:tplc="CBDE84A2">
      <w:start w:val="1"/>
      <w:numFmt w:val="taiwaneseCountingThousand"/>
      <w:lvlText w:val="(%7)"/>
      <w:lvlJc w:val="left"/>
      <w:pPr>
        <w:ind w:left="6054" w:hanging="480"/>
      </w:pPr>
      <w:rPr>
        <w:rFonts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534"/>
        </w:tabs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4"/>
        </w:tabs>
        <w:ind w:left="7014" w:hanging="480"/>
      </w:pPr>
    </w:lvl>
  </w:abstractNum>
  <w:abstractNum w:abstractNumId="9" w15:restartNumberingAfterBreak="0">
    <w:nsid w:val="15BF7A12"/>
    <w:multiLevelType w:val="hybridMultilevel"/>
    <w:tmpl w:val="E56C1F2A"/>
    <w:lvl w:ilvl="0" w:tplc="F04C5CCE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9052D8"/>
    <w:multiLevelType w:val="hybridMultilevel"/>
    <w:tmpl w:val="855A5398"/>
    <w:lvl w:ilvl="0" w:tplc="3EA6E59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B15E3D"/>
    <w:multiLevelType w:val="hybridMultilevel"/>
    <w:tmpl w:val="6F36DC1E"/>
    <w:lvl w:ilvl="0" w:tplc="7E0E5C2C">
      <w:start w:val="2"/>
      <w:numFmt w:val="taiwaneseCountingThousand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04035B"/>
    <w:multiLevelType w:val="hybridMultilevel"/>
    <w:tmpl w:val="3FCCFA3C"/>
    <w:lvl w:ilvl="0" w:tplc="1032BDAE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9E4300"/>
    <w:multiLevelType w:val="hybridMultilevel"/>
    <w:tmpl w:val="5DFC0C34"/>
    <w:lvl w:ilvl="0" w:tplc="BB94CA02">
      <w:start w:val="1"/>
      <w:numFmt w:val="taiwaneseCountingThousand"/>
      <w:suff w:val="nothing"/>
      <w:lvlText w:val="%1、"/>
      <w:lvlJc w:val="left"/>
      <w:pPr>
        <w:ind w:left="0" w:firstLine="764"/>
      </w:pPr>
      <w:rPr>
        <w:rFonts w:hint="default"/>
      </w:rPr>
    </w:lvl>
    <w:lvl w:ilvl="1" w:tplc="F280AB46">
      <w:start w:val="4"/>
      <w:numFmt w:val="ideographLegalTraditional"/>
      <w:lvlText w:val="%2、"/>
      <w:lvlJc w:val="left"/>
      <w:pPr>
        <w:ind w:left="1485" w:hanging="720"/>
      </w:pPr>
      <w:rPr>
        <w:rFonts w:hint="default"/>
      </w:rPr>
    </w:lvl>
    <w:lvl w:ilvl="2" w:tplc="5C046162">
      <w:start w:val="7"/>
      <w:numFmt w:val="decimal"/>
      <w:lvlText w:val="（%3）"/>
      <w:lvlJc w:val="left"/>
      <w:pPr>
        <w:ind w:left="196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4" w15:restartNumberingAfterBreak="0">
    <w:nsid w:val="27D25CBA"/>
    <w:multiLevelType w:val="hybridMultilevel"/>
    <w:tmpl w:val="A8F0888A"/>
    <w:lvl w:ilvl="0" w:tplc="9FAAAEB0">
      <w:start w:val="1"/>
      <w:numFmt w:val="taiwaneseCountingThousand"/>
      <w:suff w:val="nothing"/>
      <w:lvlText w:val="%1、"/>
      <w:lvlJc w:val="left"/>
      <w:pPr>
        <w:ind w:left="195" w:firstLine="764"/>
      </w:pPr>
      <w:rPr>
        <w:rFonts w:hint="default"/>
        <w:sz w:val="24"/>
      </w:rPr>
    </w:lvl>
    <w:lvl w:ilvl="1" w:tplc="CCFC8E4A">
      <w:start w:val="8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86240D7"/>
    <w:multiLevelType w:val="hybridMultilevel"/>
    <w:tmpl w:val="3DEACE64"/>
    <w:lvl w:ilvl="0" w:tplc="7DE8CF7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C81F8B"/>
    <w:multiLevelType w:val="hybridMultilevel"/>
    <w:tmpl w:val="4B6A8EFE"/>
    <w:lvl w:ilvl="0" w:tplc="7856184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DA4B9A"/>
    <w:multiLevelType w:val="hybridMultilevel"/>
    <w:tmpl w:val="930240E4"/>
    <w:lvl w:ilvl="0" w:tplc="ACDE3F52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8" w15:restartNumberingAfterBreak="0">
    <w:nsid w:val="3DD26519"/>
    <w:multiLevelType w:val="hybridMultilevel"/>
    <w:tmpl w:val="301C164C"/>
    <w:lvl w:ilvl="0" w:tplc="BE9A8DBE">
      <w:start w:val="1"/>
      <w:numFmt w:val="taiwaneseCountingThousand"/>
      <w:suff w:val="nothing"/>
      <w:lvlText w:val="%1、"/>
      <w:lvlJc w:val="left"/>
      <w:pPr>
        <w:ind w:left="0" w:firstLine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9" w15:restartNumberingAfterBreak="0">
    <w:nsid w:val="3FBC453A"/>
    <w:multiLevelType w:val="hybridMultilevel"/>
    <w:tmpl w:val="25BC1EA4"/>
    <w:lvl w:ilvl="0" w:tplc="B9743D0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trike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0291B9C"/>
    <w:multiLevelType w:val="multilevel"/>
    <w:tmpl w:val="8B34ED3C"/>
    <w:lvl w:ilvl="0">
      <w:start w:val="1"/>
      <w:numFmt w:val="taiwaneseCountingThousand"/>
      <w:lvlText w:val="%1、"/>
      <w:lvlJc w:val="left"/>
      <w:pPr>
        <w:tabs>
          <w:tab w:val="num" w:pos="1333"/>
        </w:tabs>
        <w:ind w:left="1333" w:hanging="624"/>
      </w:pPr>
      <w:rPr>
        <w:rFonts w:hint="eastAsia"/>
        <w:b w:val="0"/>
      </w:rPr>
    </w:lvl>
    <w:lvl w:ilvl="1">
      <w:start w:val="1"/>
      <w:numFmt w:val="taiwaneseCountingThousand"/>
      <w:lvlText w:val="（%2）"/>
      <w:lvlJc w:val="left"/>
      <w:pPr>
        <w:tabs>
          <w:tab w:val="num" w:pos="1320"/>
        </w:tabs>
        <w:ind w:left="1320" w:hanging="480"/>
      </w:pPr>
      <w:rPr>
        <w:rFonts w:hint="eastAsia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hint="eastAsia"/>
      </w:rPr>
    </w:lvl>
  </w:abstractNum>
  <w:abstractNum w:abstractNumId="21" w15:restartNumberingAfterBreak="0">
    <w:nsid w:val="44054644"/>
    <w:multiLevelType w:val="hybridMultilevel"/>
    <w:tmpl w:val="DACA14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5F25A4"/>
    <w:multiLevelType w:val="hybridMultilevel"/>
    <w:tmpl w:val="BE961DD8"/>
    <w:lvl w:ilvl="0" w:tplc="B426A028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1"/>
        </w:tabs>
        <w:ind w:left="16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1"/>
        </w:tabs>
        <w:ind w:left="20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1"/>
        </w:tabs>
        <w:ind w:left="25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1"/>
        </w:tabs>
        <w:ind w:left="30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1"/>
        </w:tabs>
        <w:ind w:left="35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1"/>
        </w:tabs>
        <w:ind w:left="40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1"/>
        </w:tabs>
        <w:ind w:left="44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1"/>
        </w:tabs>
        <w:ind w:left="4971" w:hanging="480"/>
      </w:pPr>
    </w:lvl>
  </w:abstractNum>
  <w:abstractNum w:abstractNumId="23" w15:restartNumberingAfterBreak="0">
    <w:nsid w:val="488B319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CB321F4"/>
    <w:multiLevelType w:val="hybridMultilevel"/>
    <w:tmpl w:val="244AAAAC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B40D1E"/>
    <w:multiLevelType w:val="hybridMultilevel"/>
    <w:tmpl w:val="0DD877D4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300A6F"/>
    <w:multiLevelType w:val="hybridMultilevel"/>
    <w:tmpl w:val="F29A96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50019C7"/>
    <w:multiLevelType w:val="hybridMultilevel"/>
    <w:tmpl w:val="03448368"/>
    <w:lvl w:ilvl="0" w:tplc="AAB8DE0A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8491EE2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DA3E0D"/>
    <w:multiLevelType w:val="hybridMultilevel"/>
    <w:tmpl w:val="64B4C624"/>
    <w:lvl w:ilvl="0" w:tplc="2EB06C98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0" w15:restartNumberingAfterBreak="0">
    <w:nsid w:val="5A7C1C12"/>
    <w:multiLevelType w:val="hybridMultilevel"/>
    <w:tmpl w:val="13F62120"/>
    <w:lvl w:ilvl="0" w:tplc="43E6310E">
      <w:start w:val="1"/>
      <w:numFmt w:val="taiwaneseCountingThousand"/>
      <w:lvlText w:val="%1、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5C5F6FFF"/>
    <w:multiLevelType w:val="hybridMultilevel"/>
    <w:tmpl w:val="9D82FF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37A12A1"/>
    <w:multiLevelType w:val="hybridMultilevel"/>
    <w:tmpl w:val="BCD0F026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33" w15:restartNumberingAfterBreak="0">
    <w:nsid w:val="658453B7"/>
    <w:multiLevelType w:val="hybridMultilevel"/>
    <w:tmpl w:val="98A8E138"/>
    <w:lvl w:ilvl="0" w:tplc="43E6310E">
      <w:start w:val="1"/>
      <w:numFmt w:val="taiwaneseCountingThousand"/>
      <w:lvlText w:val="%1、"/>
      <w:lvlJc w:val="left"/>
      <w:pPr>
        <w:ind w:left="500" w:hanging="5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DA7D45"/>
    <w:multiLevelType w:val="hybridMultilevel"/>
    <w:tmpl w:val="17CE7AB0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9192184"/>
    <w:multiLevelType w:val="hybridMultilevel"/>
    <w:tmpl w:val="4BEC0DAC"/>
    <w:lvl w:ilvl="0" w:tplc="F7EC9A56">
      <w:start w:val="1"/>
      <w:numFmt w:val="taiwaneseCountingThousand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 w15:restartNumberingAfterBreak="0">
    <w:nsid w:val="69C86313"/>
    <w:multiLevelType w:val="hybridMultilevel"/>
    <w:tmpl w:val="7012F5D0"/>
    <w:lvl w:ilvl="0" w:tplc="DD300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877A92"/>
    <w:multiLevelType w:val="hybridMultilevel"/>
    <w:tmpl w:val="6F14E688"/>
    <w:lvl w:ilvl="0" w:tplc="7CE60F7C">
      <w:start w:val="1"/>
      <w:numFmt w:val="taiwaneseCountingThousand"/>
      <w:lvlText w:val="%1、"/>
      <w:lvlJc w:val="left"/>
      <w:pPr>
        <w:ind w:left="13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8" w15:restartNumberingAfterBreak="0">
    <w:nsid w:val="6CD2152D"/>
    <w:multiLevelType w:val="hybridMultilevel"/>
    <w:tmpl w:val="216ED68E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CE262EB"/>
    <w:multiLevelType w:val="hybridMultilevel"/>
    <w:tmpl w:val="7032C686"/>
    <w:lvl w:ilvl="0" w:tplc="2EB06C98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E503C99"/>
    <w:multiLevelType w:val="hybridMultilevel"/>
    <w:tmpl w:val="BF6AF304"/>
    <w:lvl w:ilvl="0" w:tplc="BA7CC00A">
      <w:start w:val="1"/>
      <w:numFmt w:val="taiwaneseCountingThousand"/>
      <w:suff w:val="nothing"/>
      <w:lvlText w:val="%1、"/>
      <w:lvlJc w:val="left"/>
      <w:pPr>
        <w:ind w:left="0" w:firstLine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6FE034A3"/>
    <w:multiLevelType w:val="hybridMultilevel"/>
    <w:tmpl w:val="F9CCC13E"/>
    <w:lvl w:ilvl="0" w:tplc="1C2E98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04734FD"/>
    <w:multiLevelType w:val="hybridMultilevel"/>
    <w:tmpl w:val="13A4CAA4"/>
    <w:lvl w:ilvl="0" w:tplc="9A0A130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71AD58D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44" w15:restartNumberingAfterBreak="0">
    <w:nsid w:val="720920A0"/>
    <w:multiLevelType w:val="hybridMultilevel"/>
    <w:tmpl w:val="975A0530"/>
    <w:lvl w:ilvl="0" w:tplc="43E6310E">
      <w:start w:val="1"/>
      <w:numFmt w:val="taiwaneseCountingThousand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5" w15:restartNumberingAfterBreak="0">
    <w:nsid w:val="76097FAD"/>
    <w:multiLevelType w:val="hybridMultilevel"/>
    <w:tmpl w:val="BCD24EF6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3EFCCFEA">
      <w:start w:val="1"/>
      <w:numFmt w:val="taiwaneseCountingThousand"/>
      <w:lvlText w:val="%2、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46" w15:restartNumberingAfterBreak="0">
    <w:nsid w:val="7CF2299F"/>
    <w:multiLevelType w:val="hybridMultilevel"/>
    <w:tmpl w:val="E7D8E582"/>
    <w:lvl w:ilvl="0" w:tplc="E51E3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404105241">
    <w:abstractNumId w:val="22"/>
  </w:num>
  <w:num w:numId="2" w16cid:durableId="2016223275">
    <w:abstractNumId w:val="20"/>
  </w:num>
  <w:num w:numId="3" w16cid:durableId="1778063388">
    <w:abstractNumId w:val="45"/>
  </w:num>
  <w:num w:numId="4" w16cid:durableId="1044675112">
    <w:abstractNumId w:val="18"/>
  </w:num>
  <w:num w:numId="5" w16cid:durableId="204567840">
    <w:abstractNumId w:val="8"/>
  </w:num>
  <w:num w:numId="6" w16cid:durableId="1186793239">
    <w:abstractNumId w:val="46"/>
  </w:num>
  <w:num w:numId="7" w16cid:durableId="151454577">
    <w:abstractNumId w:val="13"/>
  </w:num>
  <w:num w:numId="8" w16cid:durableId="1836917354">
    <w:abstractNumId w:val="2"/>
  </w:num>
  <w:num w:numId="9" w16cid:durableId="1380737615">
    <w:abstractNumId w:val="14"/>
  </w:num>
  <w:num w:numId="10" w16cid:durableId="12904740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253636">
    <w:abstractNumId w:val="24"/>
  </w:num>
  <w:num w:numId="12" w16cid:durableId="1920945545">
    <w:abstractNumId w:val="3"/>
  </w:num>
  <w:num w:numId="13" w16cid:durableId="106505951">
    <w:abstractNumId w:val="28"/>
  </w:num>
  <w:num w:numId="14" w16cid:durableId="1799490297">
    <w:abstractNumId w:val="19"/>
  </w:num>
  <w:num w:numId="15" w16cid:durableId="467013050">
    <w:abstractNumId w:val="42"/>
  </w:num>
  <w:num w:numId="16" w16cid:durableId="1261065984">
    <w:abstractNumId w:val="12"/>
  </w:num>
  <w:num w:numId="17" w16cid:durableId="1786387126">
    <w:abstractNumId w:val="37"/>
  </w:num>
  <w:num w:numId="18" w16cid:durableId="1653022508">
    <w:abstractNumId w:val="0"/>
  </w:num>
  <w:num w:numId="19" w16cid:durableId="1835368353">
    <w:abstractNumId w:val="17"/>
  </w:num>
  <w:num w:numId="20" w16cid:durableId="749547188">
    <w:abstractNumId w:val="23"/>
  </w:num>
  <w:num w:numId="21" w16cid:durableId="1429690933">
    <w:abstractNumId w:val="43"/>
  </w:num>
  <w:num w:numId="22" w16cid:durableId="65034520">
    <w:abstractNumId w:val="32"/>
  </w:num>
  <w:num w:numId="23" w16cid:durableId="1627469227">
    <w:abstractNumId w:val="35"/>
  </w:num>
  <w:num w:numId="24" w16cid:durableId="1256204558">
    <w:abstractNumId w:val="10"/>
  </w:num>
  <w:num w:numId="25" w16cid:durableId="1563910175">
    <w:abstractNumId w:val="15"/>
  </w:num>
  <w:num w:numId="26" w16cid:durableId="406270455">
    <w:abstractNumId w:val="41"/>
  </w:num>
  <w:num w:numId="27" w16cid:durableId="1550342930">
    <w:abstractNumId w:val="34"/>
  </w:num>
  <w:num w:numId="28" w16cid:durableId="873888333">
    <w:abstractNumId w:val="26"/>
  </w:num>
  <w:num w:numId="29" w16cid:durableId="679546950">
    <w:abstractNumId w:val="31"/>
  </w:num>
  <w:num w:numId="30" w16cid:durableId="746001717">
    <w:abstractNumId w:val="39"/>
  </w:num>
  <w:num w:numId="31" w16cid:durableId="559366935">
    <w:abstractNumId w:val="44"/>
  </w:num>
  <w:num w:numId="32" w16cid:durableId="2106151347">
    <w:abstractNumId w:val="27"/>
  </w:num>
  <w:num w:numId="33" w16cid:durableId="24526172">
    <w:abstractNumId w:val="25"/>
  </w:num>
  <w:num w:numId="34" w16cid:durableId="200632665">
    <w:abstractNumId w:val="16"/>
  </w:num>
  <w:num w:numId="35" w16cid:durableId="348603390">
    <w:abstractNumId w:val="9"/>
  </w:num>
  <w:num w:numId="36" w16cid:durableId="2038651690">
    <w:abstractNumId w:val="11"/>
  </w:num>
  <w:num w:numId="37" w16cid:durableId="539325083">
    <w:abstractNumId w:val="7"/>
  </w:num>
  <w:num w:numId="38" w16cid:durableId="1879928894">
    <w:abstractNumId w:val="5"/>
  </w:num>
  <w:num w:numId="39" w16cid:durableId="730890131">
    <w:abstractNumId w:val="29"/>
  </w:num>
  <w:num w:numId="40" w16cid:durableId="870187503">
    <w:abstractNumId w:val="38"/>
  </w:num>
  <w:num w:numId="41" w16cid:durableId="521824695">
    <w:abstractNumId w:val="1"/>
  </w:num>
  <w:num w:numId="42" w16cid:durableId="799885069">
    <w:abstractNumId w:val="30"/>
  </w:num>
  <w:num w:numId="43" w16cid:durableId="839541200">
    <w:abstractNumId w:val="33"/>
  </w:num>
  <w:num w:numId="44" w16cid:durableId="1403914440">
    <w:abstractNumId w:val="6"/>
  </w:num>
  <w:num w:numId="45" w16cid:durableId="2094626566">
    <w:abstractNumId w:val="40"/>
  </w:num>
  <w:num w:numId="46" w16cid:durableId="942305943">
    <w:abstractNumId w:val="4"/>
  </w:num>
  <w:num w:numId="47" w16cid:durableId="1266770256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02C"/>
    <w:rsid w:val="0000041F"/>
    <w:rsid w:val="00005836"/>
    <w:rsid w:val="00007815"/>
    <w:rsid w:val="00010DFD"/>
    <w:rsid w:val="000131A1"/>
    <w:rsid w:val="000136C0"/>
    <w:rsid w:val="00013FCF"/>
    <w:rsid w:val="00014468"/>
    <w:rsid w:val="000163AD"/>
    <w:rsid w:val="00016597"/>
    <w:rsid w:val="00024D95"/>
    <w:rsid w:val="0002621E"/>
    <w:rsid w:val="00027CF1"/>
    <w:rsid w:val="0003009A"/>
    <w:rsid w:val="0003130D"/>
    <w:rsid w:val="000319D8"/>
    <w:rsid w:val="000333A1"/>
    <w:rsid w:val="00037AD2"/>
    <w:rsid w:val="000419D5"/>
    <w:rsid w:val="00041EEE"/>
    <w:rsid w:val="0004222E"/>
    <w:rsid w:val="00042404"/>
    <w:rsid w:val="0004297E"/>
    <w:rsid w:val="00045453"/>
    <w:rsid w:val="00047FF4"/>
    <w:rsid w:val="00050CE7"/>
    <w:rsid w:val="00053396"/>
    <w:rsid w:val="00053715"/>
    <w:rsid w:val="000538DE"/>
    <w:rsid w:val="000549B1"/>
    <w:rsid w:val="00055735"/>
    <w:rsid w:val="00056272"/>
    <w:rsid w:val="000564F7"/>
    <w:rsid w:val="000566D1"/>
    <w:rsid w:val="00057F2C"/>
    <w:rsid w:val="00061780"/>
    <w:rsid w:val="000617ED"/>
    <w:rsid w:val="00062304"/>
    <w:rsid w:val="00063707"/>
    <w:rsid w:val="000649B4"/>
    <w:rsid w:val="00064F85"/>
    <w:rsid w:val="00067043"/>
    <w:rsid w:val="000737FB"/>
    <w:rsid w:val="00075B80"/>
    <w:rsid w:val="00076E29"/>
    <w:rsid w:val="00077122"/>
    <w:rsid w:val="000777C1"/>
    <w:rsid w:val="000810E7"/>
    <w:rsid w:val="0008193D"/>
    <w:rsid w:val="00083F6C"/>
    <w:rsid w:val="00085F5E"/>
    <w:rsid w:val="00086F82"/>
    <w:rsid w:val="0009072E"/>
    <w:rsid w:val="00090FC0"/>
    <w:rsid w:val="0009201E"/>
    <w:rsid w:val="00093717"/>
    <w:rsid w:val="000941FB"/>
    <w:rsid w:val="00094477"/>
    <w:rsid w:val="0009490A"/>
    <w:rsid w:val="00096A5A"/>
    <w:rsid w:val="00096EA4"/>
    <w:rsid w:val="000A0729"/>
    <w:rsid w:val="000A1629"/>
    <w:rsid w:val="000A1F65"/>
    <w:rsid w:val="000A362C"/>
    <w:rsid w:val="000A3BEA"/>
    <w:rsid w:val="000A5F11"/>
    <w:rsid w:val="000A6240"/>
    <w:rsid w:val="000A7169"/>
    <w:rsid w:val="000B2665"/>
    <w:rsid w:val="000B3048"/>
    <w:rsid w:val="000B34C9"/>
    <w:rsid w:val="000B384D"/>
    <w:rsid w:val="000B45C2"/>
    <w:rsid w:val="000B5A68"/>
    <w:rsid w:val="000B77F7"/>
    <w:rsid w:val="000C1F42"/>
    <w:rsid w:val="000C43B3"/>
    <w:rsid w:val="000C5401"/>
    <w:rsid w:val="000C6B15"/>
    <w:rsid w:val="000D1008"/>
    <w:rsid w:val="000D11BF"/>
    <w:rsid w:val="000D4312"/>
    <w:rsid w:val="000D5AE8"/>
    <w:rsid w:val="000D73FE"/>
    <w:rsid w:val="000D78CD"/>
    <w:rsid w:val="000E032C"/>
    <w:rsid w:val="000E1267"/>
    <w:rsid w:val="000E28C3"/>
    <w:rsid w:val="000E4396"/>
    <w:rsid w:val="000E4DA8"/>
    <w:rsid w:val="000E5B6A"/>
    <w:rsid w:val="000E6ADB"/>
    <w:rsid w:val="000F183D"/>
    <w:rsid w:val="000F20BD"/>
    <w:rsid w:val="000F32A6"/>
    <w:rsid w:val="000F3B4C"/>
    <w:rsid w:val="000F45E1"/>
    <w:rsid w:val="00101FB1"/>
    <w:rsid w:val="0010274B"/>
    <w:rsid w:val="00103858"/>
    <w:rsid w:val="00103A30"/>
    <w:rsid w:val="00103D04"/>
    <w:rsid w:val="0010467B"/>
    <w:rsid w:val="00106A41"/>
    <w:rsid w:val="00107445"/>
    <w:rsid w:val="0010786A"/>
    <w:rsid w:val="00110224"/>
    <w:rsid w:val="00111203"/>
    <w:rsid w:val="001129A8"/>
    <w:rsid w:val="00112DAD"/>
    <w:rsid w:val="00113AF1"/>
    <w:rsid w:val="00114131"/>
    <w:rsid w:val="0011483E"/>
    <w:rsid w:val="0011621D"/>
    <w:rsid w:val="0011628C"/>
    <w:rsid w:val="00116CCB"/>
    <w:rsid w:val="00117C19"/>
    <w:rsid w:val="0012088E"/>
    <w:rsid w:val="001246A0"/>
    <w:rsid w:val="00124C38"/>
    <w:rsid w:val="0012698D"/>
    <w:rsid w:val="00126B65"/>
    <w:rsid w:val="00132986"/>
    <w:rsid w:val="00132F37"/>
    <w:rsid w:val="001335E5"/>
    <w:rsid w:val="00133F28"/>
    <w:rsid w:val="00135024"/>
    <w:rsid w:val="00135FCF"/>
    <w:rsid w:val="00140110"/>
    <w:rsid w:val="00140F3A"/>
    <w:rsid w:val="00146F6C"/>
    <w:rsid w:val="00147DB3"/>
    <w:rsid w:val="001500E1"/>
    <w:rsid w:val="0015118B"/>
    <w:rsid w:val="00156EAD"/>
    <w:rsid w:val="00160042"/>
    <w:rsid w:val="00161E62"/>
    <w:rsid w:val="00165FFD"/>
    <w:rsid w:val="00166082"/>
    <w:rsid w:val="0016686B"/>
    <w:rsid w:val="001702A4"/>
    <w:rsid w:val="00177832"/>
    <w:rsid w:val="00180C96"/>
    <w:rsid w:val="00181CAF"/>
    <w:rsid w:val="00185961"/>
    <w:rsid w:val="00191149"/>
    <w:rsid w:val="001954CA"/>
    <w:rsid w:val="001966B5"/>
    <w:rsid w:val="00197DC4"/>
    <w:rsid w:val="001A102E"/>
    <w:rsid w:val="001A21B1"/>
    <w:rsid w:val="001A39D7"/>
    <w:rsid w:val="001A4509"/>
    <w:rsid w:val="001A4998"/>
    <w:rsid w:val="001A5A84"/>
    <w:rsid w:val="001A692C"/>
    <w:rsid w:val="001A6D2A"/>
    <w:rsid w:val="001B1117"/>
    <w:rsid w:val="001B13ED"/>
    <w:rsid w:val="001B6471"/>
    <w:rsid w:val="001C0474"/>
    <w:rsid w:val="001C2CEC"/>
    <w:rsid w:val="001C515A"/>
    <w:rsid w:val="001C73B3"/>
    <w:rsid w:val="001D0275"/>
    <w:rsid w:val="001D11A8"/>
    <w:rsid w:val="001D273A"/>
    <w:rsid w:val="001D375A"/>
    <w:rsid w:val="001D45C1"/>
    <w:rsid w:val="001D51A6"/>
    <w:rsid w:val="001D59BF"/>
    <w:rsid w:val="001D6E36"/>
    <w:rsid w:val="001D7881"/>
    <w:rsid w:val="001E2396"/>
    <w:rsid w:val="001E59EC"/>
    <w:rsid w:val="001E695D"/>
    <w:rsid w:val="001E6F68"/>
    <w:rsid w:val="001E7E2F"/>
    <w:rsid w:val="001F32AB"/>
    <w:rsid w:val="001F3D41"/>
    <w:rsid w:val="001F3E44"/>
    <w:rsid w:val="001F436C"/>
    <w:rsid w:val="001F4AF0"/>
    <w:rsid w:val="002031C3"/>
    <w:rsid w:val="002037E4"/>
    <w:rsid w:val="002043BD"/>
    <w:rsid w:val="00204733"/>
    <w:rsid w:val="00204C39"/>
    <w:rsid w:val="00205671"/>
    <w:rsid w:val="0020624A"/>
    <w:rsid w:val="00206EE3"/>
    <w:rsid w:val="00211731"/>
    <w:rsid w:val="002124E1"/>
    <w:rsid w:val="002157F8"/>
    <w:rsid w:val="00223CED"/>
    <w:rsid w:val="002264EC"/>
    <w:rsid w:val="00231CD2"/>
    <w:rsid w:val="0023214A"/>
    <w:rsid w:val="00232504"/>
    <w:rsid w:val="00234B15"/>
    <w:rsid w:val="00235E6F"/>
    <w:rsid w:val="00237313"/>
    <w:rsid w:val="00237CDF"/>
    <w:rsid w:val="002448B1"/>
    <w:rsid w:val="002450D4"/>
    <w:rsid w:val="00245E0C"/>
    <w:rsid w:val="00250276"/>
    <w:rsid w:val="00251267"/>
    <w:rsid w:val="0025334D"/>
    <w:rsid w:val="00255107"/>
    <w:rsid w:val="002556BC"/>
    <w:rsid w:val="002560EB"/>
    <w:rsid w:val="002565B3"/>
    <w:rsid w:val="002613D6"/>
    <w:rsid w:val="00263161"/>
    <w:rsid w:val="00265946"/>
    <w:rsid w:val="00265CC6"/>
    <w:rsid w:val="00267976"/>
    <w:rsid w:val="00267EB7"/>
    <w:rsid w:val="00271218"/>
    <w:rsid w:val="0027256D"/>
    <w:rsid w:val="00274ACD"/>
    <w:rsid w:val="00275AD4"/>
    <w:rsid w:val="00275F7F"/>
    <w:rsid w:val="00277626"/>
    <w:rsid w:val="00280A97"/>
    <w:rsid w:val="00281CFE"/>
    <w:rsid w:val="0028331F"/>
    <w:rsid w:val="00283BAF"/>
    <w:rsid w:val="00283F6F"/>
    <w:rsid w:val="002851FF"/>
    <w:rsid w:val="00285BA1"/>
    <w:rsid w:val="00287206"/>
    <w:rsid w:val="00291192"/>
    <w:rsid w:val="00291D16"/>
    <w:rsid w:val="002920E3"/>
    <w:rsid w:val="002924FB"/>
    <w:rsid w:val="00292A4C"/>
    <w:rsid w:val="00294BB0"/>
    <w:rsid w:val="00296FAB"/>
    <w:rsid w:val="002972E4"/>
    <w:rsid w:val="002A069A"/>
    <w:rsid w:val="002A2CF6"/>
    <w:rsid w:val="002A4C65"/>
    <w:rsid w:val="002A5550"/>
    <w:rsid w:val="002A6DFD"/>
    <w:rsid w:val="002A7BB9"/>
    <w:rsid w:val="002B1063"/>
    <w:rsid w:val="002B1143"/>
    <w:rsid w:val="002B309F"/>
    <w:rsid w:val="002B5A59"/>
    <w:rsid w:val="002B5EAC"/>
    <w:rsid w:val="002B771D"/>
    <w:rsid w:val="002C12C3"/>
    <w:rsid w:val="002C3DCC"/>
    <w:rsid w:val="002C5565"/>
    <w:rsid w:val="002C62FA"/>
    <w:rsid w:val="002D24E5"/>
    <w:rsid w:val="002D27B2"/>
    <w:rsid w:val="002D3CE6"/>
    <w:rsid w:val="002D413F"/>
    <w:rsid w:val="002D500F"/>
    <w:rsid w:val="002D5404"/>
    <w:rsid w:val="002D67F8"/>
    <w:rsid w:val="002E138A"/>
    <w:rsid w:val="002E1745"/>
    <w:rsid w:val="002E2B2C"/>
    <w:rsid w:val="002E3D44"/>
    <w:rsid w:val="002E530F"/>
    <w:rsid w:val="002E53B3"/>
    <w:rsid w:val="002E604A"/>
    <w:rsid w:val="002F29FB"/>
    <w:rsid w:val="002F2DE7"/>
    <w:rsid w:val="002F77BE"/>
    <w:rsid w:val="003005E7"/>
    <w:rsid w:val="00303543"/>
    <w:rsid w:val="003041EF"/>
    <w:rsid w:val="0030644E"/>
    <w:rsid w:val="003065A7"/>
    <w:rsid w:val="00307060"/>
    <w:rsid w:val="0030720D"/>
    <w:rsid w:val="0031554D"/>
    <w:rsid w:val="00316BD8"/>
    <w:rsid w:val="00317149"/>
    <w:rsid w:val="00322790"/>
    <w:rsid w:val="003234CD"/>
    <w:rsid w:val="00323DE2"/>
    <w:rsid w:val="00325249"/>
    <w:rsid w:val="00325972"/>
    <w:rsid w:val="00326409"/>
    <w:rsid w:val="00327E6F"/>
    <w:rsid w:val="00330DEA"/>
    <w:rsid w:val="00332969"/>
    <w:rsid w:val="0033599C"/>
    <w:rsid w:val="0033629D"/>
    <w:rsid w:val="0033648A"/>
    <w:rsid w:val="003377EE"/>
    <w:rsid w:val="00337EDA"/>
    <w:rsid w:val="003408F9"/>
    <w:rsid w:val="003415AB"/>
    <w:rsid w:val="003420A2"/>
    <w:rsid w:val="00342E7D"/>
    <w:rsid w:val="00350B43"/>
    <w:rsid w:val="00357D7D"/>
    <w:rsid w:val="003602B1"/>
    <w:rsid w:val="00360E82"/>
    <w:rsid w:val="00362B07"/>
    <w:rsid w:val="00365089"/>
    <w:rsid w:val="00365191"/>
    <w:rsid w:val="003655E5"/>
    <w:rsid w:val="00365A62"/>
    <w:rsid w:val="00370BA6"/>
    <w:rsid w:val="00371DE4"/>
    <w:rsid w:val="0037309D"/>
    <w:rsid w:val="00373752"/>
    <w:rsid w:val="00374487"/>
    <w:rsid w:val="003748A1"/>
    <w:rsid w:val="0037795F"/>
    <w:rsid w:val="00377DAD"/>
    <w:rsid w:val="00382D79"/>
    <w:rsid w:val="00383AEC"/>
    <w:rsid w:val="00384357"/>
    <w:rsid w:val="00386A52"/>
    <w:rsid w:val="0039323A"/>
    <w:rsid w:val="00393A3D"/>
    <w:rsid w:val="00394D5D"/>
    <w:rsid w:val="003957C0"/>
    <w:rsid w:val="00395FB7"/>
    <w:rsid w:val="00397A9D"/>
    <w:rsid w:val="003A29EE"/>
    <w:rsid w:val="003A784D"/>
    <w:rsid w:val="003B1C92"/>
    <w:rsid w:val="003B47D8"/>
    <w:rsid w:val="003B49C9"/>
    <w:rsid w:val="003B72B3"/>
    <w:rsid w:val="003B7ED3"/>
    <w:rsid w:val="003B7FD2"/>
    <w:rsid w:val="003C26B3"/>
    <w:rsid w:val="003C2A22"/>
    <w:rsid w:val="003C3954"/>
    <w:rsid w:val="003C3C20"/>
    <w:rsid w:val="003C7FB6"/>
    <w:rsid w:val="003D0723"/>
    <w:rsid w:val="003D24AB"/>
    <w:rsid w:val="003D2635"/>
    <w:rsid w:val="003D3EC0"/>
    <w:rsid w:val="003D71B1"/>
    <w:rsid w:val="003D7CEE"/>
    <w:rsid w:val="003E3882"/>
    <w:rsid w:val="003E3E1F"/>
    <w:rsid w:val="003E5BE4"/>
    <w:rsid w:val="003F376F"/>
    <w:rsid w:val="003F4FF5"/>
    <w:rsid w:val="003F62B6"/>
    <w:rsid w:val="003F7848"/>
    <w:rsid w:val="00405378"/>
    <w:rsid w:val="004069D0"/>
    <w:rsid w:val="004074F9"/>
    <w:rsid w:val="004079AF"/>
    <w:rsid w:val="00411319"/>
    <w:rsid w:val="004117F4"/>
    <w:rsid w:val="00411B17"/>
    <w:rsid w:val="0041473E"/>
    <w:rsid w:val="0041488B"/>
    <w:rsid w:val="00421417"/>
    <w:rsid w:val="00422562"/>
    <w:rsid w:val="00423FF6"/>
    <w:rsid w:val="0043020D"/>
    <w:rsid w:val="00432E35"/>
    <w:rsid w:val="00434336"/>
    <w:rsid w:val="00434428"/>
    <w:rsid w:val="004345FE"/>
    <w:rsid w:val="00434C3B"/>
    <w:rsid w:val="00436437"/>
    <w:rsid w:val="00436A70"/>
    <w:rsid w:val="004376C0"/>
    <w:rsid w:val="00437C44"/>
    <w:rsid w:val="00443E0A"/>
    <w:rsid w:val="00445365"/>
    <w:rsid w:val="0044555A"/>
    <w:rsid w:val="00446EE9"/>
    <w:rsid w:val="00447032"/>
    <w:rsid w:val="004502AD"/>
    <w:rsid w:val="0045210A"/>
    <w:rsid w:val="00453AE6"/>
    <w:rsid w:val="00454493"/>
    <w:rsid w:val="00455BD4"/>
    <w:rsid w:val="0046064B"/>
    <w:rsid w:val="004608E6"/>
    <w:rsid w:val="00461984"/>
    <w:rsid w:val="00462550"/>
    <w:rsid w:val="004638AC"/>
    <w:rsid w:val="00463EDA"/>
    <w:rsid w:val="004659A3"/>
    <w:rsid w:val="00465EF1"/>
    <w:rsid w:val="00467404"/>
    <w:rsid w:val="004736FD"/>
    <w:rsid w:val="00473AFD"/>
    <w:rsid w:val="004740D7"/>
    <w:rsid w:val="004755B5"/>
    <w:rsid w:val="00475C2F"/>
    <w:rsid w:val="00475EA4"/>
    <w:rsid w:val="00477D47"/>
    <w:rsid w:val="00481678"/>
    <w:rsid w:val="00481A77"/>
    <w:rsid w:val="00481ED1"/>
    <w:rsid w:val="00484B67"/>
    <w:rsid w:val="00487A93"/>
    <w:rsid w:val="00490041"/>
    <w:rsid w:val="00490C91"/>
    <w:rsid w:val="004910D1"/>
    <w:rsid w:val="0049237E"/>
    <w:rsid w:val="00492A3A"/>
    <w:rsid w:val="00493B4D"/>
    <w:rsid w:val="00495AEA"/>
    <w:rsid w:val="00495B09"/>
    <w:rsid w:val="00497466"/>
    <w:rsid w:val="0049750F"/>
    <w:rsid w:val="00497A30"/>
    <w:rsid w:val="004A05FD"/>
    <w:rsid w:val="004A07EC"/>
    <w:rsid w:val="004A0FC0"/>
    <w:rsid w:val="004A11CA"/>
    <w:rsid w:val="004A23B0"/>
    <w:rsid w:val="004A344D"/>
    <w:rsid w:val="004A3B51"/>
    <w:rsid w:val="004A3F07"/>
    <w:rsid w:val="004A44CF"/>
    <w:rsid w:val="004A4608"/>
    <w:rsid w:val="004A5DF6"/>
    <w:rsid w:val="004B033F"/>
    <w:rsid w:val="004B125D"/>
    <w:rsid w:val="004B166A"/>
    <w:rsid w:val="004B3714"/>
    <w:rsid w:val="004B5052"/>
    <w:rsid w:val="004B671A"/>
    <w:rsid w:val="004B6D2C"/>
    <w:rsid w:val="004B7DCB"/>
    <w:rsid w:val="004B7DD4"/>
    <w:rsid w:val="004C1448"/>
    <w:rsid w:val="004C272E"/>
    <w:rsid w:val="004C2A3B"/>
    <w:rsid w:val="004C3091"/>
    <w:rsid w:val="004C5606"/>
    <w:rsid w:val="004C59F4"/>
    <w:rsid w:val="004C66C7"/>
    <w:rsid w:val="004C6A2E"/>
    <w:rsid w:val="004C7606"/>
    <w:rsid w:val="004D2252"/>
    <w:rsid w:val="004E1377"/>
    <w:rsid w:val="004E15F5"/>
    <w:rsid w:val="004E1EDE"/>
    <w:rsid w:val="004E2949"/>
    <w:rsid w:val="004E2E4A"/>
    <w:rsid w:val="004E4797"/>
    <w:rsid w:val="004F070B"/>
    <w:rsid w:val="004F0923"/>
    <w:rsid w:val="004F14B5"/>
    <w:rsid w:val="004F325C"/>
    <w:rsid w:val="004F3956"/>
    <w:rsid w:val="004F4C93"/>
    <w:rsid w:val="00504602"/>
    <w:rsid w:val="0050582F"/>
    <w:rsid w:val="00506E79"/>
    <w:rsid w:val="00510D0A"/>
    <w:rsid w:val="005129EC"/>
    <w:rsid w:val="00514CA1"/>
    <w:rsid w:val="00517DB1"/>
    <w:rsid w:val="00522632"/>
    <w:rsid w:val="00525029"/>
    <w:rsid w:val="00525B3D"/>
    <w:rsid w:val="00525B6F"/>
    <w:rsid w:val="00526D0D"/>
    <w:rsid w:val="00527482"/>
    <w:rsid w:val="00531A5C"/>
    <w:rsid w:val="00532C3E"/>
    <w:rsid w:val="00533A71"/>
    <w:rsid w:val="0053557E"/>
    <w:rsid w:val="00536F10"/>
    <w:rsid w:val="005371FB"/>
    <w:rsid w:val="005418FA"/>
    <w:rsid w:val="00541E86"/>
    <w:rsid w:val="00542426"/>
    <w:rsid w:val="00544208"/>
    <w:rsid w:val="00546513"/>
    <w:rsid w:val="00546A77"/>
    <w:rsid w:val="00546E0E"/>
    <w:rsid w:val="00547A43"/>
    <w:rsid w:val="00550C08"/>
    <w:rsid w:val="00551FEC"/>
    <w:rsid w:val="00553DA7"/>
    <w:rsid w:val="00555558"/>
    <w:rsid w:val="00556215"/>
    <w:rsid w:val="00556F5A"/>
    <w:rsid w:val="005574E4"/>
    <w:rsid w:val="005577DE"/>
    <w:rsid w:val="00557F38"/>
    <w:rsid w:val="00560FF5"/>
    <w:rsid w:val="00562210"/>
    <w:rsid w:val="00562FA4"/>
    <w:rsid w:val="00565725"/>
    <w:rsid w:val="00566E0F"/>
    <w:rsid w:val="005710AF"/>
    <w:rsid w:val="0057302B"/>
    <w:rsid w:val="00575A0F"/>
    <w:rsid w:val="00576204"/>
    <w:rsid w:val="00581072"/>
    <w:rsid w:val="005811C1"/>
    <w:rsid w:val="005815BA"/>
    <w:rsid w:val="00581CF9"/>
    <w:rsid w:val="0058697E"/>
    <w:rsid w:val="00590003"/>
    <w:rsid w:val="005902FA"/>
    <w:rsid w:val="00590DF5"/>
    <w:rsid w:val="005915F9"/>
    <w:rsid w:val="00592519"/>
    <w:rsid w:val="0059407E"/>
    <w:rsid w:val="0059506E"/>
    <w:rsid w:val="005953D7"/>
    <w:rsid w:val="00596888"/>
    <w:rsid w:val="0059753C"/>
    <w:rsid w:val="005A03BB"/>
    <w:rsid w:val="005A14ED"/>
    <w:rsid w:val="005A184D"/>
    <w:rsid w:val="005A3E20"/>
    <w:rsid w:val="005A474C"/>
    <w:rsid w:val="005A63BD"/>
    <w:rsid w:val="005A6E47"/>
    <w:rsid w:val="005A6F0F"/>
    <w:rsid w:val="005B3632"/>
    <w:rsid w:val="005B438B"/>
    <w:rsid w:val="005B4CD6"/>
    <w:rsid w:val="005B518B"/>
    <w:rsid w:val="005B77B8"/>
    <w:rsid w:val="005C26DC"/>
    <w:rsid w:val="005C2C76"/>
    <w:rsid w:val="005C478A"/>
    <w:rsid w:val="005C7E73"/>
    <w:rsid w:val="005D0EE1"/>
    <w:rsid w:val="005D16F6"/>
    <w:rsid w:val="005D2831"/>
    <w:rsid w:val="005D6841"/>
    <w:rsid w:val="005D7799"/>
    <w:rsid w:val="005D7B96"/>
    <w:rsid w:val="005E01AC"/>
    <w:rsid w:val="005E0A74"/>
    <w:rsid w:val="005E206D"/>
    <w:rsid w:val="005E2731"/>
    <w:rsid w:val="005E2D6A"/>
    <w:rsid w:val="005E4021"/>
    <w:rsid w:val="005E5396"/>
    <w:rsid w:val="005E56FF"/>
    <w:rsid w:val="005E5B94"/>
    <w:rsid w:val="005E73E1"/>
    <w:rsid w:val="005E7C4D"/>
    <w:rsid w:val="005F27A8"/>
    <w:rsid w:val="005F3524"/>
    <w:rsid w:val="005F39D8"/>
    <w:rsid w:val="005F4CCB"/>
    <w:rsid w:val="005F7467"/>
    <w:rsid w:val="005F7A09"/>
    <w:rsid w:val="006018B9"/>
    <w:rsid w:val="00604817"/>
    <w:rsid w:val="00604A01"/>
    <w:rsid w:val="006118F2"/>
    <w:rsid w:val="00611AD6"/>
    <w:rsid w:val="0061567E"/>
    <w:rsid w:val="006157B7"/>
    <w:rsid w:val="00617FCF"/>
    <w:rsid w:val="00622245"/>
    <w:rsid w:val="00622F84"/>
    <w:rsid w:val="0062698C"/>
    <w:rsid w:val="00626D3E"/>
    <w:rsid w:val="00627EFE"/>
    <w:rsid w:val="006301B1"/>
    <w:rsid w:val="00630D65"/>
    <w:rsid w:val="00631087"/>
    <w:rsid w:val="006314F5"/>
    <w:rsid w:val="006321B3"/>
    <w:rsid w:val="00635A33"/>
    <w:rsid w:val="00635F80"/>
    <w:rsid w:val="00636581"/>
    <w:rsid w:val="00636A73"/>
    <w:rsid w:val="00636AE2"/>
    <w:rsid w:val="00637867"/>
    <w:rsid w:val="006401C6"/>
    <w:rsid w:val="006409F9"/>
    <w:rsid w:val="006411BB"/>
    <w:rsid w:val="00643271"/>
    <w:rsid w:val="00643DBD"/>
    <w:rsid w:val="006450BC"/>
    <w:rsid w:val="0064587F"/>
    <w:rsid w:val="00646244"/>
    <w:rsid w:val="006501B3"/>
    <w:rsid w:val="006507D7"/>
    <w:rsid w:val="00651956"/>
    <w:rsid w:val="00651A87"/>
    <w:rsid w:val="00653531"/>
    <w:rsid w:val="00653E94"/>
    <w:rsid w:val="0065736B"/>
    <w:rsid w:val="00661A0D"/>
    <w:rsid w:val="00670862"/>
    <w:rsid w:val="006734B8"/>
    <w:rsid w:val="00673BAC"/>
    <w:rsid w:val="0067573D"/>
    <w:rsid w:val="00677181"/>
    <w:rsid w:val="00677B81"/>
    <w:rsid w:val="00677F15"/>
    <w:rsid w:val="0068114A"/>
    <w:rsid w:val="00681560"/>
    <w:rsid w:val="006821D9"/>
    <w:rsid w:val="0068268D"/>
    <w:rsid w:val="00683879"/>
    <w:rsid w:val="00686288"/>
    <w:rsid w:val="00691B0A"/>
    <w:rsid w:val="0069240A"/>
    <w:rsid w:val="00692662"/>
    <w:rsid w:val="00693D92"/>
    <w:rsid w:val="006A0400"/>
    <w:rsid w:val="006A060C"/>
    <w:rsid w:val="006A3521"/>
    <w:rsid w:val="006A35B5"/>
    <w:rsid w:val="006A3B3A"/>
    <w:rsid w:val="006A3EDF"/>
    <w:rsid w:val="006A3F14"/>
    <w:rsid w:val="006A53BD"/>
    <w:rsid w:val="006B1491"/>
    <w:rsid w:val="006B1D6B"/>
    <w:rsid w:val="006B2591"/>
    <w:rsid w:val="006B2705"/>
    <w:rsid w:val="006B6925"/>
    <w:rsid w:val="006B7E9D"/>
    <w:rsid w:val="006C0B1A"/>
    <w:rsid w:val="006C0F30"/>
    <w:rsid w:val="006C1146"/>
    <w:rsid w:val="006C299C"/>
    <w:rsid w:val="006C4530"/>
    <w:rsid w:val="006C5CF8"/>
    <w:rsid w:val="006D586B"/>
    <w:rsid w:val="006D667D"/>
    <w:rsid w:val="006D68A5"/>
    <w:rsid w:val="006D6B87"/>
    <w:rsid w:val="006E01D5"/>
    <w:rsid w:val="006E126E"/>
    <w:rsid w:val="006E1336"/>
    <w:rsid w:val="006E16D0"/>
    <w:rsid w:val="006E19E9"/>
    <w:rsid w:val="006E380A"/>
    <w:rsid w:val="006E4593"/>
    <w:rsid w:val="006E68B4"/>
    <w:rsid w:val="006E777F"/>
    <w:rsid w:val="006F4AC6"/>
    <w:rsid w:val="006F5EFA"/>
    <w:rsid w:val="006F72B6"/>
    <w:rsid w:val="006F7CBE"/>
    <w:rsid w:val="007019EE"/>
    <w:rsid w:val="0070286F"/>
    <w:rsid w:val="0070491B"/>
    <w:rsid w:val="00704C7D"/>
    <w:rsid w:val="00704E2E"/>
    <w:rsid w:val="00705807"/>
    <w:rsid w:val="0070661A"/>
    <w:rsid w:val="00707022"/>
    <w:rsid w:val="00710846"/>
    <w:rsid w:val="00712C37"/>
    <w:rsid w:val="007151B5"/>
    <w:rsid w:val="007200CB"/>
    <w:rsid w:val="007206EF"/>
    <w:rsid w:val="007213E9"/>
    <w:rsid w:val="00723F8D"/>
    <w:rsid w:val="00723FD1"/>
    <w:rsid w:val="00725A4B"/>
    <w:rsid w:val="00725F3C"/>
    <w:rsid w:val="007272F8"/>
    <w:rsid w:val="007304CD"/>
    <w:rsid w:val="00731E78"/>
    <w:rsid w:val="00732A25"/>
    <w:rsid w:val="007337EB"/>
    <w:rsid w:val="00734189"/>
    <w:rsid w:val="0073718A"/>
    <w:rsid w:val="0074010A"/>
    <w:rsid w:val="007401DB"/>
    <w:rsid w:val="00747CBC"/>
    <w:rsid w:val="0075007F"/>
    <w:rsid w:val="00750723"/>
    <w:rsid w:val="00751663"/>
    <w:rsid w:val="007518EF"/>
    <w:rsid w:val="0075200E"/>
    <w:rsid w:val="007543DD"/>
    <w:rsid w:val="00754D26"/>
    <w:rsid w:val="0075541E"/>
    <w:rsid w:val="0075593E"/>
    <w:rsid w:val="00756428"/>
    <w:rsid w:val="00760100"/>
    <w:rsid w:val="00760FD1"/>
    <w:rsid w:val="00762CEE"/>
    <w:rsid w:val="0076412E"/>
    <w:rsid w:val="0077136D"/>
    <w:rsid w:val="00773D96"/>
    <w:rsid w:val="00774181"/>
    <w:rsid w:val="00774225"/>
    <w:rsid w:val="007744EE"/>
    <w:rsid w:val="0078199C"/>
    <w:rsid w:val="0078379B"/>
    <w:rsid w:val="00784556"/>
    <w:rsid w:val="00784641"/>
    <w:rsid w:val="00786018"/>
    <w:rsid w:val="0078695A"/>
    <w:rsid w:val="007875BD"/>
    <w:rsid w:val="0079252B"/>
    <w:rsid w:val="007A186C"/>
    <w:rsid w:val="007A194F"/>
    <w:rsid w:val="007A4273"/>
    <w:rsid w:val="007A44BF"/>
    <w:rsid w:val="007A46CF"/>
    <w:rsid w:val="007A6F8F"/>
    <w:rsid w:val="007B0D8D"/>
    <w:rsid w:val="007B109C"/>
    <w:rsid w:val="007B1603"/>
    <w:rsid w:val="007B2EF4"/>
    <w:rsid w:val="007B3195"/>
    <w:rsid w:val="007B3C1C"/>
    <w:rsid w:val="007C0A22"/>
    <w:rsid w:val="007C2EF8"/>
    <w:rsid w:val="007C3288"/>
    <w:rsid w:val="007C3931"/>
    <w:rsid w:val="007C3CD0"/>
    <w:rsid w:val="007C42C0"/>
    <w:rsid w:val="007C445D"/>
    <w:rsid w:val="007C46CE"/>
    <w:rsid w:val="007C494A"/>
    <w:rsid w:val="007C6208"/>
    <w:rsid w:val="007C68DC"/>
    <w:rsid w:val="007C6D3B"/>
    <w:rsid w:val="007D3E7F"/>
    <w:rsid w:val="007D46F7"/>
    <w:rsid w:val="007D5DE8"/>
    <w:rsid w:val="007E0D10"/>
    <w:rsid w:val="007E7BD9"/>
    <w:rsid w:val="007F0C1E"/>
    <w:rsid w:val="007F10D9"/>
    <w:rsid w:val="007F10EC"/>
    <w:rsid w:val="007F3B7C"/>
    <w:rsid w:val="007F5181"/>
    <w:rsid w:val="007F7F75"/>
    <w:rsid w:val="0080265C"/>
    <w:rsid w:val="00805F2B"/>
    <w:rsid w:val="0080644C"/>
    <w:rsid w:val="00806E2D"/>
    <w:rsid w:val="008074B3"/>
    <w:rsid w:val="0080777A"/>
    <w:rsid w:val="00812521"/>
    <w:rsid w:val="008126A7"/>
    <w:rsid w:val="00813C6C"/>
    <w:rsid w:val="00814A9F"/>
    <w:rsid w:val="00815D3F"/>
    <w:rsid w:val="008169F5"/>
    <w:rsid w:val="00820EBF"/>
    <w:rsid w:val="0082198F"/>
    <w:rsid w:val="008240B5"/>
    <w:rsid w:val="0082430E"/>
    <w:rsid w:val="008251DC"/>
    <w:rsid w:val="008259C2"/>
    <w:rsid w:val="0082650D"/>
    <w:rsid w:val="008279B1"/>
    <w:rsid w:val="00827C90"/>
    <w:rsid w:val="00827CBE"/>
    <w:rsid w:val="00833E7F"/>
    <w:rsid w:val="0083420E"/>
    <w:rsid w:val="0083587B"/>
    <w:rsid w:val="00836D47"/>
    <w:rsid w:val="008375EB"/>
    <w:rsid w:val="00842668"/>
    <w:rsid w:val="00844760"/>
    <w:rsid w:val="008479BD"/>
    <w:rsid w:val="00847E0D"/>
    <w:rsid w:val="008502C4"/>
    <w:rsid w:val="008514C8"/>
    <w:rsid w:val="008531D2"/>
    <w:rsid w:val="0085412B"/>
    <w:rsid w:val="00854B3A"/>
    <w:rsid w:val="00854BEF"/>
    <w:rsid w:val="00855457"/>
    <w:rsid w:val="008579D7"/>
    <w:rsid w:val="00857CB2"/>
    <w:rsid w:val="00857D96"/>
    <w:rsid w:val="008606CD"/>
    <w:rsid w:val="00871604"/>
    <w:rsid w:val="00871644"/>
    <w:rsid w:val="00874584"/>
    <w:rsid w:val="00874F16"/>
    <w:rsid w:val="00875379"/>
    <w:rsid w:val="00882D09"/>
    <w:rsid w:val="008858EB"/>
    <w:rsid w:val="008876F6"/>
    <w:rsid w:val="00887D5E"/>
    <w:rsid w:val="0089023E"/>
    <w:rsid w:val="00891F2C"/>
    <w:rsid w:val="00892982"/>
    <w:rsid w:val="00893352"/>
    <w:rsid w:val="00894159"/>
    <w:rsid w:val="0089490D"/>
    <w:rsid w:val="0089582C"/>
    <w:rsid w:val="008A31F9"/>
    <w:rsid w:val="008A5E10"/>
    <w:rsid w:val="008A5F04"/>
    <w:rsid w:val="008B2BC3"/>
    <w:rsid w:val="008B4EFA"/>
    <w:rsid w:val="008B5C55"/>
    <w:rsid w:val="008B68E7"/>
    <w:rsid w:val="008C0331"/>
    <w:rsid w:val="008C16E9"/>
    <w:rsid w:val="008C23A4"/>
    <w:rsid w:val="008C2F35"/>
    <w:rsid w:val="008C3D89"/>
    <w:rsid w:val="008C5997"/>
    <w:rsid w:val="008D17E4"/>
    <w:rsid w:val="008D1F31"/>
    <w:rsid w:val="008D2FBD"/>
    <w:rsid w:val="008D3C4A"/>
    <w:rsid w:val="008D3CFD"/>
    <w:rsid w:val="008D48B8"/>
    <w:rsid w:val="008D54D5"/>
    <w:rsid w:val="008D58E0"/>
    <w:rsid w:val="008E096A"/>
    <w:rsid w:val="008E1BF0"/>
    <w:rsid w:val="008E336B"/>
    <w:rsid w:val="008E4653"/>
    <w:rsid w:val="008E5434"/>
    <w:rsid w:val="008F4D7E"/>
    <w:rsid w:val="008F5E7D"/>
    <w:rsid w:val="009011DB"/>
    <w:rsid w:val="00901789"/>
    <w:rsid w:val="00902DEE"/>
    <w:rsid w:val="009034DD"/>
    <w:rsid w:val="00904AB0"/>
    <w:rsid w:val="009066A8"/>
    <w:rsid w:val="00912B51"/>
    <w:rsid w:val="009143E2"/>
    <w:rsid w:val="009151D2"/>
    <w:rsid w:val="00916210"/>
    <w:rsid w:val="00916A05"/>
    <w:rsid w:val="00917869"/>
    <w:rsid w:val="00917F1A"/>
    <w:rsid w:val="0092267C"/>
    <w:rsid w:val="009230D5"/>
    <w:rsid w:val="00923A95"/>
    <w:rsid w:val="009241D6"/>
    <w:rsid w:val="00926C02"/>
    <w:rsid w:val="009304EC"/>
    <w:rsid w:val="0093398D"/>
    <w:rsid w:val="0093436E"/>
    <w:rsid w:val="00934893"/>
    <w:rsid w:val="00935264"/>
    <w:rsid w:val="009359AE"/>
    <w:rsid w:val="00943A45"/>
    <w:rsid w:val="009461A0"/>
    <w:rsid w:val="00950D11"/>
    <w:rsid w:val="00950F84"/>
    <w:rsid w:val="00951900"/>
    <w:rsid w:val="009537F7"/>
    <w:rsid w:val="00955052"/>
    <w:rsid w:val="00956D40"/>
    <w:rsid w:val="00957AB8"/>
    <w:rsid w:val="00957B17"/>
    <w:rsid w:val="00960C0D"/>
    <w:rsid w:val="009625C7"/>
    <w:rsid w:val="009630C6"/>
    <w:rsid w:val="00964BA9"/>
    <w:rsid w:val="00965C99"/>
    <w:rsid w:val="009712BB"/>
    <w:rsid w:val="00971539"/>
    <w:rsid w:val="0097293D"/>
    <w:rsid w:val="00975382"/>
    <w:rsid w:val="00977910"/>
    <w:rsid w:val="00981DF5"/>
    <w:rsid w:val="009838DA"/>
    <w:rsid w:val="009847A8"/>
    <w:rsid w:val="009852A6"/>
    <w:rsid w:val="00985808"/>
    <w:rsid w:val="00985CCD"/>
    <w:rsid w:val="0098619A"/>
    <w:rsid w:val="009944F7"/>
    <w:rsid w:val="009949BC"/>
    <w:rsid w:val="00995104"/>
    <w:rsid w:val="00996F01"/>
    <w:rsid w:val="009A026D"/>
    <w:rsid w:val="009A102C"/>
    <w:rsid w:val="009A11A0"/>
    <w:rsid w:val="009A1739"/>
    <w:rsid w:val="009A23FA"/>
    <w:rsid w:val="009B32C7"/>
    <w:rsid w:val="009B6741"/>
    <w:rsid w:val="009B693F"/>
    <w:rsid w:val="009B6FA9"/>
    <w:rsid w:val="009B7C62"/>
    <w:rsid w:val="009C0781"/>
    <w:rsid w:val="009C1914"/>
    <w:rsid w:val="009C4F7E"/>
    <w:rsid w:val="009C676D"/>
    <w:rsid w:val="009C7DD7"/>
    <w:rsid w:val="009D121A"/>
    <w:rsid w:val="009D12CE"/>
    <w:rsid w:val="009D18C8"/>
    <w:rsid w:val="009D1EA8"/>
    <w:rsid w:val="009D22E3"/>
    <w:rsid w:val="009D2A1E"/>
    <w:rsid w:val="009D6873"/>
    <w:rsid w:val="009D6C56"/>
    <w:rsid w:val="009D78D7"/>
    <w:rsid w:val="009D7EAA"/>
    <w:rsid w:val="009E03F2"/>
    <w:rsid w:val="009E1674"/>
    <w:rsid w:val="009E3AEC"/>
    <w:rsid w:val="009E48E7"/>
    <w:rsid w:val="009E4CB7"/>
    <w:rsid w:val="009E51ED"/>
    <w:rsid w:val="009E6D63"/>
    <w:rsid w:val="009F0266"/>
    <w:rsid w:val="009F0FE9"/>
    <w:rsid w:val="009F39F0"/>
    <w:rsid w:val="009F5983"/>
    <w:rsid w:val="00A01D03"/>
    <w:rsid w:val="00A031E1"/>
    <w:rsid w:val="00A052F5"/>
    <w:rsid w:val="00A065A8"/>
    <w:rsid w:val="00A06722"/>
    <w:rsid w:val="00A068C0"/>
    <w:rsid w:val="00A108A1"/>
    <w:rsid w:val="00A10AB3"/>
    <w:rsid w:val="00A13DAD"/>
    <w:rsid w:val="00A13F56"/>
    <w:rsid w:val="00A14489"/>
    <w:rsid w:val="00A14BC7"/>
    <w:rsid w:val="00A15D95"/>
    <w:rsid w:val="00A20079"/>
    <w:rsid w:val="00A216AF"/>
    <w:rsid w:val="00A22989"/>
    <w:rsid w:val="00A2360F"/>
    <w:rsid w:val="00A243F7"/>
    <w:rsid w:val="00A2527E"/>
    <w:rsid w:val="00A25EBA"/>
    <w:rsid w:val="00A32E3E"/>
    <w:rsid w:val="00A358CC"/>
    <w:rsid w:val="00A36516"/>
    <w:rsid w:val="00A37659"/>
    <w:rsid w:val="00A37E80"/>
    <w:rsid w:val="00A4062C"/>
    <w:rsid w:val="00A43303"/>
    <w:rsid w:val="00A4348C"/>
    <w:rsid w:val="00A43EF5"/>
    <w:rsid w:val="00A447D0"/>
    <w:rsid w:val="00A45D1D"/>
    <w:rsid w:val="00A46707"/>
    <w:rsid w:val="00A5180E"/>
    <w:rsid w:val="00A51975"/>
    <w:rsid w:val="00A51F3B"/>
    <w:rsid w:val="00A5268A"/>
    <w:rsid w:val="00A53564"/>
    <w:rsid w:val="00A5551A"/>
    <w:rsid w:val="00A57298"/>
    <w:rsid w:val="00A57AAA"/>
    <w:rsid w:val="00A57B4F"/>
    <w:rsid w:val="00A57CEF"/>
    <w:rsid w:val="00A57DF0"/>
    <w:rsid w:val="00A620DE"/>
    <w:rsid w:val="00A622FA"/>
    <w:rsid w:val="00A62920"/>
    <w:rsid w:val="00A6321D"/>
    <w:rsid w:val="00A64BEA"/>
    <w:rsid w:val="00A73587"/>
    <w:rsid w:val="00A737C0"/>
    <w:rsid w:val="00A7565C"/>
    <w:rsid w:val="00A75792"/>
    <w:rsid w:val="00A75BF4"/>
    <w:rsid w:val="00A760E2"/>
    <w:rsid w:val="00A77E3D"/>
    <w:rsid w:val="00A81792"/>
    <w:rsid w:val="00A8209D"/>
    <w:rsid w:val="00A8588C"/>
    <w:rsid w:val="00A876D3"/>
    <w:rsid w:val="00A87754"/>
    <w:rsid w:val="00A87AFC"/>
    <w:rsid w:val="00A901D4"/>
    <w:rsid w:val="00A93442"/>
    <w:rsid w:val="00A94122"/>
    <w:rsid w:val="00A96EE0"/>
    <w:rsid w:val="00A96EF0"/>
    <w:rsid w:val="00A9775B"/>
    <w:rsid w:val="00AA05DE"/>
    <w:rsid w:val="00AA1B8F"/>
    <w:rsid w:val="00AA1FFE"/>
    <w:rsid w:val="00AA235C"/>
    <w:rsid w:val="00AA2B16"/>
    <w:rsid w:val="00AA307C"/>
    <w:rsid w:val="00AA31C0"/>
    <w:rsid w:val="00AA3269"/>
    <w:rsid w:val="00AA59D4"/>
    <w:rsid w:val="00AA78F0"/>
    <w:rsid w:val="00AA7D30"/>
    <w:rsid w:val="00AB0D05"/>
    <w:rsid w:val="00AB12EB"/>
    <w:rsid w:val="00AB2397"/>
    <w:rsid w:val="00AB4167"/>
    <w:rsid w:val="00AB41A7"/>
    <w:rsid w:val="00AB59D8"/>
    <w:rsid w:val="00AC0BCA"/>
    <w:rsid w:val="00AC22CC"/>
    <w:rsid w:val="00AC2E66"/>
    <w:rsid w:val="00AC5C0A"/>
    <w:rsid w:val="00AC68A0"/>
    <w:rsid w:val="00AC69F9"/>
    <w:rsid w:val="00AD0786"/>
    <w:rsid w:val="00AD42E3"/>
    <w:rsid w:val="00AD666E"/>
    <w:rsid w:val="00AD780F"/>
    <w:rsid w:val="00AD7C41"/>
    <w:rsid w:val="00AE0BE6"/>
    <w:rsid w:val="00AE11CE"/>
    <w:rsid w:val="00AE25BB"/>
    <w:rsid w:val="00AE375A"/>
    <w:rsid w:val="00AE47CE"/>
    <w:rsid w:val="00AE5A86"/>
    <w:rsid w:val="00AE61AD"/>
    <w:rsid w:val="00AF3152"/>
    <w:rsid w:val="00AF59A8"/>
    <w:rsid w:val="00AF60EA"/>
    <w:rsid w:val="00B0036B"/>
    <w:rsid w:val="00B01EA9"/>
    <w:rsid w:val="00B02053"/>
    <w:rsid w:val="00B02AB3"/>
    <w:rsid w:val="00B02C1C"/>
    <w:rsid w:val="00B03012"/>
    <w:rsid w:val="00B03209"/>
    <w:rsid w:val="00B04650"/>
    <w:rsid w:val="00B0484B"/>
    <w:rsid w:val="00B0539C"/>
    <w:rsid w:val="00B07B51"/>
    <w:rsid w:val="00B10326"/>
    <w:rsid w:val="00B10A49"/>
    <w:rsid w:val="00B129D9"/>
    <w:rsid w:val="00B12F25"/>
    <w:rsid w:val="00B1441C"/>
    <w:rsid w:val="00B155D6"/>
    <w:rsid w:val="00B21EC2"/>
    <w:rsid w:val="00B23FF1"/>
    <w:rsid w:val="00B24EA8"/>
    <w:rsid w:val="00B25983"/>
    <w:rsid w:val="00B30F24"/>
    <w:rsid w:val="00B316E2"/>
    <w:rsid w:val="00B31CDB"/>
    <w:rsid w:val="00B32926"/>
    <w:rsid w:val="00B3404F"/>
    <w:rsid w:val="00B342CD"/>
    <w:rsid w:val="00B34669"/>
    <w:rsid w:val="00B5302C"/>
    <w:rsid w:val="00B56C32"/>
    <w:rsid w:val="00B601AF"/>
    <w:rsid w:val="00B636B0"/>
    <w:rsid w:val="00B63D4E"/>
    <w:rsid w:val="00B64F26"/>
    <w:rsid w:val="00B6599B"/>
    <w:rsid w:val="00B666FE"/>
    <w:rsid w:val="00B67A7A"/>
    <w:rsid w:val="00B76C5F"/>
    <w:rsid w:val="00B81866"/>
    <w:rsid w:val="00B84260"/>
    <w:rsid w:val="00B84FC7"/>
    <w:rsid w:val="00B86A8A"/>
    <w:rsid w:val="00B91185"/>
    <w:rsid w:val="00B931EB"/>
    <w:rsid w:val="00B9569D"/>
    <w:rsid w:val="00B95B8D"/>
    <w:rsid w:val="00B97950"/>
    <w:rsid w:val="00BA0B2E"/>
    <w:rsid w:val="00BA0BCC"/>
    <w:rsid w:val="00BA0C7B"/>
    <w:rsid w:val="00BA167C"/>
    <w:rsid w:val="00BA4E70"/>
    <w:rsid w:val="00BA70A1"/>
    <w:rsid w:val="00BB09B8"/>
    <w:rsid w:val="00BB0B33"/>
    <w:rsid w:val="00BB1EA3"/>
    <w:rsid w:val="00BB2766"/>
    <w:rsid w:val="00BB334A"/>
    <w:rsid w:val="00BB669E"/>
    <w:rsid w:val="00BC20FD"/>
    <w:rsid w:val="00BC26B6"/>
    <w:rsid w:val="00BC3368"/>
    <w:rsid w:val="00BC33D8"/>
    <w:rsid w:val="00BC47CE"/>
    <w:rsid w:val="00BC573E"/>
    <w:rsid w:val="00BC679E"/>
    <w:rsid w:val="00BC6A0B"/>
    <w:rsid w:val="00BC736E"/>
    <w:rsid w:val="00BC7389"/>
    <w:rsid w:val="00BD3907"/>
    <w:rsid w:val="00BD6995"/>
    <w:rsid w:val="00BE3C2F"/>
    <w:rsid w:val="00BE55D7"/>
    <w:rsid w:val="00BE662A"/>
    <w:rsid w:val="00BF2EC8"/>
    <w:rsid w:val="00BF325E"/>
    <w:rsid w:val="00C01B0C"/>
    <w:rsid w:val="00C06B07"/>
    <w:rsid w:val="00C10D6B"/>
    <w:rsid w:val="00C133EE"/>
    <w:rsid w:val="00C1596E"/>
    <w:rsid w:val="00C15BCA"/>
    <w:rsid w:val="00C16B85"/>
    <w:rsid w:val="00C171DF"/>
    <w:rsid w:val="00C173A8"/>
    <w:rsid w:val="00C205FC"/>
    <w:rsid w:val="00C2109D"/>
    <w:rsid w:val="00C2192D"/>
    <w:rsid w:val="00C220AA"/>
    <w:rsid w:val="00C24A55"/>
    <w:rsid w:val="00C27F6B"/>
    <w:rsid w:val="00C306B0"/>
    <w:rsid w:val="00C32C86"/>
    <w:rsid w:val="00C34879"/>
    <w:rsid w:val="00C34F1F"/>
    <w:rsid w:val="00C36513"/>
    <w:rsid w:val="00C37584"/>
    <w:rsid w:val="00C37EEF"/>
    <w:rsid w:val="00C409C0"/>
    <w:rsid w:val="00C40BEB"/>
    <w:rsid w:val="00C40DC5"/>
    <w:rsid w:val="00C4192B"/>
    <w:rsid w:val="00C41EFC"/>
    <w:rsid w:val="00C424D0"/>
    <w:rsid w:val="00C42675"/>
    <w:rsid w:val="00C42DA0"/>
    <w:rsid w:val="00C4303E"/>
    <w:rsid w:val="00C44245"/>
    <w:rsid w:val="00C45CAC"/>
    <w:rsid w:val="00C46DC5"/>
    <w:rsid w:val="00C50415"/>
    <w:rsid w:val="00C509E9"/>
    <w:rsid w:val="00C50C98"/>
    <w:rsid w:val="00C517A3"/>
    <w:rsid w:val="00C51E7D"/>
    <w:rsid w:val="00C5310B"/>
    <w:rsid w:val="00C531C2"/>
    <w:rsid w:val="00C54424"/>
    <w:rsid w:val="00C5631E"/>
    <w:rsid w:val="00C56FDD"/>
    <w:rsid w:val="00C5709F"/>
    <w:rsid w:val="00C6082D"/>
    <w:rsid w:val="00C609C5"/>
    <w:rsid w:val="00C61B99"/>
    <w:rsid w:val="00C62270"/>
    <w:rsid w:val="00C6286B"/>
    <w:rsid w:val="00C62ECE"/>
    <w:rsid w:val="00C633EB"/>
    <w:rsid w:val="00C64A22"/>
    <w:rsid w:val="00C64C37"/>
    <w:rsid w:val="00C65A49"/>
    <w:rsid w:val="00C6694A"/>
    <w:rsid w:val="00C70943"/>
    <w:rsid w:val="00C70F6B"/>
    <w:rsid w:val="00C71079"/>
    <w:rsid w:val="00C71F0E"/>
    <w:rsid w:val="00C72099"/>
    <w:rsid w:val="00C7384E"/>
    <w:rsid w:val="00C74516"/>
    <w:rsid w:val="00C753CB"/>
    <w:rsid w:val="00C76B0A"/>
    <w:rsid w:val="00C80D25"/>
    <w:rsid w:val="00C84F3C"/>
    <w:rsid w:val="00C85617"/>
    <w:rsid w:val="00C87551"/>
    <w:rsid w:val="00C92E38"/>
    <w:rsid w:val="00C931EC"/>
    <w:rsid w:val="00C944B6"/>
    <w:rsid w:val="00C94B80"/>
    <w:rsid w:val="00C94BC6"/>
    <w:rsid w:val="00C97C56"/>
    <w:rsid w:val="00CA08D2"/>
    <w:rsid w:val="00CA1665"/>
    <w:rsid w:val="00CA1A73"/>
    <w:rsid w:val="00CA1CBD"/>
    <w:rsid w:val="00CA7A39"/>
    <w:rsid w:val="00CB29B9"/>
    <w:rsid w:val="00CB3586"/>
    <w:rsid w:val="00CC15D0"/>
    <w:rsid w:val="00CC2DE2"/>
    <w:rsid w:val="00CC30B0"/>
    <w:rsid w:val="00CC354E"/>
    <w:rsid w:val="00CC3F79"/>
    <w:rsid w:val="00CC4E1C"/>
    <w:rsid w:val="00CC5186"/>
    <w:rsid w:val="00CC75B2"/>
    <w:rsid w:val="00CD1F11"/>
    <w:rsid w:val="00CD2783"/>
    <w:rsid w:val="00CD4B46"/>
    <w:rsid w:val="00CD7842"/>
    <w:rsid w:val="00CE0C39"/>
    <w:rsid w:val="00CE5C2F"/>
    <w:rsid w:val="00CF261B"/>
    <w:rsid w:val="00CF2C5B"/>
    <w:rsid w:val="00CF2D39"/>
    <w:rsid w:val="00CF6EC3"/>
    <w:rsid w:val="00CF790F"/>
    <w:rsid w:val="00D007A5"/>
    <w:rsid w:val="00D05C5D"/>
    <w:rsid w:val="00D06FE6"/>
    <w:rsid w:val="00D07A4F"/>
    <w:rsid w:val="00D119AC"/>
    <w:rsid w:val="00D14670"/>
    <w:rsid w:val="00D15AC3"/>
    <w:rsid w:val="00D16A2C"/>
    <w:rsid w:val="00D16C8B"/>
    <w:rsid w:val="00D179D3"/>
    <w:rsid w:val="00D21D6A"/>
    <w:rsid w:val="00D2360F"/>
    <w:rsid w:val="00D2458D"/>
    <w:rsid w:val="00D246A5"/>
    <w:rsid w:val="00D24A44"/>
    <w:rsid w:val="00D24E83"/>
    <w:rsid w:val="00D266B2"/>
    <w:rsid w:val="00D279C4"/>
    <w:rsid w:val="00D304DC"/>
    <w:rsid w:val="00D31ACD"/>
    <w:rsid w:val="00D32563"/>
    <w:rsid w:val="00D32850"/>
    <w:rsid w:val="00D34715"/>
    <w:rsid w:val="00D37CF9"/>
    <w:rsid w:val="00D4001E"/>
    <w:rsid w:val="00D40D50"/>
    <w:rsid w:val="00D427CB"/>
    <w:rsid w:val="00D43154"/>
    <w:rsid w:val="00D432A3"/>
    <w:rsid w:val="00D4356F"/>
    <w:rsid w:val="00D43828"/>
    <w:rsid w:val="00D46E3E"/>
    <w:rsid w:val="00D50063"/>
    <w:rsid w:val="00D5149B"/>
    <w:rsid w:val="00D515EC"/>
    <w:rsid w:val="00D5195F"/>
    <w:rsid w:val="00D533DC"/>
    <w:rsid w:val="00D55551"/>
    <w:rsid w:val="00D55DE5"/>
    <w:rsid w:val="00D561C8"/>
    <w:rsid w:val="00D56221"/>
    <w:rsid w:val="00D61AD8"/>
    <w:rsid w:val="00D658E9"/>
    <w:rsid w:val="00D71532"/>
    <w:rsid w:val="00D74F06"/>
    <w:rsid w:val="00D80737"/>
    <w:rsid w:val="00D81242"/>
    <w:rsid w:val="00D814CF"/>
    <w:rsid w:val="00D82436"/>
    <w:rsid w:val="00D82F36"/>
    <w:rsid w:val="00D856D0"/>
    <w:rsid w:val="00D86EA6"/>
    <w:rsid w:val="00D87AAD"/>
    <w:rsid w:val="00D90421"/>
    <w:rsid w:val="00D904BB"/>
    <w:rsid w:val="00D9275D"/>
    <w:rsid w:val="00D9560F"/>
    <w:rsid w:val="00D9598C"/>
    <w:rsid w:val="00D9772B"/>
    <w:rsid w:val="00DA3F23"/>
    <w:rsid w:val="00DA4564"/>
    <w:rsid w:val="00DA46C2"/>
    <w:rsid w:val="00DA6195"/>
    <w:rsid w:val="00DB0496"/>
    <w:rsid w:val="00DB3F70"/>
    <w:rsid w:val="00DC5A9E"/>
    <w:rsid w:val="00DC5EEE"/>
    <w:rsid w:val="00DC6DBF"/>
    <w:rsid w:val="00DD0154"/>
    <w:rsid w:val="00DD1EE1"/>
    <w:rsid w:val="00DD265F"/>
    <w:rsid w:val="00DD2AB6"/>
    <w:rsid w:val="00DD3256"/>
    <w:rsid w:val="00DD3530"/>
    <w:rsid w:val="00DD6D44"/>
    <w:rsid w:val="00DE367D"/>
    <w:rsid w:val="00DE39D7"/>
    <w:rsid w:val="00DE45E4"/>
    <w:rsid w:val="00DE5A19"/>
    <w:rsid w:val="00DF049C"/>
    <w:rsid w:val="00DF1867"/>
    <w:rsid w:val="00DF2B6E"/>
    <w:rsid w:val="00DF2D1F"/>
    <w:rsid w:val="00DF43A9"/>
    <w:rsid w:val="00DF5905"/>
    <w:rsid w:val="00DF637E"/>
    <w:rsid w:val="00E00428"/>
    <w:rsid w:val="00E02832"/>
    <w:rsid w:val="00E049CC"/>
    <w:rsid w:val="00E073A3"/>
    <w:rsid w:val="00E07986"/>
    <w:rsid w:val="00E102C2"/>
    <w:rsid w:val="00E1057B"/>
    <w:rsid w:val="00E107B9"/>
    <w:rsid w:val="00E11A9C"/>
    <w:rsid w:val="00E127FE"/>
    <w:rsid w:val="00E1635C"/>
    <w:rsid w:val="00E20DDB"/>
    <w:rsid w:val="00E20E66"/>
    <w:rsid w:val="00E21CD1"/>
    <w:rsid w:val="00E24F15"/>
    <w:rsid w:val="00E3107F"/>
    <w:rsid w:val="00E34608"/>
    <w:rsid w:val="00E35F0A"/>
    <w:rsid w:val="00E361EE"/>
    <w:rsid w:val="00E37F3D"/>
    <w:rsid w:val="00E407E3"/>
    <w:rsid w:val="00E4120D"/>
    <w:rsid w:val="00E439E6"/>
    <w:rsid w:val="00E449A1"/>
    <w:rsid w:val="00E44F27"/>
    <w:rsid w:val="00E470F5"/>
    <w:rsid w:val="00E47BB5"/>
    <w:rsid w:val="00E50F4A"/>
    <w:rsid w:val="00E55109"/>
    <w:rsid w:val="00E55315"/>
    <w:rsid w:val="00E56D8E"/>
    <w:rsid w:val="00E57A2E"/>
    <w:rsid w:val="00E62676"/>
    <w:rsid w:val="00E67BD4"/>
    <w:rsid w:val="00E7090B"/>
    <w:rsid w:val="00E715EF"/>
    <w:rsid w:val="00E72A35"/>
    <w:rsid w:val="00E72D7F"/>
    <w:rsid w:val="00E7605B"/>
    <w:rsid w:val="00E7619D"/>
    <w:rsid w:val="00E7678E"/>
    <w:rsid w:val="00E767C8"/>
    <w:rsid w:val="00E77860"/>
    <w:rsid w:val="00E802A9"/>
    <w:rsid w:val="00E810DC"/>
    <w:rsid w:val="00E82BFE"/>
    <w:rsid w:val="00E82FC0"/>
    <w:rsid w:val="00E844FA"/>
    <w:rsid w:val="00E84C4D"/>
    <w:rsid w:val="00E84F6B"/>
    <w:rsid w:val="00E867AD"/>
    <w:rsid w:val="00E86ED6"/>
    <w:rsid w:val="00E8796E"/>
    <w:rsid w:val="00E87FBB"/>
    <w:rsid w:val="00E90444"/>
    <w:rsid w:val="00E94CD3"/>
    <w:rsid w:val="00EA01E0"/>
    <w:rsid w:val="00EA31EF"/>
    <w:rsid w:val="00EA532D"/>
    <w:rsid w:val="00EA591F"/>
    <w:rsid w:val="00EB14CA"/>
    <w:rsid w:val="00EB1BA9"/>
    <w:rsid w:val="00EB3739"/>
    <w:rsid w:val="00EB5A70"/>
    <w:rsid w:val="00EB6018"/>
    <w:rsid w:val="00EB757E"/>
    <w:rsid w:val="00EC089A"/>
    <w:rsid w:val="00EC104C"/>
    <w:rsid w:val="00EC40D9"/>
    <w:rsid w:val="00EC5159"/>
    <w:rsid w:val="00EC527B"/>
    <w:rsid w:val="00EC5D78"/>
    <w:rsid w:val="00ED0240"/>
    <w:rsid w:val="00ED1F0B"/>
    <w:rsid w:val="00ED2432"/>
    <w:rsid w:val="00ED3F2B"/>
    <w:rsid w:val="00ED54BE"/>
    <w:rsid w:val="00ED65F2"/>
    <w:rsid w:val="00ED6AC2"/>
    <w:rsid w:val="00ED726D"/>
    <w:rsid w:val="00EE0F5F"/>
    <w:rsid w:val="00EE204D"/>
    <w:rsid w:val="00EE28A4"/>
    <w:rsid w:val="00EE32C9"/>
    <w:rsid w:val="00EE6A5F"/>
    <w:rsid w:val="00EE6BD6"/>
    <w:rsid w:val="00EE70EB"/>
    <w:rsid w:val="00EF6391"/>
    <w:rsid w:val="00EF6555"/>
    <w:rsid w:val="00EF74A9"/>
    <w:rsid w:val="00EF7C87"/>
    <w:rsid w:val="00F00A40"/>
    <w:rsid w:val="00F00FEA"/>
    <w:rsid w:val="00F0567B"/>
    <w:rsid w:val="00F116AB"/>
    <w:rsid w:val="00F12CD9"/>
    <w:rsid w:val="00F13928"/>
    <w:rsid w:val="00F146D5"/>
    <w:rsid w:val="00F1785F"/>
    <w:rsid w:val="00F202E1"/>
    <w:rsid w:val="00F21B2C"/>
    <w:rsid w:val="00F21F13"/>
    <w:rsid w:val="00F24785"/>
    <w:rsid w:val="00F24F10"/>
    <w:rsid w:val="00F26A90"/>
    <w:rsid w:val="00F27FAD"/>
    <w:rsid w:val="00F332EE"/>
    <w:rsid w:val="00F3791C"/>
    <w:rsid w:val="00F41928"/>
    <w:rsid w:val="00F41C8D"/>
    <w:rsid w:val="00F437AD"/>
    <w:rsid w:val="00F43BB1"/>
    <w:rsid w:val="00F45282"/>
    <w:rsid w:val="00F45706"/>
    <w:rsid w:val="00F46F4D"/>
    <w:rsid w:val="00F47377"/>
    <w:rsid w:val="00F47381"/>
    <w:rsid w:val="00F512CC"/>
    <w:rsid w:val="00F5521D"/>
    <w:rsid w:val="00F565D1"/>
    <w:rsid w:val="00F62519"/>
    <w:rsid w:val="00F62DED"/>
    <w:rsid w:val="00F6358D"/>
    <w:rsid w:val="00F63CD2"/>
    <w:rsid w:val="00F66616"/>
    <w:rsid w:val="00F6734C"/>
    <w:rsid w:val="00F7036C"/>
    <w:rsid w:val="00F76279"/>
    <w:rsid w:val="00F80EA6"/>
    <w:rsid w:val="00F82CF6"/>
    <w:rsid w:val="00F82EE9"/>
    <w:rsid w:val="00F8353E"/>
    <w:rsid w:val="00F873F3"/>
    <w:rsid w:val="00F91815"/>
    <w:rsid w:val="00F91E5C"/>
    <w:rsid w:val="00F9376E"/>
    <w:rsid w:val="00F93D81"/>
    <w:rsid w:val="00F93DB2"/>
    <w:rsid w:val="00F94512"/>
    <w:rsid w:val="00F9515A"/>
    <w:rsid w:val="00FA1025"/>
    <w:rsid w:val="00FA175F"/>
    <w:rsid w:val="00FA2BBF"/>
    <w:rsid w:val="00FA372A"/>
    <w:rsid w:val="00FA3B53"/>
    <w:rsid w:val="00FA43C9"/>
    <w:rsid w:val="00FA4D01"/>
    <w:rsid w:val="00FB2021"/>
    <w:rsid w:val="00FB6532"/>
    <w:rsid w:val="00FB6544"/>
    <w:rsid w:val="00FB75A7"/>
    <w:rsid w:val="00FB7C9B"/>
    <w:rsid w:val="00FC01A6"/>
    <w:rsid w:val="00FC213A"/>
    <w:rsid w:val="00FC531D"/>
    <w:rsid w:val="00FC6F17"/>
    <w:rsid w:val="00FC7C59"/>
    <w:rsid w:val="00FD3720"/>
    <w:rsid w:val="00FD4926"/>
    <w:rsid w:val="00FD5116"/>
    <w:rsid w:val="00FD548D"/>
    <w:rsid w:val="00FD5E4E"/>
    <w:rsid w:val="00FE0F07"/>
    <w:rsid w:val="00FE0FD2"/>
    <w:rsid w:val="00FE52C8"/>
    <w:rsid w:val="00FE6112"/>
    <w:rsid w:val="00FE7218"/>
    <w:rsid w:val="00FE7E01"/>
    <w:rsid w:val="00FF1B0D"/>
    <w:rsid w:val="00FF1C25"/>
    <w:rsid w:val="00FF3F9D"/>
    <w:rsid w:val="00FF4DF6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4D626"/>
  <w15:docId w15:val="{F4938B0D-E357-4E0D-A805-2C79465A8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man PS" w:eastAsia="新細明體" w:hAnsi="Roman PS" w:cs="Roman PS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61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12CE"/>
    <w:pPr>
      <w:keepNext/>
      <w:snapToGrid w:val="0"/>
      <w:outlineLvl w:val="0"/>
    </w:pPr>
    <w:rPr>
      <w:rFonts w:ascii="Times New Roman" w:eastAsia="細明體" w:hAnsi="Times New Roman"/>
      <w:b/>
      <w:i/>
    </w:rPr>
  </w:style>
  <w:style w:type="paragraph" w:styleId="2">
    <w:name w:val="heading 2"/>
    <w:basedOn w:val="a"/>
    <w:next w:val="a"/>
    <w:link w:val="20"/>
    <w:uiPriority w:val="9"/>
    <w:qFormat/>
    <w:rsid w:val="00CD1F11"/>
    <w:pPr>
      <w:keepNext/>
      <w:spacing w:line="720" w:lineRule="auto"/>
      <w:outlineLvl w:val="1"/>
    </w:pPr>
    <w:rPr>
      <w:rFonts w:ascii="Cambria" w:hAnsi="Cambria"/>
      <w:b/>
      <w:bCs/>
      <w:kern w:val="0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D12CE"/>
    <w:pPr>
      <w:widowControl/>
      <w:spacing w:before="100" w:beforeAutospacing="1" w:after="100" w:afterAutospacing="1"/>
    </w:pPr>
    <w:rPr>
      <w:rFonts w:ascii="新細明體" w:hAnsi="Times New Roman"/>
      <w:kern w:val="0"/>
    </w:rPr>
  </w:style>
  <w:style w:type="paragraph" w:styleId="3">
    <w:name w:val="Body Text 3"/>
    <w:basedOn w:val="a"/>
    <w:rsid w:val="009D12CE"/>
    <w:rPr>
      <w:rFonts w:ascii="標楷體" w:eastAsia="標楷體" w:hAnsi="Times New Roman"/>
      <w:b/>
      <w:bCs/>
      <w:sz w:val="32"/>
      <w:szCs w:val="32"/>
    </w:rPr>
  </w:style>
  <w:style w:type="paragraph" w:styleId="a3">
    <w:name w:val="Body Text Indent"/>
    <w:basedOn w:val="a"/>
    <w:rsid w:val="009D12CE"/>
    <w:pPr>
      <w:spacing w:line="400" w:lineRule="exact"/>
      <w:ind w:left="720" w:hangingChars="300" w:hanging="720"/>
    </w:pPr>
    <w:rPr>
      <w:rFonts w:ascii="標楷體" w:eastAsia="標楷體" w:hAnsi="標楷體"/>
      <w:color w:val="000000"/>
    </w:rPr>
  </w:style>
  <w:style w:type="paragraph" w:styleId="21">
    <w:name w:val="Body Text Indent 2"/>
    <w:basedOn w:val="a"/>
    <w:rsid w:val="009D12CE"/>
    <w:pPr>
      <w:spacing w:line="400" w:lineRule="exact"/>
      <w:ind w:leftChars="200" w:left="480" w:firstLineChars="175" w:firstLine="420"/>
    </w:pPr>
    <w:rPr>
      <w:rFonts w:ascii="標楷體" w:eastAsia="標楷體"/>
    </w:rPr>
  </w:style>
  <w:style w:type="paragraph" w:styleId="30">
    <w:name w:val="Body Text Indent 3"/>
    <w:basedOn w:val="a"/>
    <w:rsid w:val="009D12CE"/>
    <w:pPr>
      <w:spacing w:line="400" w:lineRule="exact"/>
      <w:ind w:leftChars="225" w:left="540"/>
    </w:pPr>
    <w:rPr>
      <w:rFonts w:ascii="標楷體" w:eastAsia="標楷體" w:hAnsi="標楷體"/>
      <w:color w:val="000000"/>
    </w:rPr>
  </w:style>
  <w:style w:type="paragraph" w:styleId="a4">
    <w:name w:val="Body Text"/>
    <w:basedOn w:val="a"/>
    <w:rsid w:val="009D12CE"/>
    <w:rPr>
      <w:sz w:val="20"/>
    </w:rPr>
  </w:style>
  <w:style w:type="paragraph" w:customStyle="1" w:styleId="a5">
    <w:name w:val="表"/>
    <w:basedOn w:val="a"/>
    <w:autoRedefine/>
    <w:rsid w:val="00E7605B"/>
    <w:pPr>
      <w:snapToGrid w:val="0"/>
      <w:jc w:val="center"/>
    </w:pPr>
    <w:rPr>
      <w:rFonts w:ascii="標楷體" w:eastAsia="標楷體" w:hAnsi="標楷體"/>
      <w:color w:val="000000" w:themeColor="text1"/>
    </w:rPr>
  </w:style>
  <w:style w:type="paragraph" w:customStyle="1" w:styleId="14">
    <w:name w:val="(學習單)文14#粗圓"/>
    <w:basedOn w:val="a"/>
    <w:rsid w:val="009D12CE"/>
    <w:pPr>
      <w:spacing w:before="120" w:after="120"/>
      <w:ind w:left="567" w:right="567" w:firstLine="567"/>
      <w:jc w:val="both"/>
    </w:pPr>
    <w:rPr>
      <w:rFonts w:ascii="Times New Roman" w:eastAsia="華康粗圓體" w:hAnsi="Times New Roman"/>
      <w:sz w:val="28"/>
      <w:szCs w:val="20"/>
    </w:rPr>
  </w:style>
  <w:style w:type="paragraph" w:customStyle="1" w:styleId="22">
    <w:name w:val="2.表頭文字"/>
    <w:basedOn w:val="a"/>
    <w:rsid w:val="009D12CE"/>
    <w:pPr>
      <w:jc w:val="center"/>
    </w:pPr>
    <w:rPr>
      <w:rFonts w:ascii="Times New Roman" w:eastAsia="華康中圓體" w:hAnsi="Times New Roman"/>
      <w:szCs w:val="20"/>
    </w:rPr>
  </w:style>
  <w:style w:type="paragraph" w:styleId="a6">
    <w:name w:val="annotation text"/>
    <w:basedOn w:val="a"/>
    <w:link w:val="11"/>
    <w:uiPriority w:val="99"/>
    <w:semiHidden/>
    <w:rsid w:val="009D12CE"/>
    <w:rPr>
      <w:rFonts w:ascii="Times New Roman" w:hAnsi="Times New Roman"/>
    </w:rPr>
  </w:style>
  <w:style w:type="character" w:styleId="a7">
    <w:name w:val="FollowedHyperlink"/>
    <w:rsid w:val="009D12CE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1D6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1D6E36"/>
  </w:style>
  <w:style w:type="paragraph" w:styleId="ab">
    <w:name w:val="header"/>
    <w:basedOn w:val="a"/>
    <w:link w:val="ac"/>
    <w:uiPriority w:val="99"/>
    <w:rsid w:val="00FA1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d">
    <w:name w:val="Table Grid"/>
    <w:basedOn w:val="a1"/>
    <w:uiPriority w:val="39"/>
    <w:rsid w:val="005E7C4D"/>
    <w:pPr>
      <w:widowControl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rsid w:val="00DD265F"/>
    <w:rPr>
      <w:rFonts w:ascii="Arial" w:hAnsi="Arial" w:cs="Times New Roman"/>
      <w:sz w:val="18"/>
      <w:szCs w:val="18"/>
    </w:rPr>
  </w:style>
  <w:style w:type="character" w:styleId="af0">
    <w:name w:val="Hyperlink"/>
    <w:rsid w:val="00553DA7"/>
    <w:rPr>
      <w:color w:val="0000FF"/>
      <w:u w:val="single"/>
    </w:rPr>
  </w:style>
  <w:style w:type="paragraph" w:customStyle="1" w:styleId="af1">
    <w:name w:val="a"/>
    <w:basedOn w:val="a"/>
    <w:rsid w:val="000B384D"/>
    <w:pPr>
      <w:widowControl/>
      <w:spacing w:before="100" w:after="100"/>
    </w:pPr>
    <w:rPr>
      <w:rFonts w:ascii="新細明體" w:hAnsi="新細明體" w:cs="Times New Roman"/>
      <w:kern w:val="0"/>
      <w:szCs w:val="20"/>
    </w:rPr>
  </w:style>
  <w:style w:type="paragraph" w:customStyle="1" w:styleId="1-21">
    <w:name w:val="暗色格線 1 - 輔色 21"/>
    <w:basedOn w:val="a"/>
    <w:uiPriority w:val="34"/>
    <w:qFormat/>
    <w:rsid w:val="0075541E"/>
    <w:pPr>
      <w:ind w:leftChars="200" w:left="480"/>
    </w:pPr>
    <w:rPr>
      <w:rFonts w:ascii="Calibri" w:hAnsi="Calibri" w:cs="Times New Roman"/>
      <w:szCs w:val="22"/>
    </w:rPr>
  </w:style>
  <w:style w:type="character" w:customStyle="1" w:styleId="a9">
    <w:name w:val="頁尾 字元"/>
    <w:link w:val="a8"/>
    <w:uiPriority w:val="99"/>
    <w:rsid w:val="00D50063"/>
    <w:rPr>
      <w:kern w:val="2"/>
    </w:rPr>
  </w:style>
  <w:style w:type="paragraph" w:customStyle="1" w:styleId="12">
    <w:name w:val="清單段落1"/>
    <w:basedOn w:val="a"/>
    <w:rsid w:val="00DC5A9E"/>
    <w:pPr>
      <w:ind w:leftChars="200" w:left="480"/>
    </w:pPr>
    <w:rPr>
      <w:rFonts w:ascii="Calibri" w:hAnsi="Calibri" w:cs="Calibri"/>
    </w:rPr>
  </w:style>
  <w:style w:type="character" w:customStyle="1" w:styleId="20">
    <w:name w:val="標題 2 字元"/>
    <w:link w:val="2"/>
    <w:uiPriority w:val="9"/>
    <w:rsid w:val="00CD1F11"/>
    <w:rPr>
      <w:rFonts w:ascii="Cambria" w:hAnsi="Cambria"/>
      <w:b/>
      <w:bCs/>
      <w:sz w:val="48"/>
      <w:szCs w:val="48"/>
    </w:rPr>
  </w:style>
  <w:style w:type="character" w:customStyle="1" w:styleId="10">
    <w:name w:val="標題 1 字元"/>
    <w:link w:val="1"/>
    <w:uiPriority w:val="9"/>
    <w:rsid w:val="00CD1F11"/>
    <w:rPr>
      <w:rFonts w:ascii="Times New Roman" w:eastAsia="細明體" w:hAnsi="Times New Roman"/>
      <w:b/>
      <w:i/>
      <w:kern w:val="2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CD1F11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3">
    <w:name w:val="副標題 字元"/>
    <w:link w:val="af2"/>
    <w:uiPriority w:val="11"/>
    <w:rsid w:val="00CD1F11"/>
    <w:rPr>
      <w:rFonts w:ascii="Cambria" w:hAnsi="Cambria"/>
      <w:i/>
      <w:iCs/>
      <w:kern w:val="2"/>
      <w:sz w:val="24"/>
      <w:szCs w:val="24"/>
    </w:rPr>
  </w:style>
  <w:style w:type="paragraph" w:customStyle="1" w:styleId="5-11">
    <w:name w:val="格線表格 5 深色 - 輔色 11"/>
    <w:basedOn w:val="1"/>
    <w:next w:val="a"/>
    <w:uiPriority w:val="39"/>
    <w:semiHidden/>
    <w:unhideWhenUsed/>
    <w:qFormat/>
    <w:rsid w:val="00CD1F11"/>
    <w:pPr>
      <w:keepLines/>
      <w:widowControl/>
      <w:snapToGrid/>
      <w:spacing w:before="480" w:line="276" w:lineRule="auto"/>
      <w:outlineLvl w:val="9"/>
    </w:pPr>
    <w:rPr>
      <w:rFonts w:ascii="Cambria" w:eastAsia="新細明體" w:hAnsi="Cambria"/>
      <w:bCs/>
      <w:i w:val="0"/>
      <w:color w:val="365F91"/>
      <w:kern w:val="0"/>
      <w:sz w:val="28"/>
      <w:szCs w:val="28"/>
    </w:rPr>
  </w:style>
  <w:style w:type="paragraph" w:customStyle="1" w:styleId="13">
    <w:name w:val="清單段落1"/>
    <w:basedOn w:val="a"/>
    <w:rsid w:val="00CD1F11"/>
    <w:pPr>
      <w:ind w:leftChars="200" w:left="480"/>
    </w:pPr>
    <w:rPr>
      <w:rFonts w:ascii="Calibri" w:hAnsi="Calibri" w:cs="Calibri"/>
    </w:rPr>
  </w:style>
  <w:style w:type="character" w:customStyle="1" w:styleId="ac">
    <w:name w:val="頁首 字元"/>
    <w:link w:val="ab"/>
    <w:uiPriority w:val="99"/>
    <w:rsid w:val="00CD1F11"/>
    <w:rPr>
      <w:kern w:val="2"/>
    </w:rPr>
  </w:style>
  <w:style w:type="paragraph" w:customStyle="1" w:styleId="Default">
    <w:name w:val="Default"/>
    <w:rsid w:val="00CD1F11"/>
    <w:pPr>
      <w:widowControl w:val="0"/>
      <w:autoSpaceDE w:val="0"/>
      <w:autoSpaceDN w:val="0"/>
      <w:adjustRightInd w:val="0"/>
    </w:pPr>
    <w:rPr>
      <w:rFonts w:ascii="標楷體+錆屍舀." w:eastAsia="標楷體+錆屍舀." w:hAnsi="Times New Roman" w:cs="標楷體+錆屍舀."/>
      <w:color w:val="000000"/>
      <w:sz w:val="24"/>
      <w:szCs w:val="24"/>
    </w:rPr>
  </w:style>
  <w:style w:type="character" w:styleId="af4">
    <w:name w:val="annotation reference"/>
    <w:uiPriority w:val="99"/>
    <w:unhideWhenUsed/>
    <w:rsid w:val="00CD1F11"/>
    <w:rPr>
      <w:sz w:val="18"/>
      <w:szCs w:val="18"/>
    </w:rPr>
  </w:style>
  <w:style w:type="character" w:customStyle="1" w:styleId="af5">
    <w:name w:val="註解文字 字元"/>
    <w:uiPriority w:val="99"/>
    <w:semiHidden/>
    <w:rsid w:val="00CD1F11"/>
    <w:rPr>
      <w:rFonts w:ascii="Roman PS" w:eastAsia="新細明體" w:hAnsi="Roman PS" w:cs="Roman PS"/>
      <w:kern w:val="2"/>
      <w:sz w:val="24"/>
      <w:szCs w:val="24"/>
    </w:rPr>
  </w:style>
  <w:style w:type="paragraph" w:styleId="af6">
    <w:name w:val="annotation subject"/>
    <w:basedOn w:val="a6"/>
    <w:next w:val="a6"/>
    <w:link w:val="af7"/>
    <w:uiPriority w:val="99"/>
    <w:unhideWhenUsed/>
    <w:rsid w:val="00CD1F11"/>
    <w:rPr>
      <w:rFonts w:ascii="Roman PS" w:hAnsi="Roman PS"/>
      <w:b/>
      <w:bCs/>
    </w:rPr>
  </w:style>
  <w:style w:type="character" w:customStyle="1" w:styleId="11">
    <w:name w:val="註解文字 字元1"/>
    <w:link w:val="a6"/>
    <w:uiPriority w:val="99"/>
    <w:semiHidden/>
    <w:rsid w:val="00CD1F11"/>
    <w:rPr>
      <w:rFonts w:ascii="Times New Roman" w:hAnsi="Times New Roman"/>
      <w:kern w:val="2"/>
      <w:sz w:val="24"/>
      <w:szCs w:val="24"/>
    </w:rPr>
  </w:style>
  <w:style w:type="character" w:customStyle="1" w:styleId="af7">
    <w:name w:val="註解主旨 字元"/>
    <w:link w:val="af6"/>
    <w:uiPriority w:val="99"/>
    <w:rsid w:val="00CD1F11"/>
    <w:rPr>
      <w:rFonts w:ascii="Times New Roman" w:hAnsi="Times New Roman"/>
      <w:b/>
      <w:bCs/>
      <w:kern w:val="2"/>
      <w:sz w:val="24"/>
      <w:szCs w:val="24"/>
    </w:rPr>
  </w:style>
  <w:style w:type="character" w:customStyle="1" w:styleId="af">
    <w:name w:val="註解方塊文字 字元"/>
    <w:link w:val="ae"/>
    <w:uiPriority w:val="99"/>
    <w:semiHidden/>
    <w:rsid w:val="00CD1F11"/>
    <w:rPr>
      <w:rFonts w:ascii="Arial" w:hAnsi="Arial" w:cs="Times New Roman"/>
      <w:kern w:val="2"/>
      <w:sz w:val="18"/>
      <w:szCs w:val="18"/>
    </w:rPr>
  </w:style>
  <w:style w:type="paragraph" w:customStyle="1" w:styleId="4123">
    <w:name w:val="4.【教學目標】內文字（1.2.3.）"/>
    <w:basedOn w:val="af8"/>
    <w:rsid w:val="00683879"/>
    <w:pPr>
      <w:tabs>
        <w:tab w:val="left" w:pos="142"/>
      </w:tabs>
      <w:spacing w:line="220" w:lineRule="exact"/>
      <w:ind w:left="227" w:right="57" w:hanging="170"/>
      <w:jc w:val="both"/>
    </w:pPr>
    <w:rPr>
      <w:rFonts w:hAnsi="Courier New" w:cs="Times New Roman"/>
      <w:sz w:val="16"/>
      <w:szCs w:val="20"/>
    </w:rPr>
  </w:style>
  <w:style w:type="paragraph" w:styleId="af8">
    <w:name w:val="Plain Text"/>
    <w:basedOn w:val="a"/>
    <w:link w:val="af9"/>
    <w:rsid w:val="00683879"/>
    <w:rPr>
      <w:rFonts w:ascii="新細明體" w:hAnsi="Courier"/>
    </w:rPr>
  </w:style>
  <w:style w:type="character" w:customStyle="1" w:styleId="af9">
    <w:name w:val="純文字 字元"/>
    <w:link w:val="af8"/>
    <w:rsid w:val="00683879"/>
    <w:rPr>
      <w:rFonts w:ascii="新細明體" w:hAnsi="Courier"/>
      <w:kern w:val="2"/>
      <w:sz w:val="24"/>
      <w:szCs w:val="24"/>
    </w:rPr>
  </w:style>
  <w:style w:type="paragraph" w:styleId="afa">
    <w:name w:val="Note Heading"/>
    <w:basedOn w:val="a"/>
    <w:next w:val="a"/>
    <w:link w:val="afb"/>
    <w:rsid w:val="008169F5"/>
    <w:pPr>
      <w:jc w:val="center"/>
    </w:pPr>
    <w:rPr>
      <w:rFonts w:ascii="Times New Roman" w:hAnsi="Times New Roman" w:cs="Times New Roman"/>
    </w:rPr>
  </w:style>
  <w:style w:type="character" w:customStyle="1" w:styleId="afb">
    <w:name w:val="註釋標題 字元"/>
    <w:link w:val="afa"/>
    <w:rsid w:val="008169F5"/>
    <w:rPr>
      <w:rFonts w:ascii="Times New Roman" w:hAnsi="Times New Roman" w:cs="Times New Roman"/>
      <w:kern w:val="2"/>
      <w:sz w:val="24"/>
      <w:szCs w:val="24"/>
    </w:rPr>
  </w:style>
  <w:style w:type="paragraph" w:customStyle="1" w:styleId="23">
    <w:name w:val="清單段落2"/>
    <w:basedOn w:val="a"/>
    <w:rsid w:val="004A4608"/>
    <w:pPr>
      <w:ind w:leftChars="200" w:left="480"/>
    </w:pPr>
    <w:rPr>
      <w:rFonts w:ascii="Calibri" w:hAnsi="Calibri" w:cs="Calibri"/>
    </w:rPr>
  </w:style>
  <w:style w:type="paragraph" w:customStyle="1" w:styleId="31">
    <w:name w:val="清單段落3"/>
    <w:basedOn w:val="a"/>
    <w:rsid w:val="00443E0A"/>
    <w:pPr>
      <w:ind w:leftChars="200" w:left="480"/>
    </w:pPr>
    <w:rPr>
      <w:rFonts w:ascii="Calibri" w:hAnsi="Calibri" w:cs="Calibri"/>
    </w:rPr>
  </w:style>
  <w:style w:type="paragraph" w:styleId="afc">
    <w:name w:val="List Paragraph"/>
    <w:basedOn w:val="a"/>
    <w:uiPriority w:val="34"/>
    <w:qFormat/>
    <w:rsid w:val="004F325C"/>
    <w:pPr>
      <w:ind w:leftChars="200" w:left="480"/>
    </w:pPr>
    <w:rPr>
      <w:rFonts w:ascii="Calibri" w:hAnsi="Calibri" w:cs="Times New Roman"/>
      <w:szCs w:val="22"/>
    </w:rPr>
  </w:style>
  <w:style w:type="paragraph" w:styleId="afd">
    <w:name w:val="Closing"/>
    <w:basedOn w:val="a"/>
    <w:link w:val="afe"/>
    <w:rsid w:val="00DE5A19"/>
    <w:pPr>
      <w:ind w:leftChars="1800" w:left="100"/>
    </w:pPr>
    <w:rPr>
      <w:rFonts w:ascii="標楷體" w:eastAsia="標楷體" w:hAnsi="標楷體" w:cs="Times New Roman"/>
      <w:b/>
      <w:color w:val="FF0000"/>
    </w:rPr>
  </w:style>
  <w:style w:type="character" w:customStyle="1" w:styleId="afe">
    <w:name w:val="結語 字元"/>
    <w:link w:val="afd"/>
    <w:rsid w:val="00DE5A19"/>
    <w:rPr>
      <w:rFonts w:ascii="標楷體" w:eastAsia="標楷體" w:hAnsi="標楷體" w:cs="Times New Roman"/>
      <w:b/>
      <w:color w:val="FF0000"/>
      <w:kern w:val="2"/>
      <w:sz w:val="24"/>
      <w:szCs w:val="24"/>
    </w:rPr>
  </w:style>
  <w:style w:type="paragraph" w:customStyle="1" w:styleId="0">
    <w:name w:val="0"/>
    <w:basedOn w:val="a"/>
    <w:rsid w:val="006F7CBE"/>
    <w:pPr>
      <w:ind w:left="57" w:right="57"/>
    </w:pPr>
    <w:rPr>
      <w:rFonts w:ascii="新細明體" w:hAnsi="新細明體" w:cs="Times New Roman"/>
      <w:color w:val="000000"/>
      <w:sz w:val="16"/>
      <w:szCs w:val="20"/>
    </w:rPr>
  </w:style>
  <w:style w:type="paragraph" w:customStyle="1" w:styleId="TableParagraph">
    <w:name w:val="Table Paragraph"/>
    <w:basedOn w:val="a"/>
    <w:uiPriority w:val="1"/>
    <w:qFormat/>
    <w:rsid w:val="00447032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ff">
    <w:name w:val="Title"/>
    <w:basedOn w:val="a"/>
    <w:next w:val="a"/>
    <w:link w:val="aff0"/>
    <w:uiPriority w:val="10"/>
    <w:qFormat/>
    <w:rsid w:val="0044703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0">
    <w:name w:val="標題 字元"/>
    <w:basedOn w:val="a0"/>
    <w:link w:val="aff"/>
    <w:uiPriority w:val="10"/>
    <w:rsid w:val="0044703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761E22BE0BD4F8E80A457F3993B9C" ma:contentTypeVersion="14" ma:contentTypeDescription="Create a new document." ma:contentTypeScope="" ma:versionID="f7a1a76750efb3419ecc2b1eabf3ac40">
  <xsd:schema xmlns:xsd="http://www.w3.org/2001/XMLSchema" xmlns:xs="http://www.w3.org/2001/XMLSchema" xmlns:p="http://schemas.microsoft.com/office/2006/metadata/properties" xmlns:ns3="9b6d3c32-27e5-4a6a-bdfc-bc7d63793763" xmlns:ns4="0c629a97-ea0a-4faf-84c7-8e12893c89e5" targetNamespace="http://schemas.microsoft.com/office/2006/metadata/properties" ma:root="true" ma:fieldsID="599db7186a335342423a54a6f6c3ac3e" ns3:_="" ns4:_="">
    <xsd:import namespace="9b6d3c32-27e5-4a6a-bdfc-bc7d63793763"/>
    <xsd:import namespace="0c629a97-ea0a-4faf-84c7-8e12893c89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d3c32-27e5-4a6a-bdfc-bc7d637937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29a97-ea0a-4faf-84c7-8e12893c8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C141F0-EB37-4DEC-B336-D67ABA8858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4814EF-57E6-421E-9567-1DDCC3B47C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90EAE2-1340-4C32-B899-3EE711C83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d3c32-27e5-4a6a-bdfc-bc7d63793763"/>
    <ds:schemaRef ds:uri="0c629a97-ea0a-4faf-84c7-8e12893c8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AA743B-AE38-40C3-BB99-F7EBD3FF6A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38</Pages>
  <Words>5654</Words>
  <Characters>32228</Characters>
  <Application>Microsoft Office Word</Application>
  <DocSecurity>0</DocSecurity>
  <Lines>268</Lines>
  <Paragraphs>75</Paragraphs>
  <ScaleCrop>false</ScaleCrop>
  <Company/>
  <LinksUpToDate>false</LinksUpToDate>
  <CharactersWithSpaces>37807</CharactersWithSpaces>
  <SharedDoc>false</SharedDoc>
  <HLinks>
    <vt:vector size="18" baseType="variant">
      <vt:variant>
        <vt:i4>393285</vt:i4>
      </vt:variant>
      <vt:variant>
        <vt:i4>10</vt:i4>
      </vt:variant>
      <vt:variant>
        <vt:i4>0</vt:i4>
      </vt:variant>
      <vt:variant>
        <vt:i4>5</vt:i4>
      </vt:variant>
      <vt:variant>
        <vt:lpwstr>http://law.moj.gov.tw/LawClass/LawContent.aspx?PCODE=H0060026</vt:lpwstr>
      </vt:variant>
      <vt:variant>
        <vt:lpwstr/>
      </vt:variant>
      <vt:variant>
        <vt:i4>7209068</vt:i4>
      </vt:variant>
      <vt:variant>
        <vt:i4>3</vt:i4>
      </vt:variant>
      <vt:variant>
        <vt:i4>0</vt:i4>
      </vt:variant>
      <vt:variant>
        <vt:i4>5</vt:i4>
      </vt:variant>
      <vt:variant>
        <vt:lpwstr>http://140.130.119.106/schoolplan/</vt:lpwstr>
      </vt:variant>
      <vt:variant>
        <vt:lpwstr/>
      </vt:variant>
      <vt:variant>
        <vt:i4>983115</vt:i4>
      </vt:variant>
      <vt:variant>
        <vt:i4>0</vt:i4>
      </vt:variant>
      <vt:variant>
        <vt:i4>0</vt:i4>
      </vt:variant>
      <vt:variant>
        <vt:i4>5</vt:i4>
      </vt:variant>
      <vt:variant>
        <vt:lpwstr>http://law.moj.gov.tw/LawClass/LawContent.aspx?PCODE=D0080079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嘉義縣九十二學年度第二學期國民中小學「學校課程計畫備查作業」實施計畫</dc:title>
  <dc:creator>U</dc:creator>
  <cp:lastModifiedBy>365 KA</cp:lastModifiedBy>
  <cp:revision>19</cp:revision>
  <cp:lastPrinted>2022-01-24T05:08:00Z</cp:lastPrinted>
  <dcterms:created xsi:type="dcterms:W3CDTF">2022-02-07T03:44:00Z</dcterms:created>
  <dcterms:modified xsi:type="dcterms:W3CDTF">2026-04-14T03:29:00Z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0x01010051B761E22BE0BD4F8E80A457F3993B9C</vt:lpwstr>
  </property>
</Properties>
</file>