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6BF6C" w14:textId="77777777" w:rsidR="00A447D0" w:rsidRPr="00560FF5" w:rsidRDefault="00A447D0" w:rsidP="00A447D0">
      <w:pPr>
        <w:spacing w:line="0" w:lineRule="atLeast"/>
        <w:rPr>
          <w:rFonts w:eastAsia="標楷體"/>
          <w:b/>
          <w:bCs/>
          <w:sz w:val="22"/>
        </w:rPr>
      </w:pPr>
      <w:r w:rsidRPr="00560FF5">
        <w:rPr>
          <w:rFonts w:ascii="標楷體" w:eastAsia="標楷體" w:hAnsi="標楷體" w:cs="Times New Roman" w:hint="eastAsia"/>
          <w:b/>
          <w:sz w:val="28"/>
        </w:rPr>
        <w:t>貳、各年級各領域課程計畫(部定課程)</w:t>
      </w:r>
    </w:p>
    <w:p w14:paraId="72DA8B17" w14:textId="77777777" w:rsidR="003B7FD2" w:rsidRDefault="003B7FD2" w:rsidP="00710846">
      <w:pPr>
        <w:spacing w:line="0" w:lineRule="atLeast"/>
        <w:jc w:val="center"/>
        <w:rPr>
          <w:rFonts w:eastAsia="標楷體"/>
          <w:b/>
          <w:bCs/>
          <w:sz w:val="28"/>
        </w:rPr>
      </w:pPr>
      <w:r>
        <w:rPr>
          <w:rFonts w:eastAsia="標楷體" w:hint="eastAsia"/>
          <w:b/>
          <w:bCs/>
          <w:sz w:val="28"/>
        </w:rPr>
        <w:t>嘉義縣○○鄉（鎮、市）○○國民小學</w:t>
      </w:r>
    </w:p>
    <w:p w14:paraId="4516F11C" w14:textId="249EB1A7" w:rsidR="003B7FD2" w:rsidRPr="009416EB" w:rsidRDefault="003B7FD2" w:rsidP="003B7FD2">
      <w:pPr>
        <w:pStyle w:val="a5"/>
        <w:rPr>
          <w:u w:val="single"/>
        </w:rPr>
      </w:pPr>
      <w:r w:rsidRPr="00E82FC0">
        <w:rPr>
          <w:rFonts w:ascii="Times New Roman" w:hAnsi="Times New Roman" w:cs="Times New Roman"/>
          <w:b/>
        </w:rPr>
        <w:t>11</w:t>
      </w:r>
      <w:r w:rsidR="001B791E">
        <w:rPr>
          <w:rFonts w:ascii="Times New Roman" w:hAnsi="Times New Roman" w:cs="Times New Roman" w:hint="eastAsia"/>
          <w:b/>
        </w:rPr>
        <w:t>5</w:t>
      </w:r>
      <w:r w:rsidRPr="00E82FC0">
        <w:rPr>
          <w:rFonts w:ascii="Times New Roman" w:hAnsi="Times New Roman" w:cs="Times New Roman"/>
          <w:b/>
        </w:rPr>
        <w:t>學年度第</w:t>
      </w:r>
      <w:r w:rsidRPr="00E82FC0">
        <w:rPr>
          <w:rFonts w:ascii="Times New Roman" w:hAnsi="Times New Roman" w:cs="Times New Roman"/>
          <w:b/>
          <w:color w:val="FF0000"/>
          <w:u w:val="single"/>
        </w:rPr>
        <w:t>一</w:t>
      </w:r>
      <w:r w:rsidRPr="00E82FC0">
        <w:rPr>
          <w:rFonts w:hint="eastAsia"/>
          <w:b/>
        </w:rPr>
        <w:t>學期</w:t>
      </w:r>
      <w:r w:rsidR="009075C4" w:rsidRPr="009075C4">
        <w:rPr>
          <w:rFonts w:hint="eastAsia"/>
          <w:b/>
          <w:color w:val="FF0000"/>
          <w:u w:val="single"/>
        </w:rPr>
        <w:t>二</w:t>
      </w:r>
      <w:r w:rsidR="0026689D" w:rsidRPr="0026689D">
        <w:rPr>
          <w:rFonts w:hint="eastAsia"/>
          <w:b/>
        </w:rPr>
        <w:t>年</w:t>
      </w:r>
      <w:r w:rsidRPr="00E82FC0">
        <w:rPr>
          <w:rFonts w:hint="eastAsia"/>
          <w:b/>
        </w:rPr>
        <w:t>級</w:t>
      </w:r>
      <w:r w:rsidR="002972E4" w:rsidRPr="00E82FC0">
        <w:rPr>
          <w:rFonts w:hint="eastAsia"/>
          <w:b/>
        </w:rPr>
        <w:t>普通班</w:t>
      </w:r>
      <w:r w:rsidR="00086F82">
        <w:rPr>
          <w:rFonts w:hint="eastAsia"/>
          <w:b/>
          <w:color w:val="FF0000"/>
          <w:u w:val="single"/>
        </w:rPr>
        <w:t>客</w:t>
      </w:r>
      <w:r w:rsidR="00E84C4D">
        <w:rPr>
          <w:rFonts w:hint="eastAsia"/>
          <w:b/>
          <w:color w:val="FF0000"/>
          <w:u w:val="single"/>
        </w:rPr>
        <w:t>語</w:t>
      </w:r>
      <w:r w:rsidRPr="00E82FC0">
        <w:rPr>
          <w:rFonts w:hint="eastAsia"/>
          <w:b/>
        </w:rPr>
        <w:t>領域課程計</w:t>
      </w:r>
      <w:r w:rsidRPr="008D2FBD">
        <w:rPr>
          <w:rFonts w:hint="eastAsia"/>
          <w:b/>
          <w:color w:val="auto"/>
        </w:rPr>
        <w:t>畫</w:t>
      </w:r>
      <w:r w:rsidR="000564F7" w:rsidRPr="008D2FBD">
        <w:rPr>
          <w:rFonts w:hint="eastAsia"/>
          <w:b/>
          <w:color w:val="auto"/>
        </w:rPr>
        <w:t>(表</w:t>
      </w:r>
      <w:r w:rsidR="00185961" w:rsidRPr="008D2FBD">
        <w:rPr>
          <w:rFonts w:hint="eastAsia"/>
          <w:b/>
          <w:color w:val="auto"/>
        </w:rPr>
        <w:t>1</w:t>
      </w:r>
      <w:r w:rsidR="00185961" w:rsidRPr="008D2FBD">
        <w:rPr>
          <w:b/>
          <w:color w:val="auto"/>
        </w:rPr>
        <w:t>1-1</w:t>
      </w:r>
      <w:r w:rsidR="000564F7" w:rsidRPr="008D2FBD">
        <w:rPr>
          <w:rFonts w:hint="eastAsia"/>
          <w:b/>
          <w:color w:val="auto"/>
        </w:rPr>
        <w:t>)</w:t>
      </w:r>
    </w:p>
    <w:p w14:paraId="1C2C8D79" w14:textId="77777777" w:rsidR="003B7FD2" w:rsidRDefault="000564F7" w:rsidP="003B7FD2">
      <w:pPr>
        <w:pStyle w:val="a5"/>
        <w:rPr>
          <w:u w:val="single"/>
        </w:rPr>
      </w:pPr>
      <w:r>
        <w:rPr>
          <w:rFonts w:hint="eastAsia"/>
        </w:rPr>
        <w:t xml:space="preserve">                                                                                         </w:t>
      </w:r>
      <w:r w:rsidRPr="006E3E34">
        <w:rPr>
          <w:rFonts w:hint="eastAsia"/>
        </w:rPr>
        <w:t>設計者：</w:t>
      </w:r>
      <w:r w:rsidRPr="009416EB">
        <w:rPr>
          <w:rFonts w:hint="eastAsia"/>
          <w:u w:val="single"/>
        </w:rPr>
        <w:t xml:space="preserve">               </w:t>
      </w:r>
    </w:p>
    <w:p w14:paraId="743C2DAD" w14:textId="77777777" w:rsidR="000564F7" w:rsidRPr="0005740A" w:rsidRDefault="000564F7" w:rsidP="000564F7">
      <w:pPr>
        <w:pStyle w:val="a5"/>
        <w:jc w:val="left"/>
      </w:pPr>
      <w:r>
        <w:rPr>
          <w:rFonts w:hint="eastAsia"/>
        </w:rPr>
        <w:t>第一學期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7"/>
        <w:gridCol w:w="312"/>
        <w:gridCol w:w="425"/>
        <w:gridCol w:w="1134"/>
        <w:gridCol w:w="606"/>
        <w:gridCol w:w="1205"/>
        <w:gridCol w:w="1218"/>
        <w:gridCol w:w="1299"/>
        <w:gridCol w:w="3492"/>
        <w:gridCol w:w="1874"/>
        <w:gridCol w:w="740"/>
        <w:gridCol w:w="906"/>
        <w:gridCol w:w="1190"/>
      </w:tblGrid>
      <w:tr w:rsidR="003B7FD2" w:rsidRPr="006E3E34" w14:paraId="03E0306C" w14:textId="77777777" w:rsidTr="0026689D">
        <w:trPr>
          <w:trHeight w:val="443"/>
        </w:trPr>
        <w:tc>
          <w:tcPr>
            <w:tcW w:w="389" w:type="pct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3B13411" w14:textId="77777777" w:rsidR="003B7FD2" w:rsidRPr="006E3E34" w:rsidRDefault="003B7FD2" w:rsidP="00C94B80">
            <w:pPr>
              <w:pStyle w:val="a5"/>
            </w:pPr>
            <w:r w:rsidRPr="006E3E34">
              <w:t>教材版本</w:t>
            </w:r>
          </w:p>
        </w:tc>
        <w:tc>
          <w:tcPr>
            <w:tcW w:w="599" w:type="pct"/>
            <w:gridSpan w:val="3"/>
            <w:tcBorders>
              <w:bottom w:val="single" w:sz="4" w:space="0" w:color="auto"/>
            </w:tcBorders>
            <w:vAlign w:val="center"/>
          </w:tcPr>
          <w:p w14:paraId="00275183" w14:textId="77777777" w:rsidR="003B7FD2" w:rsidRPr="006E3E34" w:rsidRDefault="00E84C4D" w:rsidP="0026689D">
            <w:pPr>
              <w:pStyle w:val="a5"/>
            </w:pPr>
            <w:r>
              <w:rPr>
                <w:rFonts w:hint="eastAsia"/>
              </w:rPr>
              <w:t>真平</w:t>
            </w:r>
            <w:r w:rsidR="003B7FD2" w:rsidRPr="006E3E34">
              <w:rPr>
                <w:rFonts w:hint="eastAsia"/>
              </w:rPr>
              <w:t>版第</w:t>
            </w:r>
            <w:r w:rsidR="0026689D">
              <w:rPr>
                <w:rFonts w:hint="eastAsia"/>
              </w:rPr>
              <w:t>三</w:t>
            </w:r>
            <w:r w:rsidR="003B7FD2" w:rsidRPr="006E3E34">
              <w:rPr>
                <w:rFonts w:hint="eastAsia"/>
              </w:rPr>
              <w:t>冊</w:t>
            </w:r>
          </w:p>
        </w:tc>
        <w:tc>
          <w:tcPr>
            <w:tcW w:w="2504" w:type="pct"/>
            <w:gridSpan w:val="5"/>
            <w:shd w:val="pct10" w:color="auto" w:fill="auto"/>
            <w:vAlign w:val="center"/>
          </w:tcPr>
          <w:p w14:paraId="7F6EC030" w14:textId="77777777" w:rsidR="003B7FD2" w:rsidRPr="006E3E34" w:rsidRDefault="003B7FD2" w:rsidP="00C94B80">
            <w:pPr>
              <w:pStyle w:val="a5"/>
            </w:pPr>
            <w:r>
              <w:t>教學節數</w:t>
            </w:r>
          </w:p>
        </w:tc>
        <w:tc>
          <w:tcPr>
            <w:tcW w:w="1508" w:type="pct"/>
            <w:gridSpan w:val="4"/>
            <w:vAlign w:val="center"/>
          </w:tcPr>
          <w:p w14:paraId="56CFFB15" w14:textId="77777777" w:rsidR="003B7FD2" w:rsidRPr="006E3E34" w:rsidRDefault="003B7FD2" w:rsidP="00C94B80">
            <w:pPr>
              <w:pStyle w:val="a5"/>
            </w:pPr>
            <w:r>
              <w:t>每週(</w:t>
            </w:r>
            <w:r w:rsidR="00E84C4D">
              <w:t>1</w:t>
            </w:r>
            <w:r>
              <w:t>)節，本學期共(</w:t>
            </w:r>
            <w:r w:rsidR="00E84C4D">
              <w:t>21</w:t>
            </w:r>
            <w:r>
              <w:t>)節</w:t>
            </w:r>
          </w:p>
        </w:tc>
      </w:tr>
      <w:tr w:rsidR="003B7FD2" w:rsidRPr="006E3E34" w14:paraId="24201D52" w14:textId="77777777" w:rsidTr="0026689D">
        <w:trPr>
          <w:trHeight w:val="443"/>
        </w:trPr>
        <w:tc>
          <w:tcPr>
            <w:tcW w:w="389" w:type="pct"/>
            <w:gridSpan w:val="2"/>
            <w:shd w:val="pct10" w:color="auto" w:fill="auto"/>
            <w:vAlign w:val="center"/>
          </w:tcPr>
          <w:p w14:paraId="4AAE3FE7" w14:textId="77777777" w:rsidR="003B7FD2" w:rsidRPr="006E3E34" w:rsidRDefault="003B7FD2" w:rsidP="00C94B80">
            <w:pPr>
              <w:pStyle w:val="a5"/>
            </w:pPr>
            <w:r>
              <w:t>課程目標</w:t>
            </w:r>
          </w:p>
        </w:tc>
        <w:tc>
          <w:tcPr>
            <w:tcW w:w="4611" w:type="pct"/>
            <w:gridSpan w:val="12"/>
            <w:vAlign w:val="center"/>
          </w:tcPr>
          <w:p w14:paraId="19D66241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1.能了解「日頭追月光」課文大意及課文語意朗讀課文，並記住課文主要語詞的意義和用法。。</w:t>
            </w:r>
          </w:p>
          <w:p w14:paraId="50840937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2.能用客語說出「禮拜」、「日子」等語詞練習。</w:t>
            </w:r>
          </w:p>
          <w:p w14:paraId="74626642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4.能培養運用客語報讀月曆、日曆上的年、月、日和星期的習慣並應用於日常生活中。</w:t>
            </w:r>
          </w:p>
          <w:p w14:paraId="7DF9E5AA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5.能用「～月～日禮拜～去～」的句型及詞彙做說話練習。</w:t>
            </w:r>
          </w:p>
          <w:p w14:paraId="76EC95FA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6.能體會太陽對人類的幫助並培養愛護大自然的情操。</w:t>
            </w:r>
          </w:p>
          <w:p w14:paraId="6D429553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7.能了解「暗晡頭」課文大意及課文語意朗讀課文，並記住課文主要語詞的意義和用法。。</w:t>
            </w:r>
          </w:p>
          <w:p w14:paraId="2E677495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8.能用客語表達「一日到暗」各時段的客語說法並應用於日常生活中。</w:t>
            </w:r>
          </w:p>
          <w:p w14:paraId="51F05377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9.能讓兒童學習和家人和樂相處，增進彼此的感情。</w:t>
            </w:r>
          </w:p>
          <w:p w14:paraId="0BBEE62F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10.能用「～，～摎～共下去～」的句型及詞彙做說話練習。</w:t>
            </w:r>
          </w:p>
          <w:p w14:paraId="35914668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11.能運用時間序來規畫一日的活動，並用客語表達。</w:t>
            </w:r>
          </w:p>
          <w:p w14:paraId="2146D980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12.能樂意聆聽用客語敘述「后羿射日頭」的故事，並了解其大意。</w:t>
            </w:r>
          </w:p>
          <w:p w14:paraId="3612D58C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13.能用客語表達「后羿射日頭」故事內容中所提及語詞的意思。</w:t>
            </w:r>
          </w:p>
          <w:p w14:paraId="0B9731BB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14.能了解「跈阿姆去市場」課文大意及課文語意朗讀課文，並記住課文主要語詞的意義和用法。。</w:t>
            </w:r>
          </w:p>
          <w:p w14:paraId="425B8C8E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15.能用客語說出生活中常見到的青菜名稱。</w:t>
            </w:r>
          </w:p>
          <w:p w14:paraId="4D2BF136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16.能運用「頭家</w:t>
            </w:r>
            <w:r w:rsidRPr="009075C4">
              <w:rPr>
                <w:rFonts w:ascii="標楷體" w:eastAsia="標楷體" w:hAnsi="標楷體"/>
                <w:sz w:val="20"/>
              </w:rPr>
              <w:t>(</w:t>
            </w:r>
            <w:r w:rsidRPr="009075C4">
              <w:rPr>
                <w:rFonts w:ascii="標楷體" w:eastAsia="標楷體" w:hAnsi="標楷體" w:hint="eastAsia"/>
                <w:sz w:val="20"/>
              </w:rPr>
              <w:t>娘</w:t>
            </w:r>
            <w:r w:rsidRPr="009075C4">
              <w:rPr>
                <w:rFonts w:ascii="標楷體" w:eastAsia="標楷體" w:hAnsi="標楷體"/>
                <w:sz w:val="20"/>
              </w:rPr>
              <w:t>)</w:t>
            </w:r>
            <w:r w:rsidRPr="009075C4">
              <w:rPr>
                <w:rFonts w:ascii="標楷體" w:eastAsia="標楷體" w:hAnsi="標楷體" w:hint="eastAsia"/>
                <w:sz w:val="20"/>
              </w:rPr>
              <w:t>，〜仰般賣？」、「〜一隻</w:t>
            </w:r>
            <w:r w:rsidRPr="009075C4">
              <w:rPr>
                <w:rFonts w:ascii="標楷體" w:eastAsia="標楷體" w:hAnsi="標楷體"/>
                <w:sz w:val="20"/>
              </w:rPr>
              <w:t>(</w:t>
            </w:r>
            <w:r w:rsidRPr="009075C4">
              <w:rPr>
                <w:rFonts w:ascii="標楷體" w:eastAsia="標楷體" w:hAnsi="標楷體" w:hint="eastAsia"/>
                <w:sz w:val="20"/>
              </w:rPr>
              <w:t>斤、條</w:t>
            </w:r>
            <w:r w:rsidRPr="009075C4">
              <w:rPr>
                <w:rFonts w:ascii="標楷體" w:eastAsia="標楷體" w:hAnsi="標楷體"/>
                <w:sz w:val="20"/>
              </w:rPr>
              <w:t>)</w:t>
            </w:r>
            <w:r w:rsidRPr="009075C4">
              <w:rPr>
                <w:rFonts w:ascii="標楷體" w:eastAsia="標楷體" w:hAnsi="標楷體" w:hint="eastAsia"/>
                <w:sz w:val="20"/>
              </w:rPr>
              <w:t>幾多錢？」的句型及詞彙，做對話練習。</w:t>
            </w:r>
          </w:p>
          <w:p w14:paraId="29D1855A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17.能在買賣物品時，表現出應有的禮儀。</w:t>
            </w:r>
          </w:p>
          <w:p w14:paraId="65F59447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18.能了解「水果」課文大意及課文語意朗讀課文，並記住課文主要語詞的意義和用法。。</w:t>
            </w:r>
          </w:p>
          <w:p w14:paraId="194645AE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19.能用客語說出水果名稱，並應用於日常生活中。</w:t>
            </w:r>
          </w:p>
          <w:p w14:paraId="37EBEE8A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20.能用客語描述「柑仔」、「甘蔗」、「弓蕉」、「西瓜」等水果的外型。</w:t>
            </w:r>
          </w:p>
          <w:p w14:paraId="712B052A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21.能運用「這係麼个水果？」、「這係〜」、「你好食麼个水果？」、「〜好食〜」的句型及詞彙，做對話練習。</w:t>
            </w:r>
          </w:p>
          <w:p w14:paraId="1A71FEB7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22.能知道柿餅是客家特色文化之一。</w:t>
            </w:r>
          </w:p>
          <w:p w14:paraId="22458009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23.能了解「落雨(水)」課文大意及課文語意朗讀課文，並記住課文主要語詞的意義和用法。。</w:t>
            </w:r>
          </w:p>
          <w:p w14:paraId="5F4D8CAB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24.能用客語說出天氣變化等自然現象。</w:t>
            </w:r>
          </w:p>
          <w:p w14:paraId="3D1A6D30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lastRenderedPageBreak/>
              <w:t>25.能運用「今晡日个天時仰般？」、「今晡日～」的句型及詞彙，做天氣變化的說話練習。</w:t>
            </w:r>
          </w:p>
          <w:p w14:paraId="39DBA7F3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26.能知道紙傘是客家特色文化之一。</w:t>
            </w:r>
          </w:p>
          <w:p w14:paraId="3AC6E321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27.能了解「冬節」的由來及其傳統習俗文化。</w:t>
            </w:r>
          </w:p>
          <w:p w14:paraId="7B043842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28.能了解「冬節圓」童謠大意，並唸出童謠。</w:t>
            </w:r>
          </w:p>
          <w:p w14:paraId="6BEF42EC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29.能專心欣賞「阿豬伯」客家童謠。</w:t>
            </w:r>
          </w:p>
          <w:p w14:paraId="54E736D1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30.能在教師解釋下聽、唸「阿豬伯」童謠中之主要語詞。</w:t>
            </w:r>
          </w:p>
          <w:p w14:paraId="452EDD19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31.能夠跟著教師唸唱「阿豬伯」客家童謠。</w:t>
            </w:r>
          </w:p>
          <w:p w14:paraId="31E4D483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32.能做「阿豬伯」客家童謠的身體律動。</w:t>
            </w:r>
          </w:p>
          <w:p w14:paraId="32B9638F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33.能了解「揣令仔」的大意及語意，並朗讀「令仔」。</w:t>
            </w:r>
          </w:p>
          <w:p w14:paraId="0D2D20BF" w14:textId="77777777" w:rsidR="009075C4" w:rsidRPr="009075C4" w:rsidRDefault="009075C4" w:rsidP="009075C4">
            <w:pPr>
              <w:spacing w:line="320" w:lineRule="exact"/>
              <w:rPr>
                <w:rFonts w:ascii="標楷體" w:eastAsia="標楷體" w:hAnsi="標楷體"/>
                <w:sz w:val="20"/>
              </w:rPr>
            </w:pPr>
            <w:r w:rsidRPr="009075C4">
              <w:rPr>
                <w:rFonts w:ascii="標楷體" w:eastAsia="標楷體" w:hAnsi="標楷體" w:hint="eastAsia"/>
                <w:sz w:val="20"/>
              </w:rPr>
              <w:t>34.能在教師解釋下聽、唸「揣令仔」中的主要語詞。</w:t>
            </w:r>
          </w:p>
          <w:p w14:paraId="174DF0EB" w14:textId="77777777" w:rsidR="003B7FD2" w:rsidRPr="00EF6555" w:rsidRDefault="009075C4" w:rsidP="009075C4">
            <w:pPr>
              <w:pStyle w:val="a5"/>
              <w:spacing w:line="0" w:lineRule="atLeast"/>
              <w:jc w:val="left"/>
            </w:pPr>
            <w:r w:rsidRPr="009075C4">
              <w:rPr>
                <w:rFonts w:hint="eastAsia"/>
                <w:color w:val="auto"/>
                <w:sz w:val="20"/>
              </w:rPr>
              <w:t>35.能夠跟著教師唸唱「揣令仔」並做說白節奏練習。</w:t>
            </w:r>
          </w:p>
        </w:tc>
      </w:tr>
      <w:tr w:rsidR="0026689D" w:rsidRPr="008D2FBD" w14:paraId="7B3C1310" w14:textId="77777777" w:rsidTr="0026689D">
        <w:tblPrEx>
          <w:jc w:val="center"/>
        </w:tblPrEx>
        <w:trPr>
          <w:trHeight w:val="497"/>
          <w:jc w:val="center"/>
        </w:trPr>
        <w:tc>
          <w:tcPr>
            <w:tcW w:w="262" w:type="pct"/>
            <w:vMerge w:val="restart"/>
            <w:shd w:val="pct10" w:color="auto" w:fill="auto"/>
            <w:vAlign w:val="center"/>
          </w:tcPr>
          <w:p w14:paraId="7F11A43C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lastRenderedPageBreak/>
              <w:t>教學進度</w:t>
            </w:r>
          </w:p>
          <w:p w14:paraId="62D67CA5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227" w:type="pct"/>
            <w:gridSpan w:val="2"/>
            <w:vMerge w:val="restart"/>
            <w:shd w:val="pct10" w:color="auto" w:fill="auto"/>
            <w:vAlign w:val="center"/>
          </w:tcPr>
          <w:p w14:paraId="5978A0AE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136" w:type="pct"/>
            <w:vMerge w:val="restart"/>
            <w:shd w:val="pct10" w:color="auto" w:fill="auto"/>
            <w:vAlign w:val="center"/>
          </w:tcPr>
          <w:p w14:paraId="03B90BC8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557" w:type="pct"/>
            <w:gridSpan w:val="2"/>
            <w:vMerge w:val="restart"/>
            <w:shd w:val="pct10" w:color="auto" w:fill="auto"/>
            <w:vAlign w:val="center"/>
          </w:tcPr>
          <w:p w14:paraId="6D059F9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0BC85CF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776" w:type="pct"/>
            <w:gridSpan w:val="2"/>
            <w:shd w:val="pct10" w:color="auto" w:fill="auto"/>
            <w:vAlign w:val="center"/>
          </w:tcPr>
          <w:p w14:paraId="20A25169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416" w:type="pct"/>
            <w:vMerge w:val="restart"/>
            <w:shd w:val="pct10" w:color="auto" w:fill="auto"/>
            <w:vAlign w:val="center"/>
          </w:tcPr>
          <w:p w14:paraId="0E19E40B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718" w:type="pct"/>
            <w:gridSpan w:val="2"/>
            <w:vMerge w:val="restart"/>
            <w:shd w:val="pct10" w:color="auto" w:fill="auto"/>
            <w:vAlign w:val="center"/>
          </w:tcPr>
          <w:p w14:paraId="124E24A2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37" w:type="pct"/>
            <w:vMerge w:val="restart"/>
            <w:shd w:val="pct10" w:color="auto" w:fill="auto"/>
            <w:vAlign w:val="center"/>
          </w:tcPr>
          <w:p w14:paraId="5AE01BE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290" w:type="pct"/>
            <w:vMerge w:val="restart"/>
            <w:shd w:val="pct10" w:color="auto" w:fill="auto"/>
            <w:vAlign w:val="center"/>
          </w:tcPr>
          <w:p w14:paraId="629AC6C7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381" w:type="pct"/>
            <w:vMerge w:val="restart"/>
            <w:shd w:val="pct10" w:color="auto" w:fill="auto"/>
            <w:vAlign w:val="center"/>
          </w:tcPr>
          <w:p w14:paraId="66C8AF09" w14:textId="77777777" w:rsidR="003D2635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3BEFD7F1" w14:textId="77777777" w:rsidR="007337EB" w:rsidRPr="008D2FBD" w:rsidRDefault="003D2635" w:rsidP="00C94B80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="007337EB"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26689D" w:rsidRPr="008D2FBD" w14:paraId="08614EAB" w14:textId="77777777" w:rsidTr="0026689D">
        <w:tblPrEx>
          <w:jc w:val="center"/>
        </w:tblPrEx>
        <w:trPr>
          <w:trHeight w:val="247"/>
          <w:jc w:val="center"/>
        </w:trPr>
        <w:tc>
          <w:tcPr>
            <w:tcW w:w="262" w:type="pct"/>
            <w:vMerge/>
          </w:tcPr>
          <w:p w14:paraId="4AB436D6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27" w:type="pct"/>
            <w:gridSpan w:val="2"/>
            <w:vMerge/>
            <w:vAlign w:val="center"/>
          </w:tcPr>
          <w:p w14:paraId="7EA88A7A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36" w:type="pct"/>
            <w:vMerge/>
          </w:tcPr>
          <w:p w14:paraId="22D56940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557" w:type="pct"/>
            <w:gridSpan w:val="2"/>
            <w:vMerge/>
            <w:shd w:val="pct10" w:color="auto" w:fill="auto"/>
          </w:tcPr>
          <w:p w14:paraId="70338AB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386" w:type="pct"/>
            <w:shd w:val="pct10" w:color="auto" w:fill="auto"/>
          </w:tcPr>
          <w:p w14:paraId="045CD5B0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390" w:type="pct"/>
            <w:shd w:val="pct10" w:color="auto" w:fill="auto"/>
          </w:tcPr>
          <w:p w14:paraId="787E80B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416" w:type="pct"/>
            <w:vMerge/>
          </w:tcPr>
          <w:p w14:paraId="281C42F9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1718" w:type="pct"/>
            <w:gridSpan w:val="2"/>
            <w:vMerge/>
          </w:tcPr>
          <w:p w14:paraId="5F420C51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37" w:type="pct"/>
            <w:vMerge/>
            <w:vAlign w:val="center"/>
          </w:tcPr>
          <w:p w14:paraId="03DF72AB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290" w:type="pct"/>
            <w:vMerge/>
            <w:vAlign w:val="center"/>
          </w:tcPr>
          <w:p w14:paraId="2E3ECB89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  <w:tc>
          <w:tcPr>
            <w:tcW w:w="381" w:type="pct"/>
            <w:vMerge/>
          </w:tcPr>
          <w:p w14:paraId="3A131033" w14:textId="77777777" w:rsidR="007337EB" w:rsidRPr="008D2FBD" w:rsidRDefault="007337EB" w:rsidP="00C94B80">
            <w:pPr>
              <w:pStyle w:val="a5"/>
              <w:rPr>
                <w:color w:val="auto"/>
              </w:rPr>
            </w:pPr>
          </w:p>
        </w:tc>
      </w:tr>
      <w:tr w:rsidR="0026689D" w:rsidRPr="008D2FBD" w14:paraId="015A8AB6" w14:textId="77777777" w:rsidTr="0026689D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1813BD4E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4852223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一、日仔 1.日頭追月光</w:t>
            </w:r>
          </w:p>
        </w:tc>
        <w:tc>
          <w:tcPr>
            <w:tcW w:w="136" w:type="pct"/>
          </w:tcPr>
          <w:p w14:paraId="11F8744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039078E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587B95A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客-E-A2 透過客家經驗傳承與體驗，使學生具備以客語文思考的能力，並能運用所學處理日常生活的問題。</w:t>
            </w:r>
          </w:p>
          <w:p w14:paraId="1829100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客-E-B1</w:t>
            </w:r>
          </w:p>
          <w:p w14:paraId="7A5950C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F7DF4B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客-E-C2 具備客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語文溝通能力，與他人建立良好關係，樂於與人互動協調，提升團隊合作的能力。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386" w:type="pct"/>
          </w:tcPr>
          <w:p w14:paraId="2E229A8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008FED4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2C8EF01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029DBC1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390" w:type="pct"/>
          </w:tcPr>
          <w:p w14:paraId="7846590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Ab-Ⅰ-1客語淺易漢字。</w:t>
            </w:r>
          </w:p>
          <w:p w14:paraId="3DD20B0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3DFD8AD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Ac-Ⅰ-1客語淺易生活用語。</w:t>
            </w:r>
          </w:p>
          <w:p w14:paraId="42C54E8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</w:t>
            </w:r>
          </w:p>
          <w:p w14:paraId="266154E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Bb-Ⅰ-1簡易表達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7F02D19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416" w:type="pct"/>
          </w:tcPr>
          <w:p w14:paraId="2A2EBBF6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能了解課文大意及課文語意，並朗讀課文。</w:t>
            </w:r>
          </w:p>
          <w:p w14:paraId="5DED91D3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2.能了解並記住課文主要語詞的意義和用法。</w:t>
            </w:r>
          </w:p>
        </w:tc>
        <w:tc>
          <w:tcPr>
            <w:tcW w:w="1718" w:type="pct"/>
            <w:gridSpan w:val="2"/>
          </w:tcPr>
          <w:p w14:paraId="7E00341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〈活動一：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日頭追月光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68DBAB3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1.教師在黑板畫上「太陽」、「月亮」，並提問：「先生畫麼个？」、「逐日做得在哪位看著佢？」</w:t>
            </w:r>
          </w:p>
          <w:p w14:paraId="4E44AB8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2.兒童互相討論〜「太陽」有關的故事，並分組發表。</w:t>
            </w:r>
          </w:p>
          <w:p w14:paraId="3B765E7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3.兒童互相討論〜「月亮」有關的故事，並分組發表。</w:t>
            </w:r>
          </w:p>
          <w:p w14:paraId="4713136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4.兒童觀察課文情境圖，教師依據情境圖提問、歸納，並統整說明。</w:t>
            </w:r>
          </w:p>
          <w:p w14:paraId="41DC799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5.教師領讀課文，並解釋課文大意及課文語意。</w:t>
            </w:r>
          </w:p>
          <w:p w14:paraId="4232470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6.教師領讀課文，兒童朗讀課文。</w:t>
            </w:r>
          </w:p>
          <w:p w14:paraId="1DDC1DA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7.課文說白節奏練習。</w:t>
            </w:r>
          </w:p>
          <w:p w14:paraId="206A736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8.兒童唸唱並做律動。</w:t>
            </w:r>
          </w:p>
        </w:tc>
        <w:tc>
          <w:tcPr>
            <w:tcW w:w="237" w:type="pct"/>
          </w:tcPr>
          <w:p w14:paraId="2ED9E0D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1.課文、語詞朗讀</w:t>
            </w:r>
          </w:p>
          <w:p w14:paraId="7792F78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5C2E35E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73D6CC8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290" w:type="pct"/>
          </w:tcPr>
          <w:p w14:paraId="12719A0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B2E0A7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2054DCA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381" w:type="pct"/>
          </w:tcPr>
          <w:p w14:paraId="72A2204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50BD185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5-I-1-1認識生活中人、事、物的特質，感受其豐富性。</w:t>
            </w:r>
          </w:p>
        </w:tc>
      </w:tr>
      <w:tr w:rsidR="0026689D" w:rsidRPr="008D2FBD" w14:paraId="0E1ED4CB" w14:textId="77777777" w:rsidTr="0026689D">
        <w:tblPrEx>
          <w:jc w:val="center"/>
        </w:tblPrEx>
        <w:trPr>
          <w:trHeight w:val="281"/>
          <w:jc w:val="center"/>
        </w:trPr>
        <w:tc>
          <w:tcPr>
            <w:tcW w:w="262" w:type="pct"/>
          </w:tcPr>
          <w:p w14:paraId="09880CD6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4361215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一、日仔 1.日頭追月光</w:t>
            </w:r>
          </w:p>
        </w:tc>
        <w:tc>
          <w:tcPr>
            <w:tcW w:w="136" w:type="pct"/>
          </w:tcPr>
          <w:p w14:paraId="0049FE4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31AC09B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2FFE506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客-E-A2 透過客家經驗傳承與體驗，使學生具備以客語文思考的能力，並能運用所學處理日常生活的問題。</w:t>
            </w:r>
          </w:p>
          <w:p w14:paraId="4A5E94B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客-E-B1</w:t>
            </w:r>
          </w:p>
          <w:p w14:paraId="297C3DD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1E5E647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具備客語文溝通能力，與他人建立良好關係，樂於與人互動協調，提升團隊合作的能力。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386" w:type="pct"/>
          </w:tcPr>
          <w:p w14:paraId="2641C60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44570AB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5A42878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45558A8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390" w:type="pct"/>
          </w:tcPr>
          <w:p w14:paraId="7DB1148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Ab-Ⅰ-1客語淺易漢字。</w:t>
            </w:r>
          </w:p>
          <w:p w14:paraId="0D6D0F3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2BEE06E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Ac-Ⅰ-1客語淺易生活用語。</w:t>
            </w:r>
          </w:p>
          <w:p w14:paraId="658B95C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</w:t>
            </w:r>
          </w:p>
          <w:p w14:paraId="36FE90B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Bb-Ⅰ-1簡易表達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5F01D17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416" w:type="pct"/>
          </w:tcPr>
          <w:p w14:paraId="63CE4D33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1.能了解並記住「禮拜」主要語詞的意義和用法。</w:t>
            </w:r>
          </w:p>
          <w:p w14:paraId="7C747E7B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2.能培養運用客語報讀月曆、日曆上的年、月、日和星期的習慣並應用於日常生活中。</w:t>
            </w:r>
          </w:p>
          <w:p w14:paraId="1C253689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3.能用「～月～日禮拜～去～」的句型及詞彙做說話練習。</w:t>
            </w:r>
          </w:p>
        </w:tc>
        <w:tc>
          <w:tcPr>
            <w:tcW w:w="1718" w:type="pct"/>
            <w:gridSpan w:val="2"/>
          </w:tcPr>
          <w:p w14:paraId="5AA9F75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〈活動二：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語詞練習──禮拜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4583A39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1.複誦課文及說白節奏。</w:t>
            </w:r>
          </w:p>
          <w:p w14:paraId="6626EA6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2.教師提問：「一禮拜个第一日係禮拜幾？」、「接等係禮拜幾？」並依據兒童的回答內容，逐一揭示星期語詞卡。</w:t>
            </w:r>
          </w:p>
          <w:p w14:paraId="7DFAA35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3.教師領讀語詞，再請兒童領讀語詞。</w:t>
            </w:r>
          </w:p>
          <w:p w14:paraId="1359367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4.教師請兒童回家詳看日曆、月曆、年曆，並於下次上課帶來。</w:t>
            </w:r>
          </w:p>
          <w:p w14:paraId="608B68C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遊戲：鐵板神算</w:t>
            </w:r>
          </w:p>
          <w:p w14:paraId="5F400D5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1.教師將全班分成若干組，且發給每組一份今年年曆。</w:t>
            </w:r>
          </w:p>
          <w:p w14:paraId="374D658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2.教師出題，由各組搶答，最快找出答案且用客語回答完整語句者為勝方。</w:t>
            </w:r>
          </w:p>
          <w:p w14:paraId="2F3DB7F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DC7BEE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遊戲：猜日期</w:t>
            </w:r>
          </w:p>
          <w:p w14:paraId="22F43A0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1.教師心裡想一個日期，由兒童搶猜這個日期。</w:t>
            </w:r>
          </w:p>
          <w:p w14:paraId="0E63E82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2.如果兒童猜的日期比教師想的小，老師則回答「較後背」；反之則說「較頭前」。</w:t>
            </w:r>
          </w:p>
          <w:p w14:paraId="29CDFB6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3.當兒童猜出日期時，請兒童用客語說出完整的語句，才可加分。</w:t>
            </w:r>
          </w:p>
          <w:p w14:paraId="5E338DF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D92E5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9075C4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會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做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78D4A17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1.複習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活動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二。</w:t>
            </w:r>
          </w:p>
          <w:p w14:paraId="1044346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P1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6、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P1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7活動內容。</w:t>
            </w:r>
          </w:p>
          <w:p w14:paraId="239BB80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3.教師領唸附件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1-1貼紙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的活動名稱。</w:t>
            </w:r>
          </w:p>
          <w:p w14:paraId="27EF9F2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4.教師播放教學CD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，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並引導兒童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完成活動。</w:t>
            </w:r>
          </w:p>
          <w:p w14:paraId="2EB8DD3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5.教師統整解答，並進行討論。</w:t>
            </w:r>
          </w:p>
          <w:p w14:paraId="050AE56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6.教師範唸語句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，再請兒童領讀語詞。</w:t>
            </w:r>
          </w:p>
          <w:p w14:paraId="0E0FDEF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7.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教師引導兒童規畫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10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月份週休二日的活動，用「～月～日禮拜～去～」做說話練習。</w:t>
            </w:r>
          </w:p>
          <w:p w14:paraId="11E959D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8.全班兒童做週休二日行程規劃的分組發表、聆聽。</w:t>
            </w:r>
          </w:p>
          <w:p w14:paraId="402831B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9.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請兒童回家查出自己的生日是在今年的幾月幾日星期幾？於下次上課發表。</w:t>
            </w:r>
          </w:p>
          <w:p w14:paraId="61093F6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10.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請兒童帶今年的月曆或年曆，以利下次上課活動使用。</w:t>
            </w:r>
          </w:p>
          <w:p w14:paraId="3AD25C8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遊戲：讀脣接龍</w:t>
            </w:r>
          </w:p>
          <w:p w14:paraId="3333DE5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1.教師將全班分成每六人一組，且每組排成一行。</w:t>
            </w:r>
          </w:p>
          <w:p w14:paraId="67E6684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2.排第一位兒童拿著粉筆，教師站在最後面，告訴最後一位兒童語句，其餘兒童面向黑板，最後一位兒童以脣語且不能發出聲音告訴前一位兒童。</w:t>
            </w:r>
          </w:p>
          <w:p w14:paraId="0D3B6B7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3.當傳到第一位兒童時，將答案寫出來且能用客語說出者，才為勝方。</w:t>
            </w:r>
          </w:p>
        </w:tc>
        <w:tc>
          <w:tcPr>
            <w:tcW w:w="237" w:type="pct"/>
          </w:tcPr>
          <w:p w14:paraId="3B96C83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1.語詞朗讀</w:t>
            </w:r>
          </w:p>
          <w:p w14:paraId="228BB5D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64CC5E2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0F452F4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290" w:type="pct"/>
          </w:tcPr>
          <w:p w14:paraId="6C345FB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049831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0F36000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381" w:type="pct"/>
          </w:tcPr>
          <w:p w14:paraId="25AB4EF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800B4A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5-I-1-1認識生活中人、事、物的特質，感受其豐富性。</w:t>
            </w:r>
          </w:p>
        </w:tc>
      </w:tr>
      <w:tr w:rsidR="0026689D" w:rsidRPr="008D2FBD" w14:paraId="24EA6BE5" w14:textId="77777777" w:rsidTr="0026689D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4FD621B9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64D895F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一、日仔 1.日頭追月光</w:t>
            </w:r>
          </w:p>
        </w:tc>
        <w:tc>
          <w:tcPr>
            <w:tcW w:w="136" w:type="pct"/>
          </w:tcPr>
          <w:p w14:paraId="63FE03D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22E52FA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4D622BD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客-E-A2 透過客家經驗傳承與體驗，使學生具備以客語文思考的能力，並能運用所學處理日常生活的問題。</w:t>
            </w:r>
          </w:p>
          <w:p w14:paraId="4A3932A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客-E-B1</w:t>
            </w:r>
          </w:p>
          <w:p w14:paraId="0F58C5B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BA6259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具備客語文溝通能力，與他人建立良好關係，樂於與人互動協調，提升團隊合作的能力。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</w:tc>
        <w:tc>
          <w:tcPr>
            <w:tcW w:w="386" w:type="pct"/>
          </w:tcPr>
          <w:p w14:paraId="0FFE0F5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209E660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77BBE41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7E2A3B3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</w:tc>
        <w:tc>
          <w:tcPr>
            <w:tcW w:w="390" w:type="pct"/>
          </w:tcPr>
          <w:p w14:paraId="352FA12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Ab-Ⅰ-1客語淺易漢字。</w:t>
            </w:r>
          </w:p>
          <w:p w14:paraId="7F4610B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3DFCE5A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Ac-Ⅰ-1客語淺易生活用語。</w:t>
            </w:r>
          </w:p>
          <w:p w14:paraId="2A02D3C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</w:t>
            </w:r>
          </w:p>
          <w:p w14:paraId="4982E47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Bb-Ⅰ-1簡易表達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  <w:p w14:paraId="3D83700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416" w:type="pct"/>
          </w:tcPr>
          <w:p w14:paraId="766DFC0F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1.能了解並記住「日仔」主要語詞的意義和用法。</w:t>
            </w:r>
          </w:p>
          <w:p w14:paraId="746BAFC6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2.能用「今晡日係～」的句型做說話練習。</w:t>
            </w:r>
          </w:p>
          <w:p w14:paraId="62434786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3.能體會太陽對人類的幫助並培養愛護大自然的情操。</w:t>
            </w:r>
          </w:p>
        </w:tc>
        <w:tc>
          <w:tcPr>
            <w:tcW w:w="1718" w:type="pct"/>
            <w:gridSpan w:val="2"/>
          </w:tcPr>
          <w:p w14:paraId="4A1BBE9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語詞練習──日仔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256C6C3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1.複誦課文及說白節奏練習。</w:t>
            </w:r>
          </w:p>
          <w:p w14:paraId="4B7F87D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2.教師提問：「今晡日係幾月幾日禮拜幾？」並根據兒童的發表內容，逐一揭示語詞卡。</w:t>
            </w:r>
          </w:p>
          <w:p w14:paraId="768C10F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3.教師領唸課本語詞、語句並說明其意。</w:t>
            </w:r>
          </w:p>
          <w:p w14:paraId="76747C5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4.教師領讀語詞，再請兒童領讀語詞。</w:t>
            </w:r>
          </w:p>
          <w:p w14:paraId="6DD426D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EE320A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〈活動五：</w:t>
            </w:r>
            <w:r w:rsidRPr="009075C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</w:p>
          <w:p w14:paraId="6A69A8E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1.複習活動二、三、四。</w:t>
            </w:r>
          </w:p>
          <w:p w14:paraId="72824D5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2.教師揭示課本日曆提問，並領唸語句。</w:t>
            </w:r>
          </w:p>
          <w:p w14:paraId="0BDEA44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3.教師引導兒童完成課本P.21的活動內容，並請兒童個別領讀。</w:t>
            </w:r>
          </w:p>
          <w:p w14:paraId="77511A5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4.請兒童回家詢問家人的生日日期，並查出是星期幾，於下次上課發表。</w:t>
            </w:r>
          </w:p>
          <w:p w14:paraId="7D6BB68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845FA8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遊戲：連鎖練習</w:t>
            </w:r>
          </w:p>
          <w:p w14:paraId="1FA93B1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1.教師將全班分成若干組，且排成一列。</w:t>
            </w:r>
          </w:p>
          <w:p w14:paraId="3A4D2C6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2.第1號兒童問2號「今晡日係麼个日？」2號則回答「今晡日係～月～日禮拜～。」依此類推，反覆練習句型替換。</w:t>
            </w:r>
          </w:p>
          <w:p w14:paraId="3DAD9B6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3071E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〈活動六：關西个仙草〉</w:t>
            </w:r>
          </w:p>
          <w:p w14:paraId="058F55F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1.複習活動一、二。</w:t>
            </w:r>
          </w:p>
          <w:p w14:paraId="66E16F1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2.教師展示仙草乾、請兒童品嘗仙草茶，再說說喝仙草茶的感覺。</w:t>
            </w:r>
          </w:p>
          <w:p w14:paraId="716EE1E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教師說明仙草茶的功效。</w:t>
            </w:r>
          </w:p>
          <w:p w14:paraId="45DE198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教師指導手做仙草凍並分享成果。</w:t>
            </w:r>
          </w:p>
        </w:tc>
        <w:tc>
          <w:tcPr>
            <w:tcW w:w="237" w:type="pct"/>
          </w:tcPr>
          <w:p w14:paraId="74859D5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1.語詞朗讀</w:t>
            </w:r>
          </w:p>
          <w:p w14:paraId="44F1076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6DB54E9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5F94A05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290" w:type="pct"/>
          </w:tcPr>
          <w:p w14:paraId="63D901E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72AC6E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5F1D201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381" w:type="pct"/>
          </w:tcPr>
          <w:p w14:paraId="7B644D6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51FAFDE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5-I-1-1認識生活中人、事、物的特質，感受其豐富性。</w:t>
            </w:r>
          </w:p>
        </w:tc>
      </w:tr>
      <w:tr w:rsidR="0026689D" w:rsidRPr="008D2FBD" w14:paraId="72D0CE9E" w14:textId="77777777" w:rsidTr="0026689D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5039EAC9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58F0FC8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一、日仔 2.暗晡頭</w:t>
            </w:r>
          </w:p>
        </w:tc>
        <w:tc>
          <w:tcPr>
            <w:tcW w:w="136" w:type="pct"/>
          </w:tcPr>
          <w:p w14:paraId="3013D8C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046F093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-E-A1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促進身心健康、發展個人生命潛能。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32C0E65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客-E-A2</w:t>
            </w:r>
          </w:p>
          <w:p w14:paraId="2D52226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2FF829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F42CB2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07781C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23B9E85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-1能從日常客家生活語句了解語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詞。</w:t>
            </w:r>
          </w:p>
          <w:p w14:paraId="2E13048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2AA2A93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3D42262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2DBD8B9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390" w:type="pct"/>
          </w:tcPr>
          <w:p w14:paraId="5BA1044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-1客語淺易生活用語。</w:t>
            </w:r>
          </w:p>
          <w:p w14:paraId="4B2D411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Ab-Ⅰ-2客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語淺易語詞。</w:t>
            </w:r>
          </w:p>
          <w:p w14:paraId="2227563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A2358A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190D660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3210B09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Bc-Ⅰ-1 生活起居。</w:t>
            </w:r>
          </w:p>
        </w:tc>
        <w:tc>
          <w:tcPr>
            <w:tcW w:w="416" w:type="pct"/>
          </w:tcPr>
          <w:p w14:paraId="4553E068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1.能了解課文大意及課文語意，並朗讀課文。</w:t>
            </w:r>
          </w:p>
          <w:p w14:paraId="3DD4D52A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2.能了解並記住課文主要語詞的意義和用法。</w:t>
            </w:r>
          </w:p>
          <w:p w14:paraId="29028EDD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3.能讓兒童學習和家人和樂相處，增進彼此的感情。</w:t>
            </w:r>
          </w:p>
        </w:tc>
        <w:tc>
          <w:tcPr>
            <w:tcW w:w="1718" w:type="pct"/>
            <w:gridSpan w:val="2"/>
          </w:tcPr>
          <w:p w14:paraId="622F8F9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〈活動一：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暗晡頭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55A5B0B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1.教師播放教學CD，請兒童觀察課文情境圖並提問：「該係麼个時節？」、「佢兜在該做麼个？」</w:t>
            </w:r>
          </w:p>
          <w:p w14:paraId="507909D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.教師根據兒童發表內容，引導兒童進入課文學習並統整說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明。</w:t>
            </w:r>
          </w:p>
          <w:p w14:paraId="4E7A464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教師領讀課文，並解釋課文大意及課文語意。</w:t>
            </w:r>
          </w:p>
          <w:p w14:paraId="43E70A3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教師領讀課文，再請兒童領讀課文。</w:t>
            </w:r>
          </w:p>
          <w:p w14:paraId="117F42C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5.教師指導兒童進行課文內容的角色扮演。</w:t>
            </w:r>
          </w:p>
          <w:p w14:paraId="5A30EC7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EC387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遊戲：角色扮演</w:t>
            </w:r>
          </w:p>
          <w:p w14:paraId="7E401A8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1.教師將全班分成若干組，每組五人。</w:t>
            </w:r>
          </w:p>
          <w:p w14:paraId="7C45B3C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2.由每組成員協調角色，分別飾演「阿爸」、「阿姆」、「阿弟牿」、「阿公」、「阿婆」。</w:t>
            </w:r>
          </w:p>
          <w:p w14:paraId="190FEA3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3.分組練習，教師行間巡視並從旁指導。</w:t>
            </w:r>
          </w:p>
          <w:p w14:paraId="1299D82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4.兒童分組表演。</w:t>
            </w:r>
          </w:p>
          <w:p w14:paraId="3305967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6A7F0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遊戲：對對碰</w:t>
            </w:r>
          </w:p>
          <w:p w14:paraId="28988FB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1.教師製作語詞卡和圖卡。</w:t>
            </w:r>
          </w:p>
          <w:p w14:paraId="7FCEBE6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2.教師將圖卡貼在黑板上。</w:t>
            </w:r>
          </w:p>
          <w:p w14:paraId="396AEAC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3.請兒童拿語詞卡與圖卡做配對並唸出語詞。</w:t>
            </w:r>
          </w:p>
        </w:tc>
        <w:tc>
          <w:tcPr>
            <w:tcW w:w="237" w:type="pct"/>
          </w:tcPr>
          <w:p w14:paraId="55BDB63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1.課文、語詞朗讀</w:t>
            </w:r>
          </w:p>
          <w:p w14:paraId="6A04920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2.討論、發表</w:t>
            </w:r>
          </w:p>
          <w:p w14:paraId="4C640BC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3524082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290" w:type="pct"/>
          </w:tcPr>
          <w:p w14:paraId="425A024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人權教育</w:t>
            </w:r>
          </w:p>
          <w:p w14:paraId="12175C6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253FBA4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童對遊戲權力的需求。</w:t>
            </w:r>
          </w:p>
        </w:tc>
        <w:tc>
          <w:tcPr>
            <w:tcW w:w="381" w:type="pct"/>
          </w:tcPr>
          <w:p w14:paraId="18D8E7E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數學課程綱要</w:t>
            </w:r>
          </w:p>
          <w:p w14:paraId="5444E9F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cs="CIDFont+F4" w:hint="eastAsia"/>
                <w:kern w:val="0"/>
                <w:sz w:val="20"/>
                <w:szCs w:val="20"/>
              </w:rPr>
              <w:t>n-I-6日常時間用語。</w:t>
            </w:r>
          </w:p>
        </w:tc>
      </w:tr>
      <w:tr w:rsidR="0026689D" w:rsidRPr="008D2FBD" w14:paraId="363457C2" w14:textId="77777777" w:rsidTr="0026689D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4F938972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6A0CB29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一、日仔 2.暗晡頭</w:t>
            </w:r>
          </w:p>
        </w:tc>
        <w:tc>
          <w:tcPr>
            <w:tcW w:w="136" w:type="pct"/>
          </w:tcPr>
          <w:p w14:paraId="042CB62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4253F75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-E-A1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2A43A46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客-E-A2</w:t>
            </w:r>
          </w:p>
          <w:p w14:paraId="00071CA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2BE2D13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781EF3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能力，並能運用客語文進行日常生活的表達。</w:t>
            </w:r>
          </w:p>
          <w:p w14:paraId="0EC2371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4BC7623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-1能從日常客家生活語句了解語詞。</w:t>
            </w:r>
          </w:p>
          <w:p w14:paraId="3B0FA60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62624B4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6FEE43E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活常用語詞。</w:t>
            </w:r>
          </w:p>
          <w:p w14:paraId="22B094D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3-Ⅰ-2能養成閱讀客家日用語詞的興趣。</w:t>
            </w:r>
          </w:p>
        </w:tc>
        <w:tc>
          <w:tcPr>
            <w:tcW w:w="390" w:type="pct"/>
          </w:tcPr>
          <w:p w14:paraId="6B4BE44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-1客語淺易生活用語。</w:t>
            </w:r>
          </w:p>
          <w:p w14:paraId="5981A3F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5D7C978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0FCE94A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0329866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6B1554E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Bc-Ⅰ-1 生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活起居。</w:t>
            </w:r>
          </w:p>
        </w:tc>
        <w:tc>
          <w:tcPr>
            <w:tcW w:w="416" w:type="pct"/>
          </w:tcPr>
          <w:p w14:paraId="2C6668E7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1.能用客語表達「一日到暗」各時段的客語說法並應用於日常生活中。</w:t>
            </w:r>
          </w:p>
        </w:tc>
        <w:tc>
          <w:tcPr>
            <w:tcW w:w="1718" w:type="pct"/>
            <w:gridSpan w:val="2"/>
          </w:tcPr>
          <w:p w14:paraId="6FD327A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〈活動二：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語詞練習──一日到暗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12A430C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1.複習課文及角色扮演。</w:t>
            </w:r>
          </w:p>
          <w:p w14:paraId="3FF0A56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2.教師提問：「日頭在哪時出來？」、「日頭哪時落山？」，並根據兒童的發表內容，逐一揭示語詞卡。</w:t>
            </w:r>
          </w:p>
          <w:p w14:paraId="0E06291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3.教師領讀語詞，並說明時間的各時段語意。</w:t>
            </w:r>
          </w:p>
          <w:p w14:paraId="1D63854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4.教師領讀語詞，再請兒童領讀語詞。</w:t>
            </w:r>
          </w:p>
          <w:p w14:paraId="0DFC4BB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遊戲：一條龍</w:t>
            </w:r>
          </w:p>
          <w:p w14:paraId="22F2307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1.教師揭示第一張圖卡，兒童說出「暗晡頭」。</w:t>
            </w:r>
          </w:p>
          <w:p w14:paraId="4039C51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2.教師在出示第二張圖卡，兒童說出「暗晡頭」、「朝晨頭」。</w:t>
            </w:r>
          </w:p>
          <w:p w14:paraId="034A828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3.依此規則進行，如能將圖卡名稱全部說出來，教師給予鼓勵。</w:t>
            </w:r>
          </w:p>
          <w:p w14:paraId="5C7E755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67A36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遊戲：大風吹</w:t>
            </w:r>
          </w:p>
          <w:p w14:paraId="74F59F3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1.教師推派一人當鬼，其餘的兒童每人拿一張時間語詞卡(課本附件)。</w:t>
            </w:r>
          </w:p>
          <w:p w14:paraId="0DEA866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2.當鬼者喊口令，喊完口令及加入搶位置行動，沒有搶到位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置者，則當鬼。</w:t>
            </w:r>
          </w:p>
          <w:p w14:paraId="793313E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3.教師示範遊戲口訣。</w:t>
            </w:r>
          </w:p>
          <w:p w14:paraId="378E7F3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兒童問：阿爸哪時上班？</w:t>
            </w:r>
          </w:p>
          <w:p w14:paraId="70B46BE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當鬼者答：阿爸「朝晨頭」去上班。</w:t>
            </w:r>
          </w:p>
          <w:p w14:paraId="549D4D5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4.拿到「朝晨頭」語詞卡的兒童須換位置，沒換成者須當鬼。</w:t>
            </w:r>
          </w:p>
          <w:p w14:paraId="31AD18B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98EB1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〈活動三：</w:t>
            </w:r>
            <w:r w:rsidRPr="009075C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7D805C7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1.複習課文及活動二。</w:t>
            </w:r>
          </w:p>
          <w:p w14:paraId="40687CD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請兒童觀察課文圖片，並說明活動內容。</w:t>
            </w:r>
          </w:p>
          <w:p w14:paraId="038A8A7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教師領唸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P.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26</w:t>
            </w:r>
            <w:r w:rsidRPr="009075C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會做的時間語詞名稱。</w:t>
            </w:r>
          </w:p>
          <w:p w14:paraId="74EDE35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教師播放教學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，並引導兒童完成活動。</w:t>
            </w:r>
          </w:p>
          <w:p w14:paraId="6536AB8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教師統整解答，並進行討論。</w:t>
            </w:r>
          </w:p>
          <w:p w14:paraId="7D60870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教師範唸語句，再請兒童領唸語句。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7B282D7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遊戲：雞同鴨講</w:t>
            </w:r>
          </w:p>
          <w:p w14:paraId="4F64407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1.教師將本課的時間序語詞卡、家人稱謂卡、活動圖卡，分別放入1、2、3號箱中，將箱子放置於講桌上。</w:t>
            </w:r>
          </w:p>
          <w:p w14:paraId="5409C4C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2.教師將兒童分成每三人一組，亦可請一位兒童依照先後順序，在各箱中取出一張語詞卡或圖卡，並大聲朗讀。</w:t>
            </w:r>
          </w:p>
        </w:tc>
        <w:tc>
          <w:tcPr>
            <w:tcW w:w="237" w:type="pct"/>
          </w:tcPr>
          <w:p w14:paraId="15D0202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1.語詞朗讀</w:t>
            </w:r>
          </w:p>
          <w:p w14:paraId="6C6E41A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5CDA449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3C863E4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290" w:type="pct"/>
          </w:tcPr>
          <w:p w14:paraId="0510197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55ACA9E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5BFE5F4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381" w:type="pct"/>
          </w:tcPr>
          <w:p w14:paraId="489908C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數學課程綱要</w:t>
            </w:r>
          </w:p>
          <w:p w14:paraId="31F2445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cs="CIDFont+F4" w:hint="eastAsia"/>
                <w:kern w:val="0"/>
                <w:sz w:val="20"/>
                <w:szCs w:val="20"/>
              </w:rPr>
              <w:t>n-I-6日常時間用語。</w:t>
            </w:r>
          </w:p>
        </w:tc>
      </w:tr>
      <w:tr w:rsidR="0026689D" w:rsidRPr="008D2FBD" w14:paraId="796EC935" w14:textId="77777777" w:rsidTr="0026689D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11177004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4B31085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一、日仔 2.暗晡頭</w:t>
            </w:r>
          </w:p>
        </w:tc>
        <w:tc>
          <w:tcPr>
            <w:tcW w:w="136" w:type="pct"/>
          </w:tcPr>
          <w:p w14:paraId="3318F47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5F67B91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-E-A1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2935BB1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客-E-A2</w:t>
            </w:r>
          </w:p>
          <w:p w14:paraId="0D566F1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47F09F1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51532F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9510B3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4529176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-1能從日常客家生活語句了解語詞。</w:t>
            </w:r>
          </w:p>
          <w:p w14:paraId="54728D2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499DCB6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459073F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51BDFD9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3-Ⅰ-2能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養成閱讀客家日用語詞的興趣。</w:t>
            </w:r>
          </w:p>
        </w:tc>
        <w:tc>
          <w:tcPr>
            <w:tcW w:w="390" w:type="pct"/>
          </w:tcPr>
          <w:p w14:paraId="00B62D1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-1客語淺易生活用語。</w:t>
            </w:r>
          </w:p>
          <w:p w14:paraId="67EBF39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61EDB35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705E5B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384AD13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2949BB5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Bc-Ⅰ-1 生活起居。</w:t>
            </w:r>
          </w:p>
        </w:tc>
        <w:tc>
          <w:tcPr>
            <w:tcW w:w="416" w:type="pct"/>
          </w:tcPr>
          <w:p w14:paraId="0CA502ED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1.能用「～，～摎～共下去～」的句型及詞彙做說話練習。</w:t>
            </w:r>
          </w:p>
          <w:p w14:paraId="316DFD6A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2.能運用時間序來規畫一日的活動，並用客語表達。</w:t>
            </w:r>
          </w:p>
        </w:tc>
        <w:tc>
          <w:tcPr>
            <w:tcW w:w="1718" w:type="pct"/>
            <w:gridSpan w:val="2"/>
          </w:tcPr>
          <w:p w14:paraId="639F91A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〈活動四：</w:t>
            </w:r>
            <w:r w:rsidRPr="009075C4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會講一句話〉</w:t>
            </w:r>
          </w:p>
          <w:p w14:paraId="7BA31B0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1.複習課文及活動二。</w:t>
            </w:r>
          </w:p>
          <w:p w14:paraId="3B504B8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請兒童觀察課本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P2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8~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P2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9圖意，教師提問並做說話練習。</w:t>
            </w:r>
          </w:p>
          <w:p w14:paraId="126D992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教師歸納兒童發表內容，並做說話練習。</w:t>
            </w:r>
          </w:p>
          <w:p w14:paraId="1199990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教師範唸語句，再請兒童領讀語句。</w:t>
            </w:r>
          </w:p>
          <w:p w14:paraId="4C917BC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5.教師引導兒童兩兩一組共同做對話練習，並做分組表演。</w:t>
            </w:r>
          </w:p>
          <w:p w14:paraId="0446B5B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6.教師引導兒童分組共同討論，用「～，～摎～共下去～」的句型及詞彙表達──在放假那天，什麼時候會和家人一起做什麼事的說話練習。</w:t>
            </w:r>
          </w:p>
          <w:p w14:paraId="27B63CA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424A6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〈活動五：</w:t>
            </w:r>
            <w:r w:rsidRPr="009075C4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會做〉</w:t>
            </w:r>
          </w:p>
          <w:p w14:paraId="2B2C586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紹介</w:t>
            </w:r>
            <w:r w:rsidRPr="009075C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个一日生活</w:t>
            </w:r>
          </w:p>
          <w:p w14:paraId="5F48809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1.複習活動二及活動四。</w:t>
            </w:r>
          </w:p>
          <w:p w14:paraId="7B79455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請兒童觀察課本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P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30~31圖意，教師提問。</w:t>
            </w:r>
          </w:p>
          <w:p w14:paraId="7667094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教師示範小書製作及指導兒童完成小書，完成後並貼在課本第31頁上。</w:t>
            </w:r>
          </w:p>
          <w:p w14:paraId="69DCCD6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完成小書製作後，請兒童互相觀摩、分享彼此的作品。</w:t>
            </w:r>
          </w:p>
          <w:p w14:paraId="56BFC63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2362B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遊戲：腳踏「時」地</w:t>
            </w:r>
          </w:p>
          <w:p w14:paraId="668E548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1.教師將有標示上下午的時鐘圖卡放置地上。</w:t>
            </w:r>
          </w:p>
          <w:p w14:paraId="7D4CACC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2.將全班分成兩組，每組派一人代表比賽。</w:t>
            </w:r>
          </w:p>
          <w:p w14:paraId="018D5F4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3.當一人站在時鐘上，另一人必須馬上用客語說出是「朝晨頭」、「當晝頭」、「下晝」、「臨暗仔」或「暗晡頭」的語詞，才能為該組加分。</w:t>
            </w:r>
          </w:p>
          <w:p w14:paraId="278D12E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4.依此規則進行，獲勝該組，教師給予鼓勵。</w:t>
            </w:r>
          </w:p>
        </w:tc>
        <w:tc>
          <w:tcPr>
            <w:tcW w:w="237" w:type="pct"/>
          </w:tcPr>
          <w:p w14:paraId="6A1B78F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.討論、發表</w:t>
            </w:r>
          </w:p>
          <w:p w14:paraId="3AFC9EE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.遊戲</w:t>
            </w:r>
          </w:p>
          <w:p w14:paraId="08687C6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.對話練習</w:t>
            </w:r>
          </w:p>
          <w:p w14:paraId="2B7A352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4.我的小書製作</w:t>
            </w:r>
          </w:p>
        </w:tc>
        <w:tc>
          <w:tcPr>
            <w:tcW w:w="290" w:type="pct"/>
          </w:tcPr>
          <w:p w14:paraId="0A55943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1024290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564593C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381" w:type="pct"/>
          </w:tcPr>
          <w:p w14:paraId="46423A2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數學課程綱要</w:t>
            </w:r>
          </w:p>
          <w:p w14:paraId="75BD478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cs="CIDFont+F4" w:hint="eastAsia"/>
                <w:kern w:val="0"/>
                <w:sz w:val="20"/>
                <w:szCs w:val="20"/>
              </w:rPr>
              <w:t>n-I-6日常時間用語。</w:t>
            </w:r>
          </w:p>
        </w:tc>
      </w:tr>
      <w:tr w:rsidR="0026689D" w:rsidRPr="008D2FBD" w14:paraId="1CB1180F" w14:textId="77777777" w:rsidTr="0026689D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2A29E021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23881EC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看圖聽故事：后羿射日頭</w:t>
            </w:r>
          </w:p>
        </w:tc>
        <w:tc>
          <w:tcPr>
            <w:tcW w:w="136" w:type="pct"/>
          </w:tcPr>
          <w:p w14:paraId="38120C3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276A815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客-E-B1</w:t>
            </w:r>
          </w:p>
          <w:p w14:paraId="3BF1337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386" w:type="pct"/>
          </w:tcPr>
          <w:p w14:paraId="2F50009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</w:tc>
        <w:tc>
          <w:tcPr>
            <w:tcW w:w="390" w:type="pct"/>
          </w:tcPr>
          <w:p w14:paraId="2B32BE8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16" w:type="pct"/>
          </w:tcPr>
          <w:p w14:paraId="54C4F512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能樂意聆聽用客語敘述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「后羿射日頭」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的故事，並了解其大意。</w:t>
            </w:r>
          </w:p>
          <w:p w14:paraId="22FAA92E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能用客語表達故事內容中所提及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語詞的意思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718" w:type="pct"/>
            <w:gridSpan w:val="2"/>
          </w:tcPr>
          <w:p w14:paraId="053903E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1.教師指導兒童瀏覽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P28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～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31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的圖意。</w:t>
            </w:r>
          </w:p>
          <w:p w14:paraId="7758A07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教師播放故事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CD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，請兒童專心聆聽。</w:t>
            </w:r>
          </w:p>
          <w:p w14:paraId="1E1101B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教師配合圖意，說明故事內容。</w:t>
            </w:r>
          </w:p>
          <w:p w14:paraId="0D7BDFD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請兒童發表故事中所提及的語詞與心得。</w:t>
            </w:r>
          </w:p>
        </w:tc>
        <w:tc>
          <w:tcPr>
            <w:tcW w:w="237" w:type="pct"/>
          </w:tcPr>
          <w:p w14:paraId="6447E9F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發表、討論</w:t>
            </w:r>
          </w:p>
        </w:tc>
        <w:tc>
          <w:tcPr>
            <w:tcW w:w="290" w:type="pct"/>
          </w:tcPr>
          <w:p w14:paraId="35E789E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EA2A00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戶E1善用教室外、戶外及校外教學，認識生活環境(自然或人為)。</w:t>
            </w:r>
          </w:p>
        </w:tc>
        <w:tc>
          <w:tcPr>
            <w:tcW w:w="381" w:type="pct"/>
          </w:tcPr>
          <w:p w14:paraId="0FE264C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生活課程課綱</w:t>
            </w:r>
          </w:p>
          <w:p w14:paraId="7B418C5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5-I-4對生活周遭人、事、物的美有所感動，願意主關心與親近。</w:t>
            </w:r>
          </w:p>
        </w:tc>
      </w:tr>
      <w:tr w:rsidR="0026689D" w:rsidRPr="008D2FBD" w14:paraId="1CF59324" w14:textId="77777777" w:rsidTr="0026689D">
        <w:tblPrEx>
          <w:jc w:val="center"/>
        </w:tblPrEx>
        <w:trPr>
          <w:trHeight w:val="3400"/>
          <w:jc w:val="center"/>
        </w:trPr>
        <w:tc>
          <w:tcPr>
            <w:tcW w:w="262" w:type="pct"/>
          </w:tcPr>
          <w:p w14:paraId="50F4AB13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5553D78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看圖聽故事：后羿射日頭</w:t>
            </w:r>
          </w:p>
        </w:tc>
        <w:tc>
          <w:tcPr>
            <w:tcW w:w="136" w:type="pct"/>
          </w:tcPr>
          <w:p w14:paraId="0C7F8DB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146D5AA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客-E-B1</w:t>
            </w:r>
          </w:p>
          <w:p w14:paraId="423AE3E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具備客語文基本聽、說、讀、寫的能力，並能運用客語文進行日常生活的表達。</w:t>
            </w:r>
          </w:p>
        </w:tc>
        <w:tc>
          <w:tcPr>
            <w:tcW w:w="386" w:type="pct"/>
          </w:tcPr>
          <w:p w14:paraId="6846C43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</w:tc>
        <w:tc>
          <w:tcPr>
            <w:tcW w:w="390" w:type="pct"/>
          </w:tcPr>
          <w:p w14:paraId="7DE2C9B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416" w:type="pct"/>
          </w:tcPr>
          <w:p w14:paraId="0060AFB3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能樂意聆聽用客語敘述的故事，並了解其大意。</w:t>
            </w:r>
          </w:p>
          <w:p w14:paraId="18410739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能用客語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發表聆聽故事後的心得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718" w:type="pct"/>
            <w:gridSpan w:val="2"/>
          </w:tcPr>
          <w:p w14:paraId="11BEDB1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1.教師播放與「太陽」有關的故事的影片，請兒童欣賞。</w:t>
            </w:r>
          </w:p>
          <w:p w14:paraId="61E7F13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教師參考教師手冊補充資料說故事：「十個太陽--阿美族的傳說故事、太陽與月亮的愛情故事、月球科普、仙草的故事」請兒童專心聆聽。</w:t>
            </w:r>
          </w:p>
          <w:p w14:paraId="1A1D40D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請兒童分組發表故事的大綱與心得。</w:t>
            </w:r>
          </w:p>
        </w:tc>
        <w:tc>
          <w:tcPr>
            <w:tcW w:w="237" w:type="pct"/>
          </w:tcPr>
          <w:p w14:paraId="6F4D928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發表、討論</w:t>
            </w:r>
          </w:p>
        </w:tc>
        <w:tc>
          <w:tcPr>
            <w:tcW w:w="290" w:type="pct"/>
          </w:tcPr>
          <w:p w14:paraId="0DFB531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7DB01BA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戶E1善用教室外、戶外及校外教學，認識生活環境(自然或人為)。</w:t>
            </w:r>
          </w:p>
        </w:tc>
        <w:tc>
          <w:tcPr>
            <w:tcW w:w="381" w:type="pct"/>
          </w:tcPr>
          <w:p w14:paraId="6820F41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生活課程課綱</w:t>
            </w:r>
          </w:p>
          <w:p w14:paraId="5341C37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5-I-4對生活周遭人、事、物的美有所感動，願意主關心與親近。</w:t>
            </w:r>
          </w:p>
        </w:tc>
      </w:tr>
      <w:tr w:rsidR="0026689D" w:rsidRPr="008D2FBD" w14:paraId="5A26A788" w14:textId="77777777" w:rsidTr="0026689D">
        <w:tblPrEx>
          <w:jc w:val="center"/>
        </w:tblPrEx>
        <w:trPr>
          <w:trHeight w:val="423"/>
          <w:jc w:val="center"/>
        </w:trPr>
        <w:tc>
          <w:tcPr>
            <w:tcW w:w="262" w:type="pct"/>
          </w:tcPr>
          <w:p w14:paraId="141A81CE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57F2786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二、遶市場 3.跈阿姆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去市場</w:t>
            </w:r>
          </w:p>
        </w:tc>
        <w:tc>
          <w:tcPr>
            <w:tcW w:w="136" w:type="pct"/>
          </w:tcPr>
          <w:p w14:paraId="0C00F21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557" w:type="pct"/>
            <w:gridSpan w:val="2"/>
          </w:tcPr>
          <w:p w14:paraId="1B540F7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02E1D0B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健康、發展個人生命潛能。</w:t>
            </w:r>
          </w:p>
          <w:p w14:paraId="2C102AA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034161C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7E4FD0B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70832F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7097F6C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-E-C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1認識客家文化中的傳統美德、環境保護與社會關懷等課題，藉此增進個人道德知識與是非判斷的能力。</w:t>
            </w:r>
          </w:p>
          <w:p w14:paraId="10E35AA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7D1AA12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01A503C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-2能培養聆聽客語文的興趣。</w:t>
            </w:r>
          </w:p>
          <w:p w14:paraId="328E9C2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1能說出客家文化的生活表徵。</w:t>
            </w:r>
          </w:p>
          <w:p w14:paraId="240A044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2F52D0E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1725EDF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252751C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390" w:type="pct"/>
          </w:tcPr>
          <w:p w14:paraId="7079C34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Ab-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0A44896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客語淺易生活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用語。</w:t>
            </w:r>
          </w:p>
          <w:p w14:paraId="02578B7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738CED7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007E439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Cc-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16" w:type="pct"/>
          </w:tcPr>
          <w:p w14:paraId="06F427DE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能了解課文大意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及課文語意，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並朗讀課文。</w:t>
            </w:r>
          </w:p>
          <w:p w14:paraId="5FAA169C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2.能了解並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記住課文主要語詞的意義和用法。</w:t>
            </w:r>
          </w:p>
        </w:tc>
        <w:tc>
          <w:tcPr>
            <w:tcW w:w="1718" w:type="pct"/>
            <w:gridSpan w:val="2"/>
          </w:tcPr>
          <w:p w14:paraId="1B32556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〈活動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跈阿姆去市場買菜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7502E97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1.教師請兒童觀察課文情境圖，並提問：「圖項是麼个地方？」、「你摎(同)麼人去个？」。</w:t>
            </w:r>
          </w:p>
          <w:p w14:paraId="0BC2878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2.教師請兒童觀察課文情境圖後發表、討論，教師統整。</w:t>
            </w:r>
          </w:p>
          <w:p w14:paraId="40D5A95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3.教師領唸課文並解釋課文大意及語意。</w:t>
            </w:r>
          </w:p>
          <w:p w14:paraId="5FCE7F5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4.教師領讀課文，範唸→領唸→齊唸→分組唸→個別唸。</w:t>
            </w:r>
          </w:p>
          <w:p w14:paraId="0FF9104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5.教師領讀課文後，再請兒童領讀課文。</w:t>
            </w:r>
          </w:p>
          <w:p w14:paraId="60F2CA3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6.請兒童和家人一起逛市場，觀察市場有什麼食物。</w:t>
            </w:r>
          </w:p>
          <w:p w14:paraId="5D455A7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ABFB3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遊戲：接力賽</w:t>
            </w:r>
          </w:p>
          <w:p w14:paraId="08D250F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1.教師選一位兒童關主，並給予「仙女棒」。</w:t>
            </w:r>
          </w:p>
          <w:p w14:paraId="0778EC9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2.關主先唸第一句課文，再用仙女棒點兒童接唸。</w:t>
            </w:r>
          </w:p>
          <w:p w14:paraId="45196D6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3.無法在三秒內接唸者，請他演唱一首客家童謠。</w:t>
            </w:r>
          </w:p>
          <w:p w14:paraId="7B867DE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99DCD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遊戲：巡邏市場</w:t>
            </w:r>
          </w:p>
          <w:p w14:paraId="36B9112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1.請三位兒童扮演蔬菜攤的老闆及老闆娘，其餘則當客人。</w:t>
            </w:r>
          </w:p>
          <w:p w14:paraId="74D4975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2.兒童根據桌上的圖卡，用客語進行買賣情況的對話練習。</w:t>
            </w:r>
          </w:p>
          <w:p w14:paraId="1ABE634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3.每位兒童都要闖過關，並給予獎勵。※教師宜於課間巡視，並指示兒童正確問答。</w:t>
            </w:r>
          </w:p>
        </w:tc>
        <w:tc>
          <w:tcPr>
            <w:tcW w:w="237" w:type="pct"/>
          </w:tcPr>
          <w:p w14:paraId="14F2AAA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1.課文、語詞朗讀</w:t>
            </w:r>
          </w:p>
          <w:p w14:paraId="3C88993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2.討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論、發表</w:t>
            </w:r>
          </w:p>
          <w:p w14:paraId="5F6990D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6FE6701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290" w:type="pct"/>
          </w:tcPr>
          <w:p w14:paraId="76679A2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人權教育</w:t>
            </w:r>
          </w:p>
          <w:p w14:paraId="7F914B4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04024B9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戲權力的需求。</w:t>
            </w:r>
          </w:p>
        </w:tc>
        <w:tc>
          <w:tcPr>
            <w:tcW w:w="381" w:type="pct"/>
          </w:tcPr>
          <w:p w14:paraId="671AEDD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0F23595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人、事、物，覺察事物及環境的特性。</w:t>
            </w:r>
          </w:p>
        </w:tc>
      </w:tr>
      <w:tr w:rsidR="0026689D" w:rsidRPr="008D2FBD" w14:paraId="70E6CFBC" w14:textId="77777777" w:rsidTr="0026689D">
        <w:tblPrEx>
          <w:jc w:val="center"/>
        </w:tblPrEx>
        <w:trPr>
          <w:trHeight w:val="281"/>
          <w:jc w:val="center"/>
        </w:trPr>
        <w:tc>
          <w:tcPr>
            <w:tcW w:w="262" w:type="pct"/>
          </w:tcPr>
          <w:p w14:paraId="17F5F934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52660FD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二、遶市場 3.跈阿姆去市場</w:t>
            </w:r>
          </w:p>
        </w:tc>
        <w:tc>
          <w:tcPr>
            <w:tcW w:w="136" w:type="pct"/>
          </w:tcPr>
          <w:p w14:paraId="307A7DA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6634362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7C0D797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2BFA80A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44269B8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透過客家經驗傳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承與體驗，使學生具備以客語文思考的能力，並能運用所學處理日常生活的問題。</w:t>
            </w:r>
          </w:p>
          <w:p w14:paraId="182A46F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8F23EC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705F8DE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-E-C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1認識客家文化中的傳統美德、環境保護與社會關懷等課題，藉此增進個人道德知識與是非判斷的能力。</w:t>
            </w:r>
          </w:p>
          <w:p w14:paraId="1CD4559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18E4B7B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19686E8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-2能培養聆聽客語文的興趣。</w:t>
            </w:r>
          </w:p>
          <w:p w14:paraId="5664E75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2-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1能說出客家文化的生活表徵。</w:t>
            </w:r>
          </w:p>
          <w:p w14:paraId="780CCF1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E70E22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6BA081F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07A73A2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390" w:type="pct"/>
          </w:tcPr>
          <w:p w14:paraId="356F889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Ab-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12D8FF0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29BD4D8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5E54B3B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Ae-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727EAA9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Cc-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16" w:type="pct"/>
          </w:tcPr>
          <w:p w14:paraId="0062AD5C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1.能用客語說出生活中常見到的青菜名稱。</w:t>
            </w:r>
          </w:p>
        </w:tc>
        <w:tc>
          <w:tcPr>
            <w:tcW w:w="1718" w:type="pct"/>
            <w:gridSpan w:val="2"/>
          </w:tcPr>
          <w:p w14:paraId="64A161E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語詞練習──青菜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1E35158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1.複誦課文。</w:t>
            </w:r>
          </w:p>
          <w:p w14:paraId="7588095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7EDBA0B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3.教師根據兒童的發表內容，逐一揭示語詞卡。</w:t>
            </w:r>
          </w:p>
          <w:p w14:paraId="4AB0FF8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4.教師領讀並說明「菜頭／蘿蔔仔」、「湯匙白」、「菜瓜」、「黃瓠／番瓜」、「玻璃菜／高麗菜」、「豆仔」的外型。</w:t>
            </w:r>
          </w:p>
          <w:p w14:paraId="03475AF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5.教師領讀語詞，範唸→領唸→分組唸→個別唸。</w:t>
            </w:r>
          </w:p>
          <w:p w14:paraId="6379CB2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6.請兒童發表：「在屋下時常食个菜？」</w:t>
            </w:r>
          </w:p>
          <w:p w14:paraId="5272DEE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7.請兒童發表：「你自家盡好食麼个菜？」</w:t>
            </w:r>
          </w:p>
          <w:p w14:paraId="1BDDFE9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遊戲：心臟病</w:t>
            </w:r>
          </w:p>
          <w:p w14:paraId="2E7CA2F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1.教師將全班分成四人一組，每位兒童拿出自己的附件圖卡。</w:t>
            </w:r>
          </w:p>
          <w:p w14:paraId="7E8411A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2.同組兒童輪流出牌，出牌時，如遇相同的蔬菜圖卡時，能搶在第一時間大聲唸出該蔬菜名稱者，為勝方，可將圖卡交給對方，圖卡最多者為輸方。</w:t>
            </w:r>
          </w:p>
          <w:p w14:paraId="2BA70C0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285AE9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遊戲：蘿蔔蹲</w:t>
            </w:r>
          </w:p>
          <w:p w14:paraId="1D87408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1.將兒童分成若干組，並用「蔬菜」名稱命名。</w:t>
            </w:r>
          </w:p>
          <w:p w14:paraId="68C34FE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2.每組討論肢體動作，輪流表演一次該組的動作。</w:t>
            </w:r>
          </w:p>
          <w:p w14:paraId="27DE7C5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3.教師指導練習遊戲口訣。例：炒菜瓜，炒菜瓜，菜瓜炒好，炒「黃瓠」。</w:t>
            </w:r>
          </w:p>
          <w:p w14:paraId="1D53BF8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0E7C6A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走迷宮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46BC02D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1.複習活動一、二。</w:t>
            </w:r>
          </w:p>
          <w:p w14:paraId="35C6426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2.教師請兒童觀察課文情境圖，並領唸P.42~43</w:t>
            </w:r>
            <w:r w:rsidRPr="009075C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會做的青菜名稱。</w:t>
            </w:r>
          </w:p>
          <w:p w14:paraId="11EE682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3.教師說明做法，請兒童依老師所唸的青菜語詞順序畫出路線圖。</w:t>
            </w:r>
          </w:p>
          <w:p w14:paraId="021D4D0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4.教師指導兒童用客語說出路線圖中所經過的語詞名稱。</w:t>
            </w:r>
          </w:p>
          <w:p w14:paraId="392097E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遊戲：記憶大考驗</w:t>
            </w:r>
          </w:p>
          <w:p w14:paraId="32703FA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1.教師揭示第一張圖卡，兒童說出圖卡名稱「包粟」。</w:t>
            </w:r>
          </w:p>
          <w:p w14:paraId="1746C62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2.教師再出示第二張圖卡，兒童將前一位兒童所說的併入，說出「包粟」、「黃瓠」。依此規則進行，將所有圖卡名稱全部背誦者，教師給予鼓勵。</w:t>
            </w:r>
          </w:p>
        </w:tc>
        <w:tc>
          <w:tcPr>
            <w:tcW w:w="237" w:type="pct"/>
          </w:tcPr>
          <w:p w14:paraId="112BBF6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1.語詞朗讀</w:t>
            </w:r>
          </w:p>
          <w:p w14:paraId="5659821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42E1943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</w:tc>
        <w:tc>
          <w:tcPr>
            <w:tcW w:w="290" w:type="pct"/>
          </w:tcPr>
          <w:p w14:paraId="6300ABB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2BC9921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6EF6055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381" w:type="pct"/>
          </w:tcPr>
          <w:p w14:paraId="6F37F96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5166D42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26689D" w:rsidRPr="008D2FBD" w14:paraId="1091A760" w14:textId="77777777" w:rsidTr="0026689D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61BC5622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1141337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二、遶市場 3.跈阿姆去市場</w:t>
            </w:r>
          </w:p>
        </w:tc>
        <w:tc>
          <w:tcPr>
            <w:tcW w:w="136" w:type="pct"/>
          </w:tcPr>
          <w:p w14:paraId="0D6113C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6040C38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2F9A3D7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4B3561F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59FB0E4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用所學處理日常生活的問題。</w:t>
            </w:r>
          </w:p>
          <w:p w14:paraId="0F5E93D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A59F90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28B3EA5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-E-C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1認識客家文化中的傳統美德、環境保護與社會關懷等課題，藉此增進個人道德知識與是非判斷的能力。</w:t>
            </w:r>
          </w:p>
          <w:p w14:paraId="1932198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3209DE3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3F9E576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-2能培養聆聽客語文的興趣。</w:t>
            </w:r>
          </w:p>
          <w:p w14:paraId="388B83C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1能說出客家文化的生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活表徵。</w:t>
            </w:r>
          </w:p>
          <w:p w14:paraId="5B4A303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4828BB8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5DAEBBB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1364A35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390" w:type="pct"/>
          </w:tcPr>
          <w:p w14:paraId="16DA1E9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Ab-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48D52BC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4FC3FD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4C2AD65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Ae-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26D349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Cc-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客家生活飲食。</w:t>
            </w:r>
          </w:p>
        </w:tc>
        <w:tc>
          <w:tcPr>
            <w:tcW w:w="416" w:type="pct"/>
          </w:tcPr>
          <w:p w14:paraId="5286BFFF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1.能運用「頭家(娘)，〜仰般賣？」、「〜一隻(斤、條)幾多錢？」的句型及詞彙，做對話練習。</w:t>
            </w:r>
          </w:p>
          <w:p w14:paraId="16807640" w14:textId="77777777" w:rsidR="009075C4" w:rsidRPr="009075C4" w:rsidRDefault="009075C4" w:rsidP="009075C4">
            <w:pPr>
              <w:spacing w:line="0" w:lineRule="atLeast"/>
              <w:ind w:leftChars="-21" w:left="-50" w:rightChars="-19" w:right="-46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2.能在買賣物品時，表現出應有的禮儀。</w:t>
            </w:r>
          </w:p>
        </w:tc>
        <w:tc>
          <w:tcPr>
            <w:tcW w:w="1718" w:type="pct"/>
            <w:gridSpan w:val="2"/>
          </w:tcPr>
          <w:p w14:paraId="59453C3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四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9075C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會講一句話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5023979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1.複習活動一、二。</w:t>
            </w:r>
          </w:p>
          <w:p w14:paraId="007C647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2.教師請兒童觀察課文情境圖P.44~45，教師提問：「這係哪位？」、「市場肚有麼人？」、「佢兜在該做麼人？」</w:t>
            </w:r>
          </w:p>
          <w:p w14:paraId="3F27CBF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3.教師歸納兒童發表內容，並引導兒童說出買菜時的對話。</w:t>
            </w:r>
          </w:p>
          <w:p w14:paraId="74C8207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4.教師領唸語句並說明其意義。</w:t>
            </w:r>
          </w:p>
          <w:p w14:paraId="3C93405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5.教師領唸語句→齊唸→分別唸→個別唸。</w:t>
            </w:r>
          </w:p>
          <w:p w14:paraId="781816D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6.教師指導兒童用「～仰般賣？」、「～一斤(隻、條)～」的句型做說話練習。</w:t>
            </w:r>
          </w:p>
          <w:p w14:paraId="4F31B3D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CC0DE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遊戲：角色扮演</w:t>
            </w:r>
          </w:p>
          <w:p w14:paraId="6F3E1A8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教師將全班分成三人一組，分別扮演老闆、老闆娘和顧客，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並進行說話練習。</w:t>
            </w:r>
          </w:p>
          <w:p w14:paraId="3C8B9A8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2B535B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遊戲：連鎖遊戲</w:t>
            </w:r>
          </w:p>
          <w:p w14:paraId="0CDB930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1.全班分成四~六小組，每組排成一路縱隊。</w:t>
            </w:r>
          </w:p>
          <w:p w14:paraId="5EA4B86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2.每組發一張圖卡。</w:t>
            </w:r>
          </w:p>
          <w:p w14:paraId="70424198" w14:textId="77777777" w:rsidR="009075C4" w:rsidRPr="009075C4" w:rsidRDefault="009075C4" w:rsidP="009075C4">
            <w:pPr>
              <w:spacing w:line="0" w:lineRule="atLeast"/>
              <w:ind w:leftChars="1" w:left="2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3.由每組一號問二號：「這係麼个青菜？」二號回答：「這係～。」二號回答對後，再依序問三號，以此類推，直到最後一位問一號即結束。</w:t>
            </w:r>
          </w:p>
        </w:tc>
        <w:tc>
          <w:tcPr>
            <w:tcW w:w="237" w:type="pct"/>
          </w:tcPr>
          <w:p w14:paraId="38DB54B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1.討論、發表</w:t>
            </w:r>
          </w:p>
          <w:p w14:paraId="514CB02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.遊戲</w:t>
            </w:r>
          </w:p>
          <w:p w14:paraId="060E248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.對話練習</w:t>
            </w:r>
          </w:p>
          <w:p w14:paraId="679B310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0" w:type="pct"/>
          </w:tcPr>
          <w:p w14:paraId="47B4639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E5D320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0854394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</w:tc>
        <w:tc>
          <w:tcPr>
            <w:tcW w:w="381" w:type="pct"/>
          </w:tcPr>
          <w:p w14:paraId="2225A49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192737B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2-I-1-1 以感官和知覺探索生活中的人、事、物，覺察事物及環境的特性。</w:t>
            </w:r>
          </w:p>
        </w:tc>
      </w:tr>
      <w:tr w:rsidR="0026689D" w:rsidRPr="008D2FBD" w14:paraId="799753C2" w14:textId="77777777" w:rsidTr="0026689D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3ECEC852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1DE7BF5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二、遶市場 4.水果</w:t>
            </w:r>
          </w:p>
        </w:tc>
        <w:tc>
          <w:tcPr>
            <w:tcW w:w="136" w:type="pct"/>
          </w:tcPr>
          <w:p w14:paraId="5EA4465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5F2C753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客-E-A1</w:t>
            </w:r>
          </w:p>
          <w:p w14:paraId="47999C7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6B155B9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2D68D86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2A42A1C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94588F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聽、說、讀、寫的能力，並能運用客語文進行日常生活的表達。</w:t>
            </w:r>
          </w:p>
          <w:p w14:paraId="5BA4499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  <w:p w14:paraId="48A8FCB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15F44C9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582B926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-2能培養聆聽客語文的興趣。</w:t>
            </w:r>
          </w:p>
          <w:p w14:paraId="1A9C46D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7855B21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2-Ⅰ-2能表現言說客語的興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趣。</w:t>
            </w:r>
          </w:p>
          <w:p w14:paraId="0A9EFBD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10306A4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2C6B0E3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390" w:type="pct"/>
          </w:tcPr>
          <w:p w14:paraId="220C888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Ab-Ⅰ-2客語淺易語詞。</w:t>
            </w:r>
          </w:p>
          <w:p w14:paraId="55DE804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3EB15F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7CB6116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6FC6552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416" w:type="pct"/>
          </w:tcPr>
          <w:p w14:paraId="26BD0CE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能了解課文大意及課文語意，並朗讀課文。</w:t>
            </w:r>
          </w:p>
          <w:p w14:paraId="3DA42CF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2.能了解並記住課文主要語詞的意義和用法。</w:t>
            </w:r>
          </w:p>
          <w:p w14:paraId="5E5DEB0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3.能用客語描述「柑仔」、「甘蔗」、「弓蕉」、「西瓜」等水果的外型。</w:t>
            </w:r>
          </w:p>
        </w:tc>
        <w:tc>
          <w:tcPr>
            <w:tcW w:w="1718" w:type="pct"/>
            <w:gridSpan w:val="2"/>
          </w:tcPr>
          <w:p w14:paraId="540E499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〈活動一：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好食个水果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43298B0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教師出謎語，讓兒童猜一猜。</w:t>
            </w:r>
          </w:p>
          <w:p w14:paraId="2BC78AB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兒童觀察課文情境圖，教師依據情境圖提問：「樹頂吊等黃黃个係麼个水果？」、「節節高升个係麼个水果？」。</w:t>
            </w:r>
          </w:p>
          <w:p w14:paraId="2120B1D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教師歸納兒童發表內容，發表、討論並統整說明。</w:t>
            </w:r>
          </w:p>
          <w:p w14:paraId="7E547E5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教師領讀課文，並解釋課文大意及課文語意。</w:t>
            </w:r>
          </w:p>
          <w:p w14:paraId="0A80CB7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教師領讀課文，再請兒童領讀課文。</w:t>
            </w:r>
          </w:p>
          <w:p w14:paraId="0A0B779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課文說白節奏練習。</w:t>
            </w:r>
          </w:p>
          <w:p w14:paraId="74F8AFE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7.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兒童唸唱並做律動。</w:t>
            </w:r>
          </w:p>
          <w:p w14:paraId="03802F8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ABC0A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遊戲：揣令仔</w:t>
            </w:r>
          </w:p>
          <w:p w14:paraId="4309CCF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(1)黃黃的，圓圓的，撥開來一片一片，吃起來甜甜的，那是什麼水果？</w:t>
            </w:r>
          </w:p>
          <w:p w14:paraId="6A09B9F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謎底：柑仔(橘子)。</w:t>
            </w:r>
          </w:p>
          <w:p w14:paraId="1230DB9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(2)紫色的，長長的，一節一節的，吃的時候要吐渣，那是什麼水果？</w:t>
            </w:r>
          </w:p>
          <w:p w14:paraId="776581B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謎底：甘蔗。</w:t>
            </w:r>
          </w:p>
        </w:tc>
        <w:tc>
          <w:tcPr>
            <w:tcW w:w="237" w:type="pct"/>
          </w:tcPr>
          <w:p w14:paraId="0C2EB42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1.課文、語詞朗讀</w:t>
            </w:r>
          </w:p>
          <w:p w14:paraId="76C2387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13FD60E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7A7B944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290" w:type="pct"/>
          </w:tcPr>
          <w:p w14:paraId="71F516A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272E60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6CEE660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  <w:p w14:paraId="10CD77E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57CE27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環E2</w:t>
            </w:r>
          </w:p>
          <w:p w14:paraId="130875A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覺知生物生命的美與價值，關懷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動、植物的生命。</w:t>
            </w:r>
          </w:p>
          <w:p w14:paraId="4697392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327855B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4D7C874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3D5E5AB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67CA6FC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381" w:type="pct"/>
          </w:tcPr>
          <w:p w14:paraId="5C2FDF1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338E6A7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5-I-1-2體驗並發現生活周遭的視覺、聽覺、動覺等美感元素。</w:t>
            </w:r>
          </w:p>
        </w:tc>
      </w:tr>
      <w:tr w:rsidR="0026689D" w:rsidRPr="008D2FBD" w14:paraId="5BE028B9" w14:textId="77777777" w:rsidTr="0026689D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3D753555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548BE17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二、遶市場 4.水果</w:t>
            </w:r>
          </w:p>
        </w:tc>
        <w:tc>
          <w:tcPr>
            <w:tcW w:w="136" w:type="pct"/>
          </w:tcPr>
          <w:p w14:paraId="15552EB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7FED8A2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客-E-A1</w:t>
            </w:r>
          </w:p>
          <w:p w14:paraId="56D8EC8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5AF7D20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704183E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1C6F011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698917F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B69EF7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客-E-C1 認識客家文化中的傳統美德、環境保護與社會關懷等課題，藉此增進個人道德知識與是非判斷的能力。</w:t>
            </w:r>
          </w:p>
          <w:p w14:paraId="3A14AF0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468B709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6E6C256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-2能培養聆聽客語文的興趣。</w:t>
            </w:r>
          </w:p>
          <w:p w14:paraId="45E3CF9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4FA082C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5BC6678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語詞。</w:t>
            </w:r>
          </w:p>
          <w:p w14:paraId="657EB8A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497FB0B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390" w:type="pct"/>
          </w:tcPr>
          <w:p w14:paraId="42AC587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Ab-Ⅰ-2客語淺易語詞。</w:t>
            </w:r>
          </w:p>
          <w:p w14:paraId="68C9C4B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F8C55E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65C86C5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54F01A6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416" w:type="pct"/>
          </w:tcPr>
          <w:p w14:paraId="1A316CA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1.能用客語說出水果名稱，並應用於日常生活中。</w:t>
            </w:r>
          </w:p>
          <w:p w14:paraId="75224C4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D6666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718" w:type="pct"/>
            <w:gridSpan w:val="2"/>
          </w:tcPr>
          <w:p w14:paraId="1F22CF3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〈活動二：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語詞練習──水果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15733B8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複誦課文及說白節奏。</w:t>
            </w:r>
          </w:p>
          <w:p w14:paraId="00BEA04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2.教師出謎語，讓兒童猜一猜。</w:t>
            </w:r>
          </w:p>
          <w:p w14:paraId="2C168FA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教師根據兒童的發表內容，逐一揭示語詞卡。</w:t>
            </w:r>
          </w:p>
          <w:p w14:paraId="7892537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教師領讀詞語並說明水果的名稱及外型。</w:t>
            </w:r>
          </w:p>
          <w:p w14:paraId="2099A28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師生共同討論：「你還識食過麼个水果？」</w:t>
            </w:r>
          </w:p>
          <w:p w14:paraId="40FC516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CAF59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continuationSeparator/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：請你跈</w:t>
            </w:r>
            <w:r w:rsidRPr="009075C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恁樣做</w:t>
            </w:r>
          </w:p>
          <w:p w14:paraId="473D802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教師：請你跈</w:t>
            </w:r>
            <w:r w:rsidRPr="009075C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恁樣做。</w:t>
            </w:r>
          </w:p>
          <w:p w14:paraId="1D69EBC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兒童：</w:t>
            </w:r>
            <w:r w:rsidRPr="009075C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cs="新細明體" w:hint="eastAsia"/>
                <w:sz w:val="20"/>
                <w:szCs w:val="20"/>
              </w:rPr>
              <w:t>會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跈你恁樣做。</w:t>
            </w:r>
          </w:p>
          <w:p w14:paraId="0387E19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教師：黃黃吊等係柑仔(右手上舉張開手掌，左手上舉，張開手掌做摘水果狀)</w:t>
            </w:r>
          </w:p>
          <w:p w14:paraId="0EE5B6E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節節高升係甘蔗(雙手在胸前做爬樓梯狀)</w:t>
            </w:r>
          </w:p>
          <w:p w14:paraId="1DA637A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彎彎一條是係芎蕉(雙手在胸前，做香蕉彎彎狀)</w:t>
            </w:r>
          </w:p>
          <w:p w14:paraId="0CB1A79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圓圓坐等係西瓜(雙手在胸前畫一個大圈，做抱球狀並蹲下站起一次)</w:t>
            </w:r>
          </w:p>
          <w:p w14:paraId="1676D58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大家食到(雙手拍掌四次)</w:t>
            </w:r>
          </w:p>
          <w:p w14:paraId="67EA39B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笑哈哈(雙手放在臉旁做笑哈哈狀)</w:t>
            </w:r>
          </w:p>
          <w:p w14:paraId="1FB4F8A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CB2CF1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〈活動三：</w:t>
            </w:r>
            <w:r w:rsidRPr="009075C4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會做〉</w:t>
            </w:r>
          </w:p>
          <w:p w14:paraId="72C0863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複習活動一、二。</w:t>
            </w:r>
          </w:p>
          <w:p w14:paraId="5EE8ECF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教師請兒童觀察課文圖片，領唸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P.4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2~43</w:t>
            </w:r>
            <w:r w:rsidRPr="009075C4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會做的水果名稱。</w:t>
            </w:r>
          </w:p>
          <w:p w14:paraId="28D8114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教師說明作法；請兒童依老師所唸的水果語詞順序畫出路線。</w:t>
            </w:r>
          </w:p>
          <w:p w14:paraId="041CB90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教師指導兒童用客語說出路線圖中所經過的語詞名稱。</w:t>
            </w:r>
          </w:p>
          <w:p w14:paraId="5CF3E7C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0FEF7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遊戲：耳聰目明</w:t>
            </w:r>
          </w:p>
          <w:p w14:paraId="4262CC8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1.教師將六張水果的語詞卡貼在黑板上並領讀。</w:t>
            </w:r>
          </w:p>
          <w:p w14:paraId="634DFDA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2.請一位兒童當關主，其餘皆為挑戰者。挑戰者依關主所唸的順序，將六張語詞卡排出，能用客語讀出水果名稱，且全部答對者，即為勝方。</w:t>
            </w:r>
          </w:p>
          <w:p w14:paraId="42091E5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2DD3F8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遊戲：賓果</w:t>
            </w:r>
          </w:p>
          <w:p w14:paraId="2CD9FA2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請兒童選出九樣水果，並將名稱寫上。教師抽出圖卡，請兒童大聲唸出，並在紙上圈出名稱。最先連成一直線者獲勝。</w:t>
            </w:r>
          </w:p>
          <w:p w14:paraId="415F60B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0F556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遊戲：聞一知十</w:t>
            </w:r>
          </w:p>
          <w:p w14:paraId="7E4C3E5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教師可剪下每張語詞圖卡的一小部分，或者拿已經切開水果的圖卡，揭示後請兒童搶答。</w:t>
            </w:r>
          </w:p>
        </w:tc>
        <w:tc>
          <w:tcPr>
            <w:tcW w:w="237" w:type="pct"/>
          </w:tcPr>
          <w:p w14:paraId="4E0054F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1.語詞朗讀</w:t>
            </w:r>
          </w:p>
          <w:p w14:paraId="7DC9667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326CED6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17DC39C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4.對話練習</w:t>
            </w:r>
          </w:p>
        </w:tc>
        <w:tc>
          <w:tcPr>
            <w:tcW w:w="290" w:type="pct"/>
          </w:tcPr>
          <w:p w14:paraId="76A2157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431F0FB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19AB897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  <w:p w14:paraId="64C5A93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0DF8AC8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環E2</w:t>
            </w:r>
          </w:p>
          <w:p w14:paraId="17FF3D7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覺知生物生命的美與價值，關懷動、植物的生命。</w:t>
            </w:r>
          </w:p>
          <w:p w14:paraId="35E6AFB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多元文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化教育</w:t>
            </w:r>
          </w:p>
          <w:p w14:paraId="6DEFC80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22D8EE5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773C2B9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5A610B3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381" w:type="pct"/>
          </w:tcPr>
          <w:p w14:paraId="57F8CC7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7EC80E7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5-I-1-2體驗並發現生活周遭的視覺、聽覺、動覺等美感元素。</w:t>
            </w:r>
          </w:p>
        </w:tc>
      </w:tr>
      <w:tr w:rsidR="0026689D" w:rsidRPr="008D2FBD" w14:paraId="2F78DFAF" w14:textId="77777777" w:rsidTr="0026689D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41872948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7947947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二、遶市場 4.水果</w:t>
            </w:r>
          </w:p>
        </w:tc>
        <w:tc>
          <w:tcPr>
            <w:tcW w:w="136" w:type="pct"/>
          </w:tcPr>
          <w:p w14:paraId="4A173C8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7879A96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客-E-A1</w:t>
            </w:r>
          </w:p>
          <w:p w14:paraId="6E65EF7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57A0E16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51F319C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7630FBC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5038C1C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聽、說、讀、寫的能力，並能運用客語文進行日常生活的表達。</w:t>
            </w:r>
          </w:p>
          <w:p w14:paraId="2C6E2B0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  <w:p w14:paraId="1975BFE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554FCD4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7182AD6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-2能培養聆聽客語文的興趣。</w:t>
            </w:r>
          </w:p>
          <w:p w14:paraId="3D4414E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  <w:p w14:paraId="77E1ACF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2-Ⅰ-2能表現言說客語的興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趣。</w:t>
            </w:r>
          </w:p>
          <w:p w14:paraId="27B5668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  <w:p w14:paraId="752B515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19DC399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</w:tc>
        <w:tc>
          <w:tcPr>
            <w:tcW w:w="390" w:type="pct"/>
          </w:tcPr>
          <w:p w14:paraId="309A3EA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Ab-Ⅰ-2客語淺易語詞。</w:t>
            </w:r>
          </w:p>
          <w:p w14:paraId="2863777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Ac-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0AEB23C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79C7E2A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044E1ED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416" w:type="pct"/>
          </w:tcPr>
          <w:p w14:paraId="44011A2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1.能運用「這係麼个水果？」、「這係〜」、「你好食麼个水果？」、「〜好食〜」的句型及詞彙，做對話練習。</w:t>
            </w:r>
          </w:p>
          <w:p w14:paraId="79554F6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2.能知道柿餅是客家特色文化之一。</w:t>
            </w:r>
          </w:p>
        </w:tc>
        <w:tc>
          <w:tcPr>
            <w:tcW w:w="1718" w:type="pct"/>
            <w:gridSpan w:val="2"/>
          </w:tcPr>
          <w:p w14:paraId="58D3878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〈活動四：</w:t>
            </w:r>
            <w:r w:rsidRPr="009075C4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會講一句話〉</w:t>
            </w:r>
          </w:p>
          <w:p w14:paraId="4602CB3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複習活動一、二。</w:t>
            </w:r>
          </w:p>
          <w:p w14:paraId="743AC4E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教師提問並示範說話練習。</w:t>
            </w:r>
          </w:p>
          <w:p w14:paraId="0DA106E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教師歸納兒童發表內容，並做說話練習。</w:t>
            </w:r>
          </w:p>
          <w:p w14:paraId="759165F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教師範唸語句，再請兒童領讀語句。</w:t>
            </w:r>
          </w:p>
          <w:p w14:paraId="66017D1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教師引導兒童兩人一組，共同做對話練習。</w:t>
            </w:r>
          </w:p>
          <w:p w14:paraId="622986F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2CA6B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遊戲：神秘箱</w:t>
            </w:r>
          </w:p>
          <w:p w14:paraId="4204E8F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1.教師將事先準備好的水果實物或模型，放入不透明的箱子內。由兒童輪流上臺摸，並說出答案。</w:t>
            </w:r>
          </w:p>
          <w:p w14:paraId="516B0D6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2.兒童拿出箱內水果，請全班一起用完整語句，說出正確的答案。例：這係柑仔。</w:t>
            </w:r>
          </w:p>
          <w:p w14:paraId="12EDD39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8DAA03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〈活動五：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屋下人好食个水果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06415AD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複習活動二、四。</w:t>
            </w:r>
          </w:p>
          <w:p w14:paraId="1445A89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教師請兒童觀察課文頁面並說明活動內容。</w:t>
            </w:r>
          </w:p>
          <w:p w14:paraId="4F6095B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教師用客語唸出句子，引導兒童完成活動。</w:t>
            </w:r>
          </w:p>
          <w:p w14:paraId="475BB16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活動完成，請兒童用客語發表。</w:t>
            </w:r>
          </w:p>
          <w:p w14:paraId="23B1407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202E7B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遊戲：配對</w:t>
            </w:r>
          </w:p>
          <w:p w14:paraId="2480A3E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1.教師將五張家人圖卡貼於黑板上，再拿出九張水果圖卡。</w:t>
            </w:r>
          </w:p>
          <w:p w14:paraId="761C02B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2.教師在20秒鐘內，連續且重複唸出家人所喜歡吃的水果，挑戰者必須將水果圖卡貼在家人圖卡的下方，且用客語讀出完整語句者，才能過關。</w:t>
            </w:r>
          </w:p>
          <w:p w14:paraId="2BA1431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97486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遊戲：打地鼠</w:t>
            </w:r>
          </w:p>
          <w:p w14:paraId="1AC0A39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1.教師將水果名稱，寫在黑板上。</w:t>
            </w:r>
          </w:p>
          <w:p w14:paraId="6B5045A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2.教師將全班兒童分成若干組，每組派一人輪流上臺做分組競賽。</w:t>
            </w:r>
          </w:p>
          <w:p w14:paraId="018CC5D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3.教師說出水名稱，兒童找到正確的位置，敲下響槌。</w:t>
            </w:r>
          </w:p>
          <w:p w14:paraId="108E054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6DFFB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〈活動六：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新埔个柿餅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1DF6E86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複習活動一、二。</w:t>
            </w:r>
          </w:p>
          <w:p w14:paraId="243F8BD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教師展示柿子或柿子圖片並提問。</w:t>
            </w:r>
          </w:p>
          <w:p w14:paraId="34E5221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教師展示柿餅圖片並提問。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</w:p>
          <w:p w14:paraId="555ABB0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教師說明柿餅製作的方法與過程。</w:t>
            </w:r>
          </w:p>
          <w:p w14:paraId="14C5700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大家一起享用柿餅，分享心得。</w:t>
            </w:r>
          </w:p>
          <w:p w14:paraId="7568213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請兒童動分組討論，柿餅可以做哪些創意料。</w:t>
            </w:r>
          </w:p>
        </w:tc>
        <w:tc>
          <w:tcPr>
            <w:tcW w:w="237" w:type="pct"/>
          </w:tcPr>
          <w:p w14:paraId="36CF6FA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1.討論、發表</w:t>
            </w:r>
          </w:p>
          <w:p w14:paraId="4EFA714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.遊戲</w:t>
            </w:r>
          </w:p>
          <w:p w14:paraId="78D9231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.對話練習</w:t>
            </w:r>
          </w:p>
          <w:p w14:paraId="3D24D35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0" w:type="pct"/>
          </w:tcPr>
          <w:p w14:paraId="48CCBFA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71E0ED4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5CFB18C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  <w:p w14:paraId="27F16FD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745D639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環E2</w:t>
            </w:r>
          </w:p>
          <w:p w14:paraId="3DC3D20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覺知生物生命的美與價值，關懷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動、植物的生命。</w:t>
            </w:r>
          </w:p>
          <w:p w14:paraId="1C5C6B5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208E056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0372076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4891C83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1BBBA84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381" w:type="pct"/>
          </w:tcPr>
          <w:p w14:paraId="09325BC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6BF84B9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5-I-1-2體驗並發現生活周遭的視覺、聽覺、動覺等美感元素。</w:t>
            </w:r>
          </w:p>
        </w:tc>
      </w:tr>
      <w:tr w:rsidR="0026689D" w:rsidRPr="008D2FBD" w14:paraId="4527C8C4" w14:textId="77777777" w:rsidTr="0026689D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4B2A11EB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27FE39F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三、天時 5.落雨(水)</w:t>
            </w:r>
          </w:p>
        </w:tc>
        <w:tc>
          <w:tcPr>
            <w:tcW w:w="136" w:type="pct"/>
          </w:tcPr>
          <w:p w14:paraId="5F0196A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5AFDAF8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5142C71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09DCDEC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795A4F5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18A232B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2180713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具備客語文基本聽、說、讀、寫的能力，並能運用客語文進行日常生活的表達。</w:t>
            </w:r>
          </w:p>
          <w:p w14:paraId="578449E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-E-C1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  <w:p w14:paraId="09143DF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68993FA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5A2B181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1-Ⅰ-3能透過視聽媒材認識日常生活的客語詞。</w:t>
            </w:r>
          </w:p>
          <w:p w14:paraId="42474BC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2-Ⅰ-1能說出客家文化的生活表徵。</w:t>
            </w:r>
          </w:p>
          <w:p w14:paraId="4433A21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表現言說客語的興趣。</w:t>
            </w:r>
          </w:p>
          <w:p w14:paraId="0BDECD3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7D735D9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4-Ⅰ-1能認識客語文的文字書寫。</w:t>
            </w:r>
          </w:p>
          <w:p w14:paraId="4DD9726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能展現使用客語文書寫的興趣。</w:t>
            </w:r>
          </w:p>
        </w:tc>
        <w:tc>
          <w:tcPr>
            <w:tcW w:w="390" w:type="pct"/>
          </w:tcPr>
          <w:p w14:paraId="2A075EB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Ab-Ⅰ-1客語淺易漢字。</w:t>
            </w:r>
          </w:p>
          <w:p w14:paraId="77C894B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64FF6B8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35CD1BE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18B3F1B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416" w:type="pct"/>
          </w:tcPr>
          <w:p w14:paraId="4A4CC4E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能了解課文大意及課文語意，並朗讀課文。</w:t>
            </w:r>
          </w:p>
          <w:p w14:paraId="7E2BDB4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2.能了解並記住課文主要語詞的意義和用法。</w:t>
            </w:r>
          </w:p>
        </w:tc>
        <w:tc>
          <w:tcPr>
            <w:tcW w:w="1718" w:type="pct"/>
            <w:gridSpan w:val="2"/>
          </w:tcPr>
          <w:p w14:paraId="7388973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〈活動一：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落雨(水)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5A1F455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教師出謎語，讓兒童猜一猜。</w:t>
            </w:r>
          </w:p>
          <w:p w14:paraId="7CB42BB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前門閂，後門閂，刀麻禾鐮剁毋斷。(揣一種自然个現象)</w:t>
            </w:r>
          </w:p>
          <w:p w14:paraId="26FEEBA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謎底：落大水。</w:t>
            </w:r>
          </w:p>
          <w:p w14:paraId="1CA2E7B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教師請兒童觀察課文情境圖，並提問：「堵著落雨(水)天，你个感覺仰般？」、「落雨(水)以後，出日頭，天頂會出現麼个？」。</w:t>
            </w:r>
          </w:p>
          <w:p w14:paraId="309F477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教師歸納兒童發表內容，發表、討論並統整說明。</w:t>
            </w:r>
          </w:p>
          <w:p w14:paraId="69859C1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教師領讀課文，並解釋課文大意及課文語意。</w:t>
            </w:r>
          </w:p>
          <w:p w14:paraId="45C1DB7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教師領讀課文，再請兒童領讀語詞。</w:t>
            </w:r>
          </w:p>
          <w:p w14:paraId="390E795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課文說白節奏練習。</w:t>
            </w:r>
          </w:p>
          <w:p w14:paraId="7B52EA0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7.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兒童唸唱並做律動。</w:t>
            </w:r>
          </w:p>
        </w:tc>
        <w:tc>
          <w:tcPr>
            <w:tcW w:w="237" w:type="pct"/>
          </w:tcPr>
          <w:p w14:paraId="36E826E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1.課文、語詞朗讀</w:t>
            </w:r>
          </w:p>
          <w:p w14:paraId="0329D74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773439F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  <w:p w14:paraId="29A1D3D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4.肢體律動</w:t>
            </w:r>
          </w:p>
        </w:tc>
        <w:tc>
          <w:tcPr>
            <w:tcW w:w="290" w:type="pct"/>
          </w:tcPr>
          <w:p w14:paraId="4049A92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64EB8EF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3BD88A5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  <w:p w14:paraId="7D40526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27A5D34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1FA6CB2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5CCD06F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多E2</w:t>
            </w:r>
          </w:p>
          <w:p w14:paraId="4090089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381" w:type="pct"/>
          </w:tcPr>
          <w:p w14:paraId="70A770A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6299E65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26689D" w:rsidRPr="008D2FBD" w14:paraId="0E64D2B1" w14:textId="77777777" w:rsidTr="0026689D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224DE384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211E106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三、天時 5.落雨(水)</w:t>
            </w:r>
          </w:p>
        </w:tc>
        <w:tc>
          <w:tcPr>
            <w:tcW w:w="136" w:type="pct"/>
          </w:tcPr>
          <w:p w14:paraId="196803E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466A8F8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011038D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6662001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58AAB76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284B5E3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6E6AFFE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活的表達。</w:t>
            </w:r>
          </w:p>
          <w:p w14:paraId="19E7640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-E-C1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認識客家文化中的傳統美德、環境保護與社會關懷等課題，藉此增進個人道德知識與是非判斷的能力。</w:t>
            </w:r>
          </w:p>
          <w:p w14:paraId="5CF4719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28B5EDD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667332D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1-Ⅰ-3能透過視聽媒材認識日常生活的客語詞。</w:t>
            </w:r>
          </w:p>
          <w:p w14:paraId="6C72501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2-Ⅰ-1能說出客家文化的生活表徵。</w:t>
            </w:r>
          </w:p>
          <w:p w14:paraId="7877C1C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25528C8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識讀客語文日常生活常用語詞。</w:t>
            </w:r>
          </w:p>
          <w:p w14:paraId="6AE69DD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4-Ⅰ-1能認識客語文的文字書寫。</w:t>
            </w:r>
          </w:p>
          <w:p w14:paraId="2C41354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能展現使用客語文書寫的興趣。</w:t>
            </w:r>
          </w:p>
        </w:tc>
        <w:tc>
          <w:tcPr>
            <w:tcW w:w="390" w:type="pct"/>
          </w:tcPr>
          <w:p w14:paraId="5CA6341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Ab-Ⅰ-1客語淺易漢字。</w:t>
            </w:r>
          </w:p>
          <w:p w14:paraId="6F2A53B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45DB68A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0D49C2C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61C2216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416" w:type="pct"/>
          </w:tcPr>
          <w:p w14:paraId="6F88A02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1.能用客語說出天氣變化等自然現象。</w:t>
            </w:r>
          </w:p>
          <w:p w14:paraId="6775887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2.能運用「今晡日个天時仰般？」、「今晡日～」的句型及詞彙，做天氣變化的說話練習。</w:t>
            </w:r>
          </w:p>
        </w:tc>
        <w:tc>
          <w:tcPr>
            <w:tcW w:w="1718" w:type="pct"/>
            <w:gridSpan w:val="2"/>
          </w:tcPr>
          <w:p w14:paraId="2300CDA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〈活動二：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語詞練習──天時變化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70DDDDF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複習課文及說白節奏。</w:t>
            </w:r>
          </w:p>
          <w:p w14:paraId="0A98972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教師提問：「好天時、壞天時个自然現象有哪兜？」、「好天時，天頂會出現一隻又大又圓个，該係麼个？」並依據兒童的回答內容，逐一揭示語詞卡並解釋語詞。</w:t>
            </w:r>
          </w:p>
          <w:p w14:paraId="1AEBB85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教師領讀語詞並說明天氣變化等自然現象的意義。</w:t>
            </w:r>
          </w:p>
          <w:p w14:paraId="600ACCA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教師領讀語詞，再請兒童領讀語詞。</w:t>
            </w:r>
          </w:p>
          <w:p w14:paraId="1959D24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教師請兒童發表：還有哪些有關天氣的自然現象？</w:t>
            </w:r>
          </w:p>
          <w:p w14:paraId="25E3A1D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8C47E9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〈活動三：</w:t>
            </w:r>
            <w:r w:rsidRPr="009075C4">
              <w:rPr>
                <w:rFonts w:ascii="標楷體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會做</w:t>
            </w: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〉</w:t>
            </w:r>
          </w:p>
          <w:p w14:paraId="153A07C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教師複習活動一、二。</w:t>
            </w:r>
          </w:p>
          <w:p w14:paraId="6E4946B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教師請兒童觀察課本圖片，並領唸</w:t>
            </w: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P.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62~63語詞。</w:t>
            </w:r>
          </w:p>
          <w:p w14:paraId="0C2ACA2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教師說明做法並指導兒童完成活動。</w:t>
            </w:r>
          </w:p>
          <w:p w14:paraId="6098F9F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教師統整解答並進行討論。</w:t>
            </w:r>
          </w:p>
          <w:p w14:paraId="67BAC92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5.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指導兒童用客語說出路線圖中所經過的語詞名稱。</w:t>
            </w:r>
          </w:p>
          <w:p w14:paraId="03C4CFF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6.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教師領唸短文，再請兒童領唸短文。</w:t>
            </w:r>
          </w:p>
          <w:p w14:paraId="306BF46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88CD96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遊戲：天時達人</w:t>
            </w:r>
          </w:p>
          <w:p w14:paraId="0E7E370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1.教師準備兩套天時圖卡，並將全班分成兩組比賽。</w:t>
            </w:r>
          </w:p>
          <w:p w14:paraId="1B11571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2.教師在20秒內，連續且重複唸出六種天氣現象。</w:t>
            </w:r>
          </w:p>
          <w:p w14:paraId="0345ED0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3.兩組兒童必須在時間內，最快依順序排出，且能正確以客語讀出者，即為勝方。</w:t>
            </w:r>
          </w:p>
        </w:tc>
        <w:tc>
          <w:tcPr>
            <w:tcW w:w="237" w:type="pct"/>
          </w:tcPr>
          <w:p w14:paraId="2CA24AA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1.語詞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、短文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朗讀</w:t>
            </w:r>
          </w:p>
          <w:p w14:paraId="6916DC3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2.討論、發表</w:t>
            </w:r>
          </w:p>
          <w:p w14:paraId="2D0AD18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3.遊戲</w:t>
            </w:r>
          </w:p>
        </w:tc>
        <w:tc>
          <w:tcPr>
            <w:tcW w:w="290" w:type="pct"/>
          </w:tcPr>
          <w:p w14:paraId="131597B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E6B0A1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2B7026A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  <w:p w14:paraId="08876A8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4E0F583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3DB7601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3EEF0C3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73B5092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建立自己的文化認同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與意識。</w:t>
            </w:r>
          </w:p>
        </w:tc>
        <w:tc>
          <w:tcPr>
            <w:tcW w:w="381" w:type="pct"/>
          </w:tcPr>
          <w:p w14:paraId="032CEF3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6DE1E6E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26689D" w:rsidRPr="008D2FBD" w14:paraId="15700DE0" w14:textId="77777777" w:rsidTr="0026689D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4CF38A85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3615EF5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三、天時 5.落雨(水)</w:t>
            </w:r>
          </w:p>
        </w:tc>
        <w:tc>
          <w:tcPr>
            <w:tcW w:w="136" w:type="pct"/>
          </w:tcPr>
          <w:p w14:paraId="028B294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2FBB78B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4613AC6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7BC8B4D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5DCD9CE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  <w:p w14:paraId="34082D6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38C2445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0FC5D1B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-E-C1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認識客家文化中的傳統美德、環境保護與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社會關懷等課題，藉此增進個人道德知識與是非判斷的能力。</w:t>
            </w:r>
          </w:p>
          <w:p w14:paraId="330A63B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 xml:space="preserve">-E-C2 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386" w:type="pct"/>
          </w:tcPr>
          <w:p w14:paraId="309F68D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1-Ⅰ-1能從日常客家生活語句了解語詞。</w:t>
            </w:r>
          </w:p>
          <w:p w14:paraId="6E85333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1-Ⅰ-3能透過視聽媒材認識日常生活的客語詞。</w:t>
            </w:r>
          </w:p>
          <w:p w14:paraId="070B2A5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2-Ⅰ-1能說出客家文化的生活表徵。</w:t>
            </w:r>
          </w:p>
          <w:p w14:paraId="5263FF3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2-Ⅰ-2能表現言說客語的興趣。</w:t>
            </w:r>
          </w:p>
          <w:p w14:paraId="61435A0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3-Ⅰ-1能識讀客語文日常生活常用語詞。</w:t>
            </w:r>
          </w:p>
          <w:p w14:paraId="6FE2292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4-Ⅰ-1能認識客語文的文字書寫。</w:t>
            </w:r>
          </w:p>
          <w:p w14:paraId="52513F6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能展現使用客語文書寫的興趣。</w:t>
            </w:r>
          </w:p>
        </w:tc>
        <w:tc>
          <w:tcPr>
            <w:tcW w:w="390" w:type="pct"/>
          </w:tcPr>
          <w:p w14:paraId="11FAB0B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Ab-Ⅰ-1客語淺易漢字。</w:t>
            </w:r>
          </w:p>
          <w:p w14:paraId="595ACD0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0B77556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7C138F6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Ae-Ⅰ-1客語簡易情意表達。</w:t>
            </w:r>
          </w:p>
          <w:p w14:paraId="157062F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Be-Ⅰ-1時間與天氣。</w:t>
            </w:r>
          </w:p>
        </w:tc>
        <w:tc>
          <w:tcPr>
            <w:tcW w:w="416" w:type="pct"/>
          </w:tcPr>
          <w:p w14:paraId="139178C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1.能知道紙傘是客家特色文化之一。</w:t>
            </w:r>
          </w:p>
        </w:tc>
        <w:tc>
          <w:tcPr>
            <w:tcW w:w="1718" w:type="pct"/>
            <w:gridSpan w:val="2"/>
          </w:tcPr>
          <w:p w14:paraId="4ED2EBA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〈活動四：</w:t>
            </w:r>
            <w:r w:rsidRPr="009075C4">
              <w:rPr>
                <w:rFonts w:ascii="標楷體" w:eastAsia="新細明體-ExtB" w:hAnsi="新細明體-ExtB" w:cs="新細明體-ExtB" w:hint="eastAsia"/>
                <w:color w:val="000000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會講一句話</w:t>
            </w: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〉  </w:t>
            </w:r>
          </w:p>
          <w:p w14:paraId="0CA6D6C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教師復習活動二、三。</w:t>
            </w:r>
          </w:p>
          <w:p w14:paraId="7789A4B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請兒童觀察課本圖片，教師提問：「在圖項，你看著麼个？」、「該兜地方个天時仰般？」並引導兒童觀察、討論、發表。</w:t>
            </w:r>
          </w:p>
          <w:p w14:paraId="768020C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 教師說明「今晡日个天時仰般？」、「今晡日係（有）～」的語意，並範唸圖意。</w:t>
            </w:r>
          </w:p>
          <w:p w14:paraId="2C770DC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教師範唸語句，再請兒童領讀語句。</w:t>
            </w:r>
          </w:p>
          <w:p w14:paraId="6E5737E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color w:val="000000"/>
                <w:sz w:val="20"/>
                <w:szCs w:val="20"/>
              </w:rPr>
              <w:t>5.</w:t>
            </w: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教師引導兒童做說話練習。</w:t>
            </w:r>
          </w:p>
          <w:p w14:paraId="230922E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遊戲：播報員</w:t>
            </w:r>
          </w:p>
          <w:p w14:paraId="308D3E4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1.教師引導兒童當「氣象播報員。」</w:t>
            </w:r>
          </w:p>
          <w:p w14:paraId="359A15E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2.由兒童任選一種天氣或自然現象來播報。</w:t>
            </w:r>
          </w:p>
          <w:p w14:paraId="734669D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3.由全班票選「最佳播報員」，並給予獎勵。</w:t>
            </w:r>
          </w:p>
          <w:p w14:paraId="6F5889F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〈活動五：</w:t>
            </w:r>
            <w:r w:rsidRPr="009075C4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32B2CA6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複習活動二、四。</w:t>
            </w:r>
          </w:p>
          <w:p w14:paraId="100B0E3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教師領唸附件1-2~1-3的天氣型態貼紙。</w:t>
            </w:r>
          </w:p>
          <w:p w14:paraId="132CE3B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教師說明課本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P.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66~67活動做法。</w:t>
            </w:r>
          </w:p>
          <w:p w14:paraId="3C28C2D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請兒童於下週報告。</w:t>
            </w:r>
          </w:p>
          <w:p w14:paraId="02C87AE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遊戲：變天</w:t>
            </w:r>
          </w:p>
          <w:p w14:paraId="601F582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1.全班分為四組，每組選一種天氣現象，討論並創作各組的肢體語言。</w:t>
            </w:r>
          </w:p>
          <w:p w14:paraId="2D862D3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2.教師選擇其中一組示範動作，並且加入口呼「出日頭咧，出日頭咧，出日頭忒，換出虹(出天弓)」……以此類推，進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行遊戲。</w:t>
            </w:r>
          </w:p>
          <w:p w14:paraId="0F8134F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〈活動六：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美濃个遮仔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〉</w:t>
            </w:r>
          </w:p>
          <w:p w14:paraId="6AD9414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複習活動一、二、五。</w:t>
            </w:r>
          </w:p>
          <w:p w14:paraId="2BAAAD1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教師提問並介紹客家美濃地區特有的油紙傘。</w:t>
            </w:r>
          </w:p>
          <w:p w14:paraId="4DC02DD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觀賞傳統紙傘製作影片。</w:t>
            </w:r>
          </w:p>
          <w:p w14:paraId="60AB780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發放紙傘材料、畫具，兒童一起動手彩繪並設計紙傘圖案。</w:t>
            </w:r>
          </w:p>
          <w:p w14:paraId="2D29A0F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兒童各自拿著自己的紙傘說一句客家祝福語。</w:t>
            </w:r>
          </w:p>
          <w:p w14:paraId="311091C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展示作品，互相欣賞。</w:t>
            </w:r>
          </w:p>
        </w:tc>
        <w:tc>
          <w:tcPr>
            <w:tcW w:w="237" w:type="pct"/>
          </w:tcPr>
          <w:p w14:paraId="63B435C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1.討論、發表</w:t>
            </w:r>
          </w:p>
          <w:p w14:paraId="138135D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.遊戲</w:t>
            </w:r>
          </w:p>
          <w:p w14:paraId="5EFB6BA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.對話練習</w:t>
            </w:r>
          </w:p>
        </w:tc>
        <w:tc>
          <w:tcPr>
            <w:tcW w:w="290" w:type="pct"/>
          </w:tcPr>
          <w:p w14:paraId="6E5E74E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人權教育</w:t>
            </w:r>
          </w:p>
          <w:p w14:paraId="38B7D6C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人E8</w:t>
            </w:r>
          </w:p>
          <w:p w14:paraId="7FB84D5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了解兒童對遊戲權力的需求。</w:t>
            </w:r>
          </w:p>
          <w:p w14:paraId="5C7AE3E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7186203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418E84C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13893D2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12FCFAF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381" w:type="pct"/>
          </w:tcPr>
          <w:p w14:paraId="0E345C6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09C9954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26689D" w:rsidRPr="008D2FBD" w14:paraId="170F4953" w14:textId="77777777" w:rsidTr="0026689D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06D0F863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19D58F5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看圖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聽故事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冬節打粄圓</w:t>
            </w:r>
          </w:p>
        </w:tc>
        <w:tc>
          <w:tcPr>
            <w:tcW w:w="136" w:type="pct"/>
          </w:tcPr>
          <w:p w14:paraId="30E79D0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407FA20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7B78D9B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6645FBA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386" w:type="pct"/>
          </w:tcPr>
          <w:p w14:paraId="25D4275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6F5D6C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390" w:type="pct"/>
          </w:tcPr>
          <w:p w14:paraId="303D3D2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  <w:p w14:paraId="3860B99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71BDCD2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Ca-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</w:tc>
        <w:tc>
          <w:tcPr>
            <w:tcW w:w="416" w:type="pct"/>
          </w:tcPr>
          <w:p w14:paraId="1974E49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能樂意聆聽用客語敘述的故事，並了解其大意。</w:t>
            </w:r>
          </w:p>
          <w:p w14:paraId="3472DD0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bookmarkStart w:id="0" w:name="_gjdgxs" w:colFirst="0" w:colLast="0"/>
            <w:bookmarkEnd w:id="0"/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能了解「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冬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節」的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由來及其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傳統習俗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文化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718" w:type="pct"/>
            <w:gridSpan w:val="2"/>
          </w:tcPr>
          <w:p w14:paraId="35975E9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1.教師指導兒童瀏覽P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6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8～71的圖意。</w:t>
            </w:r>
          </w:p>
          <w:p w14:paraId="0B15A8E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2.教師播放故事CD，聆聽「冬節打粄圓」故事。</w:t>
            </w:r>
          </w:p>
          <w:p w14:paraId="58FD165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3.教師配合圖意，說明「冬節」習俗由來。</w:t>
            </w:r>
          </w:p>
          <w:p w14:paraId="004E9D1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4.請兒童發表故事中所提及的語詞與心得。</w:t>
            </w:r>
          </w:p>
          <w:p w14:paraId="62EE1A0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請兒童發表「冬節」的習俗活動及其意義。</w:t>
            </w:r>
          </w:p>
          <w:p w14:paraId="63697D1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" w:type="pct"/>
          </w:tcPr>
          <w:p w14:paraId="60F1084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討論、發表</w:t>
            </w:r>
          </w:p>
          <w:p w14:paraId="19D7E16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0" w:type="pct"/>
          </w:tcPr>
          <w:p w14:paraId="09EF73E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423D467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43C456B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5E40438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626BC56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381" w:type="pct"/>
          </w:tcPr>
          <w:p w14:paraId="5B81943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152066A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7-I-1-1運用語言、文字、圖像、肢體等形式，嘗試讓對方理解自己對於人、事、物的觀察和想法。</w:t>
            </w:r>
          </w:p>
        </w:tc>
      </w:tr>
      <w:tr w:rsidR="0026689D" w:rsidRPr="008D2FBD" w14:paraId="5111B0B5" w14:textId="77777777" w:rsidTr="0026689D">
        <w:tblPrEx>
          <w:jc w:val="center"/>
        </w:tblPrEx>
        <w:trPr>
          <w:trHeight w:val="3399"/>
          <w:jc w:val="center"/>
        </w:trPr>
        <w:tc>
          <w:tcPr>
            <w:tcW w:w="262" w:type="pct"/>
          </w:tcPr>
          <w:p w14:paraId="407CA628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08FF1E6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看圖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聽故事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：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冬節打粄圓</w:t>
            </w:r>
          </w:p>
        </w:tc>
        <w:tc>
          <w:tcPr>
            <w:tcW w:w="136" w:type="pct"/>
          </w:tcPr>
          <w:p w14:paraId="3E3F29E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1836F80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-E-B1</w:t>
            </w:r>
          </w:p>
          <w:p w14:paraId="0FD6FDF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45D9AE2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客-E-C1 認識客家文化中的傳統美德、環境保護與社會關懷等課題，藉此增進個人道德知識與是非判斷的能力。</w:t>
            </w:r>
          </w:p>
        </w:tc>
        <w:tc>
          <w:tcPr>
            <w:tcW w:w="386" w:type="pct"/>
          </w:tcPr>
          <w:p w14:paraId="4AFA8AD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-2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08AE672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390" w:type="pct"/>
          </w:tcPr>
          <w:p w14:paraId="25B80A5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Bb-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071E79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Ca-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Ⅰ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-1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客家傳統節日。</w:t>
            </w:r>
          </w:p>
        </w:tc>
        <w:tc>
          <w:tcPr>
            <w:tcW w:w="416" w:type="pct"/>
          </w:tcPr>
          <w:p w14:paraId="4CCECEA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能樂意聆聽用客語敘述的故事，並了解其大意。</w:t>
            </w:r>
          </w:p>
          <w:p w14:paraId="34DB5A2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能了解「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冬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節」的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由來及其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傳統習俗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文化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。</w:t>
            </w:r>
          </w:p>
        </w:tc>
        <w:tc>
          <w:tcPr>
            <w:tcW w:w="1718" w:type="pct"/>
            <w:gridSpan w:val="2"/>
          </w:tcPr>
          <w:p w14:paraId="5E1E507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1.教師領唸「冬節圓」童謠，並解釋其語意。</w:t>
            </w:r>
          </w:p>
          <w:p w14:paraId="4C01342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2.教師領唸→齊唸→分組唸→個別唸。</w:t>
            </w:r>
          </w:p>
          <w:p w14:paraId="653A96F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3.教師以鈴鼓(響板、木魚……)做童謠說白節奏練習。</w:t>
            </w:r>
          </w:p>
          <w:p w14:paraId="13BEFAB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4.教師播放教學CD，兒童跟著唸、唱童謠。</w:t>
            </w:r>
          </w:p>
          <w:p w14:paraId="20A52F0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5.教師示範童謠律動，兒童跟著做童謠律動。</w:t>
            </w:r>
          </w:p>
          <w:p w14:paraId="7C09CC4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6.教師參考教師手冊P102-103，補充說明客家人的冬至習俗，讓兒童聆聽。</w:t>
            </w:r>
          </w:p>
          <w:p w14:paraId="1EEE842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7.教師補充教師手冊P103冬至諺語。</w:t>
            </w:r>
          </w:p>
        </w:tc>
        <w:tc>
          <w:tcPr>
            <w:tcW w:w="237" w:type="pct"/>
          </w:tcPr>
          <w:p w14:paraId="3F4FB2A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1.說白節奏</w:t>
            </w:r>
          </w:p>
          <w:p w14:paraId="6F85107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2.肢體律動</w:t>
            </w:r>
          </w:p>
          <w:p w14:paraId="5ED4E19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90" w:type="pct"/>
          </w:tcPr>
          <w:p w14:paraId="27DE772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C8D05B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6920A6A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24A538F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71874AB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381" w:type="pct"/>
          </w:tcPr>
          <w:p w14:paraId="6E498F3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17090BA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7-I-1-1運用語言、文字、圖像、肢體等形式，嘗試讓對方理解自己對於人、事、物的觀察和想法。</w:t>
            </w:r>
          </w:p>
        </w:tc>
      </w:tr>
      <w:tr w:rsidR="0026689D" w:rsidRPr="008D2FBD" w14:paraId="586839E0" w14:textId="77777777" w:rsidTr="0026689D">
        <w:tblPrEx>
          <w:jc w:val="center"/>
        </w:tblPrEx>
        <w:trPr>
          <w:trHeight w:val="86"/>
          <w:jc w:val="center"/>
        </w:trPr>
        <w:tc>
          <w:tcPr>
            <w:tcW w:w="262" w:type="pct"/>
          </w:tcPr>
          <w:p w14:paraId="2EB4E6D2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週</w:t>
            </w:r>
          </w:p>
        </w:tc>
        <w:tc>
          <w:tcPr>
            <w:tcW w:w="227" w:type="pct"/>
            <w:gridSpan w:val="2"/>
          </w:tcPr>
          <w:p w14:paraId="6D07E2A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童謠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欣賞～阿豬伯</w:t>
            </w:r>
          </w:p>
        </w:tc>
        <w:tc>
          <w:tcPr>
            <w:tcW w:w="136" w:type="pct"/>
          </w:tcPr>
          <w:p w14:paraId="628FDF4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</w:t>
            </w:r>
          </w:p>
        </w:tc>
        <w:tc>
          <w:tcPr>
            <w:tcW w:w="557" w:type="pct"/>
            <w:gridSpan w:val="2"/>
          </w:tcPr>
          <w:p w14:paraId="4474F411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-E-A1</w:t>
            </w:r>
          </w:p>
          <w:p w14:paraId="55C40B2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學習客語文，認識客家民情風俗，藉此培養良好生活習慣以促進身心健康、發展個人生命潛能。</w:t>
            </w:r>
          </w:p>
        </w:tc>
        <w:tc>
          <w:tcPr>
            <w:tcW w:w="386" w:type="pct"/>
          </w:tcPr>
          <w:p w14:paraId="5CEC2B2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1-Ⅰ-1能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從日常客家生活語句了解語詞。</w:t>
            </w:r>
          </w:p>
          <w:p w14:paraId="6B41925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</w:tc>
        <w:tc>
          <w:tcPr>
            <w:tcW w:w="390" w:type="pct"/>
          </w:tcPr>
          <w:p w14:paraId="4D9940B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Ab-Ⅰ-2客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lastRenderedPageBreak/>
              <w:t>語淺易語詞。</w:t>
            </w:r>
          </w:p>
          <w:p w14:paraId="0B54B69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</w:tc>
        <w:tc>
          <w:tcPr>
            <w:tcW w:w="416" w:type="pct"/>
          </w:tcPr>
          <w:p w14:paraId="4BECF62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1.能了解童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謠大意，並唸出童謠。</w:t>
            </w:r>
          </w:p>
          <w:p w14:paraId="5CACEED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2.能專心欣賞「阿豬伯」客家童謠。</w:t>
            </w:r>
          </w:p>
          <w:p w14:paraId="7153ADC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3.能在教師解釋下聽、唸童謠中之主要語詞。</w:t>
            </w:r>
          </w:p>
          <w:p w14:paraId="323EBF4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4.能夠跟著教師唸唱「阿豬伯」客家童謠。</w:t>
            </w:r>
          </w:p>
          <w:p w14:paraId="2C3CD6B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5.能做「阿豬伯」客家童謠的身體律動。</w:t>
            </w:r>
          </w:p>
        </w:tc>
        <w:tc>
          <w:tcPr>
            <w:tcW w:w="1718" w:type="pct"/>
            <w:gridSpan w:val="2"/>
          </w:tcPr>
          <w:p w14:paraId="3507099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〈活動一：</w:t>
            </w:r>
            <w:r w:rsidRPr="009075C4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會唱〉</w:t>
            </w:r>
          </w:p>
          <w:p w14:paraId="6A07EC8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1.教師請兒童觀察「阿豬伯」童謠圖。</w:t>
            </w:r>
          </w:p>
          <w:p w14:paraId="4D08D40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2.播放教學CD，聆聽「阿豬伯」客家童謠。</w:t>
            </w:r>
          </w:p>
          <w:p w14:paraId="66B9D43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3.教師範唸，並解釋童謠的語意。</w:t>
            </w:r>
          </w:p>
          <w:p w14:paraId="0210635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4.教師領唸→齊唸→分組唸→個別唸。</w:t>
            </w:r>
          </w:p>
          <w:p w14:paraId="49BF83A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5.教師以鈴鼓(響板、木魚……)做童謠說白節奏練習。</w:t>
            </w:r>
          </w:p>
          <w:p w14:paraId="532B6ED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6.教師播放教學CD，兒童跟著唸、唱童謠。</w:t>
            </w:r>
          </w:p>
          <w:p w14:paraId="444853F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7.教師示範童謠律動，兒童跟著做童謠律動。</w:t>
            </w:r>
          </w:p>
        </w:tc>
        <w:tc>
          <w:tcPr>
            <w:tcW w:w="237" w:type="pct"/>
          </w:tcPr>
          <w:p w14:paraId="25CB3D5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1.童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謠唸唱</w:t>
            </w:r>
          </w:p>
          <w:p w14:paraId="00FC4AE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2.說白節奏</w:t>
            </w:r>
          </w:p>
          <w:p w14:paraId="69D2712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3.肢體律動</w:t>
            </w:r>
          </w:p>
        </w:tc>
        <w:tc>
          <w:tcPr>
            <w:tcW w:w="290" w:type="pct"/>
          </w:tcPr>
          <w:p w14:paraId="494B10C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多元文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化教育</w:t>
            </w:r>
          </w:p>
          <w:p w14:paraId="5FD0598B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570817D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6C88687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481CFF7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381" w:type="pct"/>
          </w:tcPr>
          <w:p w14:paraId="1B8053EA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</w:t>
            </w:r>
          </w:p>
          <w:p w14:paraId="252004E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3-I-1-2對生活周遭的環境和事物展現好奇心，並喜歡提出看法和問題。</w:t>
            </w:r>
          </w:p>
        </w:tc>
      </w:tr>
      <w:tr w:rsidR="0026689D" w:rsidRPr="008D2FBD" w14:paraId="27430D4F" w14:textId="77777777" w:rsidTr="0026689D">
        <w:tblPrEx>
          <w:jc w:val="center"/>
        </w:tblPrEx>
        <w:trPr>
          <w:trHeight w:val="303"/>
          <w:jc w:val="center"/>
        </w:trPr>
        <w:tc>
          <w:tcPr>
            <w:tcW w:w="262" w:type="pct"/>
          </w:tcPr>
          <w:p w14:paraId="3181362B" w14:textId="77777777" w:rsidR="009075C4" w:rsidRPr="008D2FBD" w:rsidRDefault="009075C4" w:rsidP="004E2949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8D2FBD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  <w:r w:rsidRPr="008D2FBD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27" w:type="pct"/>
            <w:gridSpan w:val="2"/>
          </w:tcPr>
          <w:p w14:paraId="4507E9C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令仔欣賞～揣令仔</w:t>
            </w:r>
          </w:p>
        </w:tc>
        <w:tc>
          <w:tcPr>
            <w:tcW w:w="136" w:type="pct"/>
          </w:tcPr>
          <w:p w14:paraId="5B9FA50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57" w:type="pct"/>
            <w:gridSpan w:val="2"/>
          </w:tcPr>
          <w:p w14:paraId="168AA01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9075C4">
              <w:rPr>
                <w:rFonts w:ascii="標楷體" w:eastAsia="標楷體" w:hAnsi="標楷體"/>
                <w:sz w:val="20"/>
                <w:szCs w:val="20"/>
              </w:rPr>
              <w:t>-E-A2</w:t>
            </w:r>
          </w:p>
          <w:p w14:paraId="5F2C3BB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透過客家經驗傳承與體驗，使學生具備以客語文思考的能力，並能運用所學處理日常生活的問題。</w:t>
            </w:r>
          </w:p>
        </w:tc>
        <w:tc>
          <w:tcPr>
            <w:tcW w:w="386" w:type="pct"/>
          </w:tcPr>
          <w:p w14:paraId="3EFBBF8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1-Ⅰ-1能從日常客家生活語句了解語詞。</w:t>
            </w:r>
          </w:p>
          <w:p w14:paraId="5AEECAD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2-Ⅰ-3能說出日常生活的客語詞。</w:t>
            </w:r>
          </w:p>
        </w:tc>
        <w:tc>
          <w:tcPr>
            <w:tcW w:w="390" w:type="pct"/>
          </w:tcPr>
          <w:p w14:paraId="15E9B56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Ab-Ⅰ-2客語淺易語詞。</w:t>
            </w:r>
          </w:p>
          <w:p w14:paraId="41E071C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/>
                <w:sz w:val="20"/>
                <w:szCs w:val="20"/>
              </w:rPr>
              <w:t>Ad-Ⅰ-2客語淺易歌謠。</w:t>
            </w:r>
          </w:p>
        </w:tc>
        <w:tc>
          <w:tcPr>
            <w:tcW w:w="416" w:type="pct"/>
          </w:tcPr>
          <w:p w14:paraId="5A79BED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1.能了解「揣令仔」的大意及語意，並朗讀「令仔」。</w:t>
            </w:r>
          </w:p>
          <w:p w14:paraId="0B9A953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2.能在教師解釋下聽、唸「揣令仔」中的主要語詞。</w:t>
            </w:r>
          </w:p>
          <w:p w14:paraId="445A724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3.能夠跟著教師唸唱「揣令仔」並做說白節奏練習</w:t>
            </w:r>
          </w:p>
        </w:tc>
        <w:tc>
          <w:tcPr>
            <w:tcW w:w="1718" w:type="pct"/>
            <w:gridSpan w:val="2"/>
          </w:tcPr>
          <w:p w14:paraId="5CDE38A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〈活動一：</w:t>
            </w:r>
            <w:r w:rsidRPr="009075C4">
              <w:rPr>
                <w:rFonts w:ascii="標楷體" w:eastAsia="新細明體-ExtB" w:hAnsi="標楷體" w:cs="新細明體-ExtB" w:hint="eastAsia"/>
                <w:sz w:val="20"/>
                <w:szCs w:val="20"/>
              </w:rPr>
              <w:t>𠊎</w:t>
            </w: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會唱〉</w:t>
            </w:r>
          </w:p>
          <w:p w14:paraId="5431118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1.教師出一些與水果相關的謎語(揣令仔)引起動機，讓兒童猜一猜，兒童可用國語回答。</w:t>
            </w:r>
          </w:p>
          <w:p w14:paraId="79792E5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(1)黃黃的，圓圓的，剝開來一片一片，吃起來甜甜的，那是什麼水果？</w:t>
            </w:r>
          </w:p>
          <w:p w14:paraId="38F4C84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謎底：柑仔(橘子)</w:t>
            </w:r>
          </w:p>
          <w:p w14:paraId="21B5316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(2)大大圓圓的，皮綠綠的，切開來裡面紅紅的，有很多黑色的小眼睛，那是什麼水果？</w:t>
            </w:r>
          </w:p>
          <w:p w14:paraId="3F35FB5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謎底：西瓜。</w:t>
            </w:r>
          </w:p>
          <w:p w14:paraId="14F7084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4063C7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2.教師揭示課本「揣令仔」令仔圖，並解釋其意，讓兒童猜謎底。(教師可是情況提示)。</w:t>
            </w:r>
          </w:p>
          <w:p w14:paraId="5E49F6B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3.指導兒童將謎底寫在課本中，並揭示謎底。</w:t>
            </w:r>
          </w:p>
          <w:p w14:paraId="568BD79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4.播放教學CD，聆聽「揣令仔」客家令仔。</w:t>
            </w:r>
          </w:p>
          <w:p w14:paraId="4DDAFD1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5.教師範唸→領唸→兒童齊唸→分組唸→個別唸。</w:t>
            </w:r>
          </w:p>
          <w:p w14:paraId="652C6CDD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6.教師用鈴鼓(響板、木魚……)做令仔說白節奏練習。</w:t>
            </w:r>
          </w:p>
          <w:p w14:paraId="745950BE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7.教師播放教學CD，兒童跟著唸唱令仔。</w:t>
            </w:r>
          </w:p>
          <w:p w14:paraId="217B8FE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8.教學示範令仔律動，兒童跟著做令仔律動。</w:t>
            </w:r>
          </w:p>
          <w:p w14:paraId="1C4C1C3C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E3EDA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遊戲：謎語小學堂</w:t>
            </w:r>
          </w:p>
          <w:p w14:paraId="79221BC7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1.教師請兒童蒐集相關謎語，且謎底和已學過的客語有關連性。</w:t>
            </w:r>
          </w:p>
          <w:p w14:paraId="2C908CE4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2.請兒童布題(盡量用客語)，由同學答題。</w:t>
            </w:r>
          </w:p>
          <w:p w14:paraId="4079DA6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3.布題者及答對者，教師皆予以獎勵。</w:t>
            </w:r>
          </w:p>
        </w:tc>
        <w:tc>
          <w:tcPr>
            <w:tcW w:w="237" w:type="pct"/>
          </w:tcPr>
          <w:p w14:paraId="1DBB5CA9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1.口頭發表</w:t>
            </w:r>
          </w:p>
          <w:p w14:paraId="37DE7352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1.說白節奏</w:t>
            </w:r>
          </w:p>
          <w:p w14:paraId="6BFAE5E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2.肢體律動</w:t>
            </w:r>
          </w:p>
        </w:tc>
        <w:tc>
          <w:tcPr>
            <w:tcW w:w="290" w:type="pct"/>
          </w:tcPr>
          <w:p w14:paraId="1352DC50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6CDA933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多E1</w:t>
            </w:r>
          </w:p>
          <w:p w14:paraId="184FBBD8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了解自己的文化特質。</w:t>
            </w:r>
          </w:p>
          <w:p w14:paraId="45E60CEF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多E2</w:t>
            </w:r>
          </w:p>
          <w:p w14:paraId="258B00E5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建立自己的文化認同與意識。</w:t>
            </w:r>
          </w:p>
        </w:tc>
        <w:tc>
          <w:tcPr>
            <w:tcW w:w="381" w:type="pct"/>
          </w:tcPr>
          <w:p w14:paraId="60AE2363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生活課程</w:t>
            </w:r>
          </w:p>
          <w:p w14:paraId="139070C6" w14:textId="77777777" w:rsidR="009075C4" w:rsidRPr="009075C4" w:rsidRDefault="009075C4" w:rsidP="009075C4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9075C4">
              <w:rPr>
                <w:rFonts w:ascii="標楷體" w:eastAsia="標楷體" w:hAnsi="標楷體" w:hint="eastAsia"/>
                <w:sz w:val="20"/>
                <w:szCs w:val="20"/>
              </w:rPr>
              <w:t>3-I-1-2對生活周遭的環境和事物展現好奇心，並喜歡提出看法和問題。</w:t>
            </w:r>
          </w:p>
        </w:tc>
      </w:tr>
    </w:tbl>
    <w:p w14:paraId="52625E13" w14:textId="77777777" w:rsidR="000564F7" w:rsidRDefault="000564F7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22BFD898" w14:textId="77777777" w:rsidR="00E84C4D" w:rsidRDefault="00E84C4D" w:rsidP="003B7FD2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1BEE0A0D" w14:textId="77777777" w:rsidR="0090481A" w:rsidRPr="008D2FBD" w:rsidRDefault="00086F82" w:rsidP="0090481A">
      <w:pPr>
        <w:pStyle w:val="a5"/>
        <w:jc w:val="left"/>
        <w:rPr>
          <w:color w:val="auto"/>
        </w:rPr>
      </w:pPr>
      <w:r>
        <w:rPr>
          <w:rFonts w:ascii="Times New Roman" w:hAnsi="Times New Roman" w:cs="Times New Roman"/>
        </w:rPr>
        <w:br w:type="page"/>
      </w:r>
      <w:r w:rsidR="0090481A" w:rsidRPr="008D2FBD">
        <w:rPr>
          <w:rFonts w:hint="eastAsia"/>
          <w:color w:val="auto"/>
        </w:rPr>
        <w:lastRenderedPageBreak/>
        <w:t>第二學期</w:t>
      </w: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"/>
        <w:gridCol w:w="723"/>
        <w:gridCol w:w="694"/>
        <w:gridCol w:w="457"/>
        <w:gridCol w:w="894"/>
        <w:gridCol w:w="827"/>
        <w:gridCol w:w="1370"/>
        <w:gridCol w:w="1203"/>
        <w:gridCol w:w="1203"/>
        <w:gridCol w:w="145"/>
        <w:gridCol w:w="3882"/>
        <w:gridCol w:w="1434"/>
        <w:gridCol w:w="727"/>
        <w:gridCol w:w="981"/>
        <w:gridCol w:w="1132"/>
        <w:gridCol w:w="206"/>
      </w:tblGrid>
      <w:tr w:rsidR="0090481A" w:rsidRPr="008D2FBD" w14:paraId="03383AFF" w14:textId="77777777" w:rsidTr="00E171F1">
        <w:trPr>
          <w:gridAfter w:val="1"/>
          <w:wAfter w:w="64" w:type="pct"/>
          <w:trHeight w:val="443"/>
        </w:trPr>
        <w:tc>
          <w:tcPr>
            <w:tcW w:w="924" w:type="pct"/>
            <w:gridSpan w:val="5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160444AE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教材版本</w:t>
            </w:r>
          </w:p>
        </w:tc>
        <w:tc>
          <w:tcPr>
            <w:tcW w:w="1476" w:type="pct"/>
            <w:gridSpan w:val="5"/>
            <w:tcBorders>
              <w:bottom w:val="single" w:sz="4" w:space="0" w:color="auto"/>
            </w:tcBorders>
            <w:vAlign w:val="center"/>
          </w:tcPr>
          <w:p w14:paraId="3CCB8447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>
              <w:rPr>
                <w:rFonts w:hint="eastAsia"/>
                <w:color w:val="auto"/>
              </w:rPr>
              <w:t>真平</w:t>
            </w:r>
            <w:r w:rsidRPr="008D2FBD">
              <w:rPr>
                <w:rFonts w:hint="eastAsia"/>
                <w:color w:val="auto"/>
              </w:rPr>
              <w:t>版第</w:t>
            </w:r>
            <w:r>
              <w:rPr>
                <w:rFonts w:hint="eastAsia"/>
                <w:color w:val="auto"/>
              </w:rPr>
              <w:t>四</w:t>
            </w:r>
            <w:r w:rsidRPr="008D2FBD">
              <w:rPr>
                <w:rFonts w:hint="eastAsia"/>
                <w:color w:val="auto"/>
              </w:rPr>
              <w:t>冊</w:t>
            </w:r>
          </w:p>
        </w:tc>
        <w:tc>
          <w:tcPr>
            <w:tcW w:w="1207" w:type="pct"/>
            <w:shd w:val="pct10" w:color="auto" w:fill="auto"/>
            <w:vAlign w:val="center"/>
          </w:tcPr>
          <w:p w14:paraId="669E730E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教學節數</w:t>
            </w:r>
          </w:p>
        </w:tc>
        <w:tc>
          <w:tcPr>
            <w:tcW w:w="1329" w:type="pct"/>
            <w:gridSpan w:val="4"/>
            <w:vAlign w:val="center"/>
          </w:tcPr>
          <w:p w14:paraId="67B0C310" w14:textId="0B9FF17C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每週(</w:t>
            </w:r>
            <w:r>
              <w:rPr>
                <w:color w:val="auto"/>
              </w:rPr>
              <w:t>1</w:t>
            </w:r>
            <w:r w:rsidRPr="008D2FBD">
              <w:rPr>
                <w:color w:val="auto"/>
              </w:rPr>
              <w:t>)節，本學期共(</w:t>
            </w:r>
            <w:r>
              <w:rPr>
                <w:color w:val="auto"/>
              </w:rPr>
              <w:t>2</w:t>
            </w:r>
            <w:r w:rsidR="001B791E">
              <w:rPr>
                <w:rFonts w:hint="eastAsia"/>
                <w:color w:val="auto"/>
              </w:rPr>
              <w:t>1</w:t>
            </w:r>
            <w:r w:rsidRPr="008D2FBD">
              <w:rPr>
                <w:color w:val="auto"/>
              </w:rPr>
              <w:t>)節</w:t>
            </w:r>
          </w:p>
        </w:tc>
      </w:tr>
      <w:tr w:rsidR="0090481A" w:rsidRPr="008D2FBD" w14:paraId="7ED4E69F" w14:textId="77777777" w:rsidTr="00E171F1">
        <w:trPr>
          <w:gridAfter w:val="1"/>
          <w:wAfter w:w="64" w:type="pct"/>
          <w:trHeight w:val="443"/>
        </w:trPr>
        <w:tc>
          <w:tcPr>
            <w:tcW w:w="924" w:type="pct"/>
            <w:gridSpan w:val="5"/>
            <w:shd w:val="pct10" w:color="auto" w:fill="auto"/>
            <w:vAlign w:val="center"/>
          </w:tcPr>
          <w:p w14:paraId="1F3BF79E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課程目標</w:t>
            </w:r>
          </w:p>
        </w:tc>
        <w:tc>
          <w:tcPr>
            <w:tcW w:w="4012" w:type="pct"/>
            <w:gridSpan w:val="10"/>
            <w:vAlign w:val="center"/>
          </w:tcPr>
          <w:p w14:paraId="5A973DF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1.能正確朗讀課文，並說明課文大意及語意。</w:t>
            </w:r>
          </w:p>
          <w:p w14:paraId="77312E3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2.能認識顏色語詞的客語說法。</w:t>
            </w:r>
          </w:p>
          <w:p w14:paraId="34C67C4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3.能從課文唸唱及遊戲活動中培養聆聽客語文的興趣。</w:t>
            </w:r>
          </w:p>
          <w:p w14:paraId="3D9B4FB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4.能認識花卉語詞的客語說法。</w:t>
            </w:r>
          </w:p>
          <w:p w14:paraId="0A4F079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5.能識讀四季的語詞及特色形容詞並運用在日常生活中。</w:t>
            </w:r>
          </w:p>
          <w:p w14:paraId="14E2DDF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6.藉由校園環境巡禮，認識春天的校園，並能感受季節的美好。</w:t>
            </w:r>
          </w:p>
          <w:p w14:paraId="5E6AD3E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7.能樂意聆聽客語敘述--客家靚藍衫的故事，並了解其大意。</w:t>
            </w:r>
          </w:p>
          <w:p w14:paraId="434F359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8.能用客語表達客家靚藍衫的故事故事內容中所提及語詞的意思。</w:t>
            </w:r>
          </w:p>
          <w:p w14:paraId="50C75C9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9.能根據課文描述說出螢火蟲的特性。</w:t>
            </w:r>
          </w:p>
          <w:p w14:paraId="0B38B17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10.能用客語說出本課介紹的昆蟲名稱。</w:t>
            </w:r>
          </w:p>
          <w:p w14:paraId="18FC6E6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11.能運用「（人）在</w:t>
            </w:r>
            <w:r w:rsidRPr="006037D4">
              <w:rPr>
                <w:rFonts w:ascii="標楷體" w:eastAsia="標楷體" w:hAnsi="標楷體"/>
                <w:sz w:val="20"/>
              </w:rPr>
              <w:t xml:space="preserve"> </w:t>
            </w:r>
            <w:r w:rsidRPr="006037D4">
              <w:rPr>
                <w:rFonts w:ascii="標楷體" w:eastAsia="標楷體" w:hAnsi="標楷體" w:hint="eastAsia"/>
                <w:sz w:val="20"/>
              </w:rPr>
              <w:t>（哪位）（做麼个）」的句型做說話練習。</w:t>
            </w:r>
          </w:p>
          <w:p w14:paraId="272364C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12.能樂意和同學分享飼養昆蟲的經驗，進而發覺生命的價值，關懷昆蟲的生命與其生存環境。</w:t>
            </w:r>
          </w:p>
          <w:p w14:paraId="13DD91C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13.能用客語說出本課衛生用品的名稱，並運用於對話。</w:t>
            </w:r>
          </w:p>
          <w:p w14:paraId="362DC88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14.能養成注重個人衛生的好習慣。</w:t>
            </w:r>
          </w:p>
          <w:p w14:paraId="157278A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15.能運用「</w:t>
            </w:r>
            <w:r w:rsidRPr="006037D4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</w:rPr>
              <w:t>用（衛生用品）（做麼个）」的短語做說話練習。</w:t>
            </w:r>
          </w:p>
          <w:p w14:paraId="638A519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16.能用客語說出本課衛生習慣及清潔工作的名稱，並運用於對話。</w:t>
            </w:r>
          </w:p>
          <w:p w14:paraId="4C68E1E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17.培養兒童注意環境整潔的好習慣。</w:t>
            </w:r>
          </w:p>
          <w:p w14:paraId="6EB0134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18.能運用「</w:t>
            </w:r>
            <w:r w:rsidRPr="006037D4">
              <w:rPr>
                <w:rFonts w:ascii="新細明體-ExtB" w:eastAsia="新細明體-ExtB" w:hAnsi="新細明體-ExtB" w:cs="新細明體-ExtB" w:hint="eastAsia"/>
                <w:sz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</w:rPr>
              <w:t>會用（清潔工具）（做麼个）」的短語做說話練習。</w:t>
            </w:r>
          </w:p>
          <w:p w14:paraId="73E1080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19.能做說白節奏練習並跟著CD唸唱。</w:t>
            </w:r>
          </w:p>
          <w:p w14:paraId="1AFEB27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20.能樂意聆聽客語敘述--客家手工茶箍的故事，並了解其大意。</w:t>
            </w:r>
          </w:p>
          <w:p w14:paraId="38114DA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21.能用客語表達客家手工茶箍的故事故事內容中所提及語詞的意思。</w:t>
            </w:r>
          </w:p>
          <w:p w14:paraId="0ADDECDF" w14:textId="77777777" w:rsidR="0090481A" w:rsidRPr="00086F82" w:rsidRDefault="0090481A" w:rsidP="00E171F1">
            <w:pPr>
              <w:spacing w:line="0" w:lineRule="atLeast"/>
              <w:rPr>
                <w:rFonts w:ascii="標楷體" w:eastAsia="標楷體" w:hAnsi="標楷體"/>
              </w:rPr>
            </w:pPr>
            <w:r w:rsidRPr="006037D4">
              <w:rPr>
                <w:rFonts w:ascii="標楷體" w:eastAsia="標楷體" w:hAnsi="標楷體" w:hint="eastAsia"/>
                <w:sz w:val="20"/>
              </w:rPr>
              <w:t>22.能聽、唸童謠、令仔之主要語詞。</w:t>
            </w:r>
          </w:p>
        </w:tc>
      </w:tr>
      <w:tr w:rsidR="0090481A" w:rsidRPr="008D2FBD" w14:paraId="1C9DDF81" w14:textId="77777777" w:rsidTr="00E171F1">
        <w:tblPrEx>
          <w:jc w:val="center"/>
        </w:tblPrEx>
        <w:trPr>
          <w:gridBefore w:val="1"/>
          <w:wBefore w:w="63" w:type="pct"/>
          <w:trHeight w:val="497"/>
          <w:jc w:val="center"/>
        </w:trPr>
        <w:tc>
          <w:tcPr>
            <w:tcW w:w="225" w:type="pct"/>
            <w:vMerge w:val="restart"/>
            <w:shd w:val="pct10" w:color="auto" w:fill="auto"/>
            <w:vAlign w:val="center"/>
          </w:tcPr>
          <w:p w14:paraId="48A06A22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教學進度</w:t>
            </w:r>
          </w:p>
          <w:p w14:paraId="4D14644E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週次</w:t>
            </w:r>
          </w:p>
        </w:tc>
        <w:tc>
          <w:tcPr>
            <w:tcW w:w="216" w:type="pct"/>
            <w:vMerge w:val="restart"/>
            <w:shd w:val="pct10" w:color="auto" w:fill="auto"/>
            <w:vAlign w:val="center"/>
          </w:tcPr>
          <w:p w14:paraId="2258E8E4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單元名稱</w:t>
            </w:r>
          </w:p>
        </w:tc>
        <w:tc>
          <w:tcPr>
            <w:tcW w:w="142" w:type="pct"/>
            <w:vMerge w:val="restart"/>
            <w:shd w:val="pct10" w:color="auto" w:fill="auto"/>
            <w:vAlign w:val="center"/>
          </w:tcPr>
          <w:p w14:paraId="47EB4387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節數</w:t>
            </w:r>
          </w:p>
        </w:tc>
        <w:tc>
          <w:tcPr>
            <w:tcW w:w="535" w:type="pct"/>
            <w:gridSpan w:val="2"/>
            <w:vMerge w:val="restart"/>
            <w:shd w:val="pct10" w:color="auto" w:fill="auto"/>
            <w:vAlign w:val="center"/>
          </w:tcPr>
          <w:p w14:paraId="278A5D93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學習領域</w:t>
            </w:r>
          </w:p>
          <w:p w14:paraId="0234877B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核心素養</w:t>
            </w:r>
          </w:p>
        </w:tc>
        <w:tc>
          <w:tcPr>
            <w:tcW w:w="800" w:type="pct"/>
            <w:gridSpan w:val="2"/>
            <w:shd w:val="pct10" w:color="auto" w:fill="auto"/>
            <w:vAlign w:val="center"/>
          </w:tcPr>
          <w:p w14:paraId="343E1A34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學習重點</w:t>
            </w:r>
          </w:p>
        </w:tc>
        <w:tc>
          <w:tcPr>
            <w:tcW w:w="374" w:type="pct"/>
            <w:vMerge w:val="restart"/>
            <w:shd w:val="pct10" w:color="auto" w:fill="auto"/>
            <w:vAlign w:val="center"/>
          </w:tcPr>
          <w:p w14:paraId="4D80104A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學習</w:t>
            </w:r>
            <w:r w:rsidRPr="008D2FBD">
              <w:rPr>
                <w:color w:val="auto"/>
              </w:rPr>
              <w:t>目標</w:t>
            </w:r>
          </w:p>
        </w:tc>
        <w:tc>
          <w:tcPr>
            <w:tcW w:w="1698" w:type="pct"/>
            <w:gridSpan w:val="3"/>
            <w:vMerge w:val="restart"/>
            <w:shd w:val="pct10" w:color="auto" w:fill="auto"/>
            <w:vAlign w:val="center"/>
          </w:tcPr>
          <w:p w14:paraId="44FDB7BB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教學重點</w:t>
            </w:r>
          </w:p>
        </w:tc>
        <w:tc>
          <w:tcPr>
            <w:tcW w:w="226" w:type="pct"/>
            <w:vMerge w:val="restart"/>
            <w:shd w:val="pct10" w:color="auto" w:fill="auto"/>
            <w:vAlign w:val="center"/>
          </w:tcPr>
          <w:p w14:paraId="547E5A66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評量方式</w:t>
            </w:r>
          </w:p>
        </w:tc>
        <w:tc>
          <w:tcPr>
            <w:tcW w:w="305" w:type="pct"/>
            <w:vMerge w:val="restart"/>
            <w:shd w:val="pct10" w:color="auto" w:fill="auto"/>
            <w:vAlign w:val="center"/>
          </w:tcPr>
          <w:p w14:paraId="0E5ED040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議題融入</w:t>
            </w:r>
          </w:p>
        </w:tc>
        <w:tc>
          <w:tcPr>
            <w:tcW w:w="416" w:type="pct"/>
            <w:gridSpan w:val="2"/>
            <w:vMerge w:val="restart"/>
            <w:shd w:val="pct10" w:color="auto" w:fill="auto"/>
            <w:vAlign w:val="center"/>
          </w:tcPr>
          <w:p w14:paraId="6667EEE1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跨領域統整規劃</w:t>
            </w:r>
          </w:p>
          <w:p w14:paraId="3C442074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rFonts w:hint="eastAsia"/>
                <w:color w:val="auto"/>
              </w:rPr>
              <w:t>(</w:t>
            </w:r>
            <w:r w:rsidRPr="008D2FBD">
              <w:rPr>
                <w:color w:val="auto"/>
              </w:rPr>
              <w:t>無則免</w:t>
            </w:r>
            <w:r w:rsidRPr="008D2FBD">
              <w:rPr>
                <w:rFonts w:hint="eastAsia"/>
                <w:color w:val="auto"/>
              </w:rPr>
              <w:t>)</w:t>
            </w:r>
          </w:p>
        </w:tc>
      </w:tr>
      <w:tr w:rsidR="0090481A" w:rsidRPr="008D2FBD" w14:paraId="0E73207C" w14:textId="77777777" w:rsidTr="00E171F1">
        <w:tblPrEx>
          <w:jc w:val="center"/>
        </w:tblPrEx>
        <w:trPr>
          <w:gridBefore w:val="1"/>
          <w:wBefore w:w="63" w:type="pct"/>
          <w:trHeight w:val="247"/>
          <w:jc w:val="center"/>
        </w:trPr>
        <w:tc>
          <w:tcPr>
            <w:tcW w:w="225" w:type="pct"/>
            <w:vMerge/>
          </w:tcPr>
          <w:p w14:paraId="6F9417C6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</w:p>
        </w:tc>
        <w:tc>
          <w:tcPr>
            <w:tcW w:w="216" w:type="pct"/>
            <w:vMerge/>
            <w:vAlign w:val="center"/>
          </w:tcPr>
          <w:p w14:paraId="1F6104D0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</w:p>
        </w:tc>
        <w:tc>
          <w:tcPr>
            <w:tcW w:w="142" w:type="pct"/>
            <w:vMerge/>
          </w:tcPr>
          <w:p w14:paraId="68025908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</w:p>
        </w:tc>
        <w:tc>
          <w:tcPr>
            <w:tcW w:w="535" w:type="pct"/>
            <w:gridSpan w:val="2"/>
            <w:vMerge/>
            <w:shd w:val="pct10" w:color="auto" w:fill="auto"/>
          </w:tcPr>
          <w:p w14:paraId="3D1E6DF6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</w:p>
        </w:tc>
        <w:tc>
          <w:tcPr>
            <w:tcW w:w="426" w:type="pct"/>
            <w:shd w:val="pct10" w:color="auto" w:fill="auto"/>
          </w:tcPr>
          <w:p w14:paraId="536D38FA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學習表現</w:t>
            </w:r>
          </w:p>
        </w:tc>
        <w:tc>
          <w:tcPr>
            <w:tcW w:w="374" w:type="pct"/>
            <w:shd w:val="pct10" w:color="auto" w:fill="auto"/>
          </w:tcPr>
          <w:p w14:paraId="202FBB05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  <w:r w:rsidRPr="008D2FBD">
              <w:rPr>
                <w:color w:val="auto"/>
              </w:rPr>
              <w:t>學習內容</w:t>
            </w:r>
          </w:p>
        </w:tc>
        <w:tc>
          <w:tcPr>
            <w:tcW w:w="374" w:type="pct"/>
            <w:vMerge/>
          </w:tcPr>
          <w:p w14:paraId="62266D61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</w:p>
        </w:tc>
        <w:tc>
          <w:tcPr>
            <w:tcW w:w="1698" w:type="pct"/>
            <w:gridSpan w:val="3"/>
            <w:vMerge/>
          </w:tcPr>
          <w:p w14:paraId="773F15C6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</w:p>
        </w:tc>
        <w:tc>
          <w:tcPr>
            <w:tcW w:w="226" w:type="pct"/>
            <w:vMerge/>
            <w:vAlign w:val="center"/>
          </w:tcPr>
          <w:p w14:paraId="4A335094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</w:p>
        </w:tc>
        <w:tc>
          <w:tcPr>
            <w:tcW w:w="305" w:type="pct"/>
            <w:vMerge/>
            <w:vAlign w:val="center"/>
          </w:tcPr>
          <w:p w14:paraId="2DA71D27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</w:p>
        </w:tc>
        <w:tc>
          <w:tcPr>
            <w:tcW w:w="416" w:type="pct"/>
            <w:gridSpan w:val="2"/>
            <w:vMerge/>
          </w:tcPr>
          <w:p w14:paraId="7F161D68" w14:textId="77777777" w:rsidR="0090481A" w:rsidRPr="008D2FBD" w:rsidRDefault="0090481A" w:rsidP="00E171F1">
            <w:pPr>
              <w:pStyle w:val="a5"/>
              <w:rPr>
                <w:color w:val="auto"/>
              </w:rPr>
            </w:pPr>
          </w:p>
        </w:tc>
      </w:tr>
      <w:tr w:rsidR="0090481A" w:rsidRPr="008D2FBD" w14:paraId="5079245C" w14:textId="77777777" w:rsidTr="00E171F1">
        <w:tblPrEx>
          <w:jc w:val="center"/>
        </w:tblPrEx>
        <w:trPr>
          <w:gridBefore w:val="1"/>
          <w:wBefore w:w="63" w:type="pct"/>
          <w:trHeight w:val="815"/>
          <w:jc w:val="center"/>
        </w:trPr>
        <w:tc>
          <w:tcPr>
            <w:tcW w:w="225" w:type="pct"/>
          </w:tcPr>
          <w:p w14:paraId="71B1F8B4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539F126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一、彩色世界1.阿爸个故鄉</w:t>
            </w:r>
          </w:p>
        </w:tc>
        <w:tc>
          <w:tcPr>
            <w:tcW w:w="142" w:type="pct"/>
          </w:tcPr>
          <w:p w14:paraId="1892649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432AE1C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5F23999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73C7B54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客-E-B1</w:t>
            </w:r>
          </w:p>
          <w:p w14:paraId="4F816D6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335007A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2043553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</w:tc>
        <w:tc>
          <w:tcPr>
            <w:tcW w:w="426" w:type="pct"/>
          </w:tcPr>
          <w:p w14:paraId="5228B88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1-Ⅰ-1能從日常生活語句了解語詞。</w:t>
            </w:r>
          </w:p>
          <w:p w14:paraId="7F3C10E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1-Ⅰ-2能培養聆聽客語文的興趣。</w:t>
            </w:r>
          </w:p>
          <w:p w14:paraId="3E620D9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2-Ⅰ-2能表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現言說客語的興趣。</w:t>
            </w:r>
          </w:p>
          <w:p w14:paraId="52AF59C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2-Ⅰ-3能說出日常的客語詞。</w:t>
            </w:r>
          </w:p>
          <w:p w14:paraId="2C14FD6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3-Ⅰ-1能識讀客語文日常生活常用語詞。</w:t>
            </w:r>
          </w:p>
          <w:p w14:paraId="3C4AB39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374" w:type="pct"/>
          </w:tcPr>
          <w:p w14:paraId="18D8406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Ab-Ⅰ-1客語淺易漢字。</w:t>
            </w:r>
          </w:p>
          <w:p w14:paraId="3B2CABF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Ab-Ⅰ-2客語淺易語詞。</w:t>
            </w:r>
          </w:p>
          <w:p w14:paraId="3BCE84D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Ac-Ⅰ-1客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語淺易生活用語。</w:t>
            </w:r>
          </w:p>
          <w:p w14:paraId="7CCBF37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Ad-Ⅰ-1客語淺易短文。</w:t>
            </w:r>
          </w:p>
          <w:p w14:paraId="37480CA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62191B4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374" w:type="pct"/>
          </w:tcPr>
          <w:p w14:paraId="78388C1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1.能正確朗讀課文，並說明課文大意及語意。</w:t>
            </w:r>
          </w:p>
          <w:p w14:paraId="2C6366F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2.能從課文唸唱及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遊戲活動中培養聆聽客語文的興趣。</w:t>
            </w:r>
          </w:p>
        </w:tc>
        <w:tc>
          <w:tcPr>
            <w:tcW w:w="1698" w:type="pct"/>
            <w:gridSpan w:val="3"/>
          </w:tcPr>
          <w:p w14:paraId="7C72AB8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●引起動機：</w:t>
            </w:r>
          </w:p>
          <w:p w14:paraId="562B866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1.教師可請兒童分享自己有沒有去過客家庄。</w:t>
            </w:r>
          </w:p>
          <w:p w14:paraId="5ECF086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待兒童回答完，教師播放電子書「第一課動畫──阿爸个故鄉」，讓兒童對本課有初步認識。</w:t>
            </w:r>
          </w:p>
          <w:p w14:paraId="47818CF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08BE4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7A77D97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〈活動一：阿爸个故鄉〉</w:t>
            </w:r>
          </w:p>
          <w:p w14:paraId="62DEB53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1.引導兒童觀察課文情境圖。</w:t>
            </w:r>
          </w:p>
          <w:p w14:paraId="14DB237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35EBC12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3.教師引導兒童觀察、討論、發表。</w:t>
            </w:r>
          </w:p>
          <w:p w14:paraId="305DCED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4.教師歸納兒童發表內容，並統整說明。</w:t>
            </w:r>
          </w:p>
          <w:p w14:paraId="19D591A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5.教師解釋課文大意及課文語意。</w:t>
            </w:r>
          </w:p>
          <w:p w14:paraId="3141BBA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6.教師領讀課文→全體讀→分組讀→個別讀，亦可搭配教學遊戲「男生女生配」進行課文朗誦。</w:t>
            </w:r>
          </w:p>
          <w:p w14:paraId="41C9363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7.視教學情況補充「會話練習」。</w:t>
            </w:r>
          </w:p>
          <w:p w14:paraId="5F326E9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CC98C0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〈遊戲：男生女生配〉</w:t>
            </w:r>
          </w:p>
        </w:tc>
        <w:tc>
          <w:tcPr>
            <w:tcW w:w="226" w:type="pct"/>
          </w:tcPr>
          <w:p w14:paraId="4B0E5F2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參與度評量</w:t>
            </w:r>
          </w:p>
          <w:p w14:paraId="01646CB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04ABD91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討論及發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</w:t>
            </w:r>
          </w:p>
          <w:p w14:paraId="4FB3FFB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4765722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會話練習</w:t>
            </w:r>
          </w:p>
          <w:p w14:paraId="19D8B03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305" w:type="pct"/>
          </w:tcPr>
          <w:p w14:paraId="28EBE48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7CA9CBC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</w:tc>
        <w:tc>
          <w:tcPr>
            <w:tcW w:w="416" w:type="pct"/>
            <w:gridSpan w:val="2"/>
          </w:tcPr>
          <w:p w14:paraId="18FB83D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03FE5E6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6-I-5-1探討住家、校園、學校附近（社區、部落）的環境問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題及其對生活的影響，體認環境保護的重要。</w:t>
            </w:r>
          </w:p>
        </w:tc>
      </w:tr>
      <w:tr w:rsidR="0090481A" w:rsidRPr="008D2FBD" w14:paraId="17F85EFD" w14:textId="77777777" w:rsidTr="00E171F1">
        <w:tblPrEx>
          <w:jc w:val="center"/>
        </w:tblPrEx>
        <w:trPr>
          <w:gridBefore w:val="1"/>
          <w:wBefore w:w="63" w:type="pct"/>
          <w:trHeight w:val="86"/>
          <w:jc w:val="center"/>
        </w:trPr>
        <w:tc>
          <w:tcPr>
            <w:tcW w:w="225" w:type="pct"/>
          </w:tcPr>
          <w:p w14:paraId="5274B011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6193636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一、彩色世界1.阿爸个故鄉</w:t>
            </w:r>
          </w:p>
        </w:tc>
        <w:tc>
          <w:tcPr>
            <w:tcW w:w="142" w:type="pct"/>
          </w:tcPr>
          <w:p w14:paraId="6E5A31F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153C147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3CE91DF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562FBB0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00264EF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8B00A4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748760F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</w:tc>
        <w:tc>
          <w:tcPr>
            <w:tcW w:w="426" w:type="pct"/>
          </w:tcPr>
          <w:p w14:paraId="089FF92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1-Ⅰ-1能從日常生活語句了解語詞。</w:t>
            </w:r>
          </w:p>
          <w:p w14:paraId="7C25950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1-Ⅰ-2能培養聆聽客語文的興趣。</w:t>
            </w:r>
          </w:p>
          <w:p w14:paraId="48D3C55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2-Ⅰ-2能表現言說客語的興趣。</w:t>
            </w:r>
          </w:p>
          <w:p w14:paraId="7F45E49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2-Ⅰ-3能說出日常的客語詞。</w:t>
            </w:r>
          </w:p>
          <w:p w14:paraId="375F036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3-Ⅰ-1能識讀客語文日常生活常用語詞。</w:t>
            </w:r>
          </w:p>
          <w:p w14:paraId="5311F67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374" w:type="pct"/>
          </w:tcPr>
          <w:p w14:paraId="7328CC4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Ab-Ⅰ-1客語淺易漢字。</w:t>
            </w:r>
          </w:p>
          <w:p w14:paraId="7F30CD1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Ab-Ⅰ-2客語淺易語詞。</w:t>
            </w:r>
          </w:p>
          <w:p w14:paraId="0E384EA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Ac-Ⅰ-1客語淺易生活用語。</w:t>
            </w:r>
          </w:p>
          <w:p w14:paraId="212E6D8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Ad-Ⅰ-1客語淺易短文。</w:t>
            </w:r>
          </w:p>
          <w:p w14:paraId="0D2BCBF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643CEEB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374" w:type="pct"/>
          </w:tcPr>
          <w:p w14:paraId="109DD0F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能認識本課顏色語詞的客語說法。</w:t>
            </w:r>
          </w:p>
        </w:tc>
        <w:tc>
          <w:tcPr>
            <w:tcW w:w="1698" w:type="pct"/>
            <w:gridSpan w:val="3"/>
          </w:tcPr>
          <w:p w14:paraId="11669DA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28BBB8A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44A8EC5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2.教師可請兒童分享自己喜歡什麼顏色。</w:t>
            </w:r>
          </w:p>
          <w:p w14:paraId="1F7E91A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5A59BC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4D56671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〈活動二：語詞練習：色彩〉</w:t>
            </w:r>
          </w:p>
          <w:p w14:paraId="06BE3EA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1.教師提問：</w:t>
            </w:r>
          </w:p>
          <w:p w14:paraId="4B76E10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color w:val="000000"/>
                <w:sz w:val="20"/>
                <w:szCs w:val="20"/>
              </w:rPr>
              <w:t>(1)</w:t>
            </w: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先生个衫褲係麼个色？（老師的衣服是什麼顏色的？）</w:t>
            </w:r>
          </w:p>
          <w:p w14:paraId="2AA3277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color w:val="000000"/>
                <w:sz w:val="20"/>
                <w:szCs w:val="20"/>
              </w:rPr>
              <w:t>(2)</w:t>
            </w: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弓蕉皮係麼个色？（香蕉皮是什麼顏色的？）</w:t>
            </w:r>
          </w:p>
          <w:p w14:paraId="502D4E2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color w:val="000000"/>
                <w:sz w:val="20"/>
                <w:szCs w:val="20"/>
              </w:rPr>
              <w:t>(3)</w:t>
            </w: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手係麼个色？（手是什麼顏色的？）</w:t>
            </w:r>
          </w:p>
          <w:p w14:paraId="751D07A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color w:val="000000"/>
                <w:sz w:val="20"/>
                <w:szCs w:val="20"/>
              </w:rPr>
              <w:t>(4)</w:t>
            </w: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有麼个東西係紅色个？（有什麼東西是紅色的？）</w:t>
            </w:r>
          </w:p>
          <w:p w14:paraId="75BBCD2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(5)水紅色做得仰般變出來？（粉紅色可以怎麼變出來？）</w:t>
            </w:r>
          </w:p>
          <w:p w14:paraId="40B9A38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color w:val="000000"/>
                <w:sz w:val="20"/>
                <w:szCs w:val="20"/>
              </w:rPr>
              <w:t>(6)</w:t>
            </w: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你還知有麼个色？請講出來。（你還知道什麼顏色？請說出來。）</w:t>
            </w:r>
          </w:p>
          <w:p w14:paraId="2CC3A74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2.教師依據兒童的回答內容，逐一解釋課文語詞。</w:t>
            </w:r>
          </w:p>
          <w:p w14:paraId="68F5D0F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3.教師領讀語詞，兒童跟讀。</w:t>
            </w:r>
          </w:p>
          <w:p w14:paraId="395F9DE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4.請兒童拿出本課圖卡，進行「眼明手快」遊戲。</w:t>
            </w:r>
          </w:p>
          <w:p w14:paraId="243A7E6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5.視教學情況，進行其餘補充的教學遊戲。</w:t>
            </w:r>
          </w:p>
          <w:p w14:paraId="730F8E6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36D6071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〈遊戲：眼明手快〉</w:t>
            </w:r>
          </w:p>
          <w:p w14:paraId="4BDACDE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〈遊戲：「色」中目標〉</w:t>
            </w:r>
          </w:p>
          <w:p w14:paraId="2419FAE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〈遊戲：蘿蔔蹲〉</w:t>
            </w:r>
          </w:p>
          <w:p w14:paraId="13BA22B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〈遊戲：支援前線〉</w:t>
            </w:r>
          </w:p>
          <w:p w14:paraId="66D1A66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〈遊戲：聯想報〉</w:t>
            </w:r>
          </w:p>
        </w:tc>
        <w:tc>
          <w:tcPr>
            <w:tcW w:w="226" w:type="pct"/>
          </w:tcPr>
          <w:p w14:paraId="13EACAC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14:paraId="31717DE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69F798F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5AB4800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59A0FBF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305" w:type="pct"/>
          </w:tcPr>
          <w:p w14:paraId="0FEE0D2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A7AE79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</w:tc>
        <w:tc>
          <w:tcPr>
            <w:tcW w:w="416" w:type="pct"/>
            <w:gridSpan w:val="2"/>
          </w:tcPr>
          <w:p w14:paraId="1813203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0C8873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6-I-5-1探討住家、校園、學校附近（社區、部落）的環境問題及其對生活的影響，體認環境保護的重要。</w:t>
            </w:r>
          </w:p>
        </w:tc>
      </w:tr>
      <w:tr w:rsidR="0090481A" w:rsidRPr="006E3E34" w14:paraId="5CD81641" w14:textId="77777777" w:rsidTr="00E171F1">
        <w:tblPrEx>
          <w:jc w:val="center"/>
        </w:tblPrEx>
        <w:trPr>
          <w:gridBefore w:val="1"/>
          <w:wBefore w:w="63" w:type="pct"/>
          <w:trHeight w:val="303"/>
          <w:jc w:val="center"/>
        </w:trPr>
        <w:tc>
          <w:tcPr>
            <w:tcW w:w="225" w:type="pct"/>
          </w:tcPr>
          <w:p w14:paraId="2E60DC1D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54E913F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一、彩色世界1.阿爸个故鄉</w:t>
            </w:r>
          </w:p>
        </w:tc>
        <w:tc>
          <w:tcPr>
            <w:tcW w:w="142" w:type="pct"/>
          </w:tcPr>
          <w:p w14:paraId="0CAF8C8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45AEC77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</w:t>
            </w:r>
          </w:p>
          <w:p w14:paraId="5D26474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學習客語文，認識客家民情風俗，藉此培養良好生活習慣以促進身心健康、發展個人生命潛能。</w:t>
            </w:r>
          </w:p>
          <w:p w14:paraId="2089CAC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</w:t>
            </w:r>
          </w:p>
          <w:p w14:paraId="61353FE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具備客語文基本聽、說、讀、寫的能力，並能運用客語文進行日常生活的表達。</w:t>
            </w:r>
          </w:p>
          <w:p w14:paraId="52E0AA2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0FEC66F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</w:tc>
        <w:tc>
          <w:tcPr>
            <w:tcW w:w="426" w:type="pct"/>
          </w:tcPr>
          <w:p w14:paraId="7B3718E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1-Ⅰ-1能從日常生活語句了解語詞。</w:t>
            </w:r>
          </w:p>
          <w:p w14:paraId="0BC3237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1-Ⅰ-2能培養聆聽客語文的興趣。</w:t>
            </w:r>
          </w:p>
          <w:p w14:paraId="58348C6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2-Ⅰ-2能表現言說客語的興趣。</w:t>
            </w:r>
          </w:p>
          <w:p w14:paraId="72FC4FF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2-Ⅰ-3能說出日常的客語詞。</w:t>
            </w:r>
          </w:p>
          <w:p w14:paraId="5495C30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3-Ⅰ-1能識讀客語文日常生活常用語詞。</w:t>
            </w:r>
          </w:p>
          <w:p w14:paraId="1067B1D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4-Ⅰ-1能認識客語文的文字書寫。</w:t>
            </w:r>
          </w:p>
        </w:tc>
        <w:tc>
          <w:tcPr>
            <w:tcW w:w="374" w:type="pct"/>
          </w:tcPr>
          <w:p w14:paraId="751E7E3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Ab-Ⅰ-1客語淺易漢字。</w:t>
            </w:r>
          </w:p>
          <w:p w14:paraId="2DDBE5A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Ab-Ⅰ-2客語淺易語詞。</w:t>
            </w:r>
          </w:p>
          <w:p w14:paraId="68063F5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Ac-Ⅰ-1客語淺易生活用語。</w:t>
            </w:r>
          </w:p>
          <w:p w14:paraId="52B9AAC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Ad-Ⅰ-1客語淺易短文。</w:t>
            </w:r>
          </w:p>
          <w:p w14:paraId="37D86B0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Bb-Ⅰ-1簡易表達。</w:t>
            </w:r>
          </w:p>
          <w:p w14:paraId="048EDF3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Cc-Ⅰ-1客家生活飲食。</w:t>
            </w:r>
          </w:p>
        </w:tc>
        <w:tc>
          <w:tcPr>
            <w:tcW w:w="374" w:type="pct"/>
          </w:tcPr>
          <w:p w14:paraId="7816C5A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能用本課的句型及詞彙做說話練習。</w:t>
            </w:r>
          </w:p>
        </w:tc>
        <w:tc>
          <w:tcPr>
            <w:tcW w:w="1698" w:type="pct"/>
            <w:gridSpan w:val="3"/>
          </w:tcPr>
          <w:p w14:paraId="1CA9951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30C9BC9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4655DFC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75A73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279D848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〈活動三：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60F155A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256FCD1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2.教師引導兒童觀察、討論、發表。</w:t>
            </w:r>
          </w:p>
          <w:p w14:paraId="4D1CF5D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教師說明此處「个」相當於華語「的」的用法，屬於結構助詞，放在形容詞之尾。</w:t>
            </w:r>
          </w:p>
          <w:p w14:paraId="6B1092F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教師引導兒童共同討論「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東西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係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麼个色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个」句型，並帶領兒童唸讀課本句子。</w:t>
            </w:r>
          </w:p>
          <w:p w14:paraId="75E4229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5.將兒童分組，進行連鎖遊戲。</w:t>
            </w:r>
          </w:p>
          <w:p w14:paraId="4C0EFE1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6.視教學情況補充「其他參考範例」。</w:t>
            </w:r>
          </w:p>
          <w:p w14:paraId="7636F4C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5A2FA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〈遊戲：連鎖遊戲〉</w:t>
            </w:r>
          </w:p>
          <w:p w14:paraId="5FE2986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FD312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〈活動四：調色盤〉</w:t>
            </w:r>
          </w:p>
          <w:p w14:paraId="1653BCE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1.教師詢問兒童，課本出現那些顏色？請學生發表。</w:t>
            </w:r>
          </w:p>
          <w:p w14:paraId="2582969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2.教師介紹課本句型，並帶領兒童唸讀句子。</w:t>
            </w:r>
          </w:p>
          <w:p w14:paraId="1DD7692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3.請兒童拿出本課圖卡，進行「辨色大師」遊戲。</w:t>
            </w:r>
          </w:p>
          <w:p w14:paraId="6BE90E1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4.視教學情況，進行「顏色聯想接龍」遊戲。</w:t>
            </w:r>
          </w:p>
          <w:p w14:paraId="66CFB41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視教學情況補充「其他个合色」。</w:t>
            </w:r>
          </w:p>
          <w:p w14:paraId="493DE2A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62CEEE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〈遊戲：辨色大師〉</w:t>
            </w:r>
          </w:p>
        </w:tc>
        <w:tc>
          <w:tcPr>
            <w:tcW w:w="226" w:type="pct"/>
          </w:tcPr>
          <w:p w14:paraId="64D592F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07319E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0AB520B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61B4BAB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6D6BB4B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580130E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305" w:type="pct"/>
          </w:tcPr>
          <w:p w14:paraId="40BD754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F4894C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品E3溝通合作與和諧人際關係。</w:t>
            </w:r>
          </w:p>
        </w:tc>
        <w:tc>
          <w:tcPr>
            <w:tcW w:w="416" w:type="pct"/>
            <w:gridSpan w:val="2"/>
          </w:tcPr>
          <w:p w14:paraId="5E7FB54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4599C8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6-I-5-1探討住家、校園、學校附近（社區、部落）的環境問題及其對生活的影響，體認環境保護的重要。</w:t>
            </w:r>
          </w:p>
        </w:tc>
      </w:tr>
      <w:tr w:rsidR="0090481A" w:rsidRPr="006E3E34" w14:paraId="443A5556" w14:textId="77777777" w:rsidTr="00E171F1">
        <w:tblPrEx>
          <w:jc w:val="center"/>
        </w:tblPrEx>
        <w:trPr>
          <w:gridBefore w:val="1"/>
          <w:wBefore w:w="63" w:type="pct"/>
          <w:trHeight w:val="4959"/>
          <w:jc w:val="center"/>
        </w:trPr>
        <w:tc>
          <w:tcPr>
            <w:tcW w:w="225" w:type="pct"/>
          </w:tcPr>
          <w:p w14:paraId="68DAA290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269B5E2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142" w:type="pct"/>
          </w:tcPr>
          <w:p w14:paraId="3178EBD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06FB9A5B" w14:textId="77777777" w:rsidR="0090481A" w:rsidRPr="006037D4" w:rsidRDefault="0090481A" w:rsidP="00E171F1">
            <w:pPr>
              <w:spacing w:line="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客-E-A3具備擬定客語文學習計畫與分享、討論及展演等基本實作能力，能以創新思考方式因應日常生活情境，充實生活經驗，增進未來適應社會的能力。</w:t>
            </w:r>
          </w:p>
          <w:p w14:paraId="7D5D37F9" w14:textId="77777777" w:rsidR="0090481A" w:rsidRPr="006037D4" w:rsidRDefault="0090481A" w:rsidP="00E171F1">
            <w:pPr>
              <w:spacing w:line="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  <w:p w14:paraId="7C393E05" w14:textId="77777777" w:rsidR="0090481A" w:rsidRPr="006037D4" w:rsidRDefault="0090481A" w:rsidP="00E171F1">
            <w:pPr>
              <w:spacing w:line="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3B0D3BAE" w14:textId="77777777" w:rsidR="0090481A" w:rsidRPr="006037D4" w:rsidRDefault="0090481A" w:rsidP="00E171F1">
            <w:pPr>
              <w:spacing w:line="0" w:lineRule="atLeast"/>
              <w:ind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</w:tc>
        <w:tc>
          <w:tcPr>
            <w:tcW w:w="426" w:type="pct"/>
          </w:tcPr>
          <w:p w14:paraId="05B7516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64BB02C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7565AF9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90EB30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23F83A1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04D85C1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7B50D35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66C972C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5945D80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77E195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6B9E849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3B52070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54E44D6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557ACC5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374" w:type="pct"/>
          </w:tcPr>
          <w:p w14:paraId="62FE614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1.能正確朗讀課文，並說明課文大意及語意。</w:t>
            </w:r>
          </w:p>
          <w:p w14:paraId="53E7A12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2.能從課文唸唱及遊戲活動中培養聆聽客語文的興趣。</w:t>
            </w:r>
          </w:p>
        </w:tc>
        <w:tc>
          <w:tcPr>
            <w:tcW w:w="1698" w:type="pct"/>
            <w:gridSpan w:val="3"/>
          </w:tcPr>
          <w:p w14:paraId="781F7C9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6AFB71A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1.教師可請兒童分享春天的大自然有哪些特徵。</w:t>
            </w:r>
          </w:p>
          <w:p w14:paraId="4B4370D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2.待兒童回答完，教師播放電子書「第一課動畫──春天」，讓兒童對本課有初步認識。</w:t>
            </w:r>
          </w:p>
          <w:p w14:paraId="754C3D2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8D397C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387187C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〈活動一：春天〉</w:t>
            </w:r>
          </w:p>
          <w:p w14:paraId="7672ADC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1.引導兒童觀察課文情境圖，教師提問。</w:t>
            </w:r>
          </w:p>
          <w:p w14:paraId="2881153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2.教師引導兒童討論、發表，教師做統整。</w:t>
            </w:r>
          </w:p>
          <w:p w14:paraId="7B16BC4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3.教師解釋課文大意及語意。</w:t>
            </w:r>
          </w:p>
          <w:p w14:paraId="324315C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4.教師領讀課文→全體讀→分組讀→個別讀。</w:t>
            </w:r>
          </w:p>
          <w:p w14:paraId="52A7C03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5.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教師以鈴鼓（響板、木魚</w:t>
            </w:r>
            <w:r w:rsidRPr="006037D4">
              <w:rPr>
                <w:rFonts w:ascii="標楷體" w:eastAsia="MS Mincho" w:hAnsi="MS Mincho" w:cs="MS Mincho" w:hint="eastAsia"/>
                <w:sz w:val="20"/>
                <w:szCs w:val="20"/>
              </w:rPr>
              <w:t>⋯⋯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）做課文說白節奏練習。。</w:t>
            </w:r>
          </w:p>
          <w:p w14:paraId="08861C6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6.教師播放教學CD，聆聽「春天」，兒童跟著唸唱。</w:t>
            </w:r>
          </w:p>
        </w:tc>
        <w:tc>
          <w:tcPr>
            <w:tcW w:w="226" w:type="pct"/>
          </w:tcPr>
          <w:p w14:paraId="1BFB8EA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1C9B84B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153F2C3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3390C5C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54001DD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  <w:p w14:paraId="2384891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</w:tc>
        <w:tc>
          <w:tcPr>
            <w:tcW w:w="305" w:type="pct"/>
          </w:tcPr>
          <w:p w14:paraId="2E8BC04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425C088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14:paraId="5FBF3D3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416" w:type="pct"/>
            <w:gridSpan w:val="2"/>
          </w:tcPr>
          <w:p w14:paraId="469C469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744CE00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90481A" w:rsidRPr="006E3E34" w14:paraId="5E23369A" w14:textId="77777777" w:rsidTr="00E171F1">
        <w:tblPrEx>
          <w:jc w:val="center"/>
        </w:tblPrEx>
        <w:trPr>
          <w:gridBefore w:val="1"/>
          <w:wBefore w:w="63" w:type="pct"/>
          <w:trHeight w:val="303"/>
          <w:jc w:val="center"/>
        </w:trPr>
        <w:tc>
          <w:tcPr>
            <w:tcW w:w="225" w:type="pct"/>
          </w:tcPr>
          <w:p w14:paraId="0CE8AF78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55A03F4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142" w:type="pct"/>
          </w:tcPr>
          <w:p w14:paraId="7FA922F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16B0690E" w14:textId="77777777" w:rsidR="0090481A" w:rsidRPr="006037D4" w:rsidRDefault="0090481A" w:rsidP="00E171F1">
            <w:pPr>
              <w:spacing w:line="0" w:lineRule="atLeast"/>
              <w:ind w:leftChars="-13" w:left="-31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客-E-A3具備擬定客語文學習計畫與分享、討論及展演等基本實作能力，能以創新思考方式因應日常生活情境，充實生活經驗，增進未來適應社會的能力。</w:t>
            </w:r>
          </w:p>
          <w:p w14:paraId="08BAFE74" w14:textId="77777777" w:rsidR="0090481A" w:rsidRPr="006037D4" w:rsidRDefault="0090481A" w:rsidP="00E171F1">
            <w:pPr>
              <w:spacing w:line="0" w:lineRule="atLeast"/>
              <w:ind w:leftChars="-13" w:left="-31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行日常生活的表達。</w:t>
            </w:r>
          </w:p>
          <w:p w14:paraId="08C05CBE" w14:textId="77777777" w:rsidR="0090481A" w:rsidRPr="006037D4" w:rsidRDefault="0090481A" w:rsidP="00E171F1">
            <w:pPr>
              <w:spacing w:line="0" w:lineRule="atLeast"/>
              <w:ind w:leftChars="-13" w:left="-31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56B2AC21" w14:textId="77777777" w:rsidR="0090481A" w:rsidRPr="006037D4" w:rsidRDefault="0090481A" w:rsidP="00E171F1">
            <w:pPr>
              <w:spacing w:line="0" w:lineRule="atLeast"/>
              <w:ind w:leftChars="-13" w:left="-31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</w:tc>
        <w:tc>
          <w:tcPr>
            <w:tcW w:w="426" w:type="pct"/>
          </w:tcPr>
          <w:p w14:paraId="1F82564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663528B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0684B3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C1AB9E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08599CF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客語文日常生活常用語詞。</w:t>
            </w:r>
          </w:p>
          <w:p w14:paraId="70E8953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25B129C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189BDC1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2E57CF7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9BF42B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396FB76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語簡易情意表達。</w:t>
            </w:r>
          </w:p>
          <w:p w14:paraId="0DDAEDF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2E7DB8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33DD5F6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374" w:type="pct"/>
          </w:tcPr>
          <w:p w14:paraId="4EA19CF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1.能認識本課花卉語詞的客語說法。</w:t>
            </w:r>
          </w:p>
          <w:p w14:paraId="2910034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2.藉由校園環境巡禮，認識春天的校園，並能感受季節的美好。</w:t>
            </w:r>
          </w:p>
        </w:tc>
        <w:tc>
          <w:tcPr>
            <w:tcW w:w="1698" w:type="pct"/>
            <w:gridSpan w:val="3"/>
          </w:tcPr>
          <w:p w14:paraId="6659A5A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183618F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6E67C4B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2.教師請學生分享認識學校裡的哪些植物。</w:t>
            </w:r>
          </w:p>
          <w:p w14:paraId="1DF39C2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5B9F94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6A9DF23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〈活動二：語詞練習：花〉</w:t>
            </w:r>
          </w:p>
          <w:p w14:paraId="4861E96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1.請兒童說說看，是否認識課本上的花卉？</w:t>
            </w:r>
          </w:p>
          <w:p w14:paraId="6F43911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2.教師領讀本課語詞，兒童跟讀，教師指導兒童發音並進行語詞解說。</w:t>
            </w:r>
          </w:p>
          <w:p w14:paraId="0E232C6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兒童兩兩一組練習對話：先問對方：「你中意麼个花？」以「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中意……。」來回答，以此練習對話。</w:t>
            </w:r>
          </w:p>
          <w:p w14:paraId="766B32A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4.教師開啟教學電子書，進行「回音谷」遊戲。</w:t>
            </w:r>
          </w:p>
          <w:p w14:paraId="0983E6B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3712F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〈活動三：校園的花〉</w:t>
            </w:r>
          </w:p>
          <w:p w14:paraId="6FDF335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1.四人一組進行校園花卉探索，探索時間20分鐘。</w:t>
            </w:r>
          </w:p>
          <w:p w14:paraId="60C197D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2.教師發給各組一張校園平面圖，各組在平面圖上標記花朵圖案，大略記下或畫下花卉特徵(顏色、花形、栽植於樹上或盆栽、葉形)，若知道花卉名稱可一併註記。</w:t>
            </w:r>
          </w:p>
          <w:p w14:paraId="7DEB5AC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3. 20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分鐘後回到教室，各組分享探索成果。以有發現課本中出現的花卉組別優先發表，用「在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 xml:space="preserve"> 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麼个位所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麼个花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」進行發表，可以國語發表，教師可協助補充客語。</w:t>
            </w:r>
          </w:p>
          <w:p w14:paraId="4906D3F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4.進行校園探索時，可讓兒童擇適合的植物摘下，之後可以嘗試做成壓花。</w:t>
            </w:r>
          </w:p>
          <w:p w14:paraId="25FFA49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B5A359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〈遊戲：回音谷〉</w:t>
            </w:r>
          </w:p>
        </w:tc>
        <w:tc>
          <w:tcPr>
            <w:tcW w:w="226" w:type="pct"/>
          </w:tcPr>
          <w:p w14:paraId="2EC6713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14:paraId="0DF22DE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對話練習</w:t>
            </w:r>
          </w:p>
          <w:p w14:paraId="1ED72E5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40188C8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08D3EC3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451AA7C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小組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互動表現</w:t>
            </w:r>
          </w:p>
        </w:tc>
        <w:tc>
          <w:tcPr>
            <w:tcW w:w="305" w:type="pct"/>
          </w:tcPr>
          <w:p w14:paraId="2AA3E31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戶外教育</w:t>
            </w:r>
          </w:p>
          <w:p w14:paraId="6C4C137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14:paraId="3D92BC5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戶E3善用五官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的感知，培養眼、耳、鼻、舌、觸覺及心靈對環境感受的能力。</w:t>
            </w:r>
          </w:p>
        </w:tc>
        <w:tc>
          <w:tcPr>
            <w:tcW w:w="416" w:type="pct"/>
            <w:gridSpan w:val="2"/>
          </w:tcPr>
          <w:p w14:paraId="414FBA1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生活課程綱要</w:t>
            </w:r>
          </w:p>
          <w:p w14:paraId="2AA3849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90481A" w:rsidRPr="006E3E34" w14:paraId="1C0D3F48" w14:textId="77777777" w:rsidTr="00E171F1">
        <w:tblPrEx>
          <w:jc w:val="center"/>
        </w:tblPrEx>
        <w:trPr>
          <w:gridBefore w:val="1"/>
          <w:wBefore w:w="63" w:type="pct"/>
          <w:trHeight w:val="409"/>
          <w:jc w:val="center"/>
        </w:trPr>
        <w:tc>
          <w:tcPr>
            <w:tcW w:w="225" w:type="pct"/>
          </w:tcPr>
          <w:p w14:paraId="07F29B4C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013C74E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142" w:type="pct"/>
          </w:tcPr>
          <w:p w14:paraId="075E521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487ED880" w14:textId="77777777" w:rsidR="0090481A" w:rsidRPr="006037D4" w:rsidRDefault="0090481A" w:rsidP="00E171F1">
            <w:pPr>
              <w:spacing w:line="0" w:lineRule="atLeast"/>
              <w:ind w:leftChars="-19" w:left="-4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客-E-A3具備擬定客語文學習計畫與分享、討論及展演等基本實作能力，能以創新思考方式因應日常生活情境，充實生活經驗，增進未來適應社會的能力。</w:t>
            </w:r>
          </w:p>
          <w:p w14:paraId="45447DAE" w14:textId="77777777" w:rsidR="0090481A" w:rsidRPr="006037D4" w:rsidRDefault="0090481A" w:rsidP="00E171F1">
            <w:pPr>
              <w:spacing w:line="0" w:lineRule="atLeast"/>
              <w:ind w:leftChars="-19" w:left="-4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  <w:p w14:paraId="6F964FD4" w14:textId="77777777" w:rsidR="0090481A" w:rsidRPr="006037D4" w:rsidRDefault="0090481A" w:rsidP="00E171F1">
            <w:pPr>
              <w:spacing w:line="0" w:lineRule="atLeast"/>
              <w:ind w:leftChars="-19" w:left="-4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74816D20" w14:textId="77777777" w:rsidR="0090481A" w:rsidRPr="006037D4" w:rsidRDefault="0090481A" w:rsidP="00E171F1">
            <w:pPr>
              <w:spacing w:line="0" w:lineRule="atLeast"/>
              <w:ind w:leftChars="-19" w:left="-46" w:rightChars="-21" w:right="-50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</w:tc>
        <w:tc>
          <w:tcPr>
            <w:tcW w:w="426" w:type="pct"/>
          </w:tcPr>
          <w:p w14:paraId="2444613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6E52F0F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7EF3407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4FC340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6A659A1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56D4FCC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43F266B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455C319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7CE7018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4533C26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6DB5181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576B340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46B7D79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15D5CC8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374" w:type="pct"/>
          </w:tcPr>
          <w:p w14:paraId="46139A9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能識讀四季的語詞及特色形容詞並運用在日常生活中。</w:t>
            </w:r>
          </w:p>
        </w:tc>
        <w:tc>
          <w:tcPr>
            <w:tcW w:w="1698" w:type="pct"/>
            <w:gridSpan w:val="3"/>
          </w:tcPr>
          <w:p w14:paraId="791DE33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0AA207A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050C495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36666D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4A8551C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77A008A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1.教師先詢問課本P26~27上有什麼花?接著說明本活動的操作方式。</w:t>
            </w:r>
          </w:p>
          <w:p w14:paraId="5179C19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2.播放CD，請兒童聆聽內容後作答。接著由老師公布答案。</w:t>
            </w:r>
          </w:p>
          <w:p w14:paraId="4703C71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教師請兒童以「手指公姑娘在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麼个花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項歇睏」的句型回答。</w:t>
            </w:r>
          </w:p>
          <w:p w14:paraId="76F9C16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4.教師帶領兒童歸納課本P22-25及教師手冊P42、44中出現的花朵各別屬於何種季節，參考下列表格，透過問答互動完成歸納，以利接續教學遊戲「四季花開」之進行。</w:t>
            </w:r>
          </w:p>
          <w:p w14:paraId="667C820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5.教師協助兒童分組，進行「四季花開」遊戲。</w:t>
            </w:r>
          </w:p>
          <w:p w14:paraId="51950DA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39819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〈遊戲：四季花開〉</w:t>
            </w:r>
          </w:p>
          <w:p w14:paraId="5F2DEB2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1.各組選一位花神站在中央，其他組員圍著花神站。</w:t>
            </w:r>
          </w:p>
          <w:p w14:paraId="7FA31AD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2.透過以下句型組進行遊戲。</w:t>
            </w:r>
          </w:p>
          <w:p w14:paraId="2F48DA7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花神：（麼个季節）花開。</w:t>
            </w:r>
          </w:p>
          <w:p w14:paraId="18F1913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組員：開麼个花？</w:t>
            </w:r>
          </w:p>
          <w:p w14:paraId="065C0B1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花神：開（麼个花）</w:t>
            </w:r>
          </w:p>
          <w:p w14:paraId="14219E9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組員：開幾多蕊？</w:t>
            </w:r>
          </w:p>
          <w:p w14:paraId="68CCB8C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花神：開（幾多）蕊</w:t>
            </w:r>
          </w:p>
          <w:p w14:paraId="10DA7D0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3.根據花神說的數字，例如「3」，權組僅留3位站著，其餘要蹲下。</w:t>
            </w:r>
          </w:p>
          <w:p w14:paraId="28FBF06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4.教師巡視各組，必要時從旁給予協助與指導。</w:t>
            </w:r>
          </w:p>
        </w:tc>
        <w:tc>
          <w:tcPr>
            <w:tcW w:w="226" w:type="pct"/>
          </w:tcPr>
          <w:p w14:paraId="64427E5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14:paraId="65F621D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E7D9C4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3E077A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755C10A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67F874B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305" w:type="pct"/>
          </w:tcPr>
          <w:p w14:paraId="41A38A5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39FF2C5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14:paraId="0D5494F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416" w:type="pct"/>
            <w:gridSpan w:val="2"/>
          </w:tcPr>
          <w:p w14:paraId="00E3AAA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3916001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90481A" w:rsidRPr="006E3E34" w14:paraId="3B27DECA" w14:textId="77777777" w:rsidTr="00E171F1">
        <w:tblPrEx>
          <w:jc w:val="center"/>
        </w:tblPrEx>
        <w:trPr>
          <w:gridBefore w:val="1"/>
          <w:wBefore w:w="63" w:type="pct"/>
          <w:trHeight w:val="303"/>
          <w:jc w:val="center"/>
        </w:trPr>
        <w:tc>
          <w:tcPr>
            <w:tcW w:w="225" w:type="pct"/>
          </w:tcPr>
          <w:p w14:paraId="43416773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3F2A8CC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一、彩色世界2.春天</w:t>
            </w:r>
          </w:p>
        </w:tc>
        <w:tc>
          <w:tcPr>
            <w:tcW w:w="142" w:type="pct"/>
          </w:tcPr>
          <w:p w14:paraId="5E66AA1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23993138" w14:textId="77777777" w:rsidR="0090481A" w:rsidRPr="006037D4" w:rsidRDefault="0090481A" w:rsidP="00E171F1">
            <w:pPr>
              <w:spacing w:line="0" w:lineRule="atLeast"/>
              <w:ind w:leftChars="-19" w:left="-4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客-E-A3具備擬定客語文學習計畫與分享、討論及展演等基本實作能力，能以創新思考方式因應日常生活情境，充實生活經驗，增進未來適應社會的能力。</w:t>
            </w:r>
          </w:p>
          <w:p w14:paraId="4701EF89" w14:textId="77777777" w:rsidR="0090481A" w:rsidRPr="006037D4" w:rsidRDefault="0090481A" w:rsidP="00E171F1">
            <w:pPr>
              <w:spacing w:line="0" w:lineRule="atLeast"/>
              <w:ind w:leftChars="-19" w:left="-4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  <w:p w14:paraId="304F2B78" w14:textId="77777777" w:rsidR="0090481A" w:rsidRPr="006037D4" w:rsidRDefault="0090481A" w:rsidP="00E171F1">
            <w:pPr>
              <w:spacing w:line="0" w:lineRule="atLeast"/>
              <w:ind w:leftChars="-19" w:left="-4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客-E-B3</w:t>
            </w:r>
          </w:p>
          <w:p w14:paraId="6843661F" w14:textId="77777777" w:rsidR="0090481A" w:rsidRPr="006037D4" w:rsidRDefault="0090481A" w:rsidP="00E171F1">
            <w:pPr>
              <w:spacing w:line="0" w:lineRule="atLeast"/>
              <w:ind w:leftChars="-19" w:left="-46" w:rightChars="-15" w:right="-36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具備客語文感知與藝術欣賞的能力，藉由各類客家藝文體驗活動促進多元感官發展，體會客家藝文之美，增進生活美感的素養。</w:t>
            </w:r>
          </w:p>
        </w:tc>
        <w:tc>
          <w:tcPr>
            <w:tcW w:w="426" w:type="pct"/>
          </w:tcPr>
          <w:p w14:paraId="7CB190B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能從日常生活語句了解語詞。</w:t>
            </w:r>
          </w:p>
          <w:p w14:paraId="4308E9E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802633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EA4169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18032C6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CCBD9F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4376A5F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39C8B8A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6461086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98B5B0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7230546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3225E5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188AEE2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Bc-I-2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校園生活。</w:t>
            </w:r>
          </w:p>
          <w:p w14:paraId="24DE216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Be-I-2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時間與天氣。</w:t>
            </w:r>
          </w:p>
        </w:tc>
        <w:tc>
          <w:tcPr>
            <w:tcW w:w="374" w:type="pct"/>
          </w:tcPr>
          <w:p w14:paraId="78B38BA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能運用日常所見各種花卉的花瓣完成「</w:t>
            </w:r>
            <w:r w:rsidRPr="006037D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會做」練習。</w:t>
            </w:r>
          </w:p>
        </w:tc>
        <w:tc>
          <w:tcPr>
            <w:tcW w:w="1698" w:type="pct"/>
            <w:gridSpan w:val="3"/>
          </w:tcPr>
          <w:p w14:paraId="1B02A5A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4F9A7CF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74B811F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2.教師可請兒童分享自己喜歡的季節。</w:t>
            </w:r>
          </w:p>
          <w:p w14:paraId="54976BC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00EB32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5EFB63F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〈活動五：春與夏〉</w:t>
            </w:r>
          </w:p>
          <w:p w14:paraId="6D36C62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1.請兒童仔細觀察課本的兩張圖有哪裡不一樣？</w:t>
            </w:r>
          </w:p>
          <w:p w14:paraId="695DCF8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2.教師統整歸納，並說明春季和夏季的景象及其適合從事的活動。</w:t>
            </w:r>
          </w:p>
          <w:p w14:paraId="4EEFD2A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3.教師領讀語句，兒童跟讀。</w:t>
            </w:r>
          </w:p>
          <w:p w14:paraId="61710B4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4.請兒童發表：自己喜歡在這兩個季節裡從事什麼活動，並說出喜歡的理由。</w:t>
            </w:r>
          </w:p>
          <w:p w14:paraId="48C9E4D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5.教師說明春、夏節氣俗諺的語意。</w:t>
            </w:r>
          </w:p>
          <w:p w14:paraId="045C6A8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86FFB9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〈活動六：秋與冬〉</w:t>
            </w:r>
          </w:p>
          <w:p w14:paraId="2B137FF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1.請兒童仔細觀察課本的兩張圖有哪裡不一樣？</w:t>
            </w:r>
          </w:p>
          <w:p w14:paraId="2620CB5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2.教師統整歸納，並說明秋季和冬季的景象及其適合從事的活動。</w:t>
            </w:r>
          </w:p>
          <w:p w14:paraId="5326CE8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3.教師領讀語句，兒童跟讀。</w:t>
            </w:r>
          </w:p>
          <w:p w14:paraId="12CE1B2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4.請兒童發表：自己喜歡在這兩個季節裡從事什麼活動，並說出喜歡的理由。</w:t>
            </w:r>
          </w:p>
          <w:p w14:paraId="07F3DE7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5.教師說明秋、冬節氣俗諺的語意。</w:t>
            </w:r>
          </w:p>
          <w:p w14:paraId="31AB33E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FF3249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〈活動七：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7DCFC8D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1.複習本課語詞。</w:t>
            </w:r>
          </w:p>
          <w:p w14:paraId="2758AFF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2.教師說明P32-33的操作方式，並播放CD，請兒童聆聽後作答。</w:t>
            </w:r>
          </w:p>
          <w:p w14:paraId="1063FBF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3.教師詢問兒童是以何處為線索來判斷答案。</w:t>
            </w:r>
          </w:p>
          <w:p w14:paraId="66C4F22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教師範唸：「這係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玉蘭花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个花瓣。」請學生仿唸另一個答案。</w:t>
            </w:r>
          </w:p>
          <w:p w14:paraId="2C8B162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EDD379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〈遊戲：壓花製作〉</w:t>
            </w:r>
          </w:p>
        </w:tc>
        <w:tc>
          <w:tcPr>
            <w:tcW w:w="226" w:type="pct"/>
          </w:tcPr>
          <w:p w14:paraId="37AABE3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2C50823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7A0A5A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900463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305" w:type="pct"/>
          </w:tcPr>
          <w:p w14:paraId="7A93B06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  <w:p w14:paraId="0EE3779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戶E1善用教室外、戶外及校外教學，認識生活環境（自然或人為）。</w:t>
            </w:r>
          </w:p>
          <w:p w14:paraId="476FFF2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戶E3善用五官的感知，培養眼、耳、鼻、舌、觸覺及心靈對環境感受的能力。</w:t>
            </w:r>
          </w:p>
        </w:tc>
        <w:tc>
          <w:tcPr>
            <w:tcW w:w="416" w:type="pct"/>
            <w:gridSpan w:val="2"/>
          </w:tcPr>
          <w:p w14:paraId="2E9B409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1509FC7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5-I-2-1在生活中，感知自然環境之美。</w:t>
            </w:r>
          </w:p>
        </w:tc>
      </w:tr>
      <w:tr w:rsidR="0090481A" w:rsidRPr="006E3E34" w14:paraId="393919F0" w14:textId="77777777" w:rsidTr="00E171F1">
        <w:tblPrEx>
          <w:jc w:val="center"/>
        </w:tblPrEx>
        <w:trPr>
          <w:gridBefore w:val="1"/>
          <w:wBefore w:w="63" w:type="pct"/>
          <w:trHeight w:val="3683"/>
          <w:jc w:val="center"/>
        </w:trPr>
        <w:tc>
          <w:tcPr>
            <w:tcW w:w="225" w:type="pct"/>
          </w:tcPr>
          <w:p w14:paraId="039AB8A3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61AA031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看圖聽故事～客家靚藍衫</w:t>
            </w:r>
          </w:p>
        </w:tc>
        <w:tc>
          <w:tcPr>
            <w:tcW w:w="142" w:type="pct"/>
          </w:tcPr>
          <w:p w14:paraId="5245FDF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622DFBA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191BEB3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5F1C7E7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能說出客家文化的生活表徵。</w:t>
            </w:r>
          </w:p>
        </w:tc>
        <w:tc>
          <w:tcPr>
            <w:tcW w:w="374" w:type="pct"/>
          </w:tcPr>
          <w:p w14:paraId="632D80D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374" w:type="pct"/>
          </w:tcPr>
          <w:p w14:paraId="63B5770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1.能樂意聆聽客語敘述的故事，並了解其大意。</w:t>
            </w:r>
          </w:p>
          <w:p w14:paraId="43A3173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2.能用客語表達故事內容中所提及語詞的意思。</w:t>
            </w:r>
          </w:p>
        </w:tc>
        <w:tc>
          <w:tcPr>
            <w:tcW w:w="1698" w:type="pct"/>
            <w:gridSpan w:val="3"/>
          </w:tcPr>
          <w:p w14:paraId="62BF49A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5F78E12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1.教師提問：「小朋友們覺得課本上的這篇故事在講什麼呢？」待兒童回答完畢，說：「現在就跟著老師一起來認識客家藍衫吧！」</w:t>
            </w:r>
          </w:p>
          <w:p w14:paraId="3B63A24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55BF0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0C8E810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1.教師指導兒童瀏覽課本P34-37的圖意。</w:t>
            </w:r>
          </w:p>
          <w:p w14:paraId="51F9C65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2.教師播放故事CD，請兒童專心聆聽。</w:t>
            </w:r>
          </w:p>
          <w:p w14:paraId="763A995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3.教師配合圖意，說明故事內容。</w:t>
            </w:r>
          </w:p>
          <w:p w14:paraId="4118D4F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4.請兒童發表聆聽故事後的心得。</w:t>
            </w:r>
          </w:p>
        </w:tc>
        <w:tc>
          <w:tcPr>
            <w:tcW w:w="226" w:type="pct"/>
          </w:tcPr>
          <w:p w14:paraId="70AE595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BA69AD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718E754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</w:tc>
        <w:tc>
          <w:tcPr>
            <w:tcW w:w="305" w:type="pct"/>
          </w:tcPr>
          <w:p w14:paraId="013622E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14:paraId="14E5A00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多E1了解自己的文化特質。</w:t>
            </w:r>
          </w:p>
        </w:tc>
        <w:tc>
          <w:tcPr>
            <w:tcW w:w="416" w:type="pct"/>
            <w:gridSpan w:val="2"/>
          </w:tcPr>
          <w:p w14:paraId="4838270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2D3DDC4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5-I-4-1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能發現生活周遭 能發現生活周遭 能發現生活周遭 能發現生活周遭 能發現生活周遭 能發現生活周遭 能發現生活周遭 人、事物的美，並與人分享感動。</w:t>
            </w:r>
          </w:p>
        </w:tc>
      </w:tr>
      <w:tr w:rsidR="0090481A" w:rsidRPr="006E3E34" w14:paraId="1694D461" w14:textId="77777777" w:rsidTr="00E171F1">
        <w:tblPrEx>
          <w:jc w:val="center"/>
        </w:tblPrEx>
        <w:trPr>
          <w:gridBefore w:val="1"/>
          <w:wBefore w:w="63" w:type="pct"/>
          <w:trHeight w:val="58"/>
          <w:jc w:val="center"/>
        </w:trPr>
        <w:tc>
          <w:tcPr>
            <w:tcW w:w="225" w:type="pct"/>
          </w:tcPr>
          <w:p w14:paraId="5EA4ED38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782D5FC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二、蟲仔3.火焰蟲</w:t>
            </w:r>
          </w:p>
        </w:tc>
        <w:tc>
          <w:tcPr>
            <w:tcW w:w="142" w:type="pct"/>
          </w:tcPr>
          <w:p w14:paraId="7FC108D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2B7E454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客-E-A1學習客語文，認識客家民情風俗，藉此培養良好生活習慣以促進身心健康、發展個人生命潛能。</w:t>
            </w:r>
          </w:p>
          <w:p w14:paraId="26348EC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49566E4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13D0F7D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52C1352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59219DB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79AB7EC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32C166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0D63389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327FD3C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6CEC2C9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B78937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BBF50C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158A630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79066FC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374" w:type="pct"/>
          </w:tcPr>
          <w:p w14:paraId="06FB8D9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1.能了解課文大意及語意，並朗讀本課課文。</w:t>
            </w:r>
          </w:p>
          <w:p w14:paraId="7B72F72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2.能根據課文描述說出螢火蟲的特性。</w:t>
            </w:r>
          </w:p>
          <w:p w14:paraId="04814AB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3.能了解課文主要語詞的意義和用法。</w:t>
            </w:r>
          </w:p>
        </w:tc>
        <w:tc>
          <w:tcPr>
            <w:tcW w:w="1698" w:type="pct"/>
            <w:gridSpan w:val="3"/>
          </w:tcPr>
          <w:p w14:paraId="6F1C58D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2D8A4FA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1.教師可詢問兒童知不知道螢火蟲？什麼地方可以看到螢火蟲？</w:t>
            </w:r>
          </w:p>
          <w:p w14:paraId="2E1EC88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2.播放電子書「第三課動畫──火焰蟲」，讓兒童對本課有初步認識。</w:t>
            </w:r>
          </w:p>
          <w:p w14:paraId="6E00D85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78328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6B377CC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〈活動一：火焰蟲〉</w:t>
            </w:r>
          </w:p>
          <w:p w14:paraId="4ABA8AF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1.請兒童觀察課文情境圖，並提問。</w:t>
            </w:r>
          </w:p>
          <w:p w14:paraId="7171700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2.教師歸納兒童發表內容並說明。</w:t>
            </w:r>
          </w:p>
          <w:p w14:paraId="27E2CD8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3.領讀並解釋課文大意及語意。</w:t>
            </w:r>
          </w:p>
          <w:p w14:paraId="42F27A2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4.教師領讀課文→全體讀→分組讀→個別讀。</w:t>
            </w:r>
          </w:p>
          <w:p w14:paraId="6B44C4B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5.教師以鈴鼓(響板、木魚……)做課文說白節奏練習。(請參閱P.63的說白節奏)</w:t>
            </w:r>
          </w:p>
          <w:p w14:paraId="483A9FA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6.教師播放教學CD，聆「火焰蟲」，兒童唸唱。</w:t>
            </w:r>
          </w:p>
          <w:p w14:paraId="0C0CA6E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6C042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〈活動二：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會講〉</w:t>
            </w:r>
          </w:p>
          <w:p w14:paraId="36E8E96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1.教師請兒童翻開課本P42~43，並提問。</w:t>
            </w:r>
          </w:p>
          <w:p w14:paraId="204F9B1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2.教師根據兒童的發表內容，逐一揭示語詞卡。</w:t>
            </w:r>
          </w:p>
          <w:p w14:paraId="28FEA14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3.教師領讀並說明「揚尾仔/囊蜺仔」、「揚蝶仔/蝶仔」、「蜂仔」、「蟻公」的習性。</w:t>
            </w:r>
          </w:p>
          <w:p w14:paraId="4B7E9A7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4.教師可先在網路上搜尋各種昆蟲的影片，於課堂中播放，讓兒童認識昆蟲的生態與叫聲。</w:t>
            </w:r>
          </w:p>
          <w:p w14:paraId="52F836A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5.教師領讀本課的語詞→全體讀→分組讀→個別讀。</w:t>
            </w:r>
          </w:p>
          <w:p w14:paraId="175638D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6.教師協助兒童分組，視教學情況，進行教學遊戲。</w:t>
            </w:r>
          </w:p>
          <w:p w14:paraId="61CFF14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67910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〈遊戲：支援前線〉</w:t>
            </w:r>
          </w:p>
          <w:p w14:paraId="7D336C6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〈遊戲：大風吹〉</w:t>
            </w:r>
          </w:p>
        </w:tc>
        <w:tc>
          <w:tcPr>
            <w:tcW w:w="226" w:type="pct"/>
          </w:tcPr>
          <w:p w14:paraId="38D32B8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參與度評量</w:t>
            </w:r>
          </w:p>
          <w:p w14:paraId="1839933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3D16F2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44A24AF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  <w:p w14:paraId="2123B6A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唸唱練習</w:t>
            </w:r>
          </w:p>
          <w:p w14:paraId="72242B3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7099EBE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14:paraId="5BFC464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781FE1C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05" w:type="pct"/>
          </w:tcPr>
          <w:p w14:paraId="7A25C25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159E952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</w:tc>
        <w:tc>
          <w:tcPr>
            <w:tcW w:w="416" w:type="pct"/>
            <w:gridSpan w:val="2"/>
          </w:tcPr>
          <w:p w14:paraId="7FCC962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6A9AE6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5-I-4-2主動關心與親近生活周遭美好的人、事、物。</w:t>
            </w:r>
          </w:p>
        </w:tc>
      </w:tr>
      <w:tr w:rsidR="0090481A" w:rsidRPr="006E3E34" w14:paraId="063683F6" w14:textId="77777777" w:rsidTr="00E171F1">
        <w:tblPrEx>
          <w:jc w:val="center"/>
        </w:tblPrEx>
        <w:trPr>
          <w:gridBefore w:val="1"/>
          <w:wBefore w:w="63" w:type="pct"/>
          <w:trHeight w:val="303"/>
          <w:jc w:val="center"/>
        </w:trPr>
        <w:tc>
          <w:tcPr>
            <w:tcW w:w="225" w:type="pct"/>
          </w:tcPr>
          <w:p w14:paraId="66A445BB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4714157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二、蟲仔3.火焰蟲</w:t>
            </w:r>
          </w:p>
        </w:tc>
        <w:tc>
          <w:tcPr>
            <w:tcW w:w="142" w:type="pct"/>
          </w:tcPr>
          <w:p w14:paraId="68892E3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71BF74C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客-E-A1學習客語文，認識客家民情風俗，藉此培養良好生活習慣以促進身心健康、發展個人生命潛能。</w:t>
            </w:r>
          </w:p>
          <w:p w14:paraId="58EF22D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6917C54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4FF9143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21890B0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2179A46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52A3C89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70545C1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6F5EDB5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2512715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4F93593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62D1A24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1F4BC38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3898F94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5FA0979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374" w:type="pct"/>
          </w:tcPr>
          <w:p w14:paraId="2EE5A5C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1.能用客語說出本課介紹的昆蟲名稱。</w:t>
            </w:r>
          </w:p>
          <w:p w14:paraId="3B147B4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2.能運用「（人）在 （哪位）（做麼个）」的句型做說話練習。</w:t>
            </w:r>
          </w:p>
        </w:tc>
        <w:tc>
          <w:tcPr>
            <w:tcW w:w="1698" w:type="pct"/>
            <w:gridSpan w:val="3"/>
          </w:tcPr>
          <w:p w14:paraId="1BCB674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6545157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6560CF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2.教師請兒童分享自己喜歡的昆蟲。</w:t>
            </w:r>
          </w:p>
          <w:p w14:paraId="4E3C2E2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5C47B5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0DBDAB2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〈活動三：其他蟲仔〉</w:t>
            </w:r>
          </w:p>
          <w:p w14:paraId="405ACCB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766C0CA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2.請兒童從家中帶飼養的小蟲子或相片，和同學分享經驗。</w:t>
            </w:r>
          </w:p>
          <w:p w14:paraId="2A2F294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3.教師歸納兒童發表內容，並統整說明。</w:t>
            </w:r>
          </w:p>
          <w:p w14:paraId="6E4F804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4.教師領讀「雞油蛄」、「土狗仔」、「蟬仔」、「烏蠅」、「蚊仔」並說明其習性。</w:t>
            </w:r>
          </w:p>
          <w:p w14:paraId="7AF9FF4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5.教師可事先蒐集網路上昆蟲的影片，於課堂中播放，讓兒童認識昆蟲的生態與聲音。</w:t>
            </w:r>
          </w:p>
          <w:p w14:paraId="63C464E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6.教師可視教學情況，補充「會話練習」。</w:t>
            </w:r>
          </w:p>
          <w:p w14:paraId="006088E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6FDCB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6873C63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1.教師請兒童觀察課文情境圖，領唸語句並解釋。</w:t>
            </w:r>
          </w:p>
          <w:p w14:paraId="3C88948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2.教師領讀本課的語詞→全體讀→分組讀→個別讀。</w:t>
            </w:r>
          </w:p>
          <w:p w14:paraId="5EB74CA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教師指導兒童用「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人物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/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蟲仔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 xml:space="preserve">) 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在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 xml:space="preserve"> 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哪位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) 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做麼个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」的句型做說話練習。</w:t>
            </w:r>
          </w:p>
        </w:tc>
        <w:tc>
          <w:tcPr>
            <w:tcW w:w="226" w:type="pct"/>
          </w:tcPr>
          <w:p w14:paraId="39043FF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316C16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4B06114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口頭發表</w:t>
            </w:r>
          </w:p>
          <w:p w14:paraId="42D2166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10B1608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</w:tc>
        <w:tc>
          <w:tcPr>
            <w:tcW w:w="305" w:type="pct"/>
          </w:tcPr>
          <w:p w14:paraId="7FD1EED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33C4A45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</w:tc>
        <w:tc>
          <w:tcPr>
            <w:tcW w:w="416" w:type="pct"/>
            <w:gridSpan w:val="2"/>
          </w:tcPr>
          <w:p w14:paraId="19E18FB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7D53782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5-I-4-2主動關心與親近生活周遭美好的人、事、物。</w:t>
            </w:r>
          </w:p>
        </w:tc>
      </w:tr>
      <w:tr w:rsidR="0090481A" w:rsidRPr="006E3E34" w14:paraId="12E55C74" w14:textId="77777777" w:rsidTr="00E171F1">
        <w:tblPrEx>
          <w:jc w:val="center"/>
        </w:tblPrEx>
        <w:trPr>
          <w:gridBefore w:val="1"/>
          <w:wBefore w:w="63" w:type="pct"/>
          <w:trHeight w:val="2974"/>
          <w:jc w:val="center"/>
        </w:trPr>
        <w:tc>
          <w:tcPr>
            <w:tcW w:w="225" w:type="pct"/>
          </w:tcPr>
          <w:p w14:paraId="74712298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11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3349243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二、蟲仔3.火焰蟲</w:t>
            </w:r>
          </w:p>
        </w:tc>
        <w:tc>
          <w:tcPr>
            <w:tcW w:w="142" w:type="pct"/>
          </w:tcPr>
          <w:p w14:paraId="17FE592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13ADD4A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客-E-A1學習客語文，認識客家民情風俗，藉此培養良好生活習慣以促進身心健康、發展個人生命潛能。</w:t>
            </w:r>
          </w:p>
          <w:p w14:paraId="0EC2DA3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643A2C8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6CAE18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能透過視聽媒材認識日常生活的客語詞。</w:t>
            </w:r>
          </w:p>
          <w:p w14:paraId="503AD18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7B843D6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1B351FD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014540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06E7615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758EECB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071B668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4139C25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FE0F69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客語淺易歌謠。</w:t>
            </w:r>
          </w:p>
          <w:p w14:paraId="546001A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022C298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374" w:type="pct"/>
          </w:tcPr>
          <w:p w14:paraId="7340F86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能樂意和同學分享飼養昆蟲的經驗，進而發覺生命的價值，關懷昆蟲的生命與其生存環境。</w:t>
            </w:r>
          </w:p>
        </w:tc>
        <w:tc>
          <w:tcPr>
            <w:tcW w:w="1698" w:type="pct"/>
            <w:gridSpan w:val="3"/>
          </w:tcPr>
          <w:p w14:paraId="1E87612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4AA6701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6E268C7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7E7FCA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79D4BF3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會做──蟲仔在哪位？〉</w:t>
            </w:r>
          </w:p>
          <w:p w14:paraId="71B8FA1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1.播放CD，請兒童聽音檔後，撕下附件的貼紙作答。</w:t>
            </w:r>
          </w:p>
          <w:p w14:paraId="6060606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2.教師指導兒童用客語說出昆蟲正確的發音。</w:t>
            </w:r>
          </w:p>
          <w:p w14:paraId="6C5E89C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3.視教學情況，進行遊戲教學。</w:t>
            </w:r>
          </w:p>
          <w:p w14:paraId="01D9ADD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6EF748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〈遊戲：排排樂〉</w:t>
            </w:r>
          </w:p>
          <w:p w14:paraId="7B55AA2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〈遊戲：比手畫腳〉</w:t>
            </w:r>
          </w:p>
          <w:p w14:paraId="206D352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〈遊戲：龍捲風〉</w:t>
            </w:r>
          </w:p>
          <w:p w14:paraId="189C8EE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" w:type="pct"/>
          </w:tcPr>
          <w:p w14:paraId="4923122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17D358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1B7AFBB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58188C5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40CD3AD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305" w:type="pct"/>
          </w:tcPr>
          <w:p w14:paraId="1C57951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環境教育</w:t>
            </w:r>
          </w:p>
          <w:p w14:paraId="66FF494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環E2覺知生物生命的美與價值，關懷動、植物的生命。</w:t>
            </w:r>
          </w:p>
        </w:tc>
        <w:tc>
          <w:tcPr>
            <w:tcW w:w="416" w:type="pct"/>
            <w:gridSpan w:val="2"/>
          </w:tcPr>
          <w:p w14:paraId="6AAC06C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648D118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5-I-4-2主動關心與親近生活周遭美好的人、事、物。</w:t>
            </w:r>
          </w:p>
        </w:tc>
      </w:tr>
      <w:tr w:rsidR="0090481A" w:rsidRPr="006E3E34" w14:paraId="249B2D4E" w14:textId="77777777" w:rsidTr="00E171F1">
        <w:tblPrEx>
          <w:jc w:val="center"/>
        </w:tblPrEx>
        <w:trPr>
          <w:gridBefore w:val="1"/>
          <w:wBefore w:w="63" w:type="pct"/>
          <w:trHeight w:val="5809"/>
          <w:jc w:val="center"/>
        </w:trPr>
        <w:tc>
          <w:tcPr>
            <w:tcW w:w="225" w:type="pct"/>
          </w:tcPr>
          <w:p w14:paraId="041898C6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12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3EA9941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三、個人衛生4.</w:t>
            </w:r>
            <w:r w:rsidRPr="006037D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</w:tc>
        <w:tc>
          <w:tcPr>
            <w:tcW w:w="142" w:type="pct"/>
          </w:tcPr>
          <w:p w14:paraId="0AA3C82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4842025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2760A7B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420EBE5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4AAA006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76DE4A9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48E0F85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79A33DB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0683DD8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0BD6D06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4B04B32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Ab-I-1客語淺易漢字。</w:t>
            </w:r>
          </w:p>
          <w:p w14:paraId="0E5A264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37A56D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7625E0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13BE304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024EBF7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214813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374" w:type="pct"/>
          </w:tcPr>
          <w:p w14:paraId="07ACEE6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1.能了解課文大意及課文語意。</w:t>
            </w:r>
          </w:p>
          <w:p w14:paraId="104389D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2.能以正確的客語認唸課文。</w:t>
            </w:r>
          </w:p>
          <w:p w14:paraId="0A0CBAF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3.能了解課文主要語詞的意義並在日常生活中應用。</w:t>
            </w:r>
          </w:p>
          <w:p w14:paraId="256CEA0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698" w:type="pct"/>
            <w:gridSpan w:val="3"/>
          </w:tcPr>
          <w:p w14:paraId="5E5BAC2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7DE8D75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1.教師提問：「小朋友知道那些衛浴用品？」</w:t>
            </w:r>
          </w:p>
          <w:p w14:paraId="689A301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2.待兒童回答完畢，播放播放電子書「第四課動畫──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𢯭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手搓浴堂」讓兒童對本課有初步認識。</w:t>
            </w:r>
          </w:p>
          <w:p w14:paraId="7E34F77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1077BA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271ECE3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〈活動一：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𢯭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手搓浴堂〉</w:t>
            </w:r>
          </w:p>
          <w:p w14:paraId="63D90D8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1.老師和兒童可攜帶家中的衛浴用品，在課堂上分享討論。</w:t>
            </w:r>
          </w:p>
          <w:p w14:paraId="18EA060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64F64E0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3.教師請兒童觀察課文情境圖，圖中出現什麼衛浴用品？兒童的家中有沒有這些衛浴用品？</w:t>
            </w:r>
          </w:p>
          <w:p w14:paraId="581B41D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4.教師歸納兒童發表內容，並統整說明。</w:t>
            </w:r>
          </w:p>
          <w:p w14:paraId="28B8FDB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5.教師領讀課文，並解釋課文大意及課文語意。</w:t>
            </w:r>
          </w:p>
          <w:p w14:paraId="5BEB1D7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6.教師領讀→全體讀→分組讀→個別讀。</w:t>
            </w:r>
          </w:p>
          <w:p w14:paraId="65D5537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7.用鈴鼓(響板、木魚)做課文說白節奏練習。</w:t>
            </w:r>
          </w:p>
        </w:tc>
        <w:tc>
          <w:tcPr>
            <w:tcW w:w="226" w:type="pct"/>
          </w:tcPr>
          <w:p w14:paraId="43EFC6C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60A9DC9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6F80894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3120909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4957B21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</w:tc>
        <w:tc>
          <w:tcPr>
            <w:tcW w:w="305" w:type="pct"/>
          </w:tcPr>
          <w:p w14:paraId="44590AC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6FE707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家E11養成良好家庭生活習慣，熟悉家務技巧，並參與家務工作。</w:t>
            </w:r>
          </w:p>
          <w:p w14:paraId="0A2E7E9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4BA76F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416" w:type="pct"/>
            <w:gridSpan w:val="2"/>
          </w:tcPr>
          <w:p w14:paraId="70739A7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健康與體育課程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綱要</w:t>
            </w:r>
          </w:p>
          <w:p w14:paraId="1DFA40F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2b-I-2願意養成個人健康習慣。</w:t>
            </w:r>
          </w:p>
        </w:tc>
      </w:tr>
      <w:tr w:rsidR="0090481A" w:rsidRPr="006E3E34" w14:paraId="74CDBF6E" w14:textId="77777777" w:rsidTr="00E171F1">
        <w:tblPrEx>
          <w:jc w:val="center"/>
        </w:tblPrEx>
        <w:trPr>
          <w:gridBefore w:val="1"/>
          <w:wBefore w:w="63" w:type="pct"/>
          <w:trHeight w:val="2265"/>
          <w:jc w:val="center"/>
        </w:trPr>
        <w:tc>
          <w:tcPr>
            <w:tcW w:w="225" w:type="pct"/>
          </w:tcPr>
          <w:p w14:paraId="7025E08D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13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78246B8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三、個人衛生4.</w:t>
            </w:r>
            <w:r w:rsidRPr="006037D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</w:tc>
        <w:tc>
          <w:tcPr>
            <w:tcW w:w="142" w:type="pct"/>
          </w:tcPr>
          <w:p w14:paraId="283EAA1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0710BC5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2815B94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6471E60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0092A9C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1589291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49F933D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78477D9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9A9D2F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330FF22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05CA800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Ab-I-1客語淺易漢字。</w:t>
            </w:r>
          </w:p>
          <w:p w14:paraId="449DE0D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77C835B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56C230A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72D1824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語簡易情意表達。</w:t>
            </w:r>
          </w:p>
          <w:p w14:paraId="6A7F070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63D647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374" w:type="pct"/>
          </w:tcPr>
          <w:p w14:paraId="1C45248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1.能用客語說出本課衛生用品的名稱，並運用於對話。</w:t>
            </w:r>
          </w:p>
          <w:p w14:paraId="2396C7A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2.能養成注重個人衛生的好習慣。</w:t>
            </w:r>
          </w:p>
        </w:tc>
        <w:tc>
          <w:tcPr>
            <w:tcW w:w="1698" w:type="pct"/>
            <w:gridSpan w:val="3"/>
          </w:tcPr>
          <w:p w14:paraId="6A751FA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2A4B9A3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3168F0D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2.教師可請兒童分享自己喜歡使用的衛浴用品。</w:t>
            </w:r>
          </w:p>
          <w:p w14:paraId="21EBA04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76F89A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3D015DD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〈活動二：語詞練習：浴堂个用品〉</w:t>
            </w:r>
          </w:p>
          <w:p w14:paraId="78797FC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682704F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2.教師依據兒童回答內容，逐一解釋語詞，並說明衛浴設備及用品的名稱。</w:t>
            </w:r>
          </w:p>
          <w:p w14:paraId="3BF6BA0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3.教師領讀語詞→分組唸→個別唸。</w:t>
            </w:r>
          </w:p>
          <w:p w14:paraId="034B2B6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4.教師協助兒童分組，進行「百發百中」遊戲。</w:t>
            </w:r>
          </w:p>
          <w:p w14:paraId="75CDFE1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A999E1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〈遊戲：百發百中〉</w:t>
            </w:r>
          </w:p>
          <w:p w14:paraId="72537C5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D65CF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〈活動三：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會做 衛浴用品〉</w:t>
            </w:r>
          </w:p>
          <w:p w14:paraId="45BA3D1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1.教師說明本活動的操作方式，請兒童仔細看課本畫面，將畫面中出現的衛浴設備或用品圈出來。</w:t>
            </w:r>
          </w:p>
          <w:p w14:paraId="14C6536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2.教師提問，引導兒童逐一說出答案。</w:t>
            </w:r>
          </w:p>
          <w:p w14:paraId="177A6B2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3.教師指示兒童將答案語詞再唸一次。</w:t>
            </w:r>
          </w:p>
          <w:p w14:paraId="4E6DEE7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4.視教學情況，進行教學遊戲。</w:t>
            </w:r>
          </w:p>
          <w:p w14:paraId="6A614A2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165AF1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〈遊戲：接龍〉</w:t>
            </w:r>
          </w:p>
          <w:p w14:paraId="24FB4D7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〈遊戲：猜衛浴用品〉</w:t>
            </w:r>
          </w:p>
        </w:tc>
        <w:tc>
          <w:tcPr>
            <w:tcW w:w="226" w:type="pct"/>
          </w:tcPr>
          <w:p w14:paraId="57D8947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14:paraId="2AC4943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5275D20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0D0803A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0782049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21F6577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小組互動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表現</w:t>
            </w:r>
          </w:p>
        </w:tc>
        <w:tc>
          <w:tcPr>
            <w:tcW w:w="305" w:type="pct"/>
          </w:tcPr>
          <w:p w14:paraId="0287395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家庭教育</w:t>
            </w:r>
          </w:p>
          <w:p w14:paraId="18AEA94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家E11養成良好家庭生活習慣，熟悉家務技巧，並參與家務工作。</w:t>
            </w:r>
          </w:p>
          <w:p w14:paraId="7FA0BBE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4552C6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品E1良好生活習慣與德行。</w:t>
            </w:r>
          </w:p>
        </w:tc>
        <w:tc>
          <w:tcPr>
            <w:tcW w:w="416" w:type="pct"/>
            <w:gridSpan w:val="2"/>
          </w:tcPr>
          <w:p w14:paraId="6294B6E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健康與體育課程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綱要</w:t>
            </w:r>
          </w:p>
          <w:p w14:paraId="7E393C5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2b-I-2願意養成個人健康習慣。</w:t>
            </w:r>
          </w:p>
        </w:tc>
      </w:tr>
      <w:tr w:rsidR="0090481A" w:rsidRPr="006E3E34" w14:paraId="761BB44C" w14:textId="77777777" w:rsidTr="00E171F1">
        <w:tblPrEx>
          <w:jc w:val="center"/>
        </w:tblPrEx>
        <w:trPr>
          <w:gridBefore w:val="1"/>
          <w:wBefore w:w="63" w:type="pct"/>
          <w:trHeight w:val="2832"/>
          <w:jc w:val="center"/>
        </w:trPr>
        <w:tc>
          <w:tcPr>
            <w:tcW w:w="225" w:type="pct"/>
          </w:tcPr>
          <w:p w14:paraId="1435E4B6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7293D66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三、個人衛生4.</w:t>
            </w:r>
            <w:r w:rsidRPr="006037D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𢯭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手搓浴堂</w:t>
            </w:r>
          </w:p>
        </w:tc>
        <w:tc>
          <w:tcPr>
            <w:tcW w:w="142" w:type="pct"/>
          </w:tcPr>
          <w:p w14:paraId="2C9642A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1B87005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客-E-A1學習客語文，認識客家民情風俗，藉此培養良好生活習慣以促進身心健康、發展個人生命潛能。</w:t>
            </w:r>
          </w:p>
          <w:p w14:paraId="2523F77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6FDA955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2F9FC1A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1ED62E5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9BBA7C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能說出日常生活的客語詞。</w:t>
            </w:r>
          </w:p>
          <w:p w14:paraId="4F213D2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493437F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7354ECE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1C114DC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Ab-I-1客語淺易漢字。</w:t>
            </w:r>
          </w:p>
          <w:p w14:paraId="5EE0DE6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73C1B1F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8D6588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020F2B9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1B0896C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338C1B7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374" w:type="pct"/>
          </w:tcPr>
          <w:p w14:paraId="2107962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能運用「</w:t>
            </w:r>
            <w:r w:rsidRPr="006037D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用（衛生用品）（做麼个）」的短語做說話練習。</w:t>
            </w:r>
          </w:p>
        </w:tc>
        <w:tc>
          <w:tcPr>
            <w:tcW w:w="1698" w:type="pct"/>
            <w:gridSpan w:val="3"/>
          </w:tcPr>
          <w:p w14:paraId="3B1826C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2894FE4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76ECD7E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2.教師請兒童分享回家觀察的結果。</w:t>
            </w:r>
          </w:p>
          <w:p w14:paraId="772332B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C5CD40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303E995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6C8C4F3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1.教師帶領兒童唸一次P58~59的對話。</w:t>
            </w:r>
          </w:p>
          <w:p w14:paraId="5DC7601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教師解釋對話的意思，並說明「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用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衛生用品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)(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做麼个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」句型的用法。</w:t>
            </w:r>
          </w:p>
          <w:p w14:paraId="44BF643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3.將兒童分成兩組，一組扮演媽媽和爸爸，一組扮演小朋友，練習對話；兩組交換扮演的腳色，再練習一次。</w:t>
            </w:r>
          </w:p>
          <w:p w14:paraId="7D73B15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4.視教學情況，進行教學遊戲。</w:t>
            </w:r>
          </w:p>
          <w:p w14:paraId="5A668AD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AE9B4F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〈遊戲：記憶智慧王〉</w:t>
            </w:r>
          </w:p>
          <w:p w14:paraId="62D07DE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〈遊戲：蘿蔔蹲〉</w:t>
            </w:r>
          </w:p>
          <w:p w14:paraId="737A479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19CC7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 xml:space="preserve">會做 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𢯭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手買用品〉</w:t>
            </w:r>
          </w:p>
          <w:p w14:paraId="39C6C6D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1.教師說明本頁練習的做法，領唸配合本活動的附件貼紙語詞。</w:t>
            </w:r>
          </w:p>
          <w:p w14:paraId="19C690A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2.播放CD請兒童聆聽後，以附件貼紙作答。</w:t>
            </w:r>
          </w:p>
          <w:p w14:paraId="71A918A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教師公布答案。問：「阿妹買麼个？」答：「阿妹買衛生紙、茶箍、牙膏還有面帕。」</w:t>
            </w:r>
          </w:p>
          <w:p w14:paraId="7F22EC3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4.視教學情況，進行教學遊戲。</w:t>
            </w:r>
          </w:p>
          <w:p w14:paraId="79CE0E3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104526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〈遊戲：瘋狂大採購〉</w:t>
            </w:r>
          </w:p>
        </w:tc>
        <w:tc>
          <w:tcPr>
            <w:tcW w:w="226" w:type="pct"/>
          </w:tcPr>
          <w:p w14:paraId="4DD963E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27DB4B5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22E65D6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對話練習</w:t>
            </w:r>
          </w:p>
          <w:p w14:paraId="7A9A7B4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13794A5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  <w:p w14:paraId="2F25876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4DC8632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05" w:type="pct"/>
          </w:tcPr>
          <w:p w14:paraId="1B913FE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</w:p>
          <w:p w14:paraId="2E4DBEF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家E11養成良好家庭生活習慣，熟悉家務技巧，並參與家務工作。</w:t>
            </w:r>
          </w:p>
          <w:p w14:paraId="77A2C93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3B0F110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416" w:type="pct"/>
            <w:gridSpan w:val="2"/>
          </w:tcPr>
          <w:p w14:paraId="4C0C70A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健康與體育課程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綱要</w:t>
            </w:r>
          </w:p>
          <w:p w14:paraId="144A012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2b-I-2願意養成個人健康習慣。</w:t>
            </w:r>
          </w:p>
        </w:tc>
      </w:tr>
      <w:tr w:rsidR="0090481A" w:rsidRPr="006E3E34" w14:paraId="077DA0FD" w14:textId="77777777" w:rsidTr="00E171F1">
        <w:tblPrEx>
          <w:jc w:val="center"/>
        </w:tblPrEx>
        <w:trPr>
          <w:gridBefore w:val="1"/>
          <w:wBefore w:w="63" w:type="pct"/>
          <w:trHeight w:val="3241"/>
          <w:jc w:val="center"/>
        </w:trPr>
        <w:tc>
          <w:tcPr>
            <w:tcW w:w="225" w:type="pct"/>
          </w:tcPr>
          <w:p w14:paraId="1FE0B41C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15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0A6A4A4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三、個人衛生5.愛淨俐</w:t>
            </w:r>
          </w:p>
        </w:tc>
        <w:tc>
          <w:tcPr>
            <w:tcW w:w="142" w:type="pct"/>
          </w:tcPr>
          <w:p w14:paraId="2AAF35F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1EB53D5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29FEDD7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3182F42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07DE22F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6FEF1AB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42DFD96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20A4543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5B3F3E8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244ED9F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000CF4E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374" w:type="pct"/>
          </w:tcPr>
          <w:p w14:paraId="0C1B4A4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1.能了解課文大意及課文語意。</w:t>
            </w:r>
          </w:p>
          <w:p w14:paraId="0DFC9CC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2.能以正確的客語認唸課文。</w:t>
            </w:r>
          </w:p>
          <w:p w14:paraId="2F16198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3.能了解課文主要語詞的意義並在日常生活中應用。</w:t>
            </w:r>
          </w:p>
        </w:tc>
        <w:tc>
          <w:tcPr>
            <w:tcW w:w="1698" w:type="pct"/>
            <w:gridSpan w:val="3"/>
          </w:tcPr>
          <w:p w14:paraId="7DDF3FE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78A2ACE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1.教師提問：「小朋友覺得自己是愛乾淨的人嗎？」</w:t>
            </w:r>
          </w:p>
          <w:p w14:paraId="13D0C24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2.待兒童回答完，教師播放電子書「第五課動畫──愛淨俐」，讓兒童對本課有初步認識。</w:t>
            </w:r>
          </w:p>
          <w:p w14:paraId="4AB946C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0DE04B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2068671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〈活動一：愛淨俐〉</w:t>
            </w:r>
          </w:p>
          <w:p w14:paraId="6048433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1.教師請兒童觀察課文情境圖。</w:t>
            </w:r>
          </w:p>
          <w:p w14:paraId="4F48392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2.教師提問。</w:t>
            </w:r>
          </w:p>
          <w:p w14:paraId="20C462C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3.教師引導兒童觀察、討論、發表。</w:t>
            </w:r>
          </w:p>
          <w:p w14:paraId="290E6A8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4.教師歸納兒童發表的內容，並統整說明。</w:t>
            </w:r>
          </w:p>
          <w:p w14:paraId="291A592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5.教師領讀課文，並解釋課文大意以及課文語意。</w:t>
            </w:r>
          </w:p>
          <w:p w14:paraId="72DBBE6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6.教師領讀課文→全體讀→分組讀→個別讀。</w:t>
            </w:r>
          </w:p>
          <w:p w14:paraId="73256CC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7.用鈴鼓(響板、木魚……)做課文說白節奏練習。</w:t>
            </w:r>
          </w:p>
        </w:tc>
        <w:tc>
          <w:tcPr>
            <w:tcW w:w="226" w:type="pct"/>
          </w:tcPr>
          <w:p w14:paraId="7DCC1BE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1A589ED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54D2005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17649EF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0A343A6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</w:tc>
        <w:tc>
          <w:tcPr>
            <w:tcW w:w="305" w:type="pct"/>
          </w:tcPr>
          <w:p w14:paraId="10B09FB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62EBE85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416" w:type="pct"/>
            <w:gridSpan w:val="2"/>
          </w:tcPr>
          <w:p w14:paraId="0F3D995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健康與體育課程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綱要</w:t>
            </w:r>
          </w:p>
          <w:p w14:paraId="4931685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4a-I-2養成健康的生活習慣。</w:t>
            </w:r>
          </w:p>
        </w:tc>
      </w:tr>
      <w:tr w:rsidR="0090481A" w:rsidRPr="006E3E34" w14:paraId="38B2376B" w14:textId="77777777" w:rsidTr="00E171F1">
        <w:tblPrEx>
          <w:jc w:val="center"/>
        </w:tblPrEx>
        <w:trPr>
          <w:gridBefore w:val="1"/>
          <w:wBefore w:w="63" w:type="pct"/>
          <w:trHeight w:val="303"/>
          <w:jc w:val="center"/>
        </w:trPr>
        <w:tc>
          <w:tcPr>
            <w:tcW w:w="225" w:type="pct"/>
          </w:tcPr>
          <w:p w14:paraId="7995BE48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16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00B1CF1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三、個人衛生5.愛淨俐</w:t>
            </w:r>
          </w:p>
        </w:tc>
        <w:tc>
          <w:tcPr>
            <w:tcW w:w="142" w:type="pct"/>
          </w:tcPr>
          <w:p w14:paraId="40624D7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1641C8B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客-E-A1學習客語文，認識客家民情風俗，藉此培養良好生活習慣以促進身心健康、發展個人生命潛能。</w:t>
            </w:r>
          </w:p>
          <w:p w14:paraId="74BDB93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2D768D2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3811F0D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2351B35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1058CEE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3A06D27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32C4981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趣。</w:t>
            </w:r>
          </w:p>
          <w:p w14:paraId="3B0C608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64E1277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2CB4C29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2D9944E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6BF591B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46E4B32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EB9177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2DC5EA3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374" w:type="pct"/>
          </w:tcPr>
          <w:p w14:paraId="1CB77D2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1.能用客語說出本課衛生習慣及清潔工作的名稱，並運用於對話。</w:t>
            </w:r>
          </w:p>
          <w:p w14:paraId="4649F37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2.能運用「</w:t>
            </w:r>
            <w:r w:rsidRPr="006037D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會用（清潔工具）（做麼个）」的短語做說話練習。</w:t>
            </w:r>
          </w:p>
        </w:tc>
        <w:tc>
          <w:tcPr>
            <w:tcW w:w="1698" w:type="pct"/>
            <w:gridSpan w:val="3"/>
          </w:tcPr>
          <w:p w14:paraId="1E0E57C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274A399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658F6C6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2.教師提問：「小朋友可以自己完成哪些清潔工作？」</w:t>
            </w:r>
          </w:p>
          <w:p w14:paraId="4A3FA25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447A9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0C1EC9A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〈活動二：語詞練習：衛生習慣〉</w:t>
            </w:r>
          </w:p>
          <w:p w14:paraId="142B796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62DDBE9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2.教師引導兒童討論、發表。</w:t>
            </w:r>
          </w:p>
          <w:p w14:paraId="6FE63E1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3.教師歸納兒童發表的內容，並做統整說明。</w:t>
            </w:r>
          </w:p>
          <w:p w14:paraId="6EE9B76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4.教師說明各語詞的客語讀音及意思。</w:t>
            </w:r>
          </w:p>
          <w:p w14:paraId="172DAE6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5.教師領讀課文→全體讀→分組讀→個別讀。</w:t>
            </w:r>
          </w:p>
          <w:p w14:paraId="4E878F7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教師提問：除忒課本講著个清潔工作，你還有想著哪兜呢？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除了課本提到的清潔工作，你還想到哪些呢？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  <w:p w14:paraId="4198767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068F9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〈遊戲：你做我猜〉</w:t>
            </w:r>
          </w:p>
          <w:p w14:paraId="43BEBF0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26" w:type="pct"/>
          </w:tcPr>
          <w:p w14:paraId="07B3A4C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11C5E88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7075276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597671E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2FFC03E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305" w:type="pct"/>
          </w:tcPr>
          <w:p w14:paraId="722DB69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5EC28F4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416" w:type="pct"/>
            <w:gridSpan w:val="2"/>
          </w:tcPr>
          <w:p w14:paraId="68FE86B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健康與體育課程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綱要</w:t>
            </w:r>
          </w:p>
          <w:p w14:paraId="07829C4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4a-I-2養成健康的生活習慣。</w:t>
            </w:r>
          </w:p>
        </w:tc>
      </w:tr>
      <w:tr w:rsidR="0090481A" w:rsidRPr="006E3E34" w14:paraId="64A66901" w14:textId="77777777" w:rsidTr="00E171F1">
        <w:tblPrEx>
          <w:jc w:val="center"/>
        </w:tblPrEx>
        <w:trPr>
          <w:gridBefore w:val="1"/>
          <w:wBefore w:w="63" w:type="pct"/>
          <w:trHeight w:val="303"/>
          <w:jc w:val="center"/>
        </w:trPr>
        <w:tc>
          <w:tcPr>
            <w:tcW w:w="225" w:type="pct"/>
          </w:tcPr>
          <w:p w14:paraId="2804E5BB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17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5EEDF2F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三、個人衛生5.愛淨俐</w:t>
            </w:r>
          </w:p>
        </w:tc>
        <w:tc>
          <w:tcPr>
            <w:tcW w:w="142" w:type="pct"/>
          </w:tcPr>
          <w:p w14:paraId="698E411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116345D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客-E-A1學習客語文，認識客家民情風俗，藉此培養良好生活習慣以促進身心健康、發展個人生命潛能。</w:t>
            </w:r>
          </w:p>
          <w:p w14:paraId="287B8EC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2720D57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31AADF8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  <w:p w14:paraId="034ECE1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0145D04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6E531D6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059C472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5761FC6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651DE55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46F3611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01DFA0B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7B24862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433AAC6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3CF4EB7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1AFA44B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374" w:type="pct"/>
          </w:tcPr>
          <w:p w14:paraId="0E2A1BF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能運用本課所學語詞及句型回答「</w:t>
            </w:r>
            <w:r w:rsidRPr="006037D4">
              <w:rPr>
                <w:rFonts w:ascii="標楷體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會做—滿妹个簿仔」的問題</w:t>
            </w:r>
          </w:p>
        </w:tc>
        <w:tc>
          <w:tcPr>
            <w:tcW w:w="1698" w:type="pct"/>
            <w:gridSpan w:val="3"/>
          </w:tcPr>
          <w:p w14:paraId="007E6D4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0D33F5C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1D68556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6A0C5F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20D774C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〈活動三：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會講一句話〉</w:t>
            </w:r>
          </w:p>
          <w:p w14:paraId="04A6CE0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1.教師提問。</w:t>
            </w:r>
          </w:p>
          <w:p w14:paraId="0E39D78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2.教師引導兒童觀察、討論、發表。</w:t>
            </w:r>
          </w:p>
          <w:p w14:paraId="5C0F183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3.教師歸納兒童的意見，引入課文內容。</w:t>
            </w:r>
          </w:p>
          <w:p w14:paraId="4A2191B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4.帶領兒童認識「掃把」、「拖把」、「桌布」、「手指甲」的客語說法。</w:t>
            </w:r>
          </w:p>
          <w:p w14:paraId="04E0AE4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5.教師領讀→全體讀→分組讀→個別讀。</w:t>
            </w:r>
          </w:p>
          <w:p w14:paraId="3A8A3FC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6.教師協助兒童分組，進行「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會用～」教學遊戲。</w:t>
            </w:r>
          </w:p>
          <w:p w14:paraId="64BE277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7.視教學情況，進行其他教學遊戲。</w:t>
            </w:r>
          </w:p>
          <w:p w14:paraId="6DFCB61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2E2F44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會用〉</w:t>
            </w:r>
          </w:p>
          <w:p w14:paraId="27C283A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〈遊戲：○○╳╳〉</w:t>
            </w:r>
          </w:p>
          <w:p w14:paraId="6C40EC5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B8980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〈活動四：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71AE3D0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1.教師說明P68～69內容及作答方式。</w:t>
            </w:r>
          </w:p>
          <w:p w14:paraId="4469387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2.播放CD，請兒童聆聽後寫下答案。</w:t>
            </w:r>
          </w:p>
          <w:p w14:paraId="13A8538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3.教師公布答案。</w:t>
            </w:r>
          </w:p>
          <w:p w14:paraId="3B980B4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4.引導兒童以完整的句子複述一次「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」的工作。</w:t>
            </w:r>
          </w:p>
          <w:p w14:paraId="52F64C7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 xml:space="preserve">　內容：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愛倒地圾，還愛記得洗手摎洗身、洗面。</w:t>
            </w:r>
          </w:p>
          <w:p w14:paraId="4DE0FDC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B746EC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〈遊戲：語詞接唸〉</w:t>
            </w:r>
          </w:p>
          <w:p w14:paraId="4CCA4D3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〈遊戲：一二三，做動作〉</w:t>
            </w:r>
          </w:p>
        </w:tc>
        <w:tc>
          <w:tcPr>
            <w:tcW w:w="226" w:type="pct"/>
          </w:tcPr>
          <w:p w14:paraId="0801F68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4E5C4D72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4614008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語詞朗讀</w:t>
            </w:r>
          </w:p>
          <w:p w14:paraId="08652D6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2C8AE97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682C0E9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14:paraId="7D37A65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5AF462D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305" w:type="pct"/>
          </w:tcPr>
          <w:p w14:paraId="6C81B8C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479AE49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416" w:type="pct"/>
            <w:gridSpan w:val="2"/>
          </w:tcPr>
          <w:p w14:paraId="1C3F57B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健康與體育課程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綱要</w:t>
            </w:r>
          </w:p>
          <w:p w14:paraId="45157E9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4a-I-2養成健康的生活習慣。</w:t>
            </w:r>
          </w:p>
        </w:tc>
      </w:tr>
      <w:tr w:rsidR="0090481A" w:rsidRPr="006E3E34" w14:paraId="5EC66668" w14:textId="77777777" w:rsidTr="00E171F1">
        <w:tblPrEx>
          <w:jc w:val="center"/>
        </w:tblPrEx>
        <w:trPr>
          <w:gridBefore w:val="1"/>
          <w:wBefore w:w="63" w:type="pct"/>
          <w:trHeight w:val="303"/>
          <w:jc w:val="center"/>
        </w:trPr>
        <w:tc>
          <w:tcPr>
            <w:tcW w:w="225" w:type="pct"/>
          </w:tcPr>
          <w:p w14:paraId="5F1738C2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18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18E94BD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三、個人衛生5.愛淨俐</w:t>
            </w:r>
          </w:p>
        </w:tc>
        <w:tc>
          <w:tcPr>
            <w:tcW w:w="142" w:type="pct"/>
          </w:tcPr>
          <w:p w14:paraId="490E1C2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3D5B5A8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客-E-A1學習客語文，認識客家民情風俗，藉此培養良好生活習慣以促進身心健康、發展個人生命潛能。</w:t>
            </w:r>
          </w:p>
          <w:p w14:paraId="74AD2D7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32B5CCB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1-I-1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能從日常客家生活語句了解語詞。</w:t>
            </w:r>
          </w:p>
          <w:p w14:paraId="037BD2B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的興趣。</w:t>
            </w:r>
          </w:p>
          <w:p w14:paraId="404F737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能表現言說客語的興趣。</w:t>
            </w:r>
          </w:p>
          <w:p w14:paraId="430DBD4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2-I-3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能說出日常的客語詞。</w:t>
            </w:r>
          </w:p>
          <w:p w14:paraId="0122275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能識讀客語文日常生活常用語詞。</w:t>
            </w:r>
          </w:p>
          <w:p w14:paraId="164C7F2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3-I-2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能養成閱讀客家日用語詞的興趣。</w:t>
            </w:r>
          </w:p>
          <w:p w14:paraId="0FB63A9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4-I-1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能認識客語文的文字書寫。</w:t>
            </w:r>
          </w:p>
        </w:tc>
        <w:tc>
          <w:tcPr>
            <w:tcW w:w="374" w:type="pct"/>
          </w:tcPr>
          <w:p w14:paraId="5CF2357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客語淺易漢字。</w:t>
            </w:r>
          </w:p>
          <w:p w14:paraId="52F900E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Ab-I-2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客語淺易語詞。</w:t>
            </w:r>
          </w:p>
          <w:p w14:paraId="35A5C0E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lastRenderedPageBreak/>
              <w:t>Ac-I-1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客語淺易生活用語。</w:t>
            </w:r>
          </w:p>
          <w:p w14:paraId="32E6C70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客語淺易短文。</w:t>
            </w:r>
          </w:p>
          <w:p w14:paraId="5A6DE7E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Ae-I-1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客語簡易情意表達。</w:t>
            </w:r>
          </w:p>
          <w:p w14:paraId="45656D2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  <w:p w14:paraId="5F18E61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Bc-I-1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生活起居。</w:t>
            </w:r>
          </w:p>
        </w:tc>
        <w:tc>
          <w:tcPr>
            <w:tcW w:w="374" w:type="pct"/>
          </w:tcPr>
          <w:p w14:paraId="593F6B9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培養兒童注意環境整潔的好習慣。</w:t>
            </w:r>
          </w:p>
        </w:tc>
        <w:tc>
          <w:tcPr>
            <w:tcW w:w="1698" w:type="pct"/>
            <w:gridSpan w:val="3"/>
          </w:tcPr>
          <w:p w14:paraId="710FC0B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0461418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1.詢問學生是否還記得上一堂課的內容，可運用搶答方式讓學生回答上次課程中學過哪些項目或做過的活動。</w:t>
            </w:r>
          </w:p>
          <w:p w14:paraId="221B235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28B2C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625E554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〈活動五：</w:t>
            </w:r>
            <w:r w:rsidRPr="006037D4">
              <w:rPr>
                <w:rFonts w:ascii="標楷體" w:eastAsia="新細明體-ExtB" w:hAnsi="新細明體" w:cs="新細明體-ExtB" w:hint="eastAsia"/>
                <w:sz w:val="20"/>
                <w:szCs w:val="20"/>
              </w:rPr>
              <w:t>𠊎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會做〉</w:t>
            </w:r>
          </w:p>
          <w:p w14:paraId="57FA635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1.教師說明P70～71練習內容，請兒童觀察圖片，並引導發表。</w:t>
            </w:r>
          </w:p>
          <w:p w14:paraId="3BC2566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2.播放CD，兒童根據音檔指示填寫答案。</w:t>
            </w:r>
          </w:p>
          <w:p w14:paraId="2978832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3.教師公布正確答案，並和兒童討論。</w:t>
            </w:r>
          </w:p>
          <w:p w14:paraId="0F4D618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4.引導兒童以完整的句子說出練習內容。</w:t>
            </w:r>
          </w:p>
          <w:p w14:paraId="26A3BF3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5.視教學情況，進行教學遊戲。</w:t>
            </w:r>
          </w:p>
          <w:p w14:paraId="72EB001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C6F2FC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〈遊戲：語詞聯想〉</w:t>
            </w:r>
          </w:p>
          <w:p w14:paraId="10897CD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1.兒童四個人一組，每組發給一張紙，畫上九宮格。</w:t>
            </w:r>
          </w:p>
          <w:p w14:paraId="0587859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2.教師準備一套第四、五課課本附錄的圖卡，請各組上前抽取一張。</w:t>
            </w:r>
          </w:p>
          <w:p w14:paraId="3B1C0BB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3.各組將抽到的圖卡置於九宮格中央，將根據圖卡內容所聯想到的物品或事情，寫或畫在四邊的方格中。</w:t>
            </w:r>
          </w:p>
          <w:p w14:paraId="3DFAC8AB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4.如抽到「梳仔」，可聯想到「頭那毛」、「浴堂」等等。</w:t>
            </w:r>
          </w:p>
          <w:p w14:paraId="58F129C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5.五分鐘後請各組以客語發表聯想的內容。</w:t>
            </w:r>
          </w:p>
          <w:p w14:paraId="36DB9E9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25FD9A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〈遊戲：猜語詞〉</w:t>
            </w:r>
          </w:p>
        </w:tc>
        <w:tc>
          <w:tcPr>
            <w:tcW w:w="226" w:type="pct"/>
          </w:tcPr>
          <w:p w14:paraId="522DAA7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14:paraId="3CF280E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E483C0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實作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</w:t>
            </w:r>
          </w:p>
          <w:p w14:paraId="7433495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討論及發表</w:t>
            </w:r>
          </w:p>
          <w:p w14:paraId="6E91209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  <w:p w14:paraId="509C0B1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遊戲評量</w:t>
            </w:r>
          </w:p>
          <w:p w14:paraId="0D630B5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小組互動表現</w:t>
            </w:r>
          </w:p>
        </w:tc>
        <w:tc>
          <w:tcPr>
            <w:tcW w:w="305" w:type="pct"/>
          </w:tcPr>
          <w:p w14:paraId="2BB5C33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771010C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416" w:type="pct"/>
            <w:gridSpan w:val="2"/>
          </w:tcPr>
          <w:p w14:paraId="3E610B7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健康與體育課程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綱要</w:t>
            </w:r>
          </w:p>
          <w:p w14:paraId="2C01DEA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4a-I-2養成健康的生活習慣。</w:t>
            </w:r>
          </w:p>
        </w:tc>
      </w:tr>
      <w:tr w:rsidR="0090481A" w:rsidRPr="006E3E34" w14:paraId="0F93B580" w14:textId="77777777" w:rsidTr="00E171F1">
        <w:tblPrEx>
          <w:jc w:val="center"/>
        </w:tblPrEx>
        <w:trPr>
          <w:gridBefore w:val="1"/>
          <w:wBefore w:w="63" w:type="pct"/>
          <w:trHeight w:val="58"/>
          <w:jc w:val="center"/>
        </w:trPr>
        <w:tc>
          <w:tcPr>
            <w:tcW w:w="225" w:type="pct"/>
          </w:tcPr>
          <w:p w14:paraId="7C538C27" w14:textId="77777777" w:rsidR="0090481A" w:rsidRPr="006037D4" w:rsidRDefault="0090481A" w:rsidP="00E171F1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2C34B55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看圖聽故事～客家手工茶箍</w:t>
            </w:r>
          </w:p>
        </w:tc>
        <w:tc>
          <w:tcPr>
            <w:tcW w:w="142" w:type="pct"/>
          </w:tcPr>
          <w:p w14:paraId="7D1DD080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7BD4AF0A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客-E-B1具備客語文基本聽、說、讀、寫的能力，並能運用客語文進行日常生活的表達。</w:t>
            </w:r>
          </w:p>
        </w:tc>
        <w:tc>
          <w:tcPr>
            <w:tcW w:w="426" w:type="pct"/>
          </w:tcPr>
          <w:p w14:paraId="294C0C3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能培養聆聽客語文的興趣。</w:t>
            </w:r>
          </w:p>
        </w:tc>
        <w:tc>
          <w:tcPr>
            <w:tcW w:w="374" w:type="pct"/>
          </w:tcPr>
          <w:p w14:paraId="657E78D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374" w:type="pct"/>
          </w:tcPr>
          <w:p w14:paraId="3FEFCE64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1.能樂意聆聽客語敘述的故事，並了解其大意。</w:t>
            </w:r>
          </w:p>
          <w:p w14:paraId="6DCDA1D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2.能用客語表達故事內容中所提及語詞的意思。</w:t>
            </w:r>
          </w:p>
        </w:tc>
        <w:tc>
          <w:tcPr>
            <w:tcW w:w="1698" w:type="pct"/>
            <w:gridSpan w:val="3"/>
          </w:tcPr>
          <w:p w14:paraId="04C6112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3D8C64B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1.教師提問：「小朋友們覺得課本上的這篇故事在講什麼呢？」待兒童回答完畢，說：「現在就跟著老師一起來認識客家手工茶箍吧！」</w:t>
            </w:r>
          </w:p>
          <w:p w14:paraId="4E00F47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5AF11E3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784DDBB9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1.教師指導兒童瀏覽課本P72-75的圖意。</w:t>
            </w:r>
          </w:p>
          <w:p w14:paraId="5DF3332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2.教師播放故事CD，請兒童專心聆聽。</w:t>
            </w:r>
          </w:p>
          <w:p w14:paraId="55FD5A9E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3.教師配合圖意，說明故事內容。</w:t>
            </w:r>
          </w:p>
          <w:p w14:paraId="738A533C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4.請兒童發表聆聽故事後的心得。</w:t>
            </w:r>
          </w:p>
        </w:tc>
        <w:tc>
          <w:tcPr>
            <w:tcW w:w="226" w:type="pct"/>
          </w:tcPr>
          <w:p w14:paraId="1CA81DF5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78920EE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平時課堂表現</w:t>
            </w:r>
          </w:p>
          <w:p w14:paraId="16529806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14:paraId="799EEB6D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說話練習</w:t>
            </w:r>
          </w:p>
        </w:tc>
        <w:tc>
          <w:tcPr>
            <w:tcW w:w="305" w:type="pct"/>
          </w:tcPr>
          <w:p w14:paraId="60BABF37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品德教育</w:t>
            </w:r>
          </w:p>
          <w:p w14:paraId="77467C51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品E1良好生活習慣與德行。</w:t>
            </w:r>
          </w:p>
        </w:tc>
        <w:tc>
          <w:tcPr>
            <w:tcW w:w="416" w:type="pct"/>
            <w:gridSpan w:val="2"/>
          </w:tcPr>
          <w:p w14:paraId="661C195F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健康與體育課程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綱要</w:t>
            </w:r>
          </w:p>
          <w:p w14:paraId="5F064BB8" w14:textId="77777777" w:rsidR="0090481A" w:rsidRPr="006037D4" w:rsidRDefault="0090481A" w:rsidP="00E171F1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1a-I-2認識健康的生活習慣。</w:t>
            </w:r>
          </w:p>
        </w:tc>
      </w:tr>
      <w:tr w:rsidR="002A6E87" w:rsidRPr="006E3E34" w14:paraId="00B0B197" w14:textId="77777777" w:rsidTr="00E171F1">
        <w:tblPrEx>
          <w:jc w:val="center"/>
        </w:tblPrEx>
        <w:trPr>
          <w:gridBefore w:val="1"/>
          <w:wBefore w:w="63" w:type="pct"/>
          <w:trHeight w:val="58"/>
          <w:jc w:val="center"/>
        </w:trPr>
        <w:tc>
          <w:tcPr>
            <w:tcW w:w="225" w:type="pct"/>
          </w:tcPr>
          <w:p w14:paraId="30A6B94E" w14:textId="77777777" w:rsidR="002A6E87" w:rsidRPr="006037D4" w:rsidRDefault="002A6E87" w:rsidP="002A6E87">
            <w:pPr>
              <w:spacing w:line="260" w:lineRule="exact"/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</w:pPr>
            <w:r w:rsidRPr="006037D4">
              <w:rPr>
                <w:rFonts w:ascii="標楷體" w:eastAsia="標楷體" w:hAnsi="標楷體"/>
                <w:sz w:val="20"/>
                <w:szCs w:val="20"/>
              </w:rPr>
              <w:t>第</w:t>
            </w:r>
            <w:r w:rsidRPr="006037D4">
              <w:rPr>
                <w:rFonts w:ascii="標楷體" w:eastAsia="標楷體" w:hAnsi="標楷體" w:hint="eastAsia"/>
                <w:sz w:val="20"/>
                <w:szCs w:val="20"/>
              </w:rPr>
              <w:t>20</w:t>
            </w:r>
            <w:r w:rsidRPr="006037D4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7D0FCD92" w14:textId="77777777" w:rsidR="002A6E87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童謠欣賞～康健</w:t>
            </w:r>
          </w:p>
          <w:p w14:paraId="071FBBF5" w14:textId="624E537F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令仔欣賞～揣令仔</w:t>
            </w:r>
          </w:p>
        </w:tc>
        <w:tc>
          <w:tcPr>
            <w:tcW w:w="142" w:type="pct"/>
          </w:tcPr>
          <w:p w14:paraId="677A5894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535" w:type="pct"/>
            <w:gridSpan w:val="2"/>
          </w:tcPr>
          <w:p w14:paraId="5BA516E8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客-E-B1具備客家語文基本聽、說、讀、寫的能力，並能運用客家語文進行日常生活的表達。</w:t>
            </w:r>
          </w:p>
        </w:tc>
        <w:tc>
          <w:tcPr>
            <w:tcW w:w="426" w:type="pct"/>
          </w:tcPr>
          <w:p w14:paraId="43A92D4F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/>
                <w:sz w:val="20"/>
                <w:szCs w:val="20"/>
              </w:rPr>
              <w:t>1-I-2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能培養聆聽客家語文的興趣。</w:t>
            </w:r>
          </w:p>
          <w:p w14:paraId="4C3C17ED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/>
                <w:sz w:val="20"/>
                <w:szCs w:val="20"/>
              </w:rPr>
              <w:t>2-I-2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能表現言說客家語的興趣。</w:t>
            </w:r>
          </w:p>
          <w:p w14:paraId="4E465092" w14:textId="386EABFA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/>
                <w:sz w:val="20"/>
                <w:szCs w:val="20"/>
              </w:rPr>
              <w:t>4-I-2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能展現使用客家語文書寫的興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趣。</w:t>
            </w:r>
          </w:p>
        </w:tc>
        <w:tc>
          <w:tcPr>
            <w:tcW w:w="374" w:type="pct"/>
          </w:tcPr>
          <w:p w14:paraId="7A8DC0AF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/>
                <w:sz w:val="20"/>
                <w:szCs w:val="20"/>
              </w:rPr>
              <w:lastRenderedPageBreak/>
              <w:t>Ab-I-1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客家語淺易漢字。</w:t>
            </w:r>
          </w:p>
          <w:p w14:paraId="2B25FD00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/>
                <w:sz w:val="20"/>
                <w:szCs w:val="20"/>
              </w:rPr>
              <w:t>Ad-I-1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客家語淺易短文。</w:t>
            </w:r>
          </w:p>
          <w:p w14:paraId="6B67B38D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/>
                <w:sz w:val="20"/>
                <w:szCs w:val="20"/>
              </w:rPr>
              <w:t>Bb-I-1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簡易表達。</w:t>
            </w:r>
          </w:p>
        </w:tc>
        <w:tc>
          <w:tcPr>
            <w:tcW w:w="374" w:type="pct"/>
          </w:tcPr>
          <w:p w14:paraId="04601E2A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1.能了解課文大意及語意，並朗讀課文。</w:t>
            </w:r>
          </w:p>
          <w:p w14:paraId="7671E122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2.能聽、唸童謠、令仔之主要語詞。</w:t>
            </w:r>
          </w:p>
          <w:p w14:paraId="09D6D82E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3.能做說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白節奏練習並跟著CD唸唱。</w:t>
            </w:r>
          </w:p>
        </w:tc>
        <w:tc>
          <w:tcPr>
            <w:tcW w:w="1698" w:type="pct"/>
            <w:gridSpan w:val="3"/>
          </w:tcPr>
          <w:p w14:paraId="123015E2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●引起動機：</w:t>
            </w:r>
          </w:p>
          <w:p w14:paraId="59C44948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1.教師請兒童觀察課本情境圖並猜猜看本課在說什麼。</w:t>
            </w:r>
          </w:p>
          <w:p w14:paraId="5A3C2240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FFADBF2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65D4C5ED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1.教師用客家語範唸童謠「康健」，並解釋其意。</w:t>
            </w:r>
          </w:p>
          <w:p w14:paraId="2EBA0E55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2.引導兒童發表童謠主旨：吃冰前要記得洗手，保持良好的衛生習慣。進而延伸，在吃任何東西前都要切記，洗手為第一要務。</w:t>
            </w:r>
          </w:p>
          <w:p w14:paraId="32C4A8AC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3.教師領讀→全體讀→分組讀→個別讀。</w:t>
            </w:r>
          </w:p>
          <w:p w14:paraId="3D87A780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4.教師用鈴鼓（響板、木魚……）作說白節奏練習。</w:t>
            </w:r>
          </w:p>
          <w:p w14:paraId="1831AB40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5.教師播放教學CD，兒童跟著唸唱童謠。</w:t>
            </w:r>
          </w:p>
          <w:p w14:paraId="4483703F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視教學情況，補充「洗手个正確方式」。</w:t>
            </w:r>
          </w:p>
          <w:p w14:paraId="5E165C50" w14:textId="77777777" w:rsidR="002A6E87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AE04FA4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●引起動機：</w:t>
            </w:r>
          </w:p>
          <w:p w14:paraId="2A5C139B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1.教師用客家話唸出「揣令仔」並解釋其意，讓兒童猜謎底。</w:t>
            </w:r>
          </w:p>
          <w:p w14:paraId="2968F0A9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（老師可以視情形提示）</w:t>
            </w:r>
          </w:p>
          <w:p w14:paraId="39E54495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84E305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●發展活動：</w:t>
            </w:r>
          </w:p>
          <w:p w14:paraId="2405F6F5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1.教師出有關小昆蟲的謎語(參考P67、69的延伸學習)來引起動機，讓兒童猜一猜。(教師進行猜謎語活動時可酌用國語進行，謎底揭曉後，再告訴兒童謎底的客家語名稱。)</w:t>
            </w:r>
          </w:p>
          <w:p w14:paraId="13DFDB11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2.教師請兒童觀察課文情境圖。</w:t>
            </w:r>
          </w:p>
          <w:p w14:paraId="0DE3C849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3.教師用客家語唸出「揣令仔」並解釋其意，讓兒童猜謎底。（教師可視情形來提示）</w:t>
            </w:r>
          </w:p>
          <w:p w14:paraId="76875954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4.指導兒童將謎底畫或寫於課本中。</w:t>
            </w:r>
          </w:p>
          <w:p w14:paraId="417AF04A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5.教師領讀→全體讀→分組讀→個別讀。</w:t>
            </w:r>
          </w:p>
          <w:p w14:paraId="24611BA1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/>
                <w:sz w:val="20"/>
                <w:szCs w:val="20"/>
              </w:rPr>
              <w:t>6.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教師用鈴鼓（響板、木魚</w:t>
            </w:r>
            <w:r w:rsidRPr="007970B1">
              <w:rPr>
                <w:rFonts w:ascii="MS Mincho" w:eastAsia="MS Mincho" w:hAnsi="MS Mincho" w:cs="MS Mincho" w:hint="eastAsia"/>
                <w:sz w:val="20"/>
                <w:szCs w:val="20"/>
              </w:rPr>
              <w:t>⋯⋯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）做課文說白節奏練習。</w:t>
            </w:r>
          </w:p>
          <w:p w14:paraId="3C6DB3AC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7.教師播放教學CD，兒童跟著唸唱令仔。</w:t>
            </w:r>
          </w:p>
          <w:p w14:paraId="5792B290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8.視教學情況，進行「謎語學堂」遊戲。</w:t>
            </w:r>
          </w:p>
          <w:p w14:paraId="31D9196D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175EAFF" w14:textId="70B13FA3" w:rsidR="002A6E87" w:rsidRPr="002A6E87" w:rsidRDefault="002A6E87" w:rsidP="002A6E87">
            <w:pPr>
              <w:spacing w:line="0" w:lineRule="atLeas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〈遊戲：謎語學堂〉</w:t>
            </w:r>
          </w:p>
        </w:tc>
        <w:tc>
          <w:tcPr>
            <w:tcW w:w="226" w:type="pct"/>
          </w:tcPr>
          <w:p w14:paraId="23C4DE67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14:paraId="5294DDE0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參與度評量</w:t>
            </w:r>
          </w:p>
          <w:p w14:paraId="3410B228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課文朗讀</w:t>
            </w:r>
          </w:p>
          <w:p w14:paraId="7F8F672B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說白節奏</w:t>
            </w:r>
          </w:p>
          <w:p w14:paraId="3B75D721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唸唱練習</w:t>
            </w:r>
          </w:p>
        </w:tc>
        <w:tc>
          <w:tcPr>
            <w:tcW w:w="305" w:type="pct"/>
          </w:tcPr>
          <w:p w14:paraId="32CAE63B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多元文化教育</w:t>
            </w:r>
          </w:p>
          <w:p w14:paraId="2CEF25B9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多E1 了解自己的文化特質。</w:t>
            </w:r>
          </w:p>
        </w:tc>
        <w:tc>
          <w:tcPr>
            <w:tcW w:w="416" w:type="pct"/>
            <w:gridSpan w:val="2"/>
          </w:tcPr>
          <w:p w14:paraId="6D86FE33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/>
                <w:sz w:val="20"/>
                <w:szCs w:val="20"/>
              </w:rPr>
              <w:t>健康與體育課程綱要</w:t>
            </w:r>
          </w:p>
          <w:p w14:paraId="6ED2DC1E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1a-I-1認識基本的健康常識。</w:t>
            </w:r>
          </w:p>
          <w:p w14:paraId="2A5352D3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生活課程綱要</w:t>
            </w:r>
          </w:p>
          <w:p w14:paraId="599D4018" w14:textId="77777777" w:rsidR="002A6E87" w:rsidRPr="007970B1" w:rsidRDefault="002A6E87" w:rsidP="002A6E87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t>3-I-1-2對生活周遭的</w:t>
            </w:r>
            <w:r w:rsidRPr="007970B1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環境和事物展現好奇心，並喜歡提出看法和問題。</w:t>
            </w:r>
          </w:p>
        </w:tc>
      </w:tr>
      <w:tr w:rsidR="001B791E" w:rsidRPr="006E3E34" w14:paraId="57E5641B" w14:textId="77777777" w:rsidTr="00E171F1">
        <w:tblPrEx>
          <w:jc w:val="center"/>
        </w:tblPrEx>
        <w:trPr>
          <w:gridBefore w:val="1"/>
          <w:wBefore w:w="63" w:type="pct"/>
          <w:trHeight w:val="58"/>
          <w:jc w:val="center"/>
        </w:trPr>
        <w:tc>
          <w:tcPr>
            <w:tcW w:w="225" w:type="pct"/>
          </w:tcPr>
          <w:p w14:paraId="1717FC67" w14:textId="330AD783" w:rsidR="001B791E" w:rsidRPr="001B791E" w:rsidRDefault="001B791E" w:rsidP="001B791E">
            <w:pPr>
              <w:spacing w:line="26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1B791E">
              <w:rPr>
                <w:rFonts w:ascii="標楷體" w:eastAsia="標楷體" w:hAnsi="標楷體"/>
                <w:sz w:val="20"/>
                <w:szCs w:val="20"/>
              </w:rPr>
              <w:lastRenderedPageBreak/>
              <w:t>第</w:t>
            </w:r>
            <w:r w:rsidRPr="001B791E">
              <w:rPr>
                <w:rFonts w:ascii="標楷體" w:eastAsia="標楷體" w:hAnsi="標楷體" w:hint="eastAsia"/>
                <w:sz w:val="20"/>
                <w:szCs w:val="20"/>
              </w:rPr>
              <w:t>21</w:t>
            </w:r>
            <w:r w:rsidRPr="001B791E">
              <w:rPr>
                <w:rFonts w:ascii="標楷體" w:eastAsia="標楷體" w:hAnsi="標楷體"/>
                <w:sz w:val="20"/>
                <w:szCs w:val="20"/>
              </w:rPr>
              <w:t>週</w:t>
            </w:r>
          </w:p>
        </w:tc>
        <w:tc>
          <w:tcPr>
            <w:tcW w:w="216" w:type="pct"/>
          </w:tcPr>
          <w:p w14:paraId="0E3AA7DB" w14:textId="41FA9D66" w:rsidR="001B791E" w:rsidRPr="001B791E" w:rsidRDefault="001B791E" w:rsidP="001B791E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總複習</w:t>
            </w:r>
          </w:p>
        </w:tc>
        <w:tc>
          <w:tcPr>
            <w:tcW w:w="142" w:type="pct"/>
          </w:tcPr>
          <w:p w14:paraId="7B462504" w14:textId="46751F9B" w:rsidR="001B791E" w:rsidRPr="001B791E" w:rsidRDefault="001B791E" w:rsidP="001B791E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1</w:t>
            </w:r>
          </w:p>
        </w:tc>
        <w:tc>
          <w:tcPr>
            <w:tcW w:w="535" w:type="pct"/>
            <w:gridSpan w:val="2"/>
          </w:tcPr>
          <w:p w14:paraId="164A5713" w14:textId="77777777" w:rsidR="001B791E" w:rsidRPr="001B791E" w:rsidRDefault="001B791E" w:rsidP="001B791E">
            <w:pPr>
              <w:spacing w:line="0" w:lineRule="atLeast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客-E-B1</w:t>
            </w:r>
          </w:p>
          <w:p w14:paraId="3CFB3E9B" w14:textId="77777777" w:rsidR="001B791E" w:rsidRPr="001B791E" w:rsidRDefault="001B791E" w:rsidP="001B791E">
            <w:pPr>
              <w:spacing w:line="0" w:lineRule="atLeast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具備客家語文基本聽、說、讀、寫的能力，並能運用客家語文進行日常生活的表達。</w:t>
            </w:r>
          </w:p>
          <w:p w14:paraId="0D9D9DD3" w14:textId="77777777" w:rsidR="001B791E" w:rsidRPr="001B791E" w:rsidRDefault="001B791E" w:rsidP="001B791E">
            <w:pPr>
              <w:spacing w:line="0" w:lineRule="atLeast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客-E-C2</w:t>
            </w:r>
          </w:p>
          <w:p w14:paraId="4D070DF4" w14:textId="72BC4F23" w:rsidR="001B791E" w:rsidRPr="001B791E" w:rsidRDefault="001B791E" w:rsidP="001B791E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426" w:type="pct"/>
          </w:tcPr>
          <w:p w14:paraId="22AF1B17" w14:textId="3D34E75A" w:rsidR="001B791E" w:rsidRPr="001B791E" w:rsidRDefault="001B791E" w:rsidP="001B791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2-Ⅰ-2 能表現言說客語的興趣。</w:t>
            </w:r>
          </w:p>
        </w:tc>
        <w:tc>
          <w:tcPr>
            <w:tcW w:w="374" w:type="pct"/>
          </w:tcPr>
          <w:p w14:paraId="319C486E" w14:textId="77777777" w:rsidR="001B791E" w:rsidRPr="001B791E" w:rsidRDefault="001B791E" w:rsidP="001B791E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Ab-Ⅰ-2 客語淺易語詞。</w:t>
            </w:r>
          </w:p>
          <w:p w14:paraId="32AF05D7" w14:textId="53936A8B" w:rsidR="001B791E" w:rsidRPr="001B791E" w:rsidRDefault="001B791E" w:rsidP="001B791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Ac-Ⅰ-1 客語淺易生活用語。</w:t>
            </w:r>
          </w:p>
        </w:tc>
        <w:tc>
          <w:tcPr>
            <w:tcW w:w="374" w:type="pct"/>
          </w:tcPr>
          <w:p w14:paraId="7F7FE3B1" w14:textId="596B3461" w:rsidR="001B791E" w:rsidRPr="001B791E" w:rsidRDefault="001B791E" w:rsidP="001B791E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能複習本冊所學。</w:t>
            </w:r>
          </w:p>
        </w:tc>
        <w:tc>
          <w:tcPr>
            <w:tcW w:w="1698" w:type="pct"/>
            <w:gridSpan w:val="3"/>
          </w:tcPr>
          <w:p w14:paraId="00C55DEF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一、引起動機</w:t>
            </w:r>
          </w:p>
          <w:p w14:paraId="2EB1547F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活動一：翻書快手</w:t>
            </w:r>
          </w:p>
          <w:p w14:paraId="6403483A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老師隨機從全冊範圍中念語詞，讓學生翻書查找語詞出處。進行數輪後，給予搶答成功者獎勵。</w:t>
            </w:r>
          </w:p>
          <w:p w14:paraId="6CF6D855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二、發展活動</w:t>
            </w:r>
          </w:p>
          <w:p w14:paraId="54D635C1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活動二：課文拼圖王</w:t>
            </w:r>
          </w:p>
          <w:p w14:paraId="38D91723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1.根據總課數，將學生分成若干組。老師事先印出各課課文，再隨機將課文剪成若干小句供拼圖。</w:t>
            </w:r>
          </w:p>
          <w:p w14:paraId="7B597460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2.各組抽籤認領課次，在時限內拼出完整順序的課文，完成後舉手，全組齊念一次課文。老師視各組表現予以獎勵。</w:t>
            </w:r>
          </w:p>
          <w:p w14:paraId="31D27ED6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活動三：對話設計家</w:t>
            </w:r>
          </w:p>
          <w:p w14:paraId="7358AA3C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1.全班分若干組，將全冊圖卡打散後，視學生程度隨機抽出5~8張語詞，根據抽得結果設計對話。</w:t>
            </w:r>
          </w:p>
          <w:p w14:paraId="2B87BF7A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2.各組輪流上臺表演對話，採小組互評，針對發音準確性、聲情演繹狀況及對話完整度予以評分。</w:t>
            </w:r>
          </w:p>
          <w:p w14:paraId="11C97295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lastRenderedPageBreak/>
              <w:t>3.老師總結，並根據互評結果分別予以獎勵。</w:t>
            </w:r>
          </w:p>
          <w:p w14:paraId="783D67A3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 xml:space="preserve">三、統整活動 </w:t>
            </w:r>
          </w:p>
          <w:p w14:paraId="66BDCA2E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活動四：造句接龍</w:t>
            </w:r>
          </w:p>
          <w:p w14:paraId="1A022B31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1.全班分若干組，各組輪流進行活動。</w:t>
            </w:r>
          </w:p>
          <w:p w14:paraId="603FC087" w14:textId="77777777" w:rsidR="001B791E" w:rsidRPr="001B791E" w:rsidRDefault="001B791E" w:rsidP="001B791E">
            <w:pPr>
              <w:spacing w:line="0" w:lineRule="atLeast"/>
              <w:ind w:leftChars="-17" w:left="-41" w:rightChars="-21" w:right="-50"/>
              <w:rPr>
                <w:rFonts w:ascii="標楷體" w:eastAsia="標楷體" w:hAnsi="標楷體" w:hint="eastAsia"/>
                <w:sz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684EEE4A" w14:textId="08C9F10F" w:rsidR="001B791E" w:rsidRPr="001B791E" w:rsidRDefault="001B791E" w:rsidP="001B791E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t>3.最後，完成造句接龍任務所用時間最短的組別獲勝，老師視各組表現分別予以獎勵。</w:t>
            </w:r>
          </w:p>
        </w:tc>
        <w:tc>
          <w:tcPr>
            <w:tcW w:w="226" w:type="pct"/>
          </w:tcPr>
          <w:p w14:paraId="371889CA" w14:textId="46318326" w:rsidR="001B791E" w:rsidRPr="001B791E" w:rsidRDefault="001B791E" w:rsidP="001B791E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791E">
              <w:rPr>
                <w:rFonts w:ascii="標楷體" w:eastAsia="標楷體" w:hAnsi="標楷體" w:hint="eastAsia"/>
                <w:sz w:val="20"/>
              </w:rPr>
              <w:lastRenderedPageBreak/>
              <w:t>口語評量、遊戲評量</w:t>
            </w:r>
          </w:p>
        </w:tc>
        <w:tc>
          <w:tcPr>
            <w:tcW w:w="305" w:type="pct"/>
          </w:tcPr>
          <w:p w14:paraId="436ADC5B" w14:textId="77777777" w:rsidR="001B791E" w:rsidRPr="001B791E" w:rsidRDefault="001B791E" w:rsidP="001B791E">
            <w:pPr>
              <w:spacing w:line="0" w:lineRule="atLeast"/>
              <w:rPr>
                <w:rFonts w:ascii="標楷體" w:eastAsia="標楷體" w:hAnsi="標楷體" w:hint="eastAsia"/>
                <w:sz w:val="20"/>
                <w:szCs w:val="20"/>
              </w:rPr>
            </w:pPr>
          </w:p>
        </w:tc>
        <w:tc>
          <w:tcPr>
            <w:tcW w:w="416" w:type="pct"/>
            <w:gridSpan w:val="2"/>
          </w:tcPr>
          <w:p w14:paraId="75945DF5" w14:textId="77777777" w:rsidR="001B791E" w:rsidRPr="007970B1" w:rsidRDefault="001B791E" w:rsidP="001B791E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5C328939" w14:textId="77777777" w:rsidR="0090481A" w:rsidRDefault="0090481A" w:rsidP="0090481A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</w:p>
    <w:p w14:paraId="19C725E1" w14:textId="77777777" w:rsidR="0090481A" w:rsidRPr="000564F7" w:rsidRDefault="0090481A" w:rsidP="0090481A">
      <w:pPr>
        <w:snapToGrid w:val="0"/>
        <w:ind w:left="672" w:hangingChars="280" w:hanging="672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1</w:t>
      </w:r>
      <w:r w:rsidRPr="000564F7">
        <w:rPr>
          <w:rFonts w:ascii="Times New Roman" w:eastAsia="標楷體" w:hAnsi="Times New Roman" w:cs="Times New Roman"/>
        </w:rPr>
        <w:t>：請於表頭列出第一、二學期，屬於一、二、三或四年級</w:t>
      </w:r>
      <w:r w:rsidRPr="000564F7">
        <w:rPr>
          <w:rFonts w:ascii="Times New Roman" w:eastAsia="標楷體" w:hAnsi="Times New Roman" w:cs="Times New Roman"/>
        </w:rPr>
        <w:t>(111</w:t>
      </w:r>
      <w:r w:rsidRPr="000564F7">
        <w:rPr>
          <w:rFonts w:ascii="Times New Roman" w:eastAsia="標楷體" w:hAnsi="Times New Roman" w:cs="Times New Roman"/>
        </w:rPr>
        <w:t>學年度適用新課綱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，以及所屬學習領域（語文、數學、社會、自然科學、藝術、綜合活動、健康與體育）。</w:t>
      </w:r>
    </w:p>
    <w:p w14:paraId="0804D7DF" w14:textId="77777777" w:rsidR="0090481A" w:rsidRPr="000564F7" w:rsidRDefault="0090481A" w:rsidP="0090481A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2</w:t>
      </w:r>
      <w:r w:rsidRPr="000564F7">
        <w:rPr>
          <w:rFonts w:ascii="Times New Roman" w:eastAsia="標楷體" w:hAnsi="Times New Roman" w:cs="Times New Roman"/>
        </w:rPr>
        <w:t>：議題融入部份，請填入法定議題及課綱議題。</w:t>
      </w:r>
    </w:p>
    <w:p w14:paraId="3CDA4327" w14:textId="77777777" w:rsidR="0090481A" w:rsidRPr="000564F7" w:rsidRDefault="0090481A" w:rsidP="0090481A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3</w:t>
      </w:r>
      <w:r w:rsidRPr="000564F7">
        <w:rPr>
          <w:rFonts w:ascii="Times New Roman" w:eastAsia="標楷體" w:hAnsi="Times New Roman" w:cs="Times New Roman"/>
        </w:rPr>
        <w:t>：「學習目標」應結合「學習表現」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動詞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與「學習內容」</w:t>
      </w:r>
      <w:r w:rsidRPr="000564F7">
        <w:rPr>
          <w:rFonts w:ascii="Times New Roman" w:eastAsia="標楷體" w:hAnsi="Times New Roman" w:cs="Times New Roman"/>
        </w:rPr>
        <w:t>(</w:t>
      </w:r>
      <w:r w:rsidRPr="000564F7">
        <w:rPr>
          <w:rFonts w:ascii="Times New Roman" w:eastAsia="標楷體" w:hAnsi="Times New Roman" w:cs="Times New Roman"/>
        </w:rPr>
        <w:t>名詞</w:t>
      </w:r>
      <w:r w:rsidRPr="000564F7">
        <w:rPr>
          <w:rFonts w:ascii="Times New Roman" w:eastAsia="標楷體" w:hAnsi="Times New Roman" w:cs="Times New Roman"/>
        </w:rPr>
        <w:t>)</w:t>
      </w:r>
      <w:r w:rsidRPr="000564F7">
        <w:rPr>
          <w:rFonts w:ascii="Times New Roman" w:eastAsia="標楷體" w:hAnsi="Times New Roman" w:cs="Times New Roman"/>
        </w:rPr>
        <w:t>，整合為學生本單元應習得的學科本質知能。</w:t>
      </w:r>
    </w:p>
    <w:p w14:paraId="1C4F1167" w14:textId="77777777" w:rsidR="0090481A" w:rsidRPr="00FC7C59" w:rsidRDefault="0090481A" w:rsidP="0090481A">
      <w:pPr>
        <w:snapToGrid w:val="0"/>
        <w:rPr>
          <w:rFonts w:ascii="Times New Roman" w:eastAsia="標楷體" w:hAnsi="Times New Roman" w:cs="Times New Roman"/>
        </w:rPr>
      </w:pPr>
      <w:r w:rsidRPr="000564F7">
        <w:rPr>
          <w:rFonts w:ascii="Times New Roman" w:eastAsia="標楷體" w:hAnsi="Times New Roman" w:cs="Times New Roman"/>
        </w:rPr>
        <w:t>註</w:t>
      </w:r>
      <w:r w:rsidRPr="000564F7">
        <w:rPr>
          <w:rFonts w:ascii="Times New Roman" w:eastAsia="標楷體" w:hAnsi="Times New Roman" w:cs="Times New Roman"/>
        </w:rPr>
        <w:t>4</w:t>
      </w:r>
      <w:r w:rsidRPr="000564F7">
        <w:rPr>
          <w:rFonts w:ascii="Times New Roman" w:eastAsia="標楷體" w:hAnsi="Times New Roman" w:cs="Times New Roman"/>
        </w:rPr>
        <w:t>：「學習表現」與「學習內容」需呈現領綱完整文字，非只有代號，「議題融入」亦是。</w:t>
      </w:r>
    </w:p>
    <w:p w14:paraId="34E502F4" w14:textId="205B54EB" w:rsidR="00E84C4D" w:rsidRPr="008D2FBD" w:rsidRDefault="00E84C4D" w:rsidP="00F8353E">
      <w:pPr>
        <w:widowControl/>
        <w:rPr>
          <w:rFonts w:ascii="Times New Roman" w:eastAsia="標楷體" w:hAnsi="Times New Roman" w:cs="Times New Roman"/>
        </w:rPr>
      </w:pPr>
    </w:p>
    <w:sectPr w:rsidR="00E84C4D" w:rsidRPr="008D2FBD" w:rsidSect="00EF6555">
      <w:footerReference w:type="default" r:id="rId11"/>
      <w:pgSz w:w="16839" w:h="11907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B3E4D" w14:textId="77777777" w:rsidR="002918DF" w:rsidRDefault="002918DF">
      <w:r>
        <w:separator/>
      </w:r>
    </w:p>
  </w:endnote>
  <w:endnote w:type="continuationSeparator" w:id="0">
    <w:p w14:paraId="2001A211" w14:textId="77777777" w:rsidR="002918DF" w:rsidRDefault="0029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粗圓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華康中圓體">
    <w:panose1 w:val="020F0509000000000000"/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+錆屍舀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6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IDFont+F4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E043D" w14:textId="77777777" w:rsidR="00086F82" w:rsidRDefault="0000000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644D71" w:rsidRPr="00644D71">
      <w:rPr>
        <w:noProof/>
        <w:lang w:val="zh-TW"/>
      </w:rPr>
      <w:t>1</w:t>
    </w:r>
    <w:r>
      <w:rPr>
        <w:noProof/>
        <w:lang w:val="zh-TW"/>
      </w:rPr>
      <w:fldChar w:fldCharType="end"/>
    </w:r>
  </w:p>
  <w:p w14:paraId="49E57EA9" w14:textId="77777777" w:rsidR="00086F82" w:rsidRDefault="00086F8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9DB6C" w14:textId="77777777" w:rsidR="002918DF" w:rsidRDefault="002918DF">
      <w:r>
        <w:separator/>
      </w:r>
    </w:p>
  </w:footnote>
  <w:footnote w:type="continuationSeparator" w:id="0">
    <w:p w14:paraId="777096EF" w14:textId="77777777" w:rsidR="002918DF" w:rsidRDefault="00291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B6E19"/>
    <w:multiLevelType w:val="hybridMultilevel"/>
    <w:tmpl w:val="8AC2DDC8"/>
    <w:lvl w:ilvl="0" w:tplc="167CEFBC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" w15:restartNumberingAfterBreak="0">
    <w:nsid w:val="082073AC"/>
    <w:multiLevelType w:val="multilevel"/>
    <w:tmpl w:val="A0A2CFF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  <w:sz w:val="24"/>
        <w:szCs w:val="28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708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 w15:restartNumberingAfterBreak="0">
    <w:nsid w:val="08670B2D"/>
    <w:multiLevelType w:val="hybridMultilevel"/>
    <w:tmpl w:val="607000D4"/>
    <w:lvl w:ilvl="0" w:tplc="CD943450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default"/>
        <w:color w:val="auto"/>
      </w:rPr>
    </w:lvl>
    <w:lvl w:ilvl="1" w:tplc="597696E4">
      <w:start w:val="6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909567A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C00683"/>
    <w:multiLevelType w:val="hybridMultilevel"/>
    <w:tmpl w:val="0E82D14A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6F59AF"/>
    <w:multiLevelType w:val="hybridMultilevel"/>
    <w:tmpl w:val="923C9AFE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2EB06C98">
      <w:start w:val="1"/>
      <w:numFmt w:val="decimal"/>
      <w:lvlText w:val="%2.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6" w15:restartNumberingAfterBreak="0">
    <w:nsid w:val="0F9D2928"/>
    <w:multiLevelType w:val="hybridMultilevel"/>
    <w:tmpl w:val="4282DC58"/>
    <w:lvl w:ilvl="0" w:tplc="43E6310E">
      <w:start w:val="1"/>
      <w:numFmt w:val="taiwaneseCountingThousand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108020C3"/>
    <w:multiLevelType w:val="hybridMultilevel"/>
    <w:tmpl w:val="FF5630FE"/>
    <w:lvl w:ilvl="0" w:tplc="2EB06C98">
      <w:start w:val="1"/>
      <w:numFmt w:val="decimal"/>
      <w:lvlText w:val="%1."/>
      <w:lvlJc w:val="left"/>
      <w:pPr>
        <w:ind w:left="133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10" w:hanging="480"/>
      </w:pPr>
    </w:lvl>
    <w:lvl w:ilvl="2" w:tplc="0409001B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8" w15:restartNumberingAfterBreak="0">
    <w:nsid w:val="10A238BE"/>
    <w:multiLevelType w:val="hybridMultilevel"/>
    <w:tmpl w:val="1E5ADA68"/>
    <w:lvl w:ilvl="0" w:tplc="5A2013F0">
      <w:start w:val="1"/>
      <w:numFmt w:val="ideographLegalTraditional"/>
      <w:suff w:val="nothing"/>
      <w:lvlText w:val="%1、"/>
      <w:lvlJc w:val="left"/>
      <w:pPr>
        <w:ind w:left="0" w:firstLine="360"/>
      </w:pPr>
      <w:rPr>
        <w:rFonts w:hint="eastAsia"/>
        <w:b w:val="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3654"/>
        </w:tabs>
        <w:ind w:left="3654" w:hanging="480"/>
      </w:pPr>
    </w:lvl>
    <w:lvl w:ilvl="2" w:tplc="8594DE3E">
      <w:start w:val="1"/>
      <w:numFmt w:val="taiwaneseCountingThousand"/>
      <w:lvlText w:val="%3、"/>
      <w:lvlJc w:val="left"/>
      <w:pPr>
        <w:tabs>
          <w:tab w:val="num" w:pos="4134"/>
        </w:tabs>
        <w:ind w:left="4134" w:hanging="480"/>
      </w:pPr>
      <w:rPr>
        <w:rFonts w:ascii="標楷體" w:eastAsia="標楷體" w:hAnsi="標楷體" w:hint="eastAsia"/>
        <w:lang w:val="en-US"/>
      </w:rPr>
    </w:lvl>
    <w:lvl w:ilvl="3" w:tplc="B3B4705A">
      <w:start w:val="1"/>
      <w:numFmt w:val="decimal"/>
      <w:lvlText w:val="%4."/>
      <w:lvlJc w:val="left"/>
      <w:pPr>
        <w:tabs>
          <w:tab w:val="num" w:pos="4074"/>
        </w:tabs>
        <w:ind w:left="4074" w:hanging="480"/>
      </w:pPr>
      <w:rPr>
        <w:color w:val="auto"/>
      </w:rPr>
    </w:lvl>
    <w:lvl w:ilvl="4" w:tplc="B11AAE3C">
      <w:start w:val="1"/>
      <w:numFmt w:val="taiwaneseCountingThousand"/>
      <w:lvlText w:val="﹙%5﹚"/>
      <w:lvlJc w:val="left"/>
      <w:pPr>
        <w:tabs>
          <w:tab w:val="num" w:pos="5334"/>
        </w:tabs>
        <w:ind w:left="5334" w:hanging="720"/>
      </w:pPr>
      <w:rPr>
        <w:rFonts w:eastAsia="細明體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5574"/>
        </w:tabs>
        <w:ind w:left="5574" w:hanging="480"/>
      </w:pPr>
    </w:lvl>
    <w:lvl w:ilvl="6" w:tplc="CBDE84A2">
      <w:start w:val="1"/>
      <w:numFmt w:val="taiwaneseCountingThousand"/>
      <w:lvlText w:val="(%7)"/>
      <w:lvlJc w:val="left"/>
      <w:pPr>
        <w:ind w:left="6054" w:hanging="480"/>
      </w:pPr>
      <w:rPr>
        <w:rFonts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534"/>
        </w:tabs>
        <w:ind w:left="65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14"/>
        </w:tabs>
        <w:ind w:left="7014" w:hanging="480"/>
      </w:pPr>
    </w:lvl>
  </w:abstractNum>
  <w:abstractNum w:abstractNumId="9" w15:restartNumberingAfterBreak="0">
    <w:nsid w:val="15BF7A12"/>
    <w:multiLevelType w:val="hybridMultilevel"/>
    <w:tmpl w:val="E56C1F2A"/>
    <w:lvl w:ilvl="0" w:tplc="F04C5CCE">
      <w:start w:val="1"/>
      <w:numFmt w:val="taiwaneseCountingThousand"/>
      <w:lvlText w:val="(%1)"/>
      <w:lvlJc w:val="left"/>
      <w:pPr>
        <w:ind w:left="480" w:hanging="480"/>
      </w:pPr>
      <w:rPr>
        <w:rFonts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99052D8"/>
    <w:multiLevelType w:val="hybridMultilevel"/>
    <w:tmpl w:val="855A5398"/>
    <w:lvl w:ilvl="0" w:tplc="3EA6E59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CB15E3D"/>
    <w:multiLevelType w:val="hybridMultilevel"/>
    <w:tmpl w:val="6F36DC1E"/>
    <w:lvl w:ilvl="0" w:tplc="7E0E5C2C">
      <w:start w:val="2"/>
      <w:numFmt w:val="taiwaneseCountingThousand"/>
      <w:suff w:val="nothing"/>
      <w:lvlText w:val="（%1）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04035B"/>
    <w:multiLevelType w:val="hybridMultilevel"/>
    <w:tmpl w:val="3FCCFA3C"/>
    <w:lvl w:ilvl="0" w:tplc="1032BDAE">
      <w:start w:val="1"/>
      <w:numFmt w:val="taiwaneseCountingThousand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9E4300"/>
    <w:multiLevelType w:val="hybridMultilevel"/>
    <w:tmpl w:val="5DFC0C34"/>
    <w:lvl w:ilvl="0" w:tplc="BB94CA02">
      <w:start w:val="1"/>
      <w:numFmt w:val="taiwaneseCountingThousand"/>
      <w:suff w:val="nothing"/>
      <w:lvlText w:val="%1、"/>
      <w:lvlJc w:val="left"/>
      <w:pPr>
        <w:ind w:left="0" w:firstLine="764"/>
      </w:pPr>
      <w:rPr>
        <w:rFonts w:hint="default"/>
      </w:rPr>
    </w:lvl>
    <w:lvl w:ilvl="1" w:tplc="F280AB46">
      <w:start w:val="4"/>
      <w:numFmt w:val="ideographLegalTraditional"/>
      <w:lvlText w:val="%2、"/>
      <w:lvlJc w:val="left"/>
      <w:pPr>
        <w:ind w:left="1485" w:hanging="720"/>
      </w:pPr>
      <w:rPr>
        <w:rFonts w:hint="default"/>
      </w:rPr>
    </w:lvl>
    <w:lvl w:ilvl="2" w:tplc="5C046162">
      <w:start w:val="7"/>
      <w:numFmt w:val="decimal"/>
      <w:lvlText w:val="（%3）"/>
      <w:lvlJc w:val="left"/>
      <w:pPr>
        <w:ind w:left="1965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14" w15:restartNumberingAfterBreak="0">
    <w:nsid w:val="27D25CBA"/>
    <w:multiLevelType w:val="hybridMultilevel"/>
    <w:tmpl w:val="A8F0888A"/>
    <w:lvl w:ilvl="0" w:tplc="9FAAAEB0">
      <w:start w:val="1"/>
      <w:numFmt w:val="taiwaneseCountingThousand"/>
      <w:suff w:val="nothing"/>
      <w:lvlText w:val="%1、"/>
      <w:lvlJc w:val="left"/>
      <w:pPr>
        <w:ind w:left="195" w:firstLine="764"/>
      </w:pPr>
      <w:rPr>
        <w:rFonts w:hint="default"/>
        <w:sz w:val="24"/>
      </w:rPr>
    </w:lvl>
    <w:lvl w:ilvl="1" w:tplc="CCFC8E4A">
      <w:start w:val="8"/>
      <w:numFmt w:val="decimal"/>
      <w:lvlText w:val="（%2）"/>
      <w:lvlJc w:val="left"/>
      <w:pPr>
        <w:ind w:left="16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386240D7"/>
    <w:multiLevelType w:val="hybridMultilevel"/>
    <w:tmpl w:val="3DEACE64"/>
    <w:lvl w:ilvl="0" w:tplc="7DE8CF70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BC81F8B"/>
    <w:multiLevelType w:val="hybridMultilevel"/>
    <w:tmpl w:val="4B6A8EFE"/>
    <w:lvl w:ilvl="0" w:tplc="78561844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BDA4B9A"/>
    <w:multiLevelType w:val="hybridMultilevel"/>
    <w:tmpl w:val="930240E4"/>
    <w:lvl w:ilvl="0" w:tplc="ACDE3F52">
      <w:start w:val="1"/>
      <w:numFmt w:val="taiwaneseCountingThousand"/>
      <w:lvlText w:val="%1、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8" w15:restartNumberingAfterBreak="0">
    <w:nsid w:val="3DD26519"/>
    <w:multiLevelType w:val="hybridMultilevel"/>
    <w:tmpl w:val="301C164C"/>
    <w:lvl w:ilvl="0" w:tplc="BE9A8DBE">
      <w:start w:val="1"/>
      <w:numFmt w:val="taiwaneseCountingThousand"/>
      <w:suff w:val="nothing"/>
      <w:lvlText w:val="%1、"/>
      <w:lvlJc w:val="left"/>
      <w:pPr>
        <w:ind w:left="0" w:firstLine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9" w15:restartNumberingAfterBreak="0">
    <w:nsid w:val="3FBC453A"/>
    <w:multiLevelType w:val="hybridMultilevel"/>
    <w:tmpl w:val="25BC1EA4"/>
    <w:lvl w:ilvl="0" w:tplc="B9743D0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trike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0291B9C"/>
    <w:multiLevelType w:val="multilevel"/>
    <w:tmpl w:val="8B34ED3C"/>
    <w:lvl w:ilvl="0">
      <w:start w:val="1"/>
      <w:numFmt w:val="taiwaneseCountingThousand"/>
      <w:lvlText w:val="%1、"/>
      <w:lvlJc w:val="left"/>
      <w:pPr>
        <w:tabs>
          <w:tab w:val="num" w:pos="1333"/>
        </w:tabs>
        <w:ind w:left="1333" w:hanging="624"/>
      </w:pPr>
      <w:rPr>
        <w:rFonts w:hint="eastAsia"/>
        <w:b w:val="0"/>
      </w:rPr>
    </w:lvl>
    <w:lvl w:ilvl="1">
      <w:start w:val="1"/>
      <w:numFmt w:val="taiwaneseCountingThousand"/>
      <w:lvlText w:val="（%2）"/>
      <w:lvlJc w:val="left"/>
      <w:pPr>
        <w:tabs>
          <w:tab w:val="num" w:pos="1320"/>
        </w:tabs>
        <w:ind w:left="1320" w:hanging="480"/>
      </w:pPr>
      <w:rPr>
        <w:rFonts w:hint="eastAsia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  <w:rPr>
        <w:rFonts w:hint="eastAsia"/>
      </w:rPr>
    </w:lvl>
  </w:abstractNum>
  <w:abstractNum w:abstractNumId="21" w15:restartNumberingAfterBreak="0">
    <w:nsid w:val="44054644"/>
    <w:multiLevelType w:val="hybridMultilevel"/>
    <w:tmpl w:val="DACA14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5F25A4"/>
    <w:multiLevelType w:val="hybridMultilevel"/>
    <w:tmpl w:val="BE961DD8"/>
    <w:lvl w:ilvl="0" w:tplc="B426A028">
      <w:start w:val="1"/>
      <w:numFmt w:val="taiwaneseCountingThousand"/>
      <w:suff w:val="nothing"/>
      <w:lvlText w:val="%1、"/>
      <w:lvlJc w:val="left"/>
      <w:pPr>
        <w:ind w:left="480" w:firstLine="284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1"/>
        </w:tabs>
        <w:ind w:left="16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1"/>
        </w:tabs>
        <w:ind w:left="20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1"/>
        </w:tabs>
        <w:ind w:left="25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1"/>
        </w:tabs>
        <w:ind w:left="30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1"/>
        </w:tabs>
        <w:ind w:left="35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1"/>
        </w:tabs>
        <w:ind w:left="40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1"/>
        </w:tabs>
        <w:ind w:left="44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1"/>
        </w:tabs>
        <w:ind w:left="4971" w:hanging="480"/>
      </w:pPr>
    </w:lvl>
  </w:abstractNum>
  <w:abstractNum w:abstractNumId="23" w15:restartNumberingAfterBreak="0">
    <w:nsid w:val="488B319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4CB321F4"/>
    <w:multiLevelType w:val="hybridMultilevel"/>
    <w:tmpl w:val="244AAAAC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EB40D1E"/>
    <w:multiLevelType w:val="hybridMultilevel"/>
    <w:tmpl w:val="0DD877D4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0300A6F"/>
    <w:multiLevelType w:val="hybridMultilevel"/>
    <w:tmpl w:val="F29A96F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50019C7"/>
    <w:multiLevelType w:val="hybridMultilevel"/>
    <w:tmpl w:val="03448368"/>
    <w:lvl w:ilvl="0" w:tplc="AAB8DE0A">
      <w:start w:val="1"/>
      <w:numFmt w:val="decimal"/>
      <w:lvlText w:val="%1.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8491EE2"/>
    <w:multiLevelType w:val="hybridMultilevel"/>
    <w:tmpl w:val="78ACC05A"/>
    <w:lvl w:ilvl="0" w:tplc="5526039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9DA3E0D"/>
    <w:multiLevelType w:val="hybridMultilevel"/>
    <w:tmpl w:val="64B4C624"/>
    <w:lvl w:ilvl="0" w:tplc="2EB06C98">
      <w:start w:val="1"/>
      <w:numFmt w:val="decimal"/>
      <w:lvlText w:val="%1."/>
      <w:lvlJc w:val="left"/>
      <w:pPr>
        <w:ind w:left="132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800" w:hanging="480"/>
      </w:pPr>
    </w:lvl>
    <w:lvl w:ilvl="2" w:tplc="0409001B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0" w15:restartNumberingAfterBreak="0">
    <w:nsid w:val="5A7C1C12"/>
    <w:multiLevelType w:val="hybridMultilevel"/>
    <w:tmpl w:val="13F62120"/>
    <w:lvl w:ilvl="0" w:tplc="43E6310E">
      <w:start w:val="1"/>
      <w:numFmt w:val="taiwaneseCountingThousand"/>
      <w:lvlText w:val="%1、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5C5F6FFF"/>
    <w:multiLevelType w:val="hybridMultilevel"/>
    <w:tmpl w:val="9D82FF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37A12A1"/>
    <w:multiLevelType w:val="hybridMultilevel"/>
    <w:tmpl w:val="BCD0F026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33" w15:restartNumberingAfterBreak="0">
    <w:nsid w:val="658453B7"/>
    <w:multiLevelType w:val="hybridMultilevel"/>
    <w:tmpl w:val="98A8E138"/>
    <w:lvl w:ilvl="0" w:tplc="43E6310E">
      <w:start w:val="1"/>
      <w:numFmt w:val="taiwaneseCountingThousand"/>
      <w:lvlText w:val="%1、"/>
      <w:lvlJc w:val="left"/>
      <w:pPr>
        <w:ind w:left="500" w:hanging="5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6DA7D45"/>
    <w:multiLevelType w:val="hybridMultilevel"/>
    <w:tmpl w:val="17CE7AB0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9192184"/>
    <w:multiLevelType w:val="hybridMultilevel"/>
    <w:tmpl w:val="4BEC0DAC"/>
    <w:lvl w:ilvl="0" w:tplc="F7EC9A56">
      <w:start w:val="1"/>
      <w:numFmt w:val="taiwaneseCountingThousand"/>
      <w:lvlText w:val="%1、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6" w15:restartNumberingAfterBreak="0">
    <w:nsid w:val="69C86313"/>
    <w:multiLevelType w:val="hybridMultilevel"/>
    <w:tmpl w:val="7012F5D0"/>
    <w:lvl w:ilvl="0" w:tplc="DD300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877A92"/>
    <w:multiLevelType w:val="hybridMultilevel"/>
    <w:tmpl w:val="6F14E688"/>
    <w:lvl w:ilvl="0" w:tplc="7CE60F7C">
      <w:start w:val="1"/>
      <w:numFmt w:val="taiwaneseCountingThousand"/>
      <w:lvlText w:val="%1、"/>
      <w:lvlJc w:val="left"/>
      <w:pPr>
        <w:ind w:left="13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38" w15:restartNumberingAfterBreak="0">
    <w:nsid w:val="6CD2152D"/>
    <w:multiLevelType w:val="hybridMultilevel"/>
    <w:tmpl w:val="216ED68E"/>
    <w:lvl w:ilvl="0" w:tplc="43E6310E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CE262EB"/>
    <w:multiLevelType w:val="hybridMultilevel"/>
    <w:tmpl w:val="7032C686"/>
    <w:lvl w:ilvl="0" w:tplc="2EB06C98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E503C99"/>
    <w:multiLevelType w:val="hybridMultilevel"/>
    <w:tmpl w:val="BF6AF304"/>
    <w:lvl w:ilvl="0" w:tplc="BA7CC00A">
      <w:start w:val="1"/>
      <w:numFmt w:val="taiwaneseCountingThousand"/>
      <w:suff w:val="nothing"/>
      <w:lvlText w:val="%1、"/>
      <w:lvlJc w:val="left"/>
      <w:pPr>
        <w:ind w:left="0" w:firstLine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1" w15:restartNumberingAfterBreak="0">
    <w:nsid w:val="6FE034A3"/>
    <w:multiLevelType w:val="hybridMultilevel"/>
    <w:tmpl w:val="F9CCC13E"/>
    <w:lvl w:ilvl="0" w:tplc="1C2E98F2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04734FD"/>
    <w:multiLevelType w:val="hybridMultilevel"/>
    <w:tmpl w:val="13A4CAA4"/>
    <w:lvl w:ilvl="0" w:tplc="9A0A130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3" w15:restartNumberingAfterBreak="0">
    <w:nsid w:val="71AD58DF"/>
    <w:multiLevelType w:val="hybridMultilevel"/>
    <w:tmpl w:val="35D2191E"/>
    <w:lvl w:ilvl="0" w:tplc="D9201F6E">
      <w:start w:val="1"/>
      <w:numFmt w:val="taiwaneseCountingThousand"/>
      <w:lvlText w:val="%1、"/>
      <w:lvlJc w:val="left"/>
      <w:pPr>
        <w:ind w:left="148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66" w:hanging="480"/>
      </w:pPr>
    </w:lvl>
    <w:lvl w:ilvl="2" w:tplc="0409001B" w:tentative="1">
      <w:start w:val="1"/>
      <w:numFmt w:val="lowerRoman"/>
      <w:lvlText w:val="%3."/>
      <w:lvlJc w:val="right"/>
      <w:pPr>
        <w:ind w:left="2446" w:hanging="480"/>
      </w:pPr>
    </w:lvl>
    <w:lvl w:ilvl="3" w:tplc="0409000F" w:tentative="1">
      <w:start w:val="1"/>
      <w:numFmt w:val="decimal"/>
      <w:lvlText w:val="%4."/>
      <w:lvlJc w:val="left"/>
      <w:pPr>
        <w:ind w:left="2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06" w:hanging="480"/>
      </w:pPr>
    </w:lvl>
    <w:lvl w:ilvl="5" w:tplc="0409001B" w:tentative="1">
      <w:start w:val="1"/>
      <w:numFmt w:val="lowerRoman"/>
      <w:lvlText w:val="%6."/>
      <w:lvlJc w:val="right"/>
      <w:pPr>
        <w:ind w:left="3886" w:hanging="480"/>
      </w:pPr>
    </w:lvl>
    <w:lvl w:ilvl="6" w:tplc="0409000F" w:tentative="1">
      <w:start w:val="1"/>
      <w:numFmt w:val="decimal"/>
      <w:lvlText w:val="%7."/>
      <w:lvlJc w:val="left"/>
      <w:pPr>
        <w:ind w:left="4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46" w:hanging="480"/>
      </w:pPr>
    </w:lvl>
    <w:lvl w:ilvl="8" w:tplc="0409001B" w:tentative="1">
      <w:start w:val="1"/>
      <w:numFmt w:val="lowerRoman"/>
      <w:lvlText w:val="%9."/>
      <w:lvlJc w:val="right"/>
      <w:pPr>
        <w:ind w:left="5326" w:hanging="480"/>
      </w:pPr>
    </w:lvl>
  </w:abstractNum>
  <w:abstractNum w:abstractNumId="44" w15:restartNumberingAfterBreak="0">
    <w:nsid w:val="720920A0"/>
    <w:multiLevelType w:val="hybridMultilevel"/>
    <w:tmpl w:val="975A0530"/>
    <w:lvl w:ilvl="0" w:tplc="43E6310E">
      <w:start w:val="1"/>
      <w:numFmt w:val="taiwaneseCountingThousand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5" w15:restartNumberingAfterBreak="0">
    <w:nsid w:val="76097FAD"/>
    <w:multiLevelType w:val="hybridMultilevel"/>
    <w:tmpl w:val="BCD24EF6"/>
    <w:lvl w:ilvl="0" w:tplc="43E6310E">
      <w:start w:val="1"/>
      <w:numFmt w:val="taiwaneseCountingThousand"/>
      <w:lvlText w:val="%1、"/>
      <w:lvlJc w:val="left"/>
      <w:pPr>
        <w:tabs>
          <w:tab w:val="num" w:pos="1097"/>
        </w:tabs>
        <w:ind w:left="1097" w:hanging="624"/>
      </w:pPr>
      <w:rPr>
        <w:rFonts w:hint="eastAsia"/>
      </w:rPr>
    </w:lvl>
    <w:lvl w:ilvl="1" w:tplc="3EFCCFEA">
      <w:start w:val="1"/>
      <w:numFmt w:val="taiwaneseCountingThousand"/>
      <w:lvlText w:val="%2、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F5A6714C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46" w15:restartNumberingAfterBreak="0">
    <w:nsid w:val="7CF2299F"/>
    <w:multiLevelType w:val="hybridMultilevel"/>
    <w:tmpl w:val="E7D8E582"/>
    <w:lvl w:ilvl="0" w:tplc="E51E3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894387692">
    <w:abstractNumId w:val="22"/>
  </w:num>
  <w:num w:numId="2" w16cid:durableId="567813849">
    <w:abstractNumId w:val="20"/>
  </w:num>
  <w:num w:numId="3" w16cid:durableId="1824737340">
    <w:abstractNumId w:val="45"/>
  </w:num>
  <w:num w:numId="4" w16cid:durableId="415128034">
    <w:abstractNumId w:val="18"/>
  </w:num>
  <w:num w:numId="5" w16cid:durableId="201481312">
    <w:abstractNumId w:val="8"/>
  </w:num>
  <w:num w:numId="6" w16cid:durableId="776213217">
    <w:abstractNumId w:val="46"/>
  </w:num>
  <w:num w:numId="7" w16cid:durableId="1848323130">
    <w:abstractNumId w:val="13"/>
  </w:num>
  <w:num w:numId="8" w16cid:durableId="1705054719">
    <w:abstractNumId w:val="2"/>
  </w:num>
  <w:num w:numId="9" w16cid:durableId="1773547945">
    <w:abstractNumId w:val="14"/>
  </w:num>
  <w:num w:numId="10" w16cid:durableId="152609035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3927011">
    <w:abstractNumId w:val="24"/>
  </w:num>
  <w:num w:numId="12" w16cid:durableId="57822583">
    <w:abstractNumId w:val="3"/>
  </w:num>
  <w:num w:numId="13" w16cid:durableId="1220441842">
    <w:abstractNumId w:val="28"/>
  </w:num>
  <w:num w:numId="14" w16cid:durableId="440489649">
    <w:abstractNumId w:val="19"/>
  </w:num>
  <w:num w:numId="15" w16cid:durableId="1207834884">
    <w:abstractNumId w:val="42"/>
  </w:num>
  <w:num w:numId="16" w16cid:durableId="1858083769">
    <w:abstractNumId w:val="12"/>
  </w:num>
  <w:num w:numId="17" w16cid:durableId="151794163">
    <w:abstractNumId w:val="37"/>
  </w:num>
  <w:num w:numId="18" w16cid:durableId="937640057">
    <w:abstractNumId w:val="0"/>
  </w:num>
  <w:num w:numId="19" w16cid:durableId="1408579176">
    <w:abstractNumId w:val="17"/>
  </w:num>
  <w:num w:numId="20" w16cid:durableId="341736555">
    <w:abstractNumId w:val="23"/>
  </w:num>
  <w:num w:numId="21" w16cid:durableId="856310122">
    <w:abstractNumId w:val="43"/>
  </w:num>
  <w:num w:numId="22" w16cid:durableId="1514298158">
    <w:abstractNumId w:val="32"/>
  </w:num>
  <w:num w:numId="23" w16cid:durableId="986787386">
    <w:abstractNumId w:val="35"/>
  </w:num>
  <w:num w:numId="24" w16cid:durableId="1502696355">
    <w:abstractNumId w:val="10"/>
  </w:num>
  <w:num w:numId="25" w16cid:durableId="1177765520">
    <w:abstractNumId w:val="15"/>
  </w:num>
  <w:num w:numId="26" w16cid:durableId="880366119">
    <w:abstractNumId w:val="41"/>
  </w:num>
  <w:num w:numId="27" w16cid:durableId="432020272">
    <w:abstractNumId w:val="34"/>
  </w:num>
  <w:num w:numId="28" w16cid:durableId="270361871">
    <w:abstractNumId w:val="26"/>
  </w:num>
  <w:num w:numId="29" w16cid:durableId="810485545">
    <w:abstractNumId w:val="31"/>
  </w:num>
  <w:num w:numId="30" w16cid:durableId="1059012334">
    <w:abstractNumId w:val="39"/>
  </w:num>
  <w:num w:numId="31" w16cid:durableId="900990513">
    <w:abstractNumId w:val="44"/>
  </w:num>
  <w:num w:numId="32" w16cid:durableId="1718317853">
    <w:abstractNumId w:val="27"/>
  </w:num>
  <w:num w:numId="33" w16cid:durableId="766462069">
    <w:abstractNumId w:val="25"/>
  </w:num>
  <w:num w:numId="34" w16cid:durableId="2076924995">
    <w:abstractNumId w:val="16"/>
  </w:num>
  <w:num w:numId="35" w16cid:durableId="646594601">
    <w:abstractNumId w:val="9"/>
  </w:num>
  <w:num w:numId="36" w16cid:durableId="1301764280">
    <w:abstractNumId w:val="11"/>
  </w:num>
  <w:num w:numId="37" w16cid:durableId="1750618691">
    <w:abstractNumId w:val="7"/>
  </w:num>
  <w:num w:numId="38" w16cid:durableId="1589342818">
    <w:abstractNumId w:val="5"/>
  </w:num>
  <w:num w:numId="39" w16cid:durableId="1052002644">
    <w:abstractNumId w:val="29"/>
  </w:num>
  <w:num w:numId="40" w16cid:durableId="1541287243">
    <w:abstractNumId w:val="38"/>
  </w:num>
  <w:num w:numId="41" w16cid:durableId="1591888516">
    <w:abstractNumId w:val="1"/>
  </w:num>
  <w:num w:numId="42" w16cid:durableId="938953148">
    <w:abstractNumId w:val="30"/>
  </w:num>
  <w:num w:numId="43" w16cid:durableId="2078166754">
    <w:abstractNumId w:val="33"/>
  </w:num>
  <w:num w:numId="44" w16cid:durableId="1486967604">
    <w:abstractNumId w:val="6"/>
  </w:num>
  <w:num w:numId="45" w16cid:durableId="1860510626">
    <w:abstractNumId w:val="40"/>
  </w:num>
  <w:num w:numId="46" w16cid:durableId="1661107564">
    <w:abstractNumId w:val="4"/>
  </w:num>
  <w:num w:numId="47" w16cid:durableId="32194868">
    <w:abstractNumId w:val="2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302C"/>
    <w:rsid w:val="0000041F"/>
    <w:rsid w:val="00005836"/>
    <w:rsid w:val="00007815"/>
    <w:rsid w:val="00010DFD"/>
    <w:rsid w:val="000131A1"/>
    <w:rsid w:val="000136C0"/>
    <w:rsid w:val="00013FCF"/>
    <w:rsid w:val="00014468"/>
    <w:rsid w:val="000163AD"/>
    <w:rsid w:val="00016597"/>
    <w:rsid w:val="00024D95"/>
    <w:rsid w:val="0002621E"/>
    <w:rsid w:val="0003009A"/>
    <w:rsid w:val="0003130D"/>
    <w:rsid w:val="000319D8"/>
    <w:rsid w:val="000333A1"/>
    <w:rsid w:val="00037AD2"/>
    <w:rsid w:val="00041EEE"/>
    <w:rsid w:val="0004222E"/>
    <w:rsid w:val="00042404"/>
    <w:rsid w:val="0004297E"/>
    <w:rsid w:val="00045453"/>
    <w:rsid w:val="00047FF4"/>
    <w:rsid w:val="00050CE7"/>
    <w:rsid w:val="00053396"/>
    <w:rsid w:val="00053715"/>
    <w:rsid w:val="000538DE"/>
    <w:rsid w:val="000549B1"/>
    <w:rsid w:val="00055735"/>
    <w:rsid w:val="00056272"/>
    <w:rsid w:val="000564F7"/>
    <w:rsid w:val="000566D1"/>
    <w:rsid w:val="00057F2C"/>
    <w:rsid w:val="00061780"/>
    <w:rsid w:val="000617ED"/>
    <w:rsid w:val="00062304"/>
    <w:rsid w:val="00063707"/>
    <w:rsid w:val="000649B4"/>
    <w:rsid w:val="00064F85"/>
    <w:rsid w:val="00067043"/>
    <w:rsid w:val="000737FB"/>
    <w:rsid w:val="00075B80"/>
    <w:rsid w:val="00076E29"/>
    <w:rsid w:val="00077122"/>
    <w:rsid w:val="000777C1"/>
    <w:rsid w:val="000810E7"/>
    <w:rsid w:val="0008193D"/>
    <w:rsid w:val="00083F6C"/>
    <w:rsid w:val="00085F5E"/>
    <w:rsid w:val="00086F82"/>
    <w:rsid w:val="0009072E"/>
    <w:rsid w:val="00090FC0"/>
    <w:rsid w:val="0009201E"/>
    <w:rsid w:val="00093717"/>
    <w:rsid w:val="000941FB"/>
    <w:rsid w:val="00094477"/>
    <w:rsid w:val="0009490A"/>
    <w:rsid w:val="00096A5A"/>
    <w:rsid w:val="00096EA4"/>
    <w:rsid w:val="000A0729"/>
    <w:rsid w:val="000A1629"/>
    <w:rsid w:val="000A1F65"/>
    <w:rsid w:val="000A362C"/>
    <w:rsid w:val="000A3BEA"/>
    <w:rsid w:val="000A5F11"/>
    <w:rsid w:val="000A6240"/>
    <w:rsid w:val="000A7169"/>
    <w:rsid w:val="000B2665"/>
    <w:rsid w:val="000B3048"/>
    <w:rsid w:val="000B34C9"/>
    <w:rsid w:val="000B384D"/>
    <w:rsid w:val="000B45C2"/>
    <w:rsid w:val="000B5A68"/>
    <w:rsid w:val="000B77F7"/>
    <w:rsid w:val="000C1F42"/>
    <w:rsid w:val="000C43B3"/>
    <w:rsid w:val="000C5401"/>
    <w:rsid w:val="000C6B15"/>
    <w:rsid w:val="000D1008"/>
    <w:rsid w:val="000D11BF"/>
    <w:rsid w:val="000D4312"/>
    <w:rsid w:val="000D5AE8"/>
    <w:rsid w:val="000D73FE"/>
    <w:rsid w:val="000D78CD"/>
    <w:rsid w:val="000E032C"/>
    <w:rsid w:val="000E1267"/>
    <w:rsid w:val="000E28C3"/>
    <w:rsid w:val="000E4396"/>
    <w:rsid w:val="000E4DA8"/>
    <w:rsid w:val="000E5B6A"/>
    <w:rsid w:val="000E6ADB"/>
    <w:rsid w:val="000F183D"/>
    <w:rsid w:val="000F1F77"/>
    <w:rsid w:val="000F20BD"/>
    <w:rsid w:val="000F32A6"/>
    <w:rsid w:val="000F3B4C"/>
    <w:rsid w:val="000F45E1"/>
    <w:rsid w:val="00101FB1"/>
    <w:rsid w:val="0010274B"/>
    <w:rsid w:val="00103858"/>
    <w:rsid w:val="00103A30"/>
    <w:rsid w:val="00103D04"/>
    <w:rsid w:val="0010467B"/>
    <w:rsid w:val="00106A41"/>
    <w:rsid w:val="00107445"/>
    <w:rsid w:val="0010786A"/>
    <w:rsid w:val="00110224"/>
    <w:rsid w:val="00111203"/>
    <w:rsid w:val="001129A8"/>
    <w:rsid w:val="00112DAD"/>
    <w:rsid w:val="00113AF1"/>
    <w:rsid w:val="00114131"/>
    <w:rsid w:val="0011483E"/>
    <w:rsid w:val="0011621D"/>
    <w:rsid w:val="0011628C"/>
    <w:rsid w:val="00116CCB"/>
    <w:rsid w:val="00117C19"/>
    <w:rsid w:val="0012088E"/>
    <w:rsid w:val="001246A0"/>
    <w:rsid w:val="00124C38"/>
    <w:rsid w:val="0012698D"/>
    <w:rsid w:val="00126B65"/>
    <w:rsid w:val="00132986"/>
    <w:rsid w:val="00132F37"/>
    <w:rsid w:val="001335E5"/>
    <w:rsid w:val="00133F28"/>
    <w:rsid w:val="00135024"/>
    <w:rsid w:val="00135FCF"/>
    <w:rsid w:val="00140110"/>
    <w:rsid w:val="00140F3A"/>
    <w:rsid w:val="00146F6C"/>
    <w:rsid w:val="00147DB3"/>
    <w:rsid w:val="001500E1"/>
    <w:rsid w:val="0015118B"/>
    <w:rsid w:val="00156EAD"/>
    <w:rsid w:val="00160042"/>
    <w:rsid w:val="00161E62"/>
    <w:rsid w:val="00165FFD"/>
    <w:rsid w:val="00166082"/>
    <w:rsid w:val="0016686B"/>
    <w:rsid w:val="001702A4"/>
    <w:rsid w:val="00177832"/>
    <w:rsid w:val="00180C96"/>
    <w:rsid w:val="00181CAF"/>
    <w:rsid w:val="00185961"/>
    <w:rsid w:val="00191149"/>
    <w:rsid w:val="001954CA"/>
    <w:rsid w:val="001966B5"/>
    <w:rsid w:val="00197DC4"/>
    <w:rsid w:val="001A102E"/>
    <w:rsid w:val="001A21B1"/>
    <w:rsid w:val="001A39D7"/>
    <w:rsid w:val="001A4509"/>
    <w:rsid w:val="001A4998"/>
    <w:rsid w:val="001A5A84"/>
    <w:rsid w:val="001A692C"/>
    <w:rsid w:val="001A6D2A"/>
    <w:rsid w:val="001B1117"/>
    <w:rsid w:val="001B13ED"/>
    <w:rsid w:val="001B6471"/>
    <w:rsid w:val="001B791E"/>
    <w:rsid w:val="001C0474"/>
    <w:rsid w:val="001C2CEC"/>
    <w:rsid w:val="001C515A"/>
    <w:rsid w:val="001C73B3"/>
    <w:rsid w:val="001D0275"/>
    <w:rsid w:val="001D11A8"/>
    <w:rsid w:val="001D273A"/>
    <w:rsid w:val="001D375A"/>
    <w:rsid w:val="001D45C1"/>
    <w:rsid w:val="001D51A6"/>
    <w:rsid w:val="001D59BF"/>
    <w:rsid w:val="001D6E36"/>
    <w:rsid w:val="001D7881"/>
    <w:rsid w:val="001E2396"/>
    <w:rsid w:val="001E695D"/>
    <w:rsid w:val="001E6F68"/>
    <w:rsid w:val="001E7E2F"/>
    <w:rsid w:val="001F32AB"/>
    <w:rsid w:val="001F3D41"/>
    <w:rsid w:val="001F3E44"/>
    <w:rsid w:val="001F436C"/>
    <w:rsid w:val="001F4AF0"/>
    <w:rsid w:val="002031C3"/>
    <w:rsid w:val="002037E4"/>
    <w:rsid w:val="002043BD"/>
    <w:rsid w:val="00204733"/>
    <w:rsid w:val="00204C39"/>
    <w:rsid w:val="00205671"/>
    <w:rsid w:val="0020624A"/>
    <w:rsid w:val="00206EE3"/>
    <w:rsid w:val="00211731"/>
    <w:rsid w:val="002124E1"/>
    <w:rsid w:val="002157F8"/>
    <w:rsid w:val="00223CED"/>
    <w:rsid w:val="002264EC"/>
    <w:rsid w:val="00231CD2"/>
    <w:rsid w:val="0023214A"/>
    <w:rsid w:val="00232504"/>
    <w:rsid w:val="00234B15"/>
    <w:rsid w:val="00235E6F"/>
    <w:rsid w:val="00237313"/>
    <w:rsid w:val="00237CDF"/>
    <w:rsid w:val="002448B1"/>
    <w:rsid w:val="002450D4"/>
    <w:rsid w:val="00245E0C"/>
    <w:rsid w:val="00250276"/>
    <w:rsid w:val="00250D26"/>
    <w:rsid w:val="00251267"/>
    <w:rsid w:val="0025334D"/>
    <w:rsid w:val="00255107"/>
    <w:rsid w:val="002556BC"/>
    <w:rsid w:val="002560EB"/>
    <w:rsid w:val="002565B3"/>
    <w:rsid w:val="002613D6"/>
    <w:rsid w:val="00263161"/>
    <w:rsid w:val="00265946"/>
    <w:rsid w:val="00265CC6"/>
    <w:rsid w:val="0026689D"/>
    <w:rsid w:val="00267976"/>
    <w:rsid w:val="00267EB7"/>
    <w:rsid w:val="00271218"/>
    <w:rsid w:val="0027256D"/>
    <w:rsid w:val="00274ACD"/>
    <w:rsid w:val="00275AD4"/>
    <w:rsid w:val="00275F7F"/>
    <w:rsid w:val="00277626"/>
    <w:rsid w:val="00280A97"/>
    <w:rsid w:val="00281CFE"/>
    <w:rsid w:val="0028331F"/>
    <w:rsid w:val="00283BAF"/>
    <w:rsid w:val="00283F6F"/>
    <w:rsid w:val="002851FF"/>
    <w:rsid w:val="00285BA1"/>
    <w:rsid w:val="00287206"/>
    <w:rsid w:val="00291192"/>
    <w:rsid w:val="002918DF"/>
    <w:rsid w:val="00291D16"/>
    <w:rsid w:val="002920E3"/>
    <w:rsid w:val="002924FB"/>
    <w:rsid w:val="00292A4C"/>
    <w:rsid w:val="00294BB0"/>
    <w:rsid w:val="00296FAB"/>
    <w:rsid w:val="002972E4"/>
    <w:rsid w:val="002A069A"/>
    <w:rsid w:val="002A2CF6"/>
    <w:rsid w:val="002A4C65"/>
    <w:rsid w:val="002A5550"/>
    <w:rsid w:val="002A6DFD"/>
    <w:rsid w:val="002A6E87"/>
    <w:rsid w:val="002A7BB9"/>
    <w:rsid w:val="002B1063"/>
    <w:rsid w:val="002B1143"/>
    <w:rsid w:val="002B309F"/>
    <w:rsid w:val="002B5A59"/>
    <w:rsid w:val="002B5EAC"/>
    <w:rsid w:val="002B771D"/>
    <w:rsid w:val="002C12C3"/>
    <w:rsid w:val="002C3DCC"/>
    <w:rsid w:val="002C5565"/>
    <w:rsid w:val="002C62FA"/>
    <w:rsid w:val="002D24E5"/>
    <w:rsid w:val="002D27B2"/>
    <w:rsid w:val="002D3CE6"/>
    <w:rsid w:val="002D413F"/>
    <w:rsid w:val="002D500F"/>
    <w:rsid w:val="002D5404"/>
    <w:rsid w:val="002D67F8"/>
    <w:rsid w:val="002E138A"/>
    <w:rsid w:val="002E1745"/>
    <w:rsid w:val="002E2B2C"/>
    <w:rsid w:val="002E3D44"/>
    <w:rsid w:val="002E530F"/>
    <w:rsid w:val="002E53B3"/>
    <w:rsid w:val="002E604A"/>
    <w:rsid w:val="002F29FB"/>
    <w:rsid w:val="002F2C5A"/>
    <w:rsid w:val="002F2DE7"/>
    <w:rsid w:val="002F77BE"/>
    <w:rsid w:val="003005E7"/>
    <w:rsid w:val="00303543"/>
    <w:rsid w:val="003041EF"/>
    <w:rsid w:val="0030644E"/>
    <w:rsid w:val="003065A7"/>
    <w:rsid w:val="00307060"/>
    <w:rsid w:val="0030720D"/>
    <w:rsid w:val="0031554D"/>
    <w:rsid w:val="00316BD8"/>
    <w:rsid w:val="00317149"/>
    <w:rsid w:val="00322790"/>
    <w:rsid w:val="003234CD"/>
    <w:rsid w:val="00323DE2"/>
    <w:rsid w:val="00325249"/>
    <w:rsid w:val="00325972"/>
    <w:rsid w:val="00326409"/>
    <w:rsid w:val="00327E6F"/>
    <w:rsid w:val="00330DEA"/>
    <w:rsid w:val="00332969"/>
    <w:rsid w:val="0033599C"/>
    <w:rsid w:val="0033629D"/>
    <w:rsid w:val="0033648A"/>
    <w:rsid w:val="003377EE"/>
    <w:rsid w:val="00337EDA"/>
    <w:rsid w:val="003408F9"/>
    <w:rsid w:val="003420A2"/>
    <w:rsid w:val="00342E7D"/>
    <w:rsid w:val="00350B43"/>
    <w:rsid w:val="00357D7D"/>
    <w:rsid w:val="003602B1"/>
    <w:rsid w:val="00360E82"/>
    <w:rsid w:val="00362B07"/>
    <w:rsid w:val="00365089"/>
    <w:rsid w:val="00365191"/>
    <w:rsid w:val="003655E5"/>
    <w:rsid w:val="00365A62"/>
    <w:rsid w:val="00370BA6"/>
    <w:rsid w:val="00371DE4"/>
    <w:rsid w:val="0037309D"/>
    <w:rsid w:val="00373752"/>
    <w:rsid w:val="00374487"/>
    <w:rsid w:val="003748A1"/>
    <w:rsid w:val="0037795F"/>
    <w:rsid w:val="00377DAD"/>
    <w:rsid w:val="00382D79"/>
    <w:rsid w:val="00383AEC"/>
    <w:rsid w:val="00384357"/>
    <w:rsid w:val="00386A52"/>
    <w:rsid w:val="0039323A"/>
    <w:rsid w:val="00393A3D"/>
    <w:rsid w:val="00394D5D"/>
    <w:rsid w:val="003957C0"/>
    <w:rsid w:val="00395FB7"/>
    <w:rsid w:val="00397A9D"/>
    <w:rsid w:val="003A29EE"/>
    <w:rsid w:val="003A784D"/>
    <w:rsid w:val="003B1C92"/>
    <w:rsid w:val="003B47D8"/>
    <w:rsid w:val="003B49C9"/>
    <w:rsid w:val="003B72B3"/>
    <w:rsid w:val="003B7ED3"/>
    <w:rsid w:val="003B7FD2"/>
    <w:rsid w:val="003C2A22"/>
    <w:rsid w:val="003C3954"/>
    <w:rsid w:val="003C3C20"/>
    <w:rsid w:val="003C7FB6"/>
    <w:rsid w:val="003D0723"/>
    <w:rsid w:val="003D24AB"/>
    <w:rsid w:val="003D2635"/>
    <w:rsid w:val="003D3EC0"/>
    <w:rsid w:val="003D71B1"/>
    <w:rsid w:val="003D7CEE"/>
    <w:rsid w:val="003E3882"/>
    <w:rsid w:val="003E3E1F"/>
    <w:rsid w:val="003E5BE4"/>
    <w:rsid w:val="003F376F"/>
    <w:rsid w:val="003F4FF5"/>
    <w:rsid w:val="003F62B6"/>
    <w:rsid w:val="003F7848"/>
    <w:rsid w:val="00405378"/>
    <w:rsid w:val="004069D0"/>
    <w:rsid w:val="004074F9"/>
    <w:rsid w:val="004079AF"/>
    <w:rsid w:val="00411319"/>
    <w:rsid w:val="004117F4"/>
    <w:rsid w:val="00411B17"/>
    <w:rsid w:val="0041473E"/>
    <w:rsid w:val="0041488B"/>
    <w:rsid w:val="0041612E"/>
    <w:rsid w:val="00421417"/>
    <w:rsid w:val="00422562"/>
    <w:rsid w:val="00423FF6"/>
    <w:rsid w:val="0043020D"/>
    <w:rsid w:val="00432E35"/>
    <w:rsid w:val="00434336"/>
    <w:rsid w:val="00434428"/>
    <w:rsid w:val="004345FE"/>
    <w:rsid w:val="00434C3B"/>
    <w:rsid w:val="00436437"/>
    <w:rsid w:val="00436A70"/>
    <w:rsid w:val="004376C0"/>
    <w:rsid w:val="00437C44"/>
    <w:rsid w:val="00443E0A"/>
    <w:rsid w:val="00445365"/>
    <w:rsid w:val="0044555A"/>
    <w:rsid w:val="00446EE9"/>
    <w:rsid w:val="00447032"/>
    <w:rsid w:val="004502AD"/>
    <w:rsid w:val="0045210A"/>
    <w:rsid w:val="00453AE6"/>
    <w:rsid w:val="00454493"/>
    <w:rsid w:val="00455BD4"/>
    <w:rsid w:val="0046064B"/>
    <w:rsid w:val="004608E6"/>
    <w:rsid w:val="00461984"/>
    <w:rsid w:val="00462550"/>
    <w:rsid w:val="004638AC"/>
    <w:rsid w:val="00463EDA"/>
    <w:rsid w:val="004659A3"/>
    <w:rsid w:val="00465EF1"/>
    <w:rsid w:val="00467404"/>
    <w:rsid w:val="004736FD"/>
    <w:rsid w:val="00473AFD"/>
    <w:rsid w:val="004740D7"/>
    <w:rsid w:val="004755B5"/>
    <w:rsid w:val="00475C2F"/>
    <w:rsid w:val="00475EA4"/>
    <w:rsid w:val="00477D47"/>
    <w:rsid w:val="00481678"/>
    <w:rsid w:val="00481A77"/>
    <w:rsid w:val="00481ED1"/>
    <w:rsid w:val="00484B67"/>
    <w:rsid w:val="00487A93"/>
    <w:rsid w:val="00490041"/>
    <w:rsid w:val="00490C91"/>
    <w:rsid w:val="004910D1"/>
    <w:rsid w:val="0049237E"/>
    <w:rsid w:val="00492A3A"/>
    <w:rsid w:val="00493B4D"/>
    <w:rsid w:val="00495AEA"/>
    <w:rsid w:val="00495B09"/>
    <w:rsid w:val="00497466"/>
    <w:rsid w:val="0049750F"/>
    <w:rsid w:val="00497A30"/>
    <w:rsid w:val="004A05FD"/>
    <w:rsid w:val="004A07EC"/>
    <w:rsid w:val="004A0FC0"/>
    <w:rsid w:val="004A11CA"/>
    <w:rsid w:val="004A23B0"/>
    <w:rsid w:val="004A344D"/>
    <w:rsid w:val="004A3B51"/>
    <w:rsid w:val="004A3F07"/>
    <w:rsid w:val="004A44CF"/>
    <w:rsid w:val="004A4608"/>
    <w:rsid w:val="004A5DF6"/>
    <w:rsid w:val="004A6FB1"/>
    <w:rsid w:val="004B033F"/>
    <w:rsid w:val="004B125D"/>
    <w:rsid w:val="004B166A"/>
    <w:rsid w:val="004B3714"/>
    <w:rsid w:val="004B5052"/>
    <w:rsid w:val="004B671A"/>
    <w:rsid w:val="004B6D2C"/>
    <w:rsid w:val="004B7DCB"/>
    <w:rsid w:val="004B7DD4"/>
    <w:rsid w:val="004C1448"/>
    <w:rsid w:val="004C272E"/>
    <w:rsid w:val="004C2A3B"/>
    <w:rsid w:val="004C3091"/>
    <w:rsid w:val="004C5606"/>
    <w:rsid w:val="004C59F4"/>
    <w:rsid w:val="004C66C7"/>
    <w:rsid w:val="004C6A2E"/>
    <w:rsid w:val="004C7606"/>
    <w:rsid w:val="004D2252"/>
    <w:rsid w:val="004E1377"/>
    <w:rsid w:val="004E15F5"/>
    <w:rsid w:val="004E1EDE"/>
    <w:rsid w:val="004E2949"/>
    <w:rsid w:val="004E2E4A"/>
    <w:rsid w:val="004E4797"/>
    <w:rsid w:val="004F070B"/>
    <w:rsid w:val="004F0923"/>
    <w:rsid w:val="004F14B5"/>
    <w:rsid w:val="004F325C"/>
    <w:rsid w:val="004F3956"/>
    <w:rsid w:val="004F4C93"/>
    <w:rsid w:val="00504602"/>
    <w:rsid w:val="0050582F"/>
    <w:rsid w:val="00506E79"/>
    <w:rsid w:val="00510D0A"/>
    <w:rsid w:val="005129EC"/>
    <w:rsid w:val="00514CA1"/>
    <w:rsid w:val="00517DB1"/>
    <w:rsid w:val="00525029"/>
    <w:rsid w:val="00525B3D"/>
    <w:rsid w:val="00525B6F"/>
    <w:rsid w:val="00526D0D"/>
    <w:rsid w:val="00527482"/>
    <w:rsid w:val="00531A5C"/>
    <w:rsid w:val="00532C3E"/>
    <w:rsid w:val="00533A71"/>
    <w:rsid w:val="0053557E"/>
    <w:rsid w:val="005371FB"/>
    <w:rsid w:val="005418FA"/>
    <w:rsid w:val="00541E86"/>
    <w:rsid w:val="00542426"/>
    <w:rsid w:val="00544208"/>
    <w:rsid w:val="00546513"/>
    <w:rsid w:val="00546A77"/>
    <w:rsid w:val="00546E0E"/>
    <w:rsid w:val="00547A43"/>
    <w:rsid w:val="00550C08"/>
    <w:rsid w:val="00551FEC"/>
    <w:rsid w:val="00553DA7"/>
    <w:rsid w:val="00555558"/>
    <w:rsid w:val="00556215"/>
    <w:rsid w:val="00556F5A"/>
    <w:rsid w:val="005574E4"/>
    <w:rsid w:val="005577DE"/>
    <w:rsid w:val="00557F38"/>
    <w:rsid w:val="00560FF5"/>
    <w:rsid w:val="00562210"/>
    <w:rsid w:val="00562FA4"/>
    <w:rsid w:val="00565725"/>
    <w:rsid w:val="00566E0F"/>
    <w:rsid w:val="005710AF"/>
    <w:rsid w:val="0057302B"/>
    <w:rsid w:val="00575A0F"/>
    <w:rsid w:val="00576204"/>
    <w:rsid w:val="00581072"/>
    <w:rsid w:val="005811C1"/>
    <w:rsid w:val="005815BA"/>
    <w:rsid w:val="00581CF9"/>
    <w:rsid w:val="0058697E"/>
    <w:rsid w:val="00590003"/>
    <w:rsid w:val="005902FA"/>
    <w:rsid w:val="00590DF5"/>
    <w:rsid w:val="005915F9"/>
    <w:rsid w:val="00592519"/>
    <w:rsid w:val="0059407E"/>
    <w:rsid w:val="0059506E"/>
    <w:rsid w:val="005953D7"/>
    <w:rsid w:val="00596888"/>
    <w:rsid w:val="0059753C"/>
    <w:rsid w:val="005A03BB"/>
    <w:rsid w:val="005A14ED"/>
    <w:rsid w:val="005A184D"/>
    <w:rsid w:val="005A3E20"/>
    <w:rsid w:val="005A474C"/>
    <w:rsid w:val="005A63BD"/>
    <w:rsid w:val="005A6E47"/>
    <w:rsid w:val="005A6F0F"/>
    <w:rsid w:val="005B3632"/>
    <w:rsid w:val="005B438B"/>
    <w:rsid w:val="005B4CD6"/>
    <w:rsid w:val="005B518B"/>
    <w:rsid w:val="005B77B8"/>
    <w:rsid w:val="005C26DC"/>
    <w:rsid w:val="005C2C76"/>
    <w:rsid w:val="005C478A"/>
    <w:rsid w:val="005C7E73"/>
    <w:rsid w:val="005D0EE1"/>
    <w:rsid w:val="005D16F6"/>
    <w:rsid w:val="005D2831"/>
    <w:rsid w:val="005D6841"/>
    <w:rsid w:val="005D7799"/>
    <w:rsid w:val="005D7B96"/>
    <w:rsid w:val="005E01AC"/>
    <w:rsid w:val="005E0A74"/>
    <w:rsid w:val="005E206D"/>
    <w:rsid w:val="005E2731"/>
    <w:rsid w:val="005E2D6A"/>
    <w:rsid w:val="005E4021"/>
    <w:rsid w:val="005E5396"/>
    <w:rsid w:val="005E56FF"/>
    <w:rsid w:val="005E5B94"/>
    <w:rsid w:val="005E73E1"/>
    <w:rsid w:val="005E7C4D"/>
    <w:rsid w:val="005F27A8"/>
    <w:rsid w:val="005F3524"/>
    <w:rsid w:val="005F39D8"/>
    <w:rsid w:val="005F4CCB"/>
    <w:rsid w:val="005F7467"/>
    <w:rsid w:val="005F7A09"/>
    <w:rsid w:val="006018B9"/>
    <w:rsid w:val="006037D4"/>
    <w:rsid w:val="00604817"/>
    <w:rsid w:val="00604A01"/>
    <w:rsid w:val="006118F2"/>
    <w:rsid w:val="00611AD6"/>
    <w:rsid w:val="0061567E"/>
    <w:rsid w:val="006157B7"/>
    <w:rsid w:val="00617FCF"/>
    <w:rsid w:val="00622245"/>
    <w:rsid w:val="00622F84"/>
    <w:rsid w:val="0062698C"/>
    <w:rsid w:val="00626D3E"/>
    <w:rsid w:val="00627EFE"/>
    <w:rsid w:val="006301B1"/>
    <w:rsid w:val="00630D65"/>
    <w:rsid w:val="00631087"/>
    <w:rsid w:val="006314F5"/>
    <w:rsid w:val="006321B3"/>
    <w:rsid w:val="00635A33"/>
    <w:rsid w:val="00635F80"/>
    <w:rsid w:val="00636581"/>
    <w:rsid w:val="00636A73"/>
    <w:rsid w:val="00636AE2"/>
    <w:rsid w:val="00637867"/>
    <w:rsid w:val="006401C6"/>
    <w:rsid w:val="006409F9"/>
    <w:rsid w:val="006411BB"/>
    <w:rsid w:val="00643271"/>
    <w:rsid w:val="00643DBD"/>
    <w:rsid w:val="00644D71"/>
    <w:rsid w:val="006450BC"/>
    <w:rsid w:val="0064587F"/>
    <w:rsid w:val="00646244"/>
    <w:rsid w:val="006501B3"/>
    <w:rsid w:val="006507D7"/>
    <w:rsid w:val="00651956"/>
    <w:rsid w:val="00651A87"/>
    <w:rsid w:val="00653531"/>
    <w:rsid w:val="00653E94"/>
    <w:rsid w:val="0065736B"/>
    <w:rsid w:val="00661A0D"/>
    <w:rsid w:val="00670862"/>
    <w:rsid w:val="006734B8"/>
    <w:rsid w:val="00673BAC"/>
    <w:rsid w:val="0067573D"/>
    <w:rsid w:val="00677181"/>
    <w:rsid w:val="00677B81"/>
    <w:rsid w:val="00677F15"/>
    <w:rsid w:val="0068114A"/>
    <w:rsid w:val="00681560"/>
    <w:rsid w:val="006821D9"/>
    <w:rsid w:val="0068268D"/>
    <w:rsid w:val="00683879"/>
    <w:rsid w:val="00686288"/>
    <w:rsid w:val="00691B0A"/>
    <w:rsid w:val="0069240A"/>
    <w:rsid w:val="00692662"/>
    <w:rsid w:val="00693D92"/>
    <w:rsid w:val="006A0400"/>
    <w:rsid w:val="006A060C"/>
    <w:rsid w:val="006A3521"/>
    <w:rsid w:val="006A35B5"/>
    <w:rsid w:val="006A3B3A"/>
    <w:rsid w:val="006A3EDF"/>
    <w:rsid w:val="006A3F14"/>
    <w:rsid w:val="006A53BD"/>
    <w:rsid w:val="006B1491"/>
    <w:rsid w:val="006B1D6B"/>
    <w:rsid w:val="006B2591"/>
    <w:rsid w:val="006B2705"/>
    <w:rsid w:val="006B6925"/>
    <w:rsid w:val="006B7E9D"/>
    <w:rsid w:val="006C0B1A"/>
    <w:rsid w:val="006C0F30"/>
    <w:rsid w:val="006C1146"/>
    <w:rsid w:val="006C299C"/>
    <w:rsid w:val="006C4530"/>
    <w:rsid w:val="006C5CF8"/>
    <w:rsid w:val="006D586B"/>
    <w:rsid w:val="006D667D"/>
    <w:rsid w:val="006D68A5"/>
    <w:rsid w:val="006D6B87"/>
    <w:rsid w:val="006E01D5"/>
    <w:rsid w:val="006E126E"/>
    <w:rsid w:val="006E1336"/>
    <w:rsid w:val="006E16D0"/>
    <w:rsid w:val="006E19E9"/>
    <w:rsid w:val="006E380A"/>
    <w:rsid w:val="006E4593"/>
    <w:rsid w:val="006E68B4"/>
    <w:rsid w:val="006E777F"/>
    <w:rsid w:val="006F4AC6"/>
    <w:rsid w:val="006F5EFA"/>
    <w:rsid w:val="006F72B6"/>
    <w:rsid w:val="006F7CBE"/>
    <w:rsid w:val="007019EE"/>
    <w:rsid w:val="0070286F"/>
    <w:rsid w:val="0070491B"/>
    <w:rsid w:val="00704C7D"/>
    <w:rsid w:val="00704E2E"/>
    <w:rsid w:val="00705807"/>
    <w:rsid w:val="0070661A"/>
    <w:rsid w:val="00707022"/>
    <w:rsid w:val="00710846"/>
    <w:rsid w:val="00712C37"/>
    <w:rsid w:val="007151B5"/>
    <w:rsid w:val="007200CB"/>
    <w:rsid w:val="007206EF"/>
    <w:rsid w:val="007213E9"/>
    <w:rsid w:val="00723F8D"/>
    <w:rsid w:val="00723FD1"/>
    <w:rsid w:val="00725A4B"/>
    <w:rsid w:val="00725F3C"/>
    <w:rsid w:val="007272F8"/>
    <w:rsid w:val="007304CD"/>
    <w:rsid w:val="00731E78"/>
    <w:rsid w:val="00732A25"/>
    <w:rsid w:val="007337EB"/>
    <w:rsid w:val="00734189"/>
    <w:rsid w:val="00736AA5"/>
    <w:rsid w:val="0073718A"/>
    <w:rsid w:val="0074010A"/>
    <w:rsid w:val="007401DB"/>
    <w:rsid w:val="00747CBC"/>
    <w:rsid w:val="0075007F"/>
    <w:rsid w:val="00750723"/>
    <w:rsid w:val="00751663"/>
    <w:rsid w:val="007518EF"/>
    <w:rsid w:val="0075200E"/>
    <w:rsid w:val="007543DD"/>
    <w:rsid w:val="00754D26"/>
    <w:rsid w:val="0075541E"/>
    <w:rsid w:val="0075593E"/>
    <w:rsid w:val="00756428"/>
    <w:rsid w:val="00760100"/>
    <w:rsid w:val="00760FD1"/>
    <w:rsid w:val="00762CEE"/>
    <w:rsid w:val="0076412E"/>
    <w:rsid w:val="0077136D"/>
    <w:rsid w:val="00773D96"/>
    <w:rsid w:val="00774181"/>
    <w:rsid w:val="00774225"/>
    <w:rsid w:val="007744EE"/>
    <w:rsid w:val="0078199C"/>
    <w:rsid w:val="0078379B"/>
    <w:rsid w:val="00784556"/>
    <w:rsid w:val="00784641"/>
    <w:rsid w:val="00786018"/>
    <w:rsid w:val="0078695A"/>
    <w:rsid w:val="007875BD"/>
    <w:rsid w:val="0079252B"/>
    <w:rsid w:val="007A186C"/>
    <w:rsid w:val="007A194F"/>
    <w:rsid w:val="007A4273"/>
    <w:rsid w:val="007A44BF"/>
    <w:rsid w:val="007A46CF"/>
    <w:rsid w:val="007A6F8F"/>
    <w:rsid w:val="007B0D8D"/>
    <w:rsid w:val="007B109C"/>
    <w:rsid w:val="007B1603"/>
    <w:rsid w:val="007B2EF4"/>
    <w:rsid w:val="007B3195"/>
    <w:rsid w:val="007B3C1C"/>
    <w:rsid w:val="007C0A22"/>
    <w:rsid w:val="007C1E8B"/>
    <w:rsid w:val="007C2EF8"/>
    <w:rsid w:val="007C3288"/>
    <w:rsid w:val="007C3931"/>
    <w:rsid w:val="007C3CD0"/>
    <w:rsid w:val="007C42C0"/>
    <w:rsid w:val="007C445D"/>
    <w:rsid w:val="007C46CE"/>
    <w:rsid w:val="007C494A"/>
    <w:rsid w:val="007C6208"/>
    <w:rsid w:val="007C68DC"/>
    <w:rsid w:val="007C6D3B"/>
    <w:rsid w:val="007D3E7F"/>
    <w:rsid w:val="007D46F7"/>
    <w:rsid w:val="007D5DE8"/>
    <w:rsid w:val="007E0D10"/>
    <w:rsid w:val="007E7BD9"/>
    <w:rsid w:val="007F0C1E"/>
    <w:rsid w:val="007F10D9"/>
    <w:rsid w:val="007F10EC"/>
    <w:rsid w:val="007F3B7C"/>
    <w:rsid w:val="007F5181"/>
    <w:rsid w:val="007F7F75"/>
    <w:rsid w:val="0080265C"/>
    <w:rsid w:val="00805F2B"/>
    <w:rsid w:val="0080644C"/>
    <w:rsid w:val="00806E2D"/>
    <w:rsid w:val="008074B3"/>
    <w:rsid w:val="0080777A"/>
    <w:rsid w:val="00812521"/>
    <w:rsid w:val="008126A7"/>
    <w:rsid w:val="00813C6C"/>
    <w:rsid w:val="00814A9F"/>
    <w:rsid w:val="00815D3F"/>
    <w:rsid w:val="008169F5"/>
    <w:rsid w:val="00820EBF"/>
    <w:rsid w:val="0082198F"/>
    <w:rsid w:val="008240B5"/>
    <w:rsid w:val="0082430E"/>
    <w:rsid w:val="008251DC"/>
    <w:rsid w:val="008259C2"/>
    <w:rsid w:val="0082650D"/>
    <w:rsid w:val="008279B1"/>
    <w:rsid w:val="00827C90"/>
    <w:rsid w:val="00827CBE"/>
    <w:rsid w:val="00833E7F"/>
    <w:rsid w:val="0083420E"/>
    <w:rsid w:val="0083587B"/>
    <w:rsid w:val="00836D47"/>
    <w:rsid w:val="008375EB"/>
    <w:rsid w:val="00842668"/>
    <w:rsid w:val="00844760"/>
    <w:rsid w:val="00847243"/>
    <w:rsid w:val="008479BD"/>
    <w:rsid w:val="00847E0D"/>
    <w:rsid w:val="008502C4"/>
    <w:rsid w:val="008514C8"/>
    <w:rsid w:val="008531D2"/>
    <w:rsid w:val="0085412B"/>
    <w:rsid w:val="00854B3A"/>
    <w:rsid w:val="00854BEF"/>
    <w:rsid w:val="00855457"/>
    <w:rsid w:val="008579D7"/>
    <w:rsid w:val="00857CB2"/>
    <w:rsid w:val="00857D96"/>
    <w:rsid w:val="008606CD"/>
    <w:rsid w:val="00871604"/>
    <w:rsid w:val="00871644"/>
    <w:rsid w:val="00874584"/>
    <w:rsid w:val="00874F16"/>
    <w:rsid w:val="00875379"/>
    <w:rsid w:val="00882D09"/>
    <w:rsid w:val="008858EB"/>
    <w:rsid w:val="008876F6"/>
    <w:rsid w:val="00887D5E"/>
    <w:rsid w:val="0089023E"/>
    <w:rsid w:val="00891F2C"/>
    <w:rsid w:val="00892982"/>
    <w:rsid w:val="00893352"/>
    <w:rsid w:val="00894159"/>
    <w:rsid w:val="0089490D"/>
    <w:rsid w:val="0089582C"/>
    <w:rsid w:val="008A31F9"/>
    <w:rsid w:val="008A5E10"/>
    <w:rsid w:val="008A5F04"/>
    <w:rsid w:val="008B2BC3"/>
    <w:rsid w:val="008B4EFA"/>
    <w:rsid w:val="008B5C55"/>
    <w:rsid w:val="008B68E7"/>
    <w:rsid w:val="008C0331"/>
    <w:rsid w:val="008C16E9"/>
    <w:rsid w:val="008C23A4"/>
    <w:rsid w:val="008C2F35"/>
    <w:rsid w:val="008C3D89"/>
    <w:rsid w:val="008C5997"/>
    <w:rsid w:val="008D17E4"/>
    <w:rsid w:val="008D1F31"/>
    <w:rsid w:val="008D2FBD"/>
    <w:rsid w:val="008D3C4A"/>
    <w:rsid w:val="008D3CFD"/>
    <w:rsid w:val="008D48B8"/>
    <w:rsid w:val="008D54D5"/>
    <w:rsid w:val="008D58E0"/>
    <w:rsid w:val="008E096A"/>
    <w:rsid w:val="008E1BF0"/>
    <w:rsid w:val="008E336B"/>
    <w:rsid w:val="008E4653"/>
    <w:rsid w:val="008F4D7E"/>
    <w:rsid w:val="008F5E7D"/>
    <w:rsid w:val="009011DB"/>
    <w:rsid w:val="00901789"/>
    <w:rsid w:val="00902DEE"/>
    <w:rsid w:val="009034DD"/>
    <w:rsid w:val="0090481A"/>
    <w:rsid w:val="00904AB0"/>
    <w:rsid w:val="009066A8"/>
    <w:rsid w:val="009075C4"/>
    <w:rsid w:val="00912B51"/>
    <w:rsid w:val="009143E2"/>
    <w:rsid w:val="009151D2"/>
    <w:rsid w:val="00916210"/>
    <w:rsid w:val="00916A05"/>
    <w:rsid w:val="00917869"/>
    <w:rsid w:val="00917F1A"/>
    <w:rsid w:val="0092267C"/>
    <w:rsid w:val="009230D5"/>
    <w:rsid w:val="00923A95"/>
    <w:rsid w:val="009241D6"/>
    <w:rsid w:val="00926C02"/>
    <w:rsid w:val="009304EC"/>
    <w:rsid w:val="0093398D"/>
    <w:rsid w:val="0093436E"/>
    <w:rsid w:val="00934893"/>
    <w:rsid w:val="00935264"/>
    <w:rsid w:val="00943A45"/>
    <w:rsid w:val="009461A0"/>
    <w:rsid w:val="00950D11"/>
    <w:rsid w:val="00950F84"/>
    <w:rsid w:val="00951900"/>
    <w:rsid w:val="009537F7"/>
    <w:rsid w:val="00955052"/>
    <w:rsid w:val="00956D40"/>
    <w:rsid w:val="00957AB8"/>
    <w:rsid w:val="00957B17"/>
    <w:rsid w:val="00960C0D"/>
    <w:rsid w:val="009625C7"/>
    <w:rsid w:val="009630C6"/>
    <w:rsid w:val="00964BA9"/>
    <w:rsid w:val="00965C99"/>
    <w:rsid w:val="009712BB"/>
    <w:rsid w:val="00971539"/>
    <w:rsid w:val="0097293D"/>
    <w:rsid w:val="00975382"/>
    <w:rsid w:val="00977910"/>
    <w:rsid w:val="009813C6"/>
    <w:rsid w:val="00981DF5"/>
    <w:rsid w:val="009838DA"/>
    <w:rsid w:val="009847A8"/>
    <w:rsid w:val="009852A6"/>
    <w:rsid w:val="00985808"/>
    <w:rsid w:val="00985CCD"/>
    <w:rsid w:val="0098619A"/>
    <w:rsid w:val="009944F7"/>
    <w:rsid w:val="009949BC"/>
    <w:rsid w:val="00995104"/>
    <w:rsid w:val="00996F01"/>
    <w:rsid w:val="009A026D"/>
    <w:rsid w:val="009A102C"/>
    <w:rsid w:val="009A11A0"/>
    <w:rsid w:val="009A1739"/>
    <w:rsid w:val="009A23FA"/>
    <w:rsid w:val="009A4038"/>
    <w:rsid w:val="009B32C7"/>
    <w:rsid w:val="009B6741"/>
    <w:rsid w:val="009B693F"/>
    <w:rsid w:val="009B6FA9"/>
    <w:rsid w:val="009B7C62"/>
    <w:rsid w:val="009C1914"/>
    <w:rsid w:val="009C4F7E"/>
    <w:rsid w:val="009C676D"/>
    <w:rsid w:val="009C7DD7"/>
    <w:rsid w:val="009D121A"/>
    <w:rsid w:val="009D12CE"/>
    <w:rsid w:val="009D18C8"/>
    <w:rsid w:val="009D1EA8"/>
    <w:rsid w:val="009D22E3"/>
    <w:rsid w:val="009D2A1E"/>
    <w:rsid w:val="009D6873"/>
    <w:rsid w:val="009D6C56"/>
    <w:rsid w:val="009D78D7"/>
    <w:rsid w:val="009D7EAA"/>
    <w:rsid w:val="009E03F2"/>
    <w:rsid w:val="009E1674"/>
    <w:rsid w:val="009E3AEC"/>
    <w:rsid w:val="009E48E7"/>
    <w:rsid w:val="009E4CB7"/>
    <w:rsid w:val="009E51ED"/>
    <w:rsid w:val="009E6D63"/>
    <w:rsid w:val="009F0266"/>
    <w:rsid w:val="009F0FE9"/>
    <w:rsid w:val="009F39F0"/>
    <w:rsid w:val="009F5983"/>
    <w:rsid w:val="00A01D03"/>
    <w:rsid w:val="00A031E1"/>
    <w:rsid w:val="00A052F5"/>
    <w:rsid w:val="00A065A8"/>
    <w:rsid w:val="00A06722"/>
    <w:rsid w:val="00A068C0"/>
    <w:rsid w:val="00A108A1"/>
    <w:rsid w:val="00A10AB3"/>
    <w:rsid w:val="00A13DAD"/>
    <w:rsid w:val="00A13F56"/>
    <w:rsid w:val="00A14489"/>
    <w:rsid w:val="00A14BC7"/>
    <w:rsid w:val="00A15D95"/>
    <w:rsid w:val="00A20079"/>
    <w:rsid w:val="00A216AF"/>
    <w:rsid w:val="00A22989"/>
    <w:rsid w:val="00A2360F"/>
    <w:rsid w:val="00A2527E"/>
    <w:rsid w:val="00A25EBA"/>
    <w:rsid w:val="00A32E3E"/>
    <w:rsid w:val="00A358CC"/>
    <w:rsid w:val="00A36516"/>
    <w:rsid w:val="00A37659"/>
    <w:rsid w:val="00A37E80"/>
    <w:rsid w:val="00A4062C"/>
    <w:rsid w:val="00A43303"/>
    <w:rsid w:val="00A4348C"/>
    <w:rsid w:val="00A43EF5"/>
    <w:rsid w:val="00A447D0"/>
    <w:rsid w:val="00A45D1D"/>
    <w:rsid w:val="00A46707"/>
    <w:rsid w:val="00A5180E"/>
    <w:rsid w:val="00A51975"/>
    <w:rsid w:val="00A51F3B"/>
    <w:rsid w:val="00A5268A"/>
    <w:rsid w:val="00A53564"/>
    <w:rsid w:val="00A5551A"/>
    <w:rsid w:val="00A57298"/>
    <w:rsid w:val="00A57AAA"/>
    <w:rsid w:val="00A57B4F"/>
    <w:rsid w:val="00A57CEF"/>
    <w:rsid w:val="00A57DF0"/>
    <w:rsid w:val="00A620DE"/>
    <w:rsid w:val="00A622FA"/>
    <w:rsid w:val="00A62920"/>
    <w:rsid w:val="00A6321D"/>
    <w:rsid w:val="00A64BEA"/>
    <w:rsid w:val="00A73587"/>
    <w:rsid w:val="00A737C0"/>
    <w:rsid w:val="00A7565C"/>
    <w:rsid w:val="00A75BF4"/>
    <w:rsid w:val="00A760E2"/>
    <w:rsid w:val="00A77E3D"/>
    <w:rsid w:val="00A81792"/>
    <w:rsid w:val="00A8209D"/>
    <w:rsid w:val="00A8588C"/>
    <w:rsid w:val="00A876D3"/>
    <w:rsid w:val="00A87754"/>
    <w:rsid w:val="00A87AFC"/>
    <w:rsid w:val="00A901D4"/>
    <w:rsid w:val="00A93442"/>
    <w:rsid w:val="00A94122"/>
    <w:rsid w:val="00A96EE0"/>
    <w:rsid w:val="00A96EF0"/>
    <w:rsid w:val="00A9775B"/>
    <w:rsid w:val="00AA05DE"/>
    <w:rsid w:val="00AA1B8F"/>
    <w:rsid w:val="00AA1FFE"/>
    <w:rsid w:val="00AA235C"/>
    <w:rsid w:val="00AA2B16"/>
    <w:rsid w:val="00AA307C"/>
    <w:rsid w:val="00AA31C0"/>
    <w:rsid w:val="00AA3269"/>
    <w:rsid w:val="00AA59D4"/>
    <w:rsid w:val="00AA78F0"/>
    <w:rsid w:val="00AA7D30"/>
    <w:rsid w:val="00AB0D05"/>
    <w:rsid w:val="00AB12EB"/>
    <w:rsid w:val="00AB2397"/>
    <w:rsid w:val="00AB4167"/>
    <w:rsid w:val="00AB41A7"/>
    <w:rsid w:val="00AB59D8"/>
    <w:rsid w:val="00AC0BCA"/>
    <w:rsid w:val="00AC22CC"/>
    <w:rsid w:val="00AC2E66"/>
    <w:rsid w:val="00AC5C0A"/>
    <w:rsid w:val="00AC68A0"/>
    <w:rsid w:val="00AC69F9"/>
    <w:rsid w:val="00AD0786"/>
    <w:rsid w:val="00AD42E3"/>
    <w:rsid w:val="00AD666E"/>
    <w:rsid w:val="00AD780F"/>
    <w:rsid w:val="00AD7C41"/>
    <w:rsid w:val="00AE0BE6"/>
    <w:rsid w:val="00AE11CE"/>
    <w:rsid w:val="00AE25BB"/>
    <w:rsid w:val="00AE375A"/>
    <w:rsid w:val="00AE47CE"/>
    <w:rsid w:val="00AE5A86"/>
    <w:rsid w:val="00AE61AD"/>
    <w:rsid w:val="00AF3152"/>
    <w:rsid w:val="00AF59A8"/>
    <w:rsid w:val="00AF60EA"/>
    <w:rsid w:val="00B0036B"/>
    <w:rsid w:val="00B01EA9"/>
    <w:rsid w:val="00B02053"/>
    <w:rsid w:val="00B02AB3"/>
    <w:rsid w:val="00B02C1C"/>
    <w:rsid w:val="00B03012"/>
    <w:rsid w:val="00B03209"/>
    <w:rsid w:val="00B0484B"/>
    <w:rsid w:val="00B0539C"/>
    <w:rsid w:val="00B07B51"/>
    <w:rsid w:val="00B10326"/>
    <w:rsid w:val="00B10A49"/>
    <w:rsid w:val="00B129D9"/>
    <w:rsid w:val="00B12F25"/>
    <w:rsid w:val="00B1441C"/>
    <w:rsid w:val="00B155D6"/>
    <w:rsid w:val="00B21EC2"/>
    <w:rsid w:val="00B23FF1"/>
    <w:rsid w:val="00B24EA8"/>
    <w:rsid w:val="00B25983"/>
    <w:rsid w:val="00B30F24"/>
    <w:rsid w:val="00B316E2"/>
    <w:rsid w:val="00B31CDB"/>
    <w:rsid w:val="00B32926"/>
    <w:rsid w:val="00B3404F"/>
    <w:rsid w:val="00B342CD"/>
    <w:rsid w:val="00B34669"/>
    <w:rsid w:val="00B5302C"/>
    <w:rsid w:val="00B56C32"/>
    <w:rsid w:val="00B601AF"/>
    <w:rsid w:val="00B636B0"/>
    <w:rsid w:val="00B63D4E"/>
    <w:rsid w:val="00B64F26"/>
    <w:rsid w:val="00B6599B"/>
    <w:rsid w:val="00B666FE"/>
    <w:rsid w:val="00B67A7A"/>
    <w:rsid w:val="00B76C5F"/>
    <w:rsid w:val="00B81866"/>
    <w:rsid w:val="00B84260"/>
    <w:rsid w:val="00B84FC7"/>
    <w:rsid w:val="00B86A8A"/>
    <w:rsid w:val="00B91185"/>
    <w:rsid w:val="00B931EB"/>
    <w:rsid w:val="00B9569D"/>
    <w:rsid w:val="00B95B8D"/>
    <w:rsid w:val="00B97950"/>
    <w:rsid w:val="00BA0B2E"/>
    <w:rsid w:val="00BA0BCC"/>
    <w:rsid w:val="00BA0C7B"/>
    <w:rsid w:val="00BA167C"/>
    <w:rsid w:val="00BA4E70"/>
    <w:rsid w:val="00BA70A1"/>
    <w:rsid w:val="00BB09B8"/>
    <w:rsid w:val="00BB0B33"/>
    <w:rsid w:val="00BB1EA3"/>
    <w:rsid w:val="00BB2766"/>
    <w:rsid w:val="00BB334A"/>
    <w:rsid w:val="00BB669E"/>
    <w:rsid w:val="00BC20FD"/>
    <w:rsid w:val="00BC26B6"/>
    <w:rsid w:val="00BC3368"/>
    <w:rsid w:val="00BC33D8"/>
    <w:rsid w:val="00BC47CE"/>
    <w:rsid w:val="00BC573E"/>
    <w:rsid w:val="00BC679E"/>
    <w:rsid w:val="00BC6A0B"/>
    <w:rsid w:val="00BC736E"/>
    <w:rsid w:val="00BC7389"/>
    <w:rsid w:val="00BD3907"/>
    <w:rsid w:val="00BD6995"/>
    <w:rsid w:val="00BE3C2F"/>
    <w:rsid w:val="00BE55D7"/>
    <w:rsid w:val="00BE662A"/>
    <w:rsid w:val="00BF2EC8"/>
    <w:rsid w:val="00BF325E"/>
    <w:rsid w:val="00C01B0C"/>
    <w:rsid w:val="00C06B07"/>
    <w:rsid w:val="00C10D6B"/>
    <w:rsid w:val="00C133EE"/>
    <w:rsid w:val="00C1596E"/>
    <w:rsid w:val="00C15BCA"/>
    <w:rsid w:val="00C16B85"/>
    <w:rsid w:val="00C171DF"/>
    <w:rsid w:val="00C173A8"/>
    <w:rsid w:val="00C205FC"/>
    <w:rsid w:val="00C2109D"/>
    <w:rsid w:val="00C2192D"/>
    <w:rsid w:val="00C220AA"/>
    <w:rsid w:val="00C24A55"/>
    <w:rsid w:val="00C27F6B"/>
    <w:rsid w:val="00C306B0"/>
    <w:rsid w:val="00C32C86"/>
    <w:rsid w:val="00C34879"/>
    <w:rsid w:val="00C34F1F"/>
    <w:rsid w:val="00C36513"/>
    <w:rsid w:val="00C37584"/>
    <w:rsid w:val="00C37EEF"/>
    <w:rsid w:val="00C409C0"/>
    <w:rsid w:val="00C40BEB"/>
    <w:rsid w:val="00C40DC5"/>
    <w:rsid w:val="00C4192B"/>
    <w:rsid w:val="00C41EFC"/>
    <w:rsid w:val="00C424D0"/>
    <w:rsid w:val="00C42675"/>
    <w:rsid w:val="00C42DA0"/>
    <w:rsid w:val="00C4303E"/>
    <w:rsid w:val="00C44245"/>
    <w:rsid w:val="00C45CAC"/>
    <w:rsid w:val="00C46DC5"/>
    <w:rsid w:val="00C50415"/>
    <w:rsid w:val="00C509E9"/>
    <w:rsid w:val="00C50C98"/>
    <w:rsid w:val="00C517A3"/>
    <w:rsid w:val="00C51E7D"/>
    <w:rsid w:val="00C5310B"/>
    <w:rsid w:val="00C531C2"/>
    <w:rsid w:val="00C54424"/>
    <w:rsid w:val="00C5631E"/>
    <w:rsid w:val="00C56FDD"/>
    <w:rsid w:val="00C5709F"/>
    <w:rsid w:val="00C6082D"/>
    <w:rsid w:val="00C609C5"/>
    <w:rsid w:val="00C61B99"/>
    <w:rsid w:val="00C62270"/>
    <w:rsid w:val="00C6286B"/>
    <w:rsid w:val="00C62ECE"/>
    <w:rsid w:val="00C633EB"/>
    <w:rsid w:val="00C64A22"/>
    <w:rsid w:val="00C64C37"/>
    <w:rsid w:val="00C65A49"/>
    <w:rsid w:val="00C6694A"/>
    <w:rsid w:val="00C70943"/>
    <w:rsid w:val="00C70F6B"/>
    <w:rsid w:val="00C71079"/>
    <w:rsid w:val="00C71F0E"/>
    <w:rsid w:val="00C72099"/>
    <w:rsid w:val="00C7384E"/>
    <w:rsid w:val="00C74516"/>
    <w:rsid w:val="00C753CB"/>
    <w:rsid w:val="00C76B0A"/>
    <w:rsid w:val="00C80D25"/>
    <w:rsid w:val="00C84F3C"/>
    <w:rsid w:val="00C85617"/>
    <w:rsid w:val="00C87551"/>
    <w:rsid w:val="00C92E38"/>
    <w:rsid w:val="00C931EC"/>
    <w:rsid w:val="00C944B6"/>
    <w:rsid w:val="00C94B80"/>
    <w:rsid w:val="00C94BC6"/>
    <w:rsid w:val="00C97C56"/>
    <w:rsid w:val="00CA08D2"/>
    <w:rsid w:val="00CA1665"/>
    <w:rsid w:val="00CA1A73"/>
    <w:rsid w:val="00CA1CBD"/>
    <w:rsid w:val="00CA7A39"/>
    <w:rsid w:val="00CB29B9"/>
    <w:rsid w:val="00CB3586"/>
    <w:rsid w:val="00CC15D0"/>
    <w:rsid w:val="00CC2DE2"/>
    <w:rsid w:val="00CC30B0"/>
    <w:rsid w:val="00CC354E"/>
    <w:rsid w:val="00CC3F79"/>
    <w:rsid w:val="00CC4E1C"/>
    <w:rsid w:val="00CC5186"/>
    <w:rsid w:val="00CC75B2"/>
    <w:rsid w:val="00CD1F11"/>
    <w:rsid w:val="00CD2783"/>
    <w:rsid w:val="00CD4B46"/>
    <w:rsid w:val="00CD7842"/>
    <w:rsid w:val="00CE0C39"/>
    <w:rsid w:val="00CE5C2F"/>
    <w:rsid w:val="00CF261B"/>
    <w:rsid w:val="00CF2C5B"/>
    <w:rsid w:val="00CF2D39"/>
    <w:rsid w:val="00CF6EC3"/>
    <w:rsid w:val="00CF790F"/>
    <w:rsid w:val="00D007A5"/>
    <w:rsid w:val="00D05C5D"/>
    <w:rsid w:val="00D06FE6"/>
    <w:rsid w:val="00D07A4F"/>
    <w:rsid w:val="00D119AC"/>
    <w:rsid w:val="00D14670"/>
    <w:rsid w:val="00D15AC3"/>
    <w:rsid w:val="00D16A2C"/>
    <w:rsid w:val="00D16C8B"/>
    <w:rsid w:val="00D179D3"/>
    <w:rsid w:val="00D21D6A"/>
    <w:rsid w:val="00D2360F"/>
    <w:rsid w:val="00D2458D"/>
    <w:rsid w:val="00D246A5"/>
    <w:rsid w:val="00D24A44"/>
    <w:rsid w:val="00D24E83"/>
    <w:rsid w:val="00D266B2"/>
    <w:rsid w:val="00D279C4"/>
    <w:rsid w:val="00D304DC"/>
    <w:rsid w:val="00D31ACD"/>
    <w:rsid w:val="00D32563"/>
    <w:rsid w:val="00D32850"/>
    <w:rsid w:val="00D34715"/>
    <w:rsid w:val="00D37CF9"/>
    <w:rsid w:val="00D4001E"/>
    <w:rsid w:val="00D40D50"/>
    <w:rsid w:val="00D427CB"/>
    <w:rsid w:val="00D43154"/>
    <w:rsid w:val="00D432A3"/>
    <w:rsid w:val="00D4356F"/>
    <w:rsid w:val="00D43828"/>
    <w:rsid w:val="00D46E3E"/>
    <w:rsid w:val="00D50063"/>
    <w:rsid w:val="00D5149B"/>
    <w:rsid w:val="00D515EC"/>
    <w:rsid w:val="00D5195F"/>
    <w:rsid w:val="00D533DC"/>
    <w:rsid w:val="00D55551"/>
    <w:rsid w:val="00D55DE5"/>
    <w:rsid w:val="00D561C8"/>
    <w:rsid w:val="00D56221"/>
    <w:rsid w:val="00D61AD8"/>
    <w:rsid w:val="00D658E9"/>
    <w:rsid w:val="00D71532"/>
    <w:rsid w:val="00D74F06"/>
    <w:rsid w:val="00D80737"/>
    <w:rsid w:val="00D81242"/>
    <w:rsid w:val="00D814CF"/>
    <w:rsid w:val="00D82436"/>
    <w:rsid w:val="00D82F36"/>
    <w:rsid w:val="00D8482F"/>
    <w:rsid w:val="00D856D0"/>
    <w:rsid w:val="00D86EA6"/>
    <w:rsid w:val="00D87AAD"/>
    <w:rsid w:val="00D90421"/>
    <w:rsid w:val="00D904BB"/>
    <w:rsid w:val="00D9275D"/>
    <w:rsid w:val="00D9560F"/>
    <w:rsid w:val="00D9598C"/>
    <w:rsid w:val="00D9772B"/>
    <w:rsid w:val="00DA3F23"/>
    <w:rsid w:val="00DA4564"/>
    <w:rsid w:val="00DA46C2"/>
    <w:rsid w:val="00DA6195"/>
    <w:rsid w:val="00DB0496"/>
    <w:rsid w:val="00DB3F70"/>
    <w:rsid w:val="00DC5A9E"/>
    <w:rsid w:val="00DC5EEE"/>
    <w:rsid w:val="00DC6DBF"/>
    <w:rsid w:val="00DD0154"/>
    <w:rsid w:val="00DD1EE1"/>
    <w:rsid w:val="00DD265F"/>
    <w:rsid w:val="00DD2AB6"/>
    <w:rsid w:val="00DD3256"/>
    <w:rsid w:val="00DD3530"/>
    <w:rsid w:val="00DD6D44"/>
    <w:rsid w:val="00DE367D"/>
    <w:rsid w:val="00DE39D7"/>
    <w:rsid w:val="00DE45E4"/>
    <w:rsid w:val="00DE5A19"/>
    <w:rsid w:val="00DF049C"/>
    <w:rsid w:val="00DF1867"/>
    <w:rsid w:val="00DF2B6E"/>
    <w:rsid w:val="00DF2D1F"/>
    <w:rsid w:val="00DF43A9"/>
    <w:rsid w:val="00DF5905"/>
    <w:rsid w:val="00DF637E"/>
    <w:rsid w:val="00E001AA"/>
    <w:rsid w:val="00E00428"/>
    <w:rsid w:val="00E02832"/>
    <w:rsid w:val="00E049CC"/>
    <w:rsid w:val="00E073A3"/>
    <w:rsid w:val="00E07986"/>
    <w:rsid w:val="00E102C2"/>
    <w:rsid w:val="00E1057B"/>
    <w:rsid w:val="00E107B9"/>
    <w:rsid w:val="00E11A9C"/>
    <w:rsid w:val="00E127FE"/>
    <w:rsid w:val="00E1635C"/>
    <w:rsid w:val="00E20DDB"/>
    <w:rsid w:val="00E20E66"/>
    <w:rsid w:val="00E21CD1"/>
    <w:rsid w:val="00E24F15"/>
    <w:rsid w:val="00E3107F"/>
    <w:rsid w:val="00E34608"/>
    <w:rsid w:val="00E35F0A"/>
    <w:rsid w:val="00E361EE"/>
    <w:rsid w:val="00E37F3D"/>
    <w:rsid w:val="00E407E3"/>
    <w:rsid w:val="00E4120D"/>
    <w:rsid w:val="00E439E6"/>
    <w:rsid w:val="00E449A1"/>
    <w:rsid w:val="00E44F27"/>
    <w:rsid w:val="00E470F5"/>
    <w:rsid w:val="00E47BB5"/>
    <w:rsid w:val="00E50F4A"/>
    <w:rsid w:val="00E55109"/>
    <w:rsid w:val="00E55315"/>
    <w:rsid w:val="00E56D8E"/>
    <w:rsid w:val="00E57A2E"/>
    <w:rsid w:val="00E62676"/>
    <w:rsid w:val="00E67BD4"/>
    <w:rsid w:val="00E7090B"/>
    <w:rsid w:val="00E715EF"/>
    <w:rsid w:val="00E72A35"/>
    <w:rsid w:val="00E72D7F"/>
    <w:rsid w:val="00E7605B"/>
    <w:rsid w:val="00E7619D"/>
    <w:rsid w:val="00E7678E"/>
    <w:rsid w:val="00E767C8"/>
    <w:rsid w:val="00E77860"/>
    <w:rsid w:val="00E802A9"/>
    <w:rsid w:val="00E810DC"/>
    <w:rsid w:val="00E82FC0"/>
    <w:rsid w:val="00E844FA"/>
    <w:rsid w:val="00E84C4D"/>
    <w:rsid w:val="00E84F6B"/>
    <w:rsid w:val="00E867AD"/>
    <w:rsid w:val="00E86ED6"/>
    <w:rsid w:val="00E8796E"/>
    <w:rsid w:val="00E87FBB"/>
    <w:rsid w:val="00E90444"/>
    <w:rsid w:val="00E94CD3"/>
    <w:rsid w:val="00EA01E0"/>
    <w:rsid w:val="00EA31EF"/>
    <w:rsid w:val="00EA532D"/>
    <w:rsid w:val="00EA591F"/>
    <w:rsid w:val="00EB14CA"/>
    <w:rsid w:val="00EB1BA9"/>
    <w:rsid w:val="00EB3739"/>
    <w:rsid w:val="00EB5A70"/>
    <w:rsid w:val="00EB6018"/>
    <w:rsid w:val="00EB757E"/>
    <w:rsid w:val="00EC089A"/>
    <w:rsid w:val="00EC104C"/>
    <w:rsid w:val="00EC40D9"/>
    <w:rsid w:val="00EC5159"/>
    <w:rsid w:val="00EC527B"/>
    <w:rsid w:val="00EC5D78"/>
    <w:rsid w:val="00ED0240"/>
    <w:rsid w:val="00ED1F0B"/>
    <w:rsid w:val="00ED2432"/>
    <w:rsid w:val="00ED3F2B"/>
    <w:rsid w:val="00ED54BE"/>
    <w:rsid w:val="00ED65F2"/>
    <w:rsid w:val="00ED6AC2"/>
    <w:rsid w:val="00ED726D"/>
    <w:rsid w:val="00EE0F5F"/>
    <w:rsid w:val="00EE204D"/>
    <w:rsid w:val="00EE28A4"/>
    <w:rsid w:val="00EE32C9"/>
    <w:rsid w:val="00EE6A5F"/>
    <w:rsid w:val="00EE6BD6"/>
    <w:rsid w:val="00EE70EB"/>
    <w:rsid w:val="00EF6391"/>
    <w:rsid w:val="00EF6555"/>
    <w:rsid w:val="00EF74A9"/>
    <w:rsid w:val="00EF7C87"/>
    <w:rsid w:val="00F00A40"/>
    <w:rsid w:val="00F00FEA"/>
    <w:rsid w:val="00F043EC"/>
    <w:rsid w:val="00F0567B"/>
    <w:rsid w:val="00F116AB"/>
    <w:rsid w:val="00F12CD9"/>
    <w:rsid w:val="00F13928"/>
    <w:rsid w:val="00F146D5"/>
    <w:rsid w:val="00F1785F"/>
    <w:rsid w:val="00F202E1"/>
    <w:rsid w:val="00F21B2C"/>
    <w:rsid w:val="00F21F13"/>
    <w:rsid w:val="00F24785"/>
    <w:rsid w:val="00F24F10"/>
    <w:rsid w:val="00F26A90"/>
    <w:rsid w:val="00F27FAD"/>
    <w:rsid w:val="00F332EE"/>
    <w:rsid w:val="00F3791C"/>
    <w:rsid w:val="00F41928"/>
    <w:rsid w:val="00F41C8D"/>
    <w:rsid w:val="00F437AD"/>
    <w:rsid w:val="00F43BB1"/>
    <w:rsid w:val="00F45282"/>
    <w:rsid w:val="00F45706"/>
    <w:rsid w:val="00F46F4D"/>
    <w:rsid w:val="00F47377"/>
    <w:rsid w:val="00F47381"/>
    <w:rsid w:val="00F512CC"/>
    <w:rsid w:val="00F5521D"/>
    <w:rsid w:val="00F565D1"/>
    <w:rsid w:val="00F62519"/>
    <w:rsid w:val="00F62DED"/>
    <w:rsid w:val="00F6358D"/>
    <w:rsid w:val="00F63CD2"/>
    <w:rsid w:val="00F66616"/>
    <w:rsid w:val="00F6734C"/>
    <w:rsid w:val="00F7036C"/>
    <w:rsid w:val="00F76279"/>
    <w:rsid w:val="00F80EA6"/>
    <w:rsid w:val="00F82CF6"/>
    <w:rsid w:val="00F82EE9"/>
    <w:rsid w:val="00F8353E"/>
    <w:rsid w:val="00F91815"/>
    <w:rsid w:val="00F91E5C"/>
    <w:rsid w:val="00F9376E"/>
    <w:rsid w:val="00F93D81"/>
    <w:rsid w:val="00F93DB2"/>
    <w:rsid w:val="00F94512"/>
    <w:rsid w:val="00F9515A"/>
    <w:rsid w:val="00FA1025"/>
    <w:rsid w:val="00FA175F"/>
    <w:rsid w:val="00FA2BBF"/>
    <w:rsid w:val="00FA372A"/>
    <w:rsid w:val="00FA3B53"/>
    <w:rsid w:val="00FA43C9"/>
    <w:rsid w:val="00FA4D01"/>
    <w:rsid w:val="00FB2021"/>
    <w:rsid w:val="00FB6532"/>
    <w:rsid w:val="00FB6544"/>
    <w:rsid w:val="00FB75A7"/>
    <w:rsid w:val="00FB7C9B"/>
    <w:rsid w:val="00FC01A6"/>
    <w:rsid w:val="00FC213A"/>
    <w:rsid w:val="00FC531D"/>
    <w:rsid w:val="00FC6F17"/>
    <w:rsid w:val="00FC7C59"/>
    <w:rsid w:val="00FD1FA6"/>
    <w:rsid w:val="00FD3720"/>
    <w:rsid w:val="00FD4926"/>
    <w:rsid w:val="00FD5116"/>
    <w:rsid w:val="00FD548D"/>
    <w:rsid w:val="00FD5E4E"/>
    <w:rsid w:val="00FE0F07"/>
    <w:rsid w:val="00FE0FD2"/>
    <w:rsid w:val="00FE52C8"/>
    <w:rsid w:val="00FE6112"/>
    <w:rsid w:val="00FE7218"/>
    <w:rsid w:val="00FE7E01"/>
    <w:rsid w:val="00FF1B0D"/>
    <w:rsid w:val="00FF1C25"/>
    <w:rsid w:val="00FF3F9D"/>
    <w:rsid w:val="00FF4DF6"/>
    <w:rsid w:val="00FF6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B28E0E"/>
  <w15:docId w15:val="{3BD66262-0397-44E3-910B-B87254348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man PS" w:eastAsia="新細明體" w:hAnsi="Roman PS" w:cs="Roman PS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6661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D12CE"/>
    <w:pPr>
      <w:keepNext/>
      <w:snapToGrid w:val="0"/>
      <w:outlineLvl w:val="0"/>
    </w:pPr>
    <w:rPr>
      <w:rFonts w:ascii="Times New Roman" w:eastAsia="細明體" w:hAnsi="Times New Roman"/>
      <w:b/>
      <w:i/>
    </w:rPr>
  </w:style>
  <w:style w:type="paragraph" w:styleId="2">
    <w:name w:val="heading 2"/>
    <w:basedOn w:val="a"/>
    <w:next w:val="a"/>
    <w:link w:val="20"/>
    <w:uiPriority w:val="9"/>
    <w:qFormat/>
    <w:rsid w:val="00CD1F11"/>
    <w:pPr>
      <w:keepNext/>
      <w:spacing w:line="720" w:lineRule="auto"/>
      <w:outlineLvl w:val="1"/>
    </w:pPr>
    <w:rPr>
      <w:rFonts w:ascii="Cambria" w:hAnsi="Cambria"/>
      <w:b/>
      <w:bCs/>
      <w:kern w:val="0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9D12CE"/>
    <w:pPr>
      <w:widowControl/>
      <w:spacing w:before="100" w:beforeAutospacing="1" w:after="100" w:afterAutospacing="1"/>
    </w:pPr>
    <w:rPr>
      <w:rFonts w:ascii="新細明體" w:hAnsi="Times New Roman"/>
      <w:kern w:val="0"/>
    </w:rPr>
  </w:style>
  <w:style w:type="paragraph" w:styleId="3">
    <w:name w:val="Body Text 3"/>
    <w:basedOn w:val="a"/>
    <w:rsid w:val="009D12CE"/>
    <w:rPr>
      <w:rFonts w:ascii="標楷體" w:eastAsia="標楷體" w:hAnsi="Times New Roman"/>
      <w:b/>
      <w:bCs/>
      <w:sz w:val="32"/>
      <w:szCs w:val="32"/>
    </w:rPr>
  </w:style>
  <w:style w:type="paragraph" w:styleId="a3">
    <w:name w:val="Body Text Indent"/>
    <w:basedOn w:val="a"/>
    <w:rsid w:val="009D12CE"/>
    <w:pPr>
      <w:spacing w:line="400" w:lineRule="exact"/>
      <w:ind w:left="720" w:hangingChars="300" w:hanging="720"/>
    </w:pPr>
    <w:rPr>
      <w:rFonts w:ascii="標楷體" w:eastAsia="標楷體" w:hAnsi="標楷體"/>
      <w:color w:val="000000"/>
    </w:rPr>
  </w:style>
  <w:style w:type="paragraph" w:styleId="21">
    <w:name w:val="Body Text Indent 2"/>
    <w:basedOn w:val="a"/>
    <w:rsid w:val="009D12CE"/>
    <w:pPr>
      <w:spacing w:line="400" w:lineRule="exact"/>
      <w:ind w:leftChars="200" w:left="480" w:firstLineChars="175" w:firstLine="420"/>
    </w:pPr>
    <w:rPr>
      <w:rFonts w:ascii="標楷體" w:eastAsia="標楷體"/>
    </w:rPr>
  </w:style>
  <w:style w:type="paragraph" w:styleId="30">
    <w:name w:val="Body Text Indent 3"/>
    <w:basedOn w:val="a"/>
    <w:rsid w:val="009D12CE"/>
    <w:pPr>
      <w:spacing w:line="400" w:lineRule="exact"/>
      <w:ind w:leftChars="225" w:left="540"/>
    </w:pPr>
    <w:rPr>
      <w:rFonts w:ascii="標楷體" w:eastAsia="標楷體" w:hAnsi="標楷體"/>
      <w:color w:val="000000"/>
    </w:rPr>
  </w:style>
  <w:style w:type="paragraph" w:styleId="a4">
    <w:name w:val="Body Text"/>
    <w:basedOn w:val="a"/>
    <w:rsid w:val="009D12CE"/>
    <w:rPr>
      <w:sz w:val="20"/>
    </w:rPr>
  </w:style>
  <w:style w:type="paragraph" w:customStyle="1" w:styleId="a5">
    <w:name w:val="表"/>
    <w:basedOn w:val="a"/>
    <w:autoRedefine/>
    <w:rsid w:val="00E7605B"/>
    <w:pPr>
      <w:snapToGrid w:val="0"/>
      <w:jc w:val="center"/>
    </w:pPr>
    <w:rPr>
      <w:rFonts w:ascii="標楷體" w:eastAsia="標楷體" w:hAnsi="標楷體"/>
      <w:color w:val="000000" w:themeColor="text1"/>
    </w:rPr>
  </w:style>
  <w:style w:type="paragraph" w:customStyle="1" w:styleId="14">
    <w:name w:val="(學習單)文14#粗圓"/>
    <w:basedOn w:val="a"/>
    <w:rsid w:val="009D12CE"/>
    <w:pPr>
      <w:spacing w:before="120" w:after="120"/>
      <w:ind w:left="567" w:right="567" w:firstLine="567"/>
      <w:jc w:val="both"/>
    </w:pPr>
    <w:rPr>
      <w:rFonts w:ascii="Times New Roman" w:eastAsia="華康粗圓體" w:hAnsi="Times New Roman"/>
      <w:sz w:val="28"/>
      <w:szCs w:val="20"/>
    </w:rPr>
  </w:style>
  <w:style w:type="paragraph" w:customStyle="1" w:styleId="22">
    <w:name w:val="2.表頭文字"/>
    <w:basedOn w:val="a"/>
    <w:rsid w:val="009D12CE"/>
    <w:pPr>
      <w:jc w:val="center"/>
    </w:pPr>
    <w:rPr>
      <w:rFonts w:ascii="Times New Roman" w:eastAsia="華康中圓體" w:hAnsi="Times New Roman"/>
      <w:szCs w:val="20"/>
    </w:rPr>
  </w:style>
  <w:style w:type="paragraph" w:styleId="a6">
    <w:name w:val="annotation text"/>
    <w:basedOn w:val="a"/>
    <w:link w:val="11"/>
    <w:uiPriority w:val="99"/>
    <w:semiHidden/>
    <w:rsid w:val="009D12CE"/>
    <w:rPr>
      <w:rFonts w:ascii="Times New Roman" w:hAnsi="Times New Roman"/>
    </w:rPr>
  </w:style>
  <w:style w:type="character" w:styleId="a7">
    <w:name w:val="FollowedHyperlink"/>
    <w:rsid w:val="009D12CE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1D6E3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a">
    <w:name w:val="page number"/>
    <w:basedOn w:val="a0"/>
    <w:rsid w:val="001D6E36"/>
  </w:style>
  <w:style w:type="paragraph" w:styleId="ab">
    <w:name w:val="header"/>
    <w:basedOn w:val="a"/>
    <w:link w:val="ac"/>
    <w:uiPriority w:val="99"/>
    <w:rsid w:val="00FA175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d">
    <w:name w:val="Table Grid"/>
    <w:basedOn w:val="a1"/>
    <w:uiPriority w:val="39"/>
    <w:rsid w:val="005E7C4D"/>
    <w:pPr>
      <w:widowControl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rsid w:val="00DD265F"/>
    <w:rPr>
      <w:rFonts w:ascii="Arial" w:hAnsi="Arial" w:cs="Times New Roman"/>
      <w:sz w:val="18"/>
      <w:szCs w:val="18"/>
    </w:rPr>
  </w:style>
  <w:style w:type="character" w:styleId="af0">
    <w:name w:val="Hyperlink"/>
    <w:rsid w:val="00553DA7"/>
    <w:rPr>
      <w:color w:val="0000FF"/>
      <w:u w:val="single"/>
    </w:rPr>
  </w:style>
  <w:style w:type="paragraph" w:customStyle="1" w:styleId="af1">
    <w:name w:val="a"/>
    <w:basedOn w:val="a"/>
    <w:rsid w:val="000B384D"/>
    <w:pPr>
      <w:widowControl/>
      <w:spacing w:before="100" w:after="100"/>
    </w:pPr>
    <w:rPr>
      <w:rFonts w:ascii="新細明體" w:hAnsi="新細明體" w:cs="Times New Roman"/>
      <w:kern w:val="0"/>
      <w:szCs w:val="20"/>
    </w:rPr>
  </w:style>
  <w:style w:type="paragraph" w:customStyle="1" w:styleId="1-21">
    <w:name w:val="暗色格線 1 - 輔色 21"/>
    <w:basedOn w:val="a"/>
    <w:uiPriority w:val="34"/>
    <w:qFormat/>
    <w:rsid w:val="0075541E"/>
    <w:pPr>
      <w:ind w:leftChars="200" w:left="480"/>
    </w:pPr>
    <w:rPr>
      <w:rFonts w:ascii="Calibri" w:hAnsi="Calibri" w:cs="Times New Roman"/>
      <w:szCs w:val="22"/>
    </w:rPr>
  </w:style>
  <w:style w:type="character" w:customStyle="1" w:styleId="a9">
    <w:name w:val="頁尾 字元"/>
    <w:link w:val="a8"/>
    <w:uiPriority w:val="99"/>
    <w:rsid w:val="00D50063"/>
    <w:rPr>
      <w:kern w:val="2"/>
    </w:rPr>
  </w:style>
  <w:style w:type="paragraph" w:customStyle="1" w:styleId="12">
    <w:name w:val="清單段落1"/>
    <w:basedOn w:val="a"/>
    <w:rsid w:val="00DC5A9E"/>
    <w:pPr>
      <w:ind w:leftChars="200" w:left="480"/>
    </w:pPr>
    <w:rPr>
      <w:rFonts w:ascii="Calibri" w:hAnsi="Calibri" w:cs="Calibri"/>
    </w:rPr>
  </w:style>
  <w:style w:type="character" w:customStyle="1" w:styleId="20">
    <w:name w:val="標題 2 字元"/>
    <w:link w:val="2"/>
    <w:uiPriority w:val="9"/>
    <w:rsid w:val="00CD1F11"/>
    <w:rPr>
      <w:rFonts w:ascii="Cambria" w:hAnsi="Cambria"/>
      <w:b/>
      <w:bCs/>
      <w:sz w:val="48"/>
      <w:szCs w:val="48"/>
    </w:rPr>
  </w:style>
  <w:style w:type="character" w:customStyle="1" w:styleId="10">
    <w:name w:val="標題 1 字元"/>
    <w:link w:val="1"/>
    <w:uiPriority w:val="9"/>
    <w:rsid w:val="00CD1F11"/>
    <w:rPr>
      <w:rFonts w:ascii="Times New Roman" w:eastAsia="細明體" w:hAnsi="Times New Roman"/>
      <w:b/>
      <w:i/>
      <w:kern w:val="2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CD1F11"/>
    <w:pPr>
      <w:spacing w:after="60"/>
      <w:jc w:val="center"/>
      <w:outlineLvl w:val="1"/>
    </w:pPr>
    <w:rPr>
      <w:rFonts w:ascii="Cambria" w:hAnsi="Cambria"/>
      <w:i/>
      <w:iCs/>
    </w:rPr>
  </w:style>
  <w:style w:type="character" w:customStyle="1" w:styleId="af3">
    <w:name w:val="副標題 字元"/>
    <w:link w:val="af2"/>
    <w:uiPriority w:val="11"/>
    <w:rsid w:val="00CD1F11"/>
    <w:rPr>
      <w:rFonts w:ascii="Cambria" w:hAnsi="Cambria"/>
      <w:i/>
      <w:iCs/>
      <w:kern w:val="2"/>
      <w:sz w:val="24"/>
      <w:szCs w:val="24"/>
    </w:rPr>
  </w:style>
  <w:style w:type="paragraph" w:customStyle="1" w:styleId="5-11">
    <w:name w:val="格線表格 5 深色 - 輔色 11"/>
    <w:basedOn w:val="1"/>
    <w:next w:val="a"/>
    <w:uiPriority w:val="39"/>
    <w:semiHidden/>
    <w:unhideWhenUsed/>
    <w:qFormat/>
    <w:rsid w:val="00CD1F11"/>
    <w:pPr>
      <w:keepLines/>
      <w:widowControl/>
      <w:snapToGrid/>
      <w:spacing w:before="480" w:line="276" w:lineRule="auto"/>
      <w:outlineLvl w:val="9"/>
    </w:pPr>
    <w:rPr>
      <w:rFonts w:ascii="Cambria" w:eastAsia="新細明體" w:hAnsi="Cambria"/>
      <w:bCs/>
      <w:i w:val="0"/>
      <w:color w:val="365F91"/>
      <w:kern w:val="0"/>
      <w:sz w:val="28"/>
      <w:szCs w:val="28"/>
    </w:rPr>
  </w:style>
  <w:style w:type="paragraph" w:customStyle="1" w:styleId="13">
    <w:name w:val="清單段落1"/>
    <w:basedOn w:val="a"/>
    <w:rsid w:val="00CD1F11"/>
    <w:pPr>
      <w:ind w:leftChars="200" w:left="480"/>
    </w:pPr>
    <w:rPr>
      <w:rFonts w:ascii="Calibri" w:hAnsi="Calibri" w:cs="Calibri"/>
    </w:rPr>
  </w:style>
  <w:style w:type="character" w:customStyle="1" w:styleId="ac">
    <w:name w:val="頁首 字元"/>
    <w:link w:val="ab"/>
    <w:uiPriority w:val="99"/>
    <w:rsid w:val="00CD1F11"/>
    <w:rPr>
      <w:kern w:val="2"/>
    </w:rPr>
  </w:style>
  <w:style w:type="paragraph" w:customStyle="1" w:styleId="Default">
    <w:name w:val="Default"/>
    <w:rsid w:val="00CD1F11"/>
    <w:pPr>
      <w:widowControl w:val="0"/>
      <w:autoSpaceDE w:val="0"/>
      <w:autoSpaceDN w:val="0"/>
      <w:adjustRightInd w:val="0"/>
    </w:pPr>
    <w:rPr>
      <w:rFonts w:ascii="標楷體+錆屍舀." w:eastAsia="標楷體+錆屍舀." w:hAnsi="Times New Roman" w:cs="標楷體+錆屍舀."/>
      <w:color w:val="000000"/>
      <w:sz w:val="24"/>
      <w:szCs w:val="24"/>
    </w:rPr>
  </w:style>
  <w:style w:type="character" w:styleId="af4">
    <w:name w:val="annotation reference"/>
    <w:uiPriority w:val="99"/>
    <w:unhideWhenUsed/>
    <w:rsid w:val="00CD1F11"/>
    <w:rPr>
      <w:sz w:val="18"/>
      <w:szCs w:val="18"/>
    </w:rPr>
  </w:style>
  <w:style w:type="character" w:customStyle="1" w:styleId="af5">
    <w:name w:val="註解文字 字元"/>
    <w:uiPriority w:val="99"/>
    <w:semiHidden/>
    <w:rsid w:val="00CD1F11"/>
    <w:rPr>
      <w:rFonts w:ascii="Roman PS" w:eastAsia="新細明體" w:hAnsi="Roman PS" w:cs="Roman PS"/>
      <w:kern w:val="2"/>
      <w:sz w:val="24"/>
      <w:szCs w:val="24"/>
    </w:rPr>
  </w:style>
  <w:style w:type="paragraph" w:styleId="af6">
    <w:name w:val="annotation subject"/>
    <w:basedOn w:val="a6"/>
    <w:next w:val="a6"/>
    <w:link w:val="af7"/>
    <w:uiPriority w:val="99"/>
    <w:unhideWhenUsed/>
    <w:rsid w:val="00CD1F11"/>
    <w:rPr>
      <w:rFonts w:ascii="Roman PS" w:hAnsi="Roman PS"/>
      <w:b/>
      <w:bCs/>
    </w:rPr>
  </w:style>
  <w:style w:type="character" w:customStyle="1" w:styleId="11">
    <w:name w:val="註解文字 字元1"/>
    <w:link w:val="a6"/>
    <w:uiPriority w:val="99"/>
    <w:semiHidden/>
    <w:rsid w:val="00CD1F11"/>
    <w:rPr>
      <w:rFonts w:ascii="Times New Roman" w:hAnsi="Times New Roman"/>
      <w:kern w:val="2"/>
      <w:sz w:val="24"/>
      <w:szCs w:val="24"/>
    </w:rPr>
  </w:style>
  <w:style w:type="character" w:customStyle="1" w:styleId="af7">
    <w:name w:val="註解主旨 字元"/>
    <w:link w:val="af6"/>
    <w:uiPriority w:val="99"/>
    <w:rsid w:val="00CD1F11"/>
    <w:rPr>
      <w:rFonts w:ascii="Times New Roman" w:hAnsi="Times New Roman"/>
      <w:b/>
      <w:bCs/>
      <w:kern w:val="2"/>
      <w:sz w:val="24"/>
      <w:szCs w:val="24"/>
    </w:rPr>
  </w:style>
  <w:style w:type="character" w:customStyle="1" w:styleId="af">
    <w:name w:val="註解方塊文字 字元"/>
    <w:link w:val="ae"/>
    <w:uiPriority w:val="99"/>
    <w:semiHidden/>
    <w:rsid w:val="00CD1F11"/>
    <w:rPr>
      <w:rFonts w:ascii="Arial" w:hAnsi="Arial" w:cs="Times New Roman"/>
      <w:kern w:val="2"/>
      <w:sz w:val="18"/>
      <w:szCs w:val="18"/>
    </w:rPr>
  </w:style>
  <w:style w:type="paragraph" w:customStyle="1" w:styleId="4123">
    <w:name w:val="4.【教學目標】內文字（1.2.3.）"/>
    <w:basedOn w:val="af8"/>
    <w:rsid w:val="00683879"/>
    <w:pPr>
      <w:tabs>
        <w:tab w:val="left" w:pos="142"/>
      </w:tabs>
      <w:spacing w:line="220" w:lineRule="exact"/>
      <w:ind w:left="227" w:right="57" w:hanging="170"/>
      <w:jc w:val="both"/>
    </w:pPr>
    <w:rPr>
      <w:rFonts w:hAnsi="Courier New" w:cs="Times New Roman"/>
      <w:sz w:val="16"/>
      <w:szCs w:val="20"/>
    </w:rPr>
  </w:style>
  <w:style w:type="paragraph" w:styleId="af8">
    <w:name w:val="Plain Text"/>
    <w:basedOn w:val="a"/>
    <w:link w:val="af9"/>
    <w:rsid w:val="00683879"/>
    <w:rPr>
      <w:rFonts w:ascii="新細明體" w:hAnsi="Courier"/>
    </w:rPr>
  </w:style>
  <w:style w:type="character" w:customStyle="1" w:styleId="af9">
    <w:name w:val="純文字 字元"/>
    <w:link w:val="af8"/>
    <w:rsid w:val="00683879"/>
    <w:rPr>
      <w:rFonts w:ascii="新細明體" w:hAnsi="Courier"/>
      <w:kern w:val="2"/>
      <w:sz w:val="24"/>
      <w:szCs w:val="24"/>
    </w:rPr>
  </w:style>
  <w:style w:type="paragraph" w:styleId="afa">
    <w:name w:val="Note Heading"/>
    <w:basedOn w:val="a"/>
    <w:next w:val="a"/>
    <w:link w:val="afb"/>
    <w:rsid w:val="008169F5"/>
    <w:pPr>
      <w:jc w:val="center"/>
    </w:pPr>
    <w:rPr>
      <w:rFonts w:ascii="Times New Roman" w:hAnsi="Times New Roman" w:cs="Times New Roman"/>
    </w:rPr>
  </w:style>
  <w:style w:type="character" w:customStyle="1" w:styleId="afb">
    <w:name w:val="註釋標題 字元"/>
    <w:link w:val="afa"/>
    <w:rsid w:val="008169F5"/>
    <w:rPr>
      <w:rFonts w:ascii="Times New Roman" w:hAnsi="Times New Roman" w:cs="Times New Roman"/>
      <w:kern w:val="2"/>
      <w:sz w:val="24"/>
      <w:szCs w:val="24"/>
    </w:rPr>
  </w:style>
  <w:style w:type="paragraph" w:customStyle="1" w:styleId="23">
    <w:name w:val="清單段落2"/>
    <w:basedOn w:val="a"/>
    <w:rsid w:val="004A4608"/>
    <w:pPr>
      <w:ind w:leftChars="200" w:left="480"/>
    </w:pPr>
    <w:rPr>
      <w:rFonts w:ascii="Calibri" w:hAnsi="Calibri" w:cs="Calibri"/>
    </w:rPr>
  </w:style>
  <w:style w:type="paragraph" w:customStyle="1" w:styleId="31">
    <w:name w:val="清單段落3"/>
    <w:basedOn w:val="a"/>
    <w:rsid w:val="00443E0A"/>
    <w:pPr>
      <w:ind w:leftChars="200" w:left="480"/>
    </w:pPr>
    <w:rPr>
      <w:rFonts w:ascii="Calibri" w:hAnsi="Calibri" w:cs="Calibri"/>
    </w:rPr>
  </w:style>
  <w:style w:type="paragraph" w:styleId="afc">
    <w:name w:val="List Paragraph"/>
    <w:basedOn w:val="a"/>
    <w:uiPriority w:val="34"/>
    <w:qFormat/>
    <w:rsid w:val="004F325C"/>
    <w:pPr>
      <w:ind w:leftChars="200" w:left="480"/>
    </w:pPr>
    <w:rPr>
      <w:rFonts w:ascii="Calibri" w:hAnsi="Calibri" w:cs="Times New Roman"/>
      <w:szCs w:val="22"/>
    </w:rPr>
  </w:style>
  <w:style w:type="paragraph" w:styleId="afd">
    <w:name w:val="Closing"/>
    <w:basedOn w:val="a"/>
    <w:link w:val="afe"/>
    <w:rsid w:val="00DE5A19"/>
    <w:pPr>
      <w:ind w:leftChars="1800" w:left="100"/>
    </w:pPr>
    <w:rPr>
      <w:rFonts w:ascii="標楷體" w:eastAsia="標楷體" w:hAnsi="標楷體" w:cs="Times New Roman"/>
      <w:b/>
      <w:color w:val="FF0000"/>
    </w:rPr>
  </w:style>
  <w:style w:type="character" w:customStyle="1" w:styleId="afe">
    <w:name w:val="結語 字元"/>
    <w:link w:val="afd"/>
    <w:rsid w:val="00DE5A19"/>
    <w:rPr>
      <w:rFonts w:ascii="標楷體" w:eastAsia="標楷體" w:hAnsi="標楷體" w:cs="Times New Roman"/>
      <w:b/>
      <w:color w:val="FF0000"/>
      <w:kern w:val="2"/>
      <w:sz w:val="24"/>
      <w:szCs w:val="24"/>
    </w:rPr>
  </w:style>
  <w:style w:type="paragraph" w:customStyle="1" w:styleId="0">
    <w:name w:val="0"/>
    <w:basedOn w:val="a"/>
    <w:rsid w:val="006F7CBE"/>
    <w:pPr>
      <w:ind w:left="57" w:right="57"/>
    </w:pPr>
    <w:rPr>
      <w:rFonts w:ascii="新細明體" w:hAnsi="新細明體" w:cs="Times New Roman"/>
      <w:color w:val="000000"/>
      <w:sz w:val="16"/>
      <w:szCs w:val="20"/>
    </w:rPr>
  </w:style>
  <w:style w:type="paragraph" w:customStyle="1" w:styleId="TableParagraph">
    <w:name w:val="Table Paragraph"/>
    <w:basedOn w:val="a"/>
    <w:uiPriority w:val="1"/>
    <w:qFormat/>
    <w:rsid w:val="00447032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ff">
    <w:name w:val="Title"/>
    <w:basedOn w:val="a"/>
    <w:next w:val="a"/>
    <w:link w:val="aff0"/>
    <w:uiPriority w:val="10"/>
    <w:qFormat/>
    <w:rsid w:val="00447032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0">
    <w:name w:val="標題 字元"/>
    <w:basedOn w:val="a0"/>
    <w:link w:val="aff"/>
    <w:uiPriority w:val="10"/>
    <w:rsid w:val="00447032"/>
    <w:rPr>
      <w:rFonts w:asciiTheme="majorHAnsi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0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761E22BE0BD4F8E80A457F3993B9C" ma:contentTypeVersion="14" ma:contentTypeDescription="Create a new document." ma:contentTypeScope="" ma:versionID="f7a1a76750efb3419ecc2b1eabf3ac40">
  <xsd:schema xmlns:xsd="http://www.w3.org/2001/XMLSchema" xmlns:xs="http://www.w3.org/2001/XMLSchema" xmlns:p="http://schemas.microsoft.com/office/2006/metadata/properties" xmlns:ns3="9b6d3c32-27e5-4a6a-bdfc-bc7d63793763" xmlns:ns4="0c629a97-ea0a-4faf-84c7-8e12893c89e5" targetNamespace="http://schemas.microsoft.com/office/2006/metadata/properties" ma:root="true" ma:fieldsID="599db7186a335342423a54a6f6c3ac3e" ns3:_="" ns4:_="">
    <xsd:import namespace="9b6d3c32-27e5-4a6a-bdfc-bc7d63793763"/>
    <xsd:import namespace="0c629a97-ea0a-4faf-84c7-8e12893c89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d3c32-27e5-4a6a-bdfc-bc7d6379376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629a97-ea0a-4faf-84c7-8e12893c89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90EAE2-1340-4C32-B899-3EE711C83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6d3c32-27e5-4a6a-bdfc-bc7d63793763"/>
    <ds:schemaRef ds:uri="0c629a97-ea0a-4faf-84c7-8e12893c89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D7063E-4E15-40A8-9458-1E94726503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C141F0-EB37-4DEC-B336-D67ABA8858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3AA743B-AE38-40C3-BB99-F7EBD3FF6A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5534</Words>
  <Characters>31549</Characters>
  <Application>Microsoft Office Word</Application>
  <DocSecurity>0</DocSecurity>
  <Lines>262</Lines>
  <Paragraphs>74</Paragraphs>
  <ScaleCrop>false</ScaleCrop>
  <Company/>
  <LinksUpToDate>false</LinksUpToDate>
  <CharactersWithSpaces>37009</CharactersWithSpaces>
  <SharedDoc>false</SharedDoc>
  <HLinks>
    <vt:vector size="18" baseType="variant">
      <vt:variant>
        <vt:i4>393285</vt:i4>
      </vt:variant>
      <vt:variant>
        <vt:i4>10</vt:i4>
      </vt:variant>
      <vt:variant>
        <vt:i4>0</vt:i4>
      </vt:variant>
      <vt:variant>
        <vt:i4>5</vt:i4>
      </vt:variant>
      <vt:variant>
        <vt:lpwstr>http://law.moj.gov.tw/LawClass/LawContent.aspx?PCODE=H0060026</vt:lpwstr>
      </vt:variant>
      <vt:variant>
        <vt:lpwstr/>
      </vt:variant>
      <vt:variant>
        <vt:i4>7209068</vt:i4>
      </vt:variant>
      <vt:variant>
        <vt:i4>3</vt:i4>
      </vt:variant>
      <vt:variant>
        <vt:i4>0</vt:i4>
      </vt:variant>
      <vt:variant>
        <vt:i4>5</vt:i4>
      </vt:variant>
      <vt:variant>
        <vt:lpwstr>http://140.130.119.106/schoolplan/</vt:lpwstr>
      </vt:variant>
      <vt:variant>
        <vt:lpwstr/>
      </vt:variant>
      <vt:variant>
        <vt:i4>983115</vt:i4>
      </vt:variant>
      <vt:variant>
        <vt:i4>0</vt:i4>
      </vt:variant>
      <vt:variant>
        <vt:i4>0</vt:i4>
      </vt:variant>
      <vt:variant>
        <vt:i4>5</vt:i4>
      </vt:variant>
      <vt:variant>
        <vt:lpwstr>http://law.moj.gov.tw/LawClass/LawContent.aspx?PCODE=D0080079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嘉義縣九十二學年度第二學期國民中小學「學校課程計畫備查作業」實施計畫</dc:title>
  <dc:creator>U</dc:creator>
  <cp:lastModifiedBy>365 KA</cp:lastModifiedBy>
  <cp:revision>11</cp:revision>
  <cp:lastPrinted>2022-01-24T05:08:00Z</cp:lastPrinted>
  <dcterms:created xsi:type="dcterms:W3CDTF">2022-05-10T03:04:00Z</dcterms:created>
  <dcterms:modified xsi:type="dcterms:W3CDTF">2026-04-14T03:30:00Z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0x01010051B761E22BE0BD4F8E80A457F3993B9C</vt:lpwstr>
  </property>
</Properties>
</file>