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9DEBC" w14:textId="743DC1C9"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61FE2">
        <w:rPr>
          <w:rFonts w:ascii="標楷體" w:eastAsia="標楷體" w:hAnsi="標楷體" w:cs="標楷體"/>
          <w:b/>
          <w:sz w:val="28"/>
          <w:szCs w:val="28"/>
          <w:u w:val="single"/>
        </w:rPr>
        <w:t>115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AB59DF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6B30C8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16C2B6A1" w14:textId="77777777"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14:paraId="46E4FA48" w14:textId="77777777" w:rsidR="002F52A4" w:rsidRPr="006135C0" w:rsidRDefault="002F52A4" w:rsidP="005B01E1">
      <w:pPr>
        <w:pStyle w:val="a7"/>
        <w:numPr>
          <w:ilvl w:val="0"/>
          <w:numId w:val="2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14:paraId="5962740C" w14:textId="77777777"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AA650C"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AA650C" w:rsidRPr="006B1A42">
        <w:rPr>
          <w:rFonts w:ascii="標楷體" w:eastAsia="標楷體" w:hAnsi="標楷體" w:hint="eastAsia"/>
          <w:color w:val="000000"/>
        </w:rPr>
        <w:sym w:font="Wingdings 2" w:char="F052"/>
      </w:r>
      <w:r w:rsidR="008E5D7F">
        <w:rPr>
          <w:rFonts w:ascii="標楷體" w:eastAsia="標楷體" w:hAnsi="標楷體" w:cs="MS Gothic"/>
          <w:color w:val="000000"/>
        </w:rPr>
        <w:t>客語</w:t>
      </w:r>
      <w:r w:rsidRPr="006135C0">
        <w:rPr>
          <w:rFonts w:ascii="標楷體" w:eastAsia="標楷體" w:hAnsi="標楷體" w:cs="MS Gothic"/>
          <w:color w:val="000000"/>
        </w:rPr>
        <w:t>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14:paraId="310ACCAC" w14:textId="77777777"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14:paraId="065AB3EF" w14:textId="3ACB59DC" w:rsidR="002F52A4" w:rsidRPr="006135C0" w:rsidRDefault="000B44A3" w:rsidP="00A22D96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6B1A42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A22D96">
        <w:rPr>
          <w:rFonts w:eastAsia="標楷體" w:hint="eastAsia"/>
          <w:color w:val="000000" w:themeColor="text1"/>
        </w:rPr>
        <w:t>2</w:t>
      </w:r>
      <w:r w:rsidR="00902751">
        <w:rPr>
          <w:rFonts w:eastAsia="標楷體" w:hint="eastAsia"/>
          <w:color w:val="000000" w:themeColor="text1"/>
        </w:rPr>
        <w:t>1</w:t>
      </w:r>
      <w:r w:rsidR="006B1A42">
        <w:rPr>
          <w:rFonts w:eastAsia="標楷體" w:hint="eastAsia"/>
          <w:color w:val="000000" w:themeColor="text1"/>
        </w:rPr>
        <w:t xml:space="preserve"> 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6B1A42">
        <w:rPr>
          <w:rFonts w:eastAsia="標楷體" w:hint="eastAsia"/>
          <w:color w:val="000000" w:themeColor="text1"/>
        </w:rPr>
        <w:t>2</w:t>
      </w:r>
      <w:r w:rsidR="00902751">
        <w:rPr>
          <w:rFonts w:eastAsia="標楷體" w:hint="eastAsia"/>
          <w:color w:val="000000" w:themeColor="text1"/>
        </w:rPr>
        <w:t>1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14:paraId="60B59C4F" w14:textId="77777777" w:rsidR="000B44A3" w:rsidRPr="006135C0" w:rsidRDefault="007653BE" w:rsidP="00A22D96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1297"/>
        <w:gridCol w:w="1676"/>
        <w:gridCol w:w="1367"/>
        <w:gridCol w:w="1373"/>
        <w:gridCol w:w="4883"/>
        <w:gridCol w:w="462"/>
        <w:gridCol w:w="823"/>
        <w:gridCol w:w="854"/>
        <w:gridCol w:w="1144"/>
        <w:gridCol w:w="760"/>
      </w:tblGrid>
      <w:tr w:rsidR="009E6F5E" w:rsidRPr="0091308C" w14:paraId="61B5DDAA" w14:textId="77777777" w:rsidTr="00A22D96">
        <w:trPr>
          <w:trHeight w:val="558"/>
        </w:trPr>
        <w:tc>
          <w:tcPr>
            <w:tcW w:w="1297" w:type="dxa"/>
            <w:vMerge w:val="restart"/>
            <w:vAlign w:val="center"/>
          </w:tcPr>
          <w:p w14:paraId="323A5D4A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676" w:type="dxa"/>
            <w:vMerge w:val="restart"/>
            <w:vAlign w:val="center"/>
          </w:tcPr>
          <w:p w14:paraId="0419AA8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2740" w:type="dxa"/>
            <w:gridSpan w:val="2"/>
            <w:vAlign w:val="center"/>
          </w:tcPr>
          <w:p w14:paraId="67AF3A2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4883" w:type="dxa"/>
            <w:vMerge w:val="restart"/>
            <w:vAlign w:val="center"/>
          </w:tcPr>
          <w:p w14:paraId="4855FC53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14:paraId="25BDCB0E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462" w:type="dxa"/>
            <w:vMerge w:val="restart"/>
            <w:vAlign w:val="center"/>
          </w:tcPr>
          <w:p w14:paraId="7D2395D3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823" w:type="dxa"/>
            <w:vMerge w:val="restart"/>
            <w:vAlign w:val="center"/>
          </w:tcPr>
          <w:p w14:paraId="5937B344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14:paraId="48E51C08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854" w:type="dxa"/>
            <w:vMerge w:val="restart"/>
            <w:vAlign w:val="center"/>
          </w:tcPr>
          <w:p w14:paraId="1871411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144" w:type="dxa"/>
            <w:vMerge w:val="restart"/>
            <w:vAlign w:val="center"/>
          </w:tcPr>
          <w:p w14:paraId="4BD9DAB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14:paraId="7FA807B3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760" w:type="dxa"/>
            <w:vMerge w:val="restart"/>
            <w:vAlign w:val="center"/>
          </w:tcPr>
          <w:p w14:paraId="6C3C55D6" w14:textId="77777777"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9E6F5E" w:rsidRPr="0091308C" w14:paraId="3A4CC91A" w14:textId="77777777" w:rsidTr="00A22D96">
        <w:trPr>
          <w:trHeight w:val="224"/>
        </w:trPr>
        <w:tc>
          <w:tcPr>
            <w:tcW w:w="1297" w:type="dxa"/>
            <w:vMerge/>
            <w:vAlign w:val="center"/>
          </w:tcPr>
          <w:p w14:paraId="1905A46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676" w:type="dxa"/>
            <w:vMerge/>
            <w:vAlign w:val="center"/>
          </w:tcPr>
          <w:p w14:paraId="08805DCF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367" w:type="dxa"/>
            <w:vAlign w:val="center"/>
          </w:tcPr>
          <w:p w14:paraId="3F9B7AA2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373" w:type="dxa"/>
            <w:vAlign w:val="center"/>
          </w:tcPr>
          <w:p w14:paraId="4ABC67AD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4883" w:type="dxa"/>
            <w:vMerge/>
            <w:vAlign w:val="center"/>
          </w:tcPr>
          <w:p w14:paraId="38E234FC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62" w:type="dxa"/>
            <w:vMerge/>
          </w:tcPr>
          <w:p w14:paraId="591778EB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23" w:type="dxa"/>
            <w:vMerge/>
          </w:tcPr>
          <w:p w14:paraId="7486B33F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54" w:type="dxa"/>
            <w:vMerge/>
            <w:vAlign w:val="center"/>
          </w:tcPr>
          <w:p w14:paraId="6E977CF5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144" w:type="dxa"/>
            <w:vMerge/>
            <w:vAlign w:val="center"/>
          </w:tcPr>
          <w:p w14:paraId="44A1B39F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60" w:type="dxa"/>
            <w:vMerge/>
          </w:tcPr>
          <w:p w14:paraId="0A74B4E7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661FE2" w:rsidRPr="00B32678" w14:paraId="0344B48D" w14:textId="77777777" w:rsidTr="00BE54CC">
        <w:trPr>
          <w:trHeight w:val="761"/>
        </w:trPr>
        <w:tc>
          <w:tcPr>
            <w:tcW w:w="1297" w:type="dxa"/>
            <w:vAlign w:val="center"/>
          </w:tcPr>
          <w:p w14:paraId="2ECBB35A" w14:textId="2EBB4D8F" w:rsidR="00661FE2" w:rsidRPr="00A00A72" w:rsidRDefault="00661FE2" w:rsidP="00661FE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D34B30">
              <w:rPr>
                <w:rFonts w:ascii="標楷體" w:eastAsia="標楷體" w:hAnsi="標楷體" w:cs="Arial"/>
                <w:color w:val="555555"/>
              </w:rPr>
              <w:t>02-11</w:t>
            </w:r>
            <w:r w:rsidRPr="00D34B30">
              <w:rPr>
                <w:rFonts w:ascii="標楷體" w:eastAsia="標楷體" w:hAnsi="標楷體" w:cs="Arial"/>
                <w:color w:val="555555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D34B30">
              <w:rPr>
                <w:rFonts w:ascii="標楷體" w:eastAsia="標楷體" w:hAnsi="標楷體" w:cs="Arial"/>
                <w:color w:val="555555"/>
              </w:rPr>
              <w:t>02-12</w:t>
            </w:r>
          </w:p>
        </w:tc>
        <w:tc>
          <w:tcPr>
            <w:tcW w:w="1676" w:type="dxa"/>
          </w:tcPr>
          <w:p w14:paraId="57AC536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090913E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3C4D4B3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7C4ACBE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5C7D37B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4ACFE07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文感知與藝術欣賞的能力，藉由各類客家藝文體驗活動促進多元感官發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展，體會客家藝文之美，增進生活美感的素養。</w:t>
            </w:r>
          </w:p>
        </w:tc>
        <w:tc>
          <w:tcPr>
            <w:tcW w:w="1367" w:type="dxa"/>
          </w:tcPr>
          <w:p w14:paraId="23E325C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1-Ⅰ-1能從日常生活語句了解語詞。</w:t>
            </w:r>
          </w:p>
          <w:p w14:paraId="5C2CF00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1-Ⅰ-2能培養聆聽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文的興趣。</w:t>
            </w:r>
          </w:p>
          <w:p w14:paraId="430100E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2-Ⅰ-2能表現言說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的興趣。</w:t>
            </w:r>
          </w:p>
          <w:p w14:paraId="188B846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2-Ⅰ-3能說出日常的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詞。</w:t>
            </w:r>
          </w:p>
          <w:p w14:paraId="3B62C33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3-Ⅰ-1能識讀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文日常生活常用語詞。</w:t>
            </w:r>
          </w:p>
          <w:p w14:paraId="56E7515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4-Ⅰ-1能認識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文的文字書寫。</w:t>
            </w:r>
          </w:p>
        </w:tc>
        <w:tc>
          <w:tcPr>
            <w:tcW w:w="1373" w:type="dxa"/>
          </w:tcPr>
          <w:p w14:paraId="03278FC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Ab-Ⅰ-1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淺易漢字。</w:t>
            </w:r>
          </w:p>
          <w:p w14:paraId="1FC4A39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Ab-Ⅰ-2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淺易語詞。</w:t>
            </w:r>
          </w:p>
          <w:p w14:paraId="55C46B7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Ac-Ⅰ-1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6B5C7B8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Ad-Ⅰ-1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淺易短文。</w:t>
            </w:r>
          </w:p>
          <w:p w14:paraId="55FB606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Bb-Ⅰ-1簡易表達。</w:t>
            </w:r>
          </w:p>
          <w:p w14:paraId="27AD329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4883" w:type="dxa"/>
          </w:tcPr>
          <w:p w14:paraId="3A7AC46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一、彩色世界</w:t>
            </w:r>
          </w:p>
          <w:p w14:paraId="12CCFBA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 阿爸个故鄉</w:t>
            </w:r>
          </w:p>
          <w:p w14:paraId="5CDE3E6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50C08D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49BC3F1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1.教師可請兒童分享自己有沒有去過客家庄。</w:t>
            </w:r>
          </w:p>
          <w:p w14:paraId="55CDB33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待兒童回答完，教師播放電子書「第一課動畫──阿爸个故鄉」，讓兒童對本課有初步認識。</w:t>
            </w:r>
          </w:p>
          <w:p w14:paraId="4F613EF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B9587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41843CD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活動一：阿爸个故鄉</w:t>
            </w:r>
          </w:p>
          <w:p w14:paraId="091F4CB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1.引導兒童觀察課文情境圖。</w:t>
            </w:r>
          </w:p>
          <w:p w14:paraId="10CDDF7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2.教師提問。</w:t>
            </w:r>
          </w:p>
          <w:p w14:paraId="4501D44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3.教師引導兒童觀察、討論、發表。</w:t>
            </w:r>
          </w:p>
          <w:p w14:paraId="7239AD0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4.教師歸納兒童發表內容，並統整說明。</w:t>
            </w:r>
          </w:p>
          <w:p w14:paraId="29AF4AA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5.教師解釋課文大意及課文語意。</w:t>
            </w:r>
          </w:p>
          <w:p w14:paraId="44CF6DD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6.教師領讀課文→全體讀→分組讀→個別讀，亦可搭配教學遊戲「男生女生配」進行課文朗誦。</w:t>
            </w:r>
          </w:p>
          <w:p w14:paraId="64B5990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7.視教學情況補充「會話練習」。</w:t>
            </w:r>
          </w:p>
          <w:p w14:paraId="25BCD67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7D930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遊戲：男生女生配</w:t>
            </w:r>
          </w:p>
        </w:tc>
        <w:tc>
          <w:tcPr>
            <w:tcW w:w="462" w:type="dxa"/>
          </w:tcPr>
          <w:p w14:paraId="647DC1D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823" w:type="dxa"/>
          </w:tcPr>
          <w:p w14:paraId="47832B1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0E18786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5BCFF4F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3.鈴鼓</w:t>
            </w:r>
          </w:p>
          <w:p w14:paraId="53F570A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4.響板5.木魚</w:t>
            </w:r>
          </w:p>
        </w:tc>
        <w:tc>
          <w:tcPr>
            <w:tcW w:w="854" w:type="dxa"/>
          </w:tcPr>
          <w:p w14:paraId="09EEECF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2E04973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012A05A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4426B38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1BC1105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會話練習</w:t>
            </w:r>
          </w:p>
          <w:p w14:paraId="589BB80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144" w:type="dxa"/>
          </w:tcPr>
          <w:p w14:paraId="68F0FFF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760" w:type="dxa"/>
          </w:tcPr>
          <w:p w14:paraId="0098DC36" w14:textId="77777777" w:rsidR="00661FE2" w:rsidRPr="00B32678" w:rsidRDefault="00661FE2" w:rsidP="00661FE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661FE2" w:rsidRPr="00B32678" w14:paraId="54D284C3" w14:textId="77777777" w:rsidTr="00BE54CC">
        <w:trPr>
          <w:trHeight w:val="761"/>
        </w:trPr>
        <w:tc>
          <w:tcPr>
            <w:tcW w:w="1297" w:type="dxa"/>
            <w:vAlign w:val="center"/>
          </w:tcPr>
          <w:p w14:paraId="7DCF29C9" w14:textId="7670B550" w:rsidR="00661FE2" w:rsidRPr="00A00A72" w:rsidRDefault="00661FE2" w:rsidP="00661FE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555555"/>
              </w:rPr>
              <w:t>二</w:t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D34B30">
              <w:rPr>
                <w:rFonts w:ascii="標楷體" w:eastAsia="標楷體" w:hAnsi="標楷體" w:cs="Arial"/>
                <w:color w:val="555555"/>
              </w:rPr>
              <w:t>02-15</w:t>
            </w:r>
            <w:r w:rsidRPr="00D34B30">
              <w:rPr>
                <w:rFonts w:ascii="標楷體" w:eastAsia="標楷體" w:hAnsi="標楷體" w:cs="Arial"/>
                <w:color w:val="555555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D34B30">
              <w:rPr>
                <w:rFonts w:ascii="標楷體" w:eastAsia="標楷體" w:hAnsi="標楷體" w:cs="Arial"/>
                <w:color w:val="555555"/>
              </w:rPr>
              <w:t>02-19</w:t>
            </w:r>
          </w:p>
        </w:tc>
        <w:tc>
          <w:tcPr>
            <w:tcW w:w="1676" w:type="dxa"/>
          </w:tcPr>
          <w:p w14:paraId="0F8301F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2FEE0D5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5A834C9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7A1E830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7F96015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38BDE68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文感知與藝術欣賞的能力，藉由各類客家藝文體驗活動促進多元感官發展，體會客家藝文之美，增進生活美感的素養。</w:t>
            </w:r>
          </w:p>
        </w:tc>
        <w:tc>
          <w:tcPr>
            <w:tcW w:w="1367" w:type="dxa"/>
          </w:tcPr>
          <w:p w14:paraId="6841C25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1-Ⅰ-1能從日常生活語句了解語詞。</w:t>
            </w:r>
          </w:p>
          <w:p w14:paraId="3DC9D37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1-Ⅰ-2能培養聆聽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文的興趣。</w:t>
            </w:r>
          </w:p>
          <w:p w14:paraId="02C2046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2-Ⅰ-2能表現言說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的興趣。</w:t>
            </w:r>
          </w:p>
          <w:p w14:paraId="682F8F2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2-Ⅰ-3能說出日常的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詞。</w:t>
            </w:r>
          </w:p>
          <w:p w14:paraId="03948E3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3-Ⅰ-1能識讀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文日常生活常用語詞。</w:t>
            </w:r>
          </w:p>
          <w:p w14:paraId="751F93F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4-Ⅰ-1能認識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文的文字書寫。</w:t>
            </w:r>
          </w:p>
        </w:tc>
        <w:tc>
          <w:tcPr>
            <w:tcW w:w="1373" w:type="dxa"/>
          </w:tcPr>
          <w:p w14:paraId="577B497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Ab-Ⅰ-1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淺易漢字。</w:t>
            </w:r>
          </w:p>
          <w:p w14:paraId="2FBEF81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Ab-Ⅰ-2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淺易語詞。</w:t>
            </w:r>
          </w:p>
          <w:p w14:paraId="4C4015E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Ac-Ⅰ-1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5194CAF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Ad-Ⅰ-1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淺易短文。</w:t>
            </w:r>
          </w:p>
          <w:p w14:paraId="543BE26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Bb-Ⅰ-1簡易表達。</w:t>
            </w:r>
          </w:p>
          <w:p w14:paraId="1868DCB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4883" w:type="dxa"/>
          </w:tcPr>
          <w:p w14:paraId="09E714E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一、彩色世界</w:t>
            </w:r>
          </w:p>
          <w:p w14:paraId="011A521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 阿爸个故鄉</w:t>
            </w:r>
          </w:p>
          <w:p w14:paraId="69CB0FB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26F2D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273FF89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5C31107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2.教師可請兒童分享自己喜歡什麼顏色。</w:t>
            </w:r>
          </w:p>
          <w:p w14:paraId="6152CF3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E3A30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77F32D8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活動二：語詞練習：色彩</w:t>
            </w:r>
          </w:p>
          <w:p w14:paraId="4726349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1.教師提問：</w:t>
            </w:r>
          </w:p>
          <w:p w14:paraId="1FBB4BD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 xml:space="preserve">   (1)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先生个衫褲係麼个色？（老師的衣服是什麼顏色的？）</w:t>
            </w:r>
          </w:p>
          <w:p w14:paraId="6F59FEB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 xml:space="preserve">   (2)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弓蕉皮係麼个色？（香蕉皮是什麼顏色的？）</w:t>
            </w:r>
          </w:p>
          <w:p w14:paraId="6A8D19A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 xml:space="preserve">   (3)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手係麼个色？（手是什麼顏色的？）</w:t>
            </w:r>
          </w:p>
          <w:p w14:paraId="421EFD6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 xml:space="preserve">   (4)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有麼个東西係紅色个？（有什麼東西是紅色的？）</w:t>
            </w:r>
          </w:p>
          <w:p w14:paraId="39EC466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 xml:space="preserve">   (5)水紅色做得仰般變出來？（粉紅色可以怎麼變出來？）</w:t>
            </w:r>
          </w:p>
          <w:p w14:paraId="38561CDC" w14:textId="77777777" w:rsidR="00661FE2" w:rsidRPr="006058D0" w:rsidRDefault="00661FE2" w:rsidP="00661FE2">
            <w:pPr>
              <w:spacing w:line="0" w:lineRule="atLeast"/>
              <w:ind w:leftChars="80" w:left="192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(6)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你還知有麼个色？請講出來。（你還知道什麼顏色？請說出來。）</w:t>
            </w:r>
          </w:p>
          <w:p w14:paraId="5A9E014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2.教師依據兒童的回答內容，逐一解釋課文語詞。</w:t>
            </w:r>
          </w:p>
          <w:p w14:paraId="7AA40D6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3.教師領讀語詞，兒童跟讀。</w:t>
            </w:r>
          </w:p>
          <w:p w14:paraId="02A432D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4.請兒童拿出本課圖卡，進行「眼明手快」遊戲。</w:t>
            </w:r>
          </w:p>
          <w:p w14:paraId="703F41F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5.視教學情況，進行其餘補充的教學遊戲。</w:t>
            </w:r>
          </w:p>
          <w:p w14:paraId="45D17A3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4B763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遊戲：眼明手快</w:t>
            </w:r>
          </w:p>
          <w:p w14:paraId="3A02DFB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遊戲：「色」中目標</w:t>
            </w:r>
          </w:p>
          <w:p w14:paraId="1B4D511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遊戲：蘿蔔蹲</w:t>
            </w:r>
          </w:p>
          <w:p w14:paraId="002D930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遊戲：支援前線</w:t>
            </w:r>
          </w:p>
          <w:p w14:paraId="6F6DACE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遊戲：聯想報</w:t>
            </w:r>
          </w:p>
        </w:tc>
        <w:tc>
          <w:tcPr>
            <w:tcW w:w="462" w:type="dxa"/>
          </w:tcPr>
          <w:p w14:paraId="5D8E4F4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823" w:type="dxa"/>
          </w:tcPr>
          <w:p w14:paraId="3784B56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7930235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46C94C5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3.色彩圖卡</w:t>
            </w:r>
          </w:p>
          <w:p w14:paraId="3381E62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4.白紙</w:t>
            </w:r>
          </w:p>
        </w:tc>
        <w:tc>
          <w:tcPr>
            <w:tcW w:w="854" w:type="dxa"/>
          </w:tcPr>
          <w:p w14:paraId="1966D2B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18AD7B1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5257C9F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語詞朗讀</w:t>
            </w:r>
          </w:p>
          <w:p w14:paraId="0CEBF3C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52F4EEF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1144" w:type="dxa"/>
          </w:tcPr>
          <w:p w14:paraId="19805E5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760" w:type="dxa"/>
          </w:tcPr>
          <w:p w14:paraId="6CB0C716" w14:textId="77777777" w:rsidR="00661FE2" w:rsidRPr="00B32678" w:rsidRDefault="00661FE2" w:rsidP="00661FE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661FE2" w:rsidRPr="00B32678" w14:paraId="1F097C45" w14:textId="77777777" w:rsidTr="00BE54CC">
        <w:trPr>
          <w:trHeight w:val="761"/>
        </w:trPr>
        <w:tc>
          <w:tcPr>
            <w:tcW w:w="1297" w:type="dxa"/>
            <w:vAlign w:val="center"/>
          </w:tcPr>
          <w:p w14:paraId="2B3C0ABA" w14:textId="6890002C" w:rsidR="00661FE2" w:rsidRPr="00A00A72" w:rsidRDefault="00661FE2" w:rsidP="00661FE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lastRenderedPageBreak/>
              <w:t>三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02-22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02-26</w:t>
            </w:r>
          </w:p>
        </w:tc>
        <w:tc>
          <w:tcPr>
            <w:tcW w:w="1676" w:type="dxa"/>
          </w:tcPr>
          <w:p w14:paraId="39744BE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3D90979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6F1437F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75B332A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76AC091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40E6778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文感知與藝術欣賞的能力，藉由各類客家藝文體驗活動促進多元感官發展，體會客家藝文之美，增進生活美感的素養。</w:t>
            </w:r>
          </w:p>
        </w:tc>
        <w:tc>
          <w:tcPr>
            <w:tcW w:w="1367" w:type="dxa"/>
          </w:tcPr>
          <w:p w14:paraId="64842F5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1-Ⅰ-1能從日常生活語句了解語詞。</w:t>
            </w:r>
          </w:p>
          <w:p w14:paraId="3E19DAE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1-Ⅰ-2能培養聆聽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文的興趣。</w:t>
            </w:r>
          </w:p>
          <w:p w14:paraId="00EF9AC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2-Ⅰ-2能表現言說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的興趣。</w:t>
            </w:r>
          </w:p>
          <w:p w14:paraId="0311630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2-Ⅰ-3能說出日常的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詞。</w:t>
            </w:r>
          </w:p>
          <w:p w14:paraId="4D10561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3-Ⅰ-1能識讀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文日常生活常用語詞。</w:t>
            </w:r>
          </w:p>
          <w:p w14:paraId="06C27F5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4-Ⅰ-1能認識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文的文字書寫。</w:t>
            </w:r>
          </w:p>
        </w:tc>
        <w:tc>
          <w:tcPr>
            <w:tcW w:w="1373" w:type="dxa"/>
          </w:tcPr>
          <w:p w14:paraId="6E9BD77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Ab-Ⅰ-1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淺易漢字。</w:t>
            </w:r>
          </w:p>
          <w:p w14:paraId="6BA5C62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Ab-Ⅰ-2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淺易語詞。</w:t>
            </w:r>
          </w:p>
          <w:p w14:paraId="51B06D0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Ac-Ⅰ-1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7852DCA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Ad-Ⅰ-1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淺易短文。</w:t>
            </w:r>
          </w:p>
          <w:p w14:paraId="1DE73D2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Bb-Ⅰ-1簡易表達。</w:t>
            </w:r>
          </w:p>
          <w:p w14:paraId="4B22807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4883" w:type="dxa"/>
          </w:tcPr>
          <w:p w14:paraId="05A68FD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一、彩色世界</w:t>
            </w:r>
          </w:p>
          <w:p w14:paraId="61E94A0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 阿爸个故鄉</w:t>
            </w:r>
          </w:p>
          <w:p w14:paraId="4DC9D25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5297781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17E63F4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16607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308038C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Pr="006058D0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會講一句話</w:t>
            </w:r>
          </w:p>
          <w:p w14:paraId="420F324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1.教師提問。</w:t>
            </w:r>
          </w:p>
          <w:p w14:paraId="5C090E5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2.教師引導兒童觀察、討論、發表。</w:t>
            </w:r>
          </w:p>
          <w:p w14:paraId="6278B23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教師說明此處「个」相當於華語「的」的用法，屬於結構助詞，放在形容詞之尾。</w:t>
            </w:r>
          </w:p>
          <w:p w14:paraId="4B59DD2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教師引導兒童共同討論「</w:t>
            </w:r>
            <w:r w:rsidRPr="006058D0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東西</w:t>
            </w:r>
            <w:r w:rsidRPr="006058D0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係</w:t>
            </w:r>
            <w:r w:rsidRPr="006058D0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麼个色</w:t>
            </w:r>
            <w:r w:rsidRPr="006058D0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个」句型，並帶領兒童唸讀課本句子。</w:t>
            </w:r>
          </w:p>
          <w:p w14:paraId="518697C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5.將兒童分組，進行連鎖遊戲。</w:t>
            </w:r>
          </w:p>
          <w:p w14:paraId="3378BED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6.視教學情況補充「其他參考範例」。</w:t>
            </w:r>
          </w:p>
          <w:p w14:paraId="3A3E6EB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2A1AD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遊戲：連鎖遊戲</w:t>
            </w:r>
          </w:p>
          <w:p w14:paraId="5254014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C18E2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活動四：調色盤</w:t>
            </w:r>
          </w:p>
          <w:p w14:paraId="4B766E9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1.教師詢問兒童，課本出現那些顏色？請學生發表。</w:t>
            </w:r>
          </w:p>
          <w:p w14:paraId="197C7DC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2.教師介紹課本句型，並帶領兒童唸讀句子。</w:t>
            </w:r>
          </w:p>
          <w:p w14:paraId="57F2119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3.請兒童拿出本課圖卡，進行「辨色大師」遊戲。</w:t>
            </w:r>
          </w:p>
          <w:p w14:paraId="7C9A711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4.視教學情況，進行「顏色聯想接龍」遊戲。</w:t>
            </w:r>
          </w:p>
          <w:p w14:paraId="4BF1CDB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視教學情況補充「其他个合色」。</w:t>
            </w:r>
          </w:p>
          <w:p w14:paraId="166D7BE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3672D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遊戲：辨色大師</w:t>
            </w:r>
          </w:p>
        </w:tc>
        <w:tc>
          <w:tcPr>
            <w:tcW w:w="462" w:type="dxa"/>
          </w:tcPr>
          <w:p w14:paraId="20E108A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823" w:type="dxa"/>
          </w:tcPr>
          <w:p w14:paraId="741611B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0DB2620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0F68506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3.色彩圖卡</w:t>
            </w:r>
          </w:p>
        </w:tc>
        <w:tc>
          <w:tcPr>
            <w:tcW w:w="854" w:type="dxa"/>
          </w:tcPr>
          <w:p w14:paraId="2FE09A4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568AF44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2BCB006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說話練習</w:t>
            </w:r>
          </w:p>
          <w:p w14:paraId="25DAF50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5BF74C0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392BDE9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1144" w:type="dxa"/>
          </w:tcPr>
          <w:p w14:paraId="630715F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760" w:type="dxa"/>
          </w:tcPr>
          <w:p w14:paraId="21E310D5" w14:textId="77777777" w:rsidR="00661FE2" w:rsidRPr="00B32678" w:rsidRDefault="00661FE2" w:rsidP="00661FE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661FE2" w:rsidRPr="00B32678" w14:paraId="77E99E90" w14:textId="77777777" w:rsidTr="00BE54CC">
        <w:trPr>
          <w:trHeight w:val="761"/>
        </w:trPr>
        <w:tc>
          <w:tcPr>
            <w:tcW w:w="1297" w:type="dxa"/>
            <w:vAlign w:val="center"/>
          </w:tcPr>
          <w:p w14:paraId="49F12215" w14:textId="3EC489CC" w:rsidR="00661FE2" w:rsidRPr="00A00A72" w:rsidRDefault="00661FE2" w:rsidP="00661FE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四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03-01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03-05</w:t>
            </w:r>
          </w:p>
        </w:tc>
        <w:tc>
          <w:tcPr>
            <w:tcW w:w="1676" w:type="dxa"/>
          </w:tcPr>
          <w:p w14:paraId="42B5504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客-E-A3具備擬定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文學習計畫與分享、討論及展演等基本實作能力，能以創新思考方式因應日常生活情境，充實生活經驗，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增進未來適應社會的能力。</w:t>
            </w:r>
          </w:p>
          <w:p w14:paraId="40D4922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客-E-B1具備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35F8838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19DB320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文感知與藝術欣賞的能力，藉由各類客家藝文體驗活動促進多元感官發展，體會客家藝文之美，增進生活美感的素養。</w:t>
            </w:r>
          </w:p>
        </w:tc>
        <w:tc>
          <w:tcPr>
            <w:tcW w:w="1367" w:type="dxa"/>
          </w:tcPr>
          <w:p w14:paraId="091A274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能從日常生活語句了解語詞。</w:t>
            </w:r>
          </w:p>
          <w:p w14:paraId="4B61C39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能培養聆聽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文的興趣。</w:t>
            </w:r>
          </w:p>
          <w:p w14:paraId="0099F1F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能表現言說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的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興趣。</w:t>
            </w:r>
          </w:p>
          <w:p w14:paraId="2CE476B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能說出日常的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詞。</w:t>
            </w:r>
          </w:p>
          <w:p w14:paraId="53AADFC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能識讀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文日常生活常用語詞。</w:t>
            </w:r>
          </w:p>
          <w:p w14:paraId="5D57114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能認識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文的文字書寫。</w:t>
            </w:r>
          </w:p>
        </w:tc>
        <w:tc>
          <w:tcPr>
            <w:tcW w:w="1373" w:type="dxa"/>
          </w:tcPr>
          <w:p w14:paraId="703F5D7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lastRenderedPageBreak/>
              <w:t>Ab-I-1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淺易漢字。</w:t>
            </w:r>
          </w:p>
          <w:p w14:paraId="49F245D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Ab-I-2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淺易語詞。</w:t>
            </w:r>
          </w:p>
          <w:p w14:paraId="6E6D792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Ac-I-1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78CDD4A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Ad-I-1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淺易短文。</w:t>
            </w:r>
          </w:p>
          <w:p w14:paraId="0B635AA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Ae-I-1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簡易情意表達。</w:t>
            </w:r>
          </w:p>
          <w:p w14:paraId="7D990EE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73DEB9F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  <w:p w14:paraId="4292371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Be-I-2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時間與天氣。</w:t>
            </w:r>
          </w:p>
        </w:tc>
        <w:tc>
          <w:tcPr>
            <w:tcW w:w="4883" w:type="dxa"/>
          </w:tcPr>
          <w:p w14:paraId="7E5843E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一、彩色世界</w:t>
            </w:r>
          </w:p>
          <w:p w14:paraId="1B31A08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2.春天</w:t>
            </w:r>
          </w:p>
          <w:p w14:paraId="59E82A1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3AA3A66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1.教師可請兒童分享春天的大自然有哪些特徵。</w:t>
            </w:r>
          </w:p>
          <w:p w14:paraId="33335C1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2.待兒童回答完，教師播放電子書「第一課動畫──春天」，讓兒童對本課有初步認識。</w:t>
            </w:r>
          </w:p>
          <w:p w14:paraId="545FB6D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F5441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3A413FB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活動一：春天</w:t>
            </w:r>
          </w:p>
          <w:p w14:paraId="7435BC3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1.引導兒童觀察課文情境圖，教師提問。</w:t>
            </w:r>
          </w:p>
          <w:p w14:paraId="4C82BCC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2.教師引導兒童討論、發表，教師做統整。</w:t>
            </w:r>
          </w:p>
          <w:p w14:paraId="4E90479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3.教師解釋課文大意及語意。</w:t>
            </w:r>
          </w:p>
          <w:p w14:paraId="1017B2B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4.教師領讀課文→全體讀→分組讀→個別讀。</w:t>
            </w:r>
          </w:p>
          <w:p w14:paraId="782FF32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教師以鈴鼓（響板、木魚</w:t>
            </w:r>
            <w:r w:rsidRPr="006058D0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）做課文說白節奏練習。。</w:t>
            </w:r>
          </w:p>
          <w:p w14:paraId="6290868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6.教師播放教學CD，聆聽「春天」，兒童跟著唸唱。</w:t>
            </w:r>
          </w:p>
          <w:p w14:paraId="5D867F1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62" w:type="dxa"/>
          </w:tcPr>
          <w:p w14:paraId="0BC6E4E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23" w:type="dxa"/>
          </w:tcPr>
          <w:p w14:paraId="684877A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3F23975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5372A61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3.鈴鼓</w:t>
            </w:r>
          </w:p>
          <w:p w14:paraId="705BDD3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4.響板</w:t>
            </w:r>
          </w:p>
          <w:p w14:paraId="0F42345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5.木魚</w:t>
            </w:r>
          </w:p>
        </w:tc>
        <w:tc>
          <w:tcPr>
            <w:tcW w:w="854" w:type="dxa"/>
          </w:tcPr>
          <w:p w14:paraId="79DDB6D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49BCC89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6A67812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1FD26F2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66FF685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說白節奏</w:t>
            </w:r>
          </w:p>
          <w:p w14:paraId="6F5383E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唸唱練習</w:t>
            </w:r>
          </w:p>
        </w:tc>
        <w:tc>
          <w:tcPr>
            <w:tcW w:w="1144" w:type="dxa"/>
          </w:tcPr>
          <w:p w14:paraId="71F8707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戶外教育</w:t>
            </w:r>
          </w:p>
        </w:tc>
        <w:tc>
          <w:tcPr>
            <w:tcW w:w="760" w:type="dxa"/>
          </w:tcPr>
          <w:p w14:paraId="62FF5195" w14:textId="77777777" w:rsidR="00661FE2" w:rsidRPr="00B32678" w:rsidRDefault="00661FE2" w:rsidP="00661FE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661FE2" w:rsidRPr="00B32678" w14:paraId="07CF3AB0" w14:textId="77777777" w:rsidTr="00BE54CC">
        <w:trPr>
          <w:trHeight w:val="761"/>
        </w:trPr>
        <w:tc>
          <w:tcPr>
            <w:tcW w:w="1297" w:type="dxa"/>
            <w:vAlign w:val="center"/>
          </w:tcPr>
          <w:p w14:paraId="5874E78F" w14:textId="02FA7B37" w:rsidR="00661FE2" w:rsidRPr="00A00A72" w:rsidRDefault="00661FE2" w:rsidP="00661FE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五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03-08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03-12</w:t>
            </w:r>
          </w:p>
        </w:tc>
        <w:tc>
          <w:tcPr>
            <w:tcW w:w="1676" w:type="dxa"/>
          </w:tcPr>
          <w:p w14:paraId="17E42C7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客-E-A3具備擬定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文學習計畫與分享、討論及展演等基本實作能力，能以創新思考方式因應日常生活情境，充實生活經驗，增進未來適應社會的能力。</w:t>
            </w:r>
          </w:p>
          <w:p w14:paraId="278BCBE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客-E-B1具備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391AD0A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54C3B88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文感知與藝術欣賞的能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力，藉由各類客家藝文體驗活動促進多元感官發展，體會客家藝文之美，增進生活美感的素養。</w:t>
            </w:r>
          </w:p>
        </w:tc>
        <w:tc>
          <w:tcPr>
            <w:tcW w:w="1367" w:type="dxa"/>
          </w:tcPr>
          <w:p w14:paraId="738A609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能從日常生活語句了解語詞。</w:t>
            </w:r>
          </w:p>
          <w:p w14:paraId="1EA95DE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能培養聆聽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文的興趣。</w:t>
            </w:r>
          </w:p>
          <w:p w14:paraId="6283112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能表現言說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的興趣。</w:t>
            </w:r>
          </w:p>
          <w:p w14:paraId="5935B02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能說出日常的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詞。</w:t>
            </w:r>
          </w:p>
          <w:p w14:paraId="7BB4923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能識讀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文日常生活常用語詞。</w:t>
            </w:r>
          </w:p>
          <w:p w14:paraId="595A99C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能認識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文的文字書寫。</w:t>
            </w:r>
          </w:p>
        </w:tc>
        <w:tc>
          <w:tcPr>
            <w:tcW w:w="1373" w:type="dxa"/>
          </w:tcPr>
          <w:p w14:paraId="03CA57E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Ab-I-1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淺易漢字。</w:t>
            </w:r>
          </w:p>
          <w:p w14:paraId="049B5FB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Ab-I-2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淺易語詞。</w:t>
            </w:r>
          </w:p>
          <w:p w14:paraId="57B3895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Ac-I-1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1DA84EE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Ad-I-1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淺易短文。</w:t>
            </w:r>
          </w:p>
          <w:p w14:paraId="5CE7E9A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Ae-I-1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簡易情意表達。</w:t>
            </w:r>
          </w:p>
          <w:p w14:paraId="47FAAD0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76CD338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  <w:p w14:paraId="393E5BD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Be-I-2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時間與天氣。</w:t>
            </w:r>
          </w:p>
        </w:tc>
        <w:tc>
          <w:tcPr>
            <w:tcW w:w="4883" w:type="dxa"/>
          </w:tcPr>
          <w:p w14:paraId="28554D5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一、彩色世界</w:t>
            </w:r>
          </w:p>
          <w:p w14:paraId="6B8522C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2.春天</w:t>
            </w:r>
          </w:p>
          <w:p w14:paraId="6D94F9A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3A33C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5EE1A82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11FD670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2.教師請學生分享認識學校裡的哪些植物。</w:t>
            </w:r>
          </w:p>
          <w:p w14:paraId="4165E5C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D2D27F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4863D1D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活動二：語詞練習：花</w:t>
            </w:r>
          </w:p>
          <w:p w14:paraId="38757F6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1.請兒童說說看，是否認識課本上的花卉？</w:t>
            </w:r>
          </w:p>
          <w:p w14:paraId="0EA5F7B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2.教師領讀本課語詞，兒童跟讀，教師指導兒童發音並進行語詞解說。</w:t>
            </w:r>
          </w:p>
          <w:p w14:paraId="101C60F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兒童兩兩一組練習對話：先問對方：「你中意麼个花？」以「</w:t>
            </w:r>
            <w:r w:rsidRPr="006058D0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中意……。」來回答，以此練習對話。</w:t>
            </w:r>
          </w:p>
          <w:p w14:paraId="2BC10D3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4.教師開啟教學電子書，進行「回音谷」遊戲。</w:t>
            </w:r>
          </w:p>
          <w:p w14:paraId="2824F23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6DE04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活動三：校園的花</w:t>
            </w:r>
          </w:p>
          <w:p w14:paraId="0E4206F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1.四人一組進行校園花卉探索，探索時間20分鐘。</w:t>
            </w:r>
          </w:p>
          <w:p w14:paraId="16131A2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2.教師發給各組一張校園平面圖，各組在平面圖上標記花朵圖案，大略記下或畫下花卉特徵(顏色、花形、栽植於樹上或盆栽、葉形)，若知道花卉名稱可一併註記。</w:t>
            </w:r>
          </w:p>
          <w:p w14:paraId="75DE7EB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3. 20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分鐘後回到教室，各組分享探索成果。以有發現課本中出現的花卉組別優先發表，用「在</w:t>
            </w:r>
            <w:r w:rsidRPr="006058D0">
              <w:rPr>
                <w:rFonts w:ascii="標楷體" w:eastAsia="標楷體" w:hAnsi="標楷體"/>
                <w:sz w:val="20"/>
                <w:szCs w:val="20"/>
              </w:rPr>
              <w:t xml:space="preserve"> (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麼个位所</w:t>
            </w:r>
            <w:r w:rsidRPr="006058D0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有</w:t>
            </w:r>
            <w:r w:rsidRPr="006058D0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麼个花</w:t>
            </w:r>
            <w:r w:rsidRPr="006058D0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」進行發表，可以國語發表，教師可協助補充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73B00FB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4.進行校園探索時，可讓兒童擇適合的植物摘下，之後可以嘗試做成壓花。</w:t>
            </w:r>
          </w:p>
          <w:p w14:paraId="4456D1A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B5606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遊戲：回音谷</w:t>
            </w:r>
          </w:p>
        </w:tc>
        <w:tc>
          <w:tcPr>
            <w:tcW w:w="462" w:type="dxa"/>
          </w:tcPr>
          <w:p w14:paraId="3640823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23" w:type="dxa"/>
          </w:tcPr>
          <w:p w14:paraId="63CFA12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2F65A7E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69E77A9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3.校園平面圖</w:t>
            </w:r>
          </w:p>
        </w:tc>
        <w:tc>
          <w:tcPr>
            <w:tcW w:w="854" w:type="dxa"/>
          </w:tcPr>
          <w:p w14:paraId="7056269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3412D90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對話練習</w:t>
            </w:r>
          </w:p>
          <w:p w14:paraId="521DA71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56A0996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6A2A52D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74B9126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1144" w:type="dxa"/>
          </w:tcPr>
          <w:p w14:paraId="7B04669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760" w:type="dxa"/>
          </w:tcPr>
          <w:p w14:paraId="72DF9E77" w14:textId="77777777" w:rsidR="00661FE2" w:rsidRPr="00B32678" w:rsidRDefault="00661FE2" w:rsidP="00661FE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661FE2" w:rsidRPr="00B32678" w14:paraId="3F5E89ED" w14:textId="77777777" w:rsidTr="00BE54CC">
        <w:trPr>
          <w:trHeight w:val="761"/>
        </w:trPr>
        <w:tc>
          <w:tcPr>
            <w:tcW w:w="1297" w:type="dxa"/>
            <w:vAlign w:val="center"/>
          </w:tcPr>
          <w:p w14:paraId="340B245E" w14:textId="140B106D" w:rsidR="00661FE2" w:rsidRPr="00A00A72" w:rsidRDefault="00661FE2" w:rsidP="00661FE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六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03-15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03-19</w:t>
            </w:r>
          </w:p>
        </w:tc>
        <w:tc>
          <w:tcPr>
            <w:tcW w:w="1676" w:type="dxa"/>
          </w:tcPr>
          <w:p w14:paraId="2A7EE6F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客-E-A3具備擬定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文學習計畫與分享、討論及展演等基本實作能力，能以創新思考方式因應日常生活情境，充實生活經驗，增進未來適應社會的能力。</w:t>
            </w:r>
          </w:p>
          <w:p w14:paraId="617064A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客-E-B1具備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2FD163D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0EEFB91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文感知與藝術欣賞的能力，藉由各類客家藝文體驗活動促進多元感官發展，體會客家藝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文之美，增進生活美感的素養。</w:t>
            </w:r>
          </w:p>
        </w:tc>
        <w:tc>
          <w:tcPr>
            <w:tcW w:w="1367" w:type="dxa"/>
          </w:tcPr>
          <w:p w14:paraId="1D9BC77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能從日常生活語句了解語詞。</w:t>
            </w:r>
          </w:p>
          <w:p w14:paraId="7C3F4D6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能培養聆聽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文的興趣。</w:t>
            </w:r>
          </w:p>
          <w:p w14:paraId="238A802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能表現言說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的興趣。</w:t>
            </w:r>
          </w:p>
          <w:p w14:paraId="13642B1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能說出日常的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詞。</w:t>
            </w:r>
          </w:p>
          <w:p w14:paraId="04D51A8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能識讀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文日常生活常用語詞。</w:t>
            </w:r>
          </w:p>
          <w:p w14:paraId="7E67370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能認識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文的文字書寫。</w:t>
            </w:r>
          </w:p>
        </w:tc>
        <w:tc>
          <w:tcPr>
            <w:tcW w:w="1373" w:type="dxa"/>
          </w:tcPr>
          <w:p w14:paraId="58B627A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Ab-I-1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淺易漢字。</w:t>
            </w:r>
          </w:p>
          <w:p w14:paraId="5F1B5ED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Ab-I-2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淺易語詞。</w:t>
            </w:r>
          </w:p>
          <w:p w14:paraId="381375D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Ac-I-1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5D9D8BD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Ad-I-1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淺易短文。</w:t>
            </w:r>
          </w:p>
          <w:p w14:paraId="000B31F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Ae-I-1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簡易情意表達。</w:t>
            </w:r>
          </w:p>
          <w:p w14:paraId="4888AFA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3EC7EBE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  <w:p w14:paraId="16B271B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Be-I-2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時間與天氣。</w:t>
            </w:r>
          </w:p>
        </w:tc>
        <w:tc>
          <w:tcPr>
            <w:tcW w:w="4883" w:type="dxa"/>
          </w:tcPr>
          <w:p w14:paraId="56C116B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一、彩色世界</w:t>
            </w:r>
          </w:p>
          <w:p w14:paraId="4890CB1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2.春天</w:t>
            </w:r>
          </w:p>
          <w:p w14:paraId="75CBE0B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78782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0DA6B93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501BC07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B3F83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3A452A8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6058D0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0A7DFFE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1.教師先詢問課本P26~27上有什麼花?接著說明本活動的操作方式。</w:t>
            </w:r>
          </w:p>
          <w:p w14:paraId="1ECFCA0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2.播放CD，請兒童聆聽內容後作答。接著由老師公布答案。</w:t>
            </w:r>
          </w:p>
          <w:p w14:paraId="2485C7A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教師請兒童以「手指公姑娘在</w:t>
            </w:r>
            <w:r w:rsidRPr="006058D0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麼个花</w:t>
            </w:r>
            <w:r w:rsidRPr="006058D0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項歇睏」的句型回答。</w:t>
            </w:r>
          </w:p>
          <w:p w14:paraId="3B49477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4.教師帶領兒童歸納課本P22-25及教師手冊P42、44中出現的花朵各別屬於何種季節，參考下列表格，透過問答互動完成歸納，以利接續教學遊戲「四季花開」之進行。</w:t>
            </w:r>
          </w:p>
          <w:p w14:paraId="05471BA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5.教師協助兒童分組，進行「四季花開」遊戲。</w:t>
            </w:r>
          </w:p>
          <w:p w14:paraId="13FCF92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EF80C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遊戲：四季花開</w:t>
            </w:r>
          </w:p>
          <w:p w14:paraId="012BEE7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1.各組選一位花神站在中央，其他組員圍著花神站。</w:t>
            </w:r>
          </w:p>
          <w:p w14:paraId="0D68307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2.透過以下句型組進行遊戲。</w:t>
            </w:r>
          </w:p>
          <w:p w14:paraId="7117E18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花神：（麼个季節）花開。</w:t>
            </w:r>
          </w:p>
          <w:p w14:paraId="3C34DCE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組員：開麼个花？</w:t>
            </w:r>
          </w:p>
          <w:p w14:paraId="530AE00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花神：開（麼个花）</w:t>
            </w:r>
          </w:p>
          <w:p w14:paraId="63417E8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組員：開幾多蕊？</w:t>
            </w:r>
          </w:p>
          <w:p w14:paraId="629EEE6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花神：開（幾多）蕊</w:t>
            </w:r>
          </w:p>
          <w:p w14:paraId="062CF9E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3.根據花神說的數字，例如「3」，權組僅留3位站著，其餘要蹲下。</w:t>
            </w:r>
          </w:p>
          <w:p w14:paraId="067CD36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4.教師巡視各組，必要時從旁給予協助與指導。</w:t>
            </w:r>
          </w:p>
        </w:tc>
        <w:tc>
          <w:tcPr>
            <w:tcW w:w="462" w:type="dxa"/>
          </w:tcPr>
          <w:p w14:paraId="7DC6521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23" w:type="dxa"/>
          </w:tcPr>
          <w:p w14:paraId="3C47D6A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2B02BB9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</w:tc>
        <w:tc>
          <w:tcPr>
            <w:tcW w:w="854" w:type="dxa"/>
          </w:tcPr>
          <w:p w14:paraId="22E300B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799F788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75DF72C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1844700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說話練習</w:t>
            </w:r>
          </w:p>
          <w:p w14:paraId="1489932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7CDE3EB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1144" w:type="dxa"/>
          </w:tcPr>
          <w:p w14:paraId="7519CC1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760" w:type="dxa"/>
          </w:tcPr>
          <w:p w14:paraId="79B8BE04" w14:textId="77777777" w:rsidR="00661FE2" w:rsidRPr="00B32678" w:rsidRDefault="00661FE2" w:rsidP="00661FE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661FE2" w:rsidRPr="00B32678" w14:paraId="69479065" w14:textId="77777777" w:rsidTr="00BE54CC">
        <w:trPr>
          <w:trHeight w:val="761"/>
        </w:trPr>
        <w:tc>
          <w:tcPr>
            <w:tcW w:w="1297" w:type="dxa"/>
            <w:vAlign w:val="center"/>
          </w:tcPr>
          <w:p w14:paraId="28DE2749" w14:textId="1BD05B4F" w:rsidR="00661FE2" w:rsidRPr="00A00A72" w:rsidRDefault="00661FE2" w:rsidP="00661FE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七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03-22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03-26</w:t>
            </w:r>
          </w:p>
        </w:tc>
        <w:tc>
          <w:tcPr>
            <w:tcW w:w="1676" w:type="dxa"/>
          </w:tcPr>
          <w:p w14:paraId="6D95DB5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客-E-A3具備擬定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文學習計畫與分享、討論及展演等基本實作能力，能以創新思考方式因應日常生活情境，充實生活經驗，增進未來適應社會的能力。</w:t>
            </w:r>
          </w:p>
          <w:p w14:paraId="290D28F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客-E-B1具備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  <w:p w14:paraId="78E9961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34310FE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文感知與藝術欣賞的能力，藉由各類客家藝文體驗活動促進多元感官發展，體會客家藝文之美，增進生活美感的素養。</w:t>
            </w:r>
          </w:p>
        </w:tc>
        <w:tc>
          <w:tcPr>
            <w:tcW w:w="1367" w:type="dxa"/>
          </w:tcPr>
          <w:p w14:paraId="593C1FC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能從日常生活語句了解語詞。</w:t>
            </w:r>
          </w:p>
          <w:p w14:paraId="729D0A9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能培養聆聽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文的興趣。</w:t>
            </w:r>
          </w:p>
          <w:p w14:paraId="0DABF3C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能表現言說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的興趣。</w:t>
            </w:r>
          </w:p>
          <w:p w14:paraId="18B4310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能說出日常的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詞。</w:t>
            </w:r>
          </w:p>
          <w:p w14:paraId="53C9863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能識讀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文日常生活常用語詞。</w:t>
            </w:r>
          </w:p>
          <w:p w14:paraId="752E364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能認識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文的文字書寫。</w:t>
            </w:r>
          </w:p>
        </w:tc>
        <w:tc>
          <w:tcPr>
            <w:tcW w:w="1373" w:type="dxa"/>
          </w:tcPr>
          <w:p w14:paraId="08E452C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Ab-I-1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淺易漢字。</w:t>
            </w:r>
          </w:p>
          <w:p w14:paraId="3A47626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Ab-I-2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淺易語詞。</w:t>
            </w:r>
          </w:p>
          <w:p w14:paraId="5F96A3F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Ac-I-1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311C39E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Ad-I-1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淺易短文。</w:t>
            </w:r>
          </w:p>
          <w:p w14:paraId="22E7301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Ae-I-1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簡易情意表達。</w:t>
            </w:r>
          </w:p>
          <w:p w14:paraId="1A2C808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384C82C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  <w:p w14:paraId="6A41F92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Be-I-2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時間與天氣。</w:t>
            </w:r>
          </w:p>
        </w:tc>
        <w:tc>
          <w:tcPr>
            <w:tcW w:w="4883" w:type="dxa"/>
          </w:tcPr>
          <w:p w14:paraId="0000972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一、彩色世界</w:t>
            </w:r>
          </w:p>
          <w:p w14:paraId="31B467C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2.春天</w:t>
            </w:r>
          </w:p>
          <w:p w14:paraId="70FEDDC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C8E9BF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0602450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201DC4A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2.教師可請兒童分享自己喜歡的季節。</w:t>
            </w:r>
          </w:p>
          <w:p w14:paraId="310D0DB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D4B67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6768026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活動五：春與夏</w:t>
            </w:r>
          </w:p>
          <w:p w14:paraId="1C307B0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1.請兒童仔細觀察課本的兩張圖有哪裡不一樣？</w:t>
            </w:r>
          </w:p>
          <w:p w14:paraId="0AECF7C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2.教師統整歸納，並說明春季和夏季的景象及其適合從事的活動。</w:t>
            </w:r>
          </w:p>
          <w:p w14:paraId="3FE9D87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3.教師領讀語句，兒童跟讀。</w:t>
            </w:r>
          </w:p>
          <w:p w14:paraId="09224B4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4.請兒童發表：自己喜歡在這兩個季節裡從事什麼活動，並說出喜歡的理由。</w:t>
            </w:r>
          </w:p>
          <w:p w14:paraId="03AE10C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5.教師說明春、夏節氣俗諺的語意。</w:t>
            </w:r>
          </w:p>
          <w:p w14:paraId="47C54D3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2F60E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活動六：秋與冬</w:t>
            </w:r>
          </w:p>
          <w:p w14:paraId="6FA4C99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1.請兒童仔細觀察課本的兩張圖有哪裡不一樣？</w:t>
            </w:r>
          </w:p>
          <w:p w14:paraId="1FD794A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2.教師統整歸納，並說明秋季和冬季的景象及其適合從事的活動。</w:t>
            </w:r>
          </w:p>
          <w:p w14:paraId="2C6DC36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3.教師領讀語句，兒童跟讀。</w:t>
            </w:r>
          </w:p>
          <w:p w14:paraId="09EEE56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4.請兒童發表：自己喜歡在這兩個季節裡從事什麼活動，並說出喜歡的理由。</w:t>
            </w:r>
          </w:p>
          <w:p w14:paraId="2CE3216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5.教師說明秋、冬節氣俗諺的語意。</w:t>
            </w:r>
          </w:p>
          <w:p w14:paraId="2084E10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B9B25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活動七：</w:t>
            </w:r>
            <w:r w:rsidRPr="006058D0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02FC9E6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1.複習本課語詞。</w:t>
            </w:r>
          </w:p>
          <w:p w14:paraId="3055E8F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2.教師說明P32-33的操作方式，並播放CD，請兒童聆聽後作答。</w:t>
            </w:r>
          </w:p>
          <w:p w14:paraId="6AD6A51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3.教師詢問兒童是以何處為線索來判斷答案。</w:t>
            </w:r>
          </w:p>
          <w:p w14:paraId="4787788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教師範唸：「這係</w:t>
            </w:r>
            <w:r w:rsidRPr="006058D0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玉蘭花</w:t>
            </w:r>
            <w:r w:rsidRPr="006058D0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个花瓣。」請學生仿唸另一個答案。</w:t>
            </w:r>
          </w:p>
          <w:p w14:paraId="3326EC7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4A77E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遊戲：壓花製作</w:t>
            </w:r>
          </w:p>
        </w:tc>
        <w:tc>
          <w:tcPr>
            <w:tcW w:w="462" w:type="dxa"/>
          </w:tcPr>
          <w:p w14:paraId="7EE5ED1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23" w:type="dxa"/>
          </w:tcPr>
          <w:p w14:paraId="55C5A36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1A19D59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6C231C4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3.押花材料</w:t>
            </w:r>
          </w:p>
        </w:tc>
        <w:tc>
          <w:tcPr>
            <w:tcW w:w="854" w:type="dxa"/>
          </w:tcPr>
          <w:p w14:paraId="19FFB7C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02399F1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7797FFE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1D40372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144" w:type="dxa"/>
          </w:tcPr>
          <w:p w14:paraId="438FB60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7B47A1A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60" w:type="dxa"/>
          </w:tcPr>
          <w:p w14:paraId="061185D3" w14:textId="77777777" w:rsidR="00661FE2" w:rsidRPr="00B32678" w:rsidRDefault="00661FE2" w:rsidP="00661FE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661FE2" w:rsidRPr="00B32678" w14:paraId="72F2CFB1" w14:textId="77777777" w:rsidTr="00BE54CC">
        <w:trPr>
          <w:trHeight w:val="761"/>
        </w:trPr>
        <w:tc>
          <w:tcPr>
            <w:tcW w:w="1297" w:type="dxa"/>
            <w:vAlign w:val="center"/>
          </w:tcPr>
          <w:p w14:paraId="797B5AFD" w14:textId="28CCA7AA" w:rsidR="00661FE2" w:rsidRPr="00A00A72" w:rsidRDefault="00661FE2" w:rsidP="00661FE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八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03-29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04-02</w:t>
            </w:r>
          </w:p>
        </w:tc>
        <w:tc>
          <w:tcPr>
            <w:tcW w:w="1676" w:type="dxa"/>
          </w:tcPr>
          <w:p w14:paraId="0C5E961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客-E-B1具備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</w:tc>
        <w:tc>
          <w:tcPr>
            <w:tcW w:w="1367" w:type="dxa"/>
          </w:tcPr>
          <w:p w14:paraId="23B1E0A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能培養聆聽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文的興趣。</w:t>
            </w:r>
          </w:p>
          <w:p w14:paraId="7A03514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</w:tc>
        <w:tc>
          <w:tcPr>
            <w:tcW w:w="1373" w:type="dxa"/>
          </w:tcPr>
          <w:p w14:paraId="6C5149D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4883" w:type="dxa"/>
          </w:tcPr>
          <w:p w14:paraId="058A702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看圖聽故事客家靚藍衫</w:t>
            </w:r>
          </w:p>
          <w:p w14:paraId="2AFC96A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2C576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3B215F2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1.教師提問：「小朋友們覺得課本上的這篇故事在講什麼呢？」待兒童回答完畢，說：「現在就跟著老師一起來認識客家藍衫吧！」</w:t>
            </w:r>
          </w:p>
          <w:p w14:paraId="0A4D6F5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B4E0E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5123D8C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1.教師指導兒童瀏覽課本P34-37的圖意。</w:t>
            </w:r>
          </w:p>
          <w:p w14:paraId="6740173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2.教師播放故事CD，請兒童專心聆聽。</w:t>
            </w:r>
          </w:p>
          <w:p w14:paraId="20C8944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3.教師配合圖意，說明故事內容。</w:t>
            </w:r>
          </w:p>
          <w:p w14:paraId="49ECE06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4.請兒童發表聆聽故事後的心得。</w:t>
            </w:r>
          </w:p>
        </w:tc>
        <w:tc>
          <w:tcPr>
            <w:tcW w:w="462" w:type="dxa"/>
          </w:tcPr>
          <w:p w14:paraId="1F689D6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823" w:type="dxa"/>
          </w:tcPr>
          <w:p w14:paraId="0B6AC8F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1AAD6C9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</w:tc>
        <w:tc>
          <w:tcPr>
            <w:tcW w:w="854" w:type="dxa"/>
          </w:tcPr>
          <w:p w14:paraId="0A2B150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31D1736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4B45C89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</w:tc>
        <w:tc>
          <w:tcPr>
            <w:tcW w:w="1144" w:type="dxa"/>
          </w:tcPr>
          <w:p w14:paraId="4F2CC78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</w:tc>
        <w:tc>
          <w:tcPr>
            <w:tcW w:w="760" w:type="dxa"/>
          </w:tcPr>
          <w:p w14:paraId="03EE95BB" w14:textId="77777777" w:rsidR="00661FE2" w:rsidRPr="00B32678" w:rsidRDefault="00661FE2" w:rsidP="00661FE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661FE2" w:rsidRPr="00B32678" w14:paraId="3E45892C" w14:textId="77777777" w:rsidTr="00BE54CC">
        <w:trPr>
          <w:trHeight w:val="761"/>
        </w:trPr>
        <w:tc>
          <w:tcPr>
            <w:tcW w:w="1297" w:type="dxa"/>
            <w:vAlign w:val="center"/>
          </w:tcPr>
          <w:p w14:paraId="6816B24F" w14:textId="5F147F81" w:rsidR="00661FE2" w:rsidRPr="00A00A72" w:rsidRDefault="00661FE2" w:rsidP="00661FE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九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04-05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04-09</w:t>
            </w:r>
          </w:p>
        </w:tc>
        <w:tc>
          <w:tcPr>
            <w:tcW w:w="1676" w:type="dxa"/>
          </w:tcPr>
          <w:p w14:paraId="49C3680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客-E-A1學習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687A9A8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客-E-B1具備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</w:tc>
        <w:tc>
          <w:tcPr>
            <w:tcW w:w="1367" w:type="dxa"/>
          </w:tcPr>
          <w:p w14:paraId="4286F98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能培養聆聽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文的興趣。</w:t>
            </w:r>
          </w:p>
          <w:p w14:paraId="4F2034C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詞。</w:t>
            </w:r>
          </w:p>
          <w:p w14:paraId="21962DC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能表現言說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的興趣。</w:t>
            </w:r>
          </w:p>
          <w:p w14:paraId="196729E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能說出日常生活的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詞。</w:t>
            </w:r>
          </w:p>
          <w:p w14:paraId="25C01B8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lastRenderedPageBreak/>
              <w:t>3-I-1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能識讀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文日常生活常用語詞。</w:t>
            </w:r>
          </w:p>
          <w:p w14:paraId="55ECC6E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7796B8D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能認識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文的文字書寫。</w:t>
            </w:r>
          </w:p>
        </w:tc>
        <w:tc>
          <w:tcPr>
            <w:tcW w:w="1373" w:type="dxa"/>
          </w:tcPr>
          <w:p w14:paraId="6C3D3FA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lastRenderedPageBreak/>
              <w:t>Ab-I-1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淺易漢字。</w:t>
            </w:r>
          </w:p>
          <w:p w14:paraId="04BF00B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Ab-I-2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淺易語詞。</w:t>
            </w:r>
          </w:p>
          <w:p w14:paraId="2E8A743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Ac-I-1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1099741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Ad-I-2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淺易歌謠。</w:t>
            </w:r>
          </w:p>
          <w:p w14:paraId="6A0777D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Ae-I-1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簡易情意表達。</w:t>
            </w:r>
          </w:p>
          <w:p w14:paraId="3B8D32A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表達。</w:t>
            </w:r>
          </w:p>
        </w:tc>
        <w:tc>
          <w:tcPr>
            <w:tcW w:w="4883" w:type="dxa"/>
          </w:tcPr>
          <w:p w14:paraId="32DCBEF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二、蟲仔</w:t>
            </w:r>
          </w:p>
          <w:p w14:paraId="5997714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3.火焰蟲</w:t>
            </w:r>
          </w:p>
          <w:p w14:paraId="21E0D52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5E33C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3DF42CE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1.教師可詢問兒童知不知道螢火蟲？什麼地方可以看到螢火蟲？</w:t>
            </w:r>
          </w:p>
          <w:p w14:paraId="5B6AB5A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2.播放電子書「第三課動畫──火焰蟲」，讓兒童對本課有初步認識。</w:t>
            </w:r>
          </w:p>
          <w:p w14:paraId="27C8134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197459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63553BF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活動一：火焰蟲</w:t>
            </w:r>
          </w:p>
          <w:p w14:paraId="57EA86F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1.請兒童觀察課文情境圖，並提問。</w:t>
            </w:r>
          </w:p>
          <w:p w14:paraId="5B4789F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2.教師歸納兒童發表內容並說明。</w:t>
            </w:r>
          </w:p>
          <w:p w14:paraId="6284AE5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3.領讀並解釋課文大意及語意。</w:t>
            </w:r>
          </w:p>
          <w:p w14:paraId="1720D86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4.教師領讀課文→全體讀→分組讀→個別讀。</w:t>
            </w:r>
          </w:p>
          <w:p w14:paraId="621AEC5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5.教師以鈴鼓(響板、木魚……)做課文說白節奏練習。(請參閱P.63的說白節奏)</w:t>
            </w:r>
          </w:p>
          <w:p w14:paraId="3DE9A84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6.教師播放教學CD，聆「火焰蟲」，兒童唸唱。</w:t>
            </w:r>
          </w:p>
          <w:p w14:paraId="47E9DAD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17CB67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 w:rsidRPr="006058D0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587160C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1.教師請兒童翻開課本P42~43，並提問。</w:t>
            </w:r>
          </w:p>
          <w:p w14:paraId="10999E7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2.教師根據兒童的發表內容，逐一揭示語詞卡。</w:t>
            </w:r>
          </w:p>
          <w:p w14:paraId="7060E03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3.教師領讀並說明「揚尾仔/囊蜺仔」、「揚蝶仔/蝶仔」、「蜂仔」、「蟻公」的習性。</w:t>
            </w:r>
          </w:p>
          <w:p w14:paraId="4F87A06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4.教師可先在網路上搜尋各種昆蟲的影片，於課堂中播放，讓兒童認識昆蟲的生態與叫聲。</w:t>
            </w:r>
          </w:p>
          <w:p w14:paraId="2120C52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5.教師領讀本課的語詞→全體讀→分組讀→個別讀。</w:t>
            </w:r>
          </w:p>
          <w:p w14:paraId="0138B5E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6.教師協助兒童分組，視教學情況，進行教學遊戲。</w:t>
            </w:r>
          </w:p>
          <w:p w14:paraId="77A60F2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9FBDD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遊戲：支援前線</w:t>
            </w:r>
          </w:p>
          <w:p w14:paraId="63426D0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遊戲：大風吹</w:t>
            </w:r>
          </w:p>
        </w:tc>
        <w:tc>
          <w:tcPr>
            <w:tcW w:w="462" w:type="dxa"/>
          </w:tcPr>
          <w:p w14:paraId="065D2E1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23" w:type="dxa"/>
          </w:tcPr>
          <w:p w14:paraId="3FBDD09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6FF81F7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1CDB5C8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3.鈴鼓</w:t>
            </w:r>
          </w:p>
          <w:p w14:paraId="2678F06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4.響板</w:t>
            </w:r>
          </w:p>
          <w:p w14:paraId="08AC291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5.木魚</w:t>
            </w:r>
          </w:p>
          <w:p w14:paraId="4FB21B1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6.小蟲子圖卡</w:t>
            </w:r>
          </w:p>
        </w:tc>
        <w:tc>
          <w:tcPr>
            <w:tcW w:w="854" w:type="dxa"/>
          </w:tcPr>
          <w:p w14:paraId="7EC7491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3E4B75C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6FF25AB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3F8DF46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說白節奏</w:t>
            </w:r>
          </w:p>
          <w:p w14:paraId="43E5943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唸唱練習</w:t>
            </w:r>
          </w:p>
          <w:p w14:paraId="5974E84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語詞朗讀</w:t>
            </w:r>
          </w:p>
          <w:p w14:paraId="7500299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小組互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動表現</w:t>
            </w:r>
          </w:p>
          <w:p w14:paraId="22483D0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48591D3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44" w:type="dxa"/>
          </w:tcPr>
          <w:p w14:paraId="1DC2964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環境教育</w:t>
            </w:r>
          </w:p>
        </w:tc>
        <w:tc>
          <w:tcPr>
            <w:tcW w:w="760" w:type="dxa"/>
          </w:tcPr>
          <w:p w14:paraId="4D0B1C32" w14:textId="77777777" w:rsidR="00661FE2" w:rsidRPr="00B32678" w:rsidRDefault="00661FE2" w:rsidP="00661FE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661FE2" w:rsidRPr="00B32678" w14:paraId="041A4081" w14:textId="77777777" w:rsidTr="00BE54CC">
        <w:trPr>
          <w:trHeight w:val="761"/>
        </w:trPr>
        <w:tc>
          <w:tcPr>
            <w:tcW w:w="1297" w:type="dxa"/>
            <w:vAlign w:val="center"/>
          </w:tcPr>
          <w:p w14:paraId="0CAC431D" w14:textId="4B19236D" w:rsidR="00661FE2" w:rsidRPr="00A00A72" w:rsidRDefault="00661FE2" w:rsidP="00661FE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04-12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04-16</w:t>
            </w:r>
          </w:p>
        </w:tc>
        <w:tc>
          <w:tcPr>
            <w:tcW w:w="1676" w:type="dxa"/>
          </w:tcPr>
          <w:p w14:paraId="4797791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客-E-A1學習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190E359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客-E-B1具備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</w:tc>
        <w:tc>
          <w:tcPr>
            <w:tcW w:w="1367" w:type="dxa"/>
          </w:tcPr>
          <w:p w14:paraId="512B86F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能培養聆聽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文的興趣。</w:t>
            </w:r>
          </w:p>
          <w:p w14:paraId="0DE5EE7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詞。</w:t>
            </w:r>
          </w:p>
          <w:p w14:paraId="48FA870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能表現言說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的興趣。</w:t>
            </w:r>
          </w:p>
          <w:p w14:paraId="4E19EC2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能說出日常生活的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詞。</w:t>
            </w:r>
          </w:p>
          <w:p w14:paraId="5386911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能識讀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文日常生活常用語詞。</w:t>
            </w:r>
          </w:p>
          <w:p w14:paraId="6C797DF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能養成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閱讀客家日用語詞的興趣。</w:t>
            </w:r>
          </w:p>
          <w:p w14:paraId="0BE25FA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能認識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文的文字書寫。</w:t>
            </w:r>
          </w:p>
        </w:tc>
        <w:tc>
          <w:tcPr>
            <w:tcW w:w="1373" w:type="dxa"/>
          </w:tcPr>
          <w:p w14:paraId="067D158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lastRenderedPageBreak/>
              <w:t>Ab-I-1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淺易漢字。</w:t>
            </w:r>
          </w:p>
          <w:p w14:paraId="07B010A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Ab-I-2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淺易語詞。</w:t>
            </w:r>
          </w:p>
          <w:p w14:paraId="087A742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Ac-I-1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5CC71EE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Ad-I-2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淺易歌謠。</w:t>
            </w:r>
          </w:p>
          <w:p w14:paraId="5DF9BE9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Ae-I-1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簡易情意表達。</w:t>
            </w:r>
          </w:p>
          <w:p w14:paraId="5110860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4883" w:type="dxa"/>
          </w:tcPr>
          <w:p w14:paraId="01F3CEE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二、蟲仔</w:t>
            </w:r>
          </w:p>
          <w:p w14:paraId="0156665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3.火焰蟲</w:t>
            </w:r>
          </w:p>
          <w:p w14:paraId="6AA1D8D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07FBB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7350D69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7F44B49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2.教師請兒童分享自己喜歡的昆蟲。</w:t>
            </w:r>
          </w:p>
          <w:p w14:paraId="09D11A5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EC3D7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42FEF17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活動三：其他蟲仔</w:t>
            </w:r>
          </w:p>
          <w:p w14:paraId="4982705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1.教師提問。</w:t>
            </w:r>
          </w:p>
          <w:p w14:paraId="2C1DB5F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2.請兒童從家中帶飼養的小蟲子或相片，和同學分享經驗。</w:t>
            </w:r>
          </w:p>
          <w:p w14:paraId="0AD9B8B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3.教師歸納兒童發表內容，並統整說明。</w:t>
            </w:r>
          </w:p>
          <w:p w14:paraId="5D8F257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4.教師領讀「雞油蛄」、「土狗仔」、「蟬仔」、「烏蠅」、「蚊仔」並說明其習性。</w:t>
            </w:r>
          </w:p>
          <w:p w14:paraId="579DCEF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5.教師可事先蒐集網路上昆蟲的影片，於課堂中播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放，讓兒童認識昆蟲的生態與聲音。</w:t>
            </w:r>
          </w:p>
          <w:p w14:paraId="5C19365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6.教師可視教學情況，補充「會話練習」。</w:t>
            </w:r>
          </w:p>
          <w:p w14:paraId="4E4771D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E6253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6058D0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會講一句話</w:t>
            </w:r>
          </w:p>
          <w:p w14:paraId="092E4AA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1.教師請兒童觀察課文情境圖，領唸語句並解釋。</w:t>
            </w:r>
          </w:p>
          <w:p w14:paraId="4FF1DD4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2.教師領讀本課的語詞→全體讀→分組讀→個別讀。</w:t>
            </w:r>
          </w:p>
          <w:p w14:paraId="0CC3B28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教師指導兒童用「</w:t>
            </w:r>
            <w:r w:rsidRPr="006058D0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人物</w:t>
            </w:r>
            <w:r w:rsidRPr="006058D0">
              <w:rPr>
                <w:rFonts w:ascii="標楷體" w:eastAsia="標楷體" w:hAnsi="標楷體"/>
                <w:sz w:val="20"/>
                <w:szCs w:val="20"/>
              </w:rPr>
              <w:t>/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蟲仔</w:t>
            </w:r>
            <w:r w:rsidRPr="006058D0">
              <w:rPr>
                <w:rFonts w:ascii="標楷體" w:eastAsia="標楷體" w:hAnsi="標楷體"/>
                <w:sz w:val="20"/>
                <w:szCs w:val="20"/>
              </w:rPr>
              <w:t xml:space="preserve">) 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在</w:t>
            </w:r>
            <w:r w:rsidRPr="006058D0">
              <w:rPr>
                <w:rFonts w:ascii="標楷體" w:eastAsia="標楷體" w:hAnsi="標楷體"/>
                <w:sz w:val="20"/>
                <w:szCs w:val="20"/>
              </w:rPr>
              <w:t xml:space="preserve"> (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哪位</w:t>
            </w:r>
            <w:r w:rsidRPr="006058D0">
              <w:rPr>
                <w:rFonts w:ascii="標楷體" w:eastAsia="標楷體" w:hAnsi="標楷體"/>
                <w:sz w:val="20"/>
                <w:szCs w:val="20"/>
              </w:rPr>
              <w:t>) (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做麼个</w:t>
            </w:r>
            <w:r w:rsidRPr="006058D0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」的句型做說話練習。</w:t>
            </w:r>
          </w:p>
        </w:tc>
        <w:tc>
          <w:tcPr>
            <w:tcW w:w="462" w:type="dxa"/>
          </w:tcPr>
          <w:p w14:paraId="4AA3EF6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23" w:type="dxa"/>
          </w:tcPr>
          <w:p w14:paraId="0E243BE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1F19EB1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405C048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3.白紙</w:t>
            </w:r>
          </w:p>
        </w:tc>
        <w:tc>
          <w:tcPr>
            <w:tcW w:w="854" w:type="dxa"/>
          </w:tcPr>
          <w:p w14:paraId="25278E7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7990F44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48F8E0A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口頭發表</w:t>
            </w:r>
          </w:p>
          <w:p w14:paraId="0ECE2BE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語詞朗讀</w:t>
            </w:r>
          </w:p>
          <w:p w14:paraId="1675EA5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說話練習</w:t>
            </w:r>
          </w:p>
        </w:tc>
        <w:tc>
          <w:tcPr>
            <w:tcW w:w="1144" w:type="dxa"/>
          </w:tcPr>
          <w:p w14:paraId="44AD089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</w:tc>
        <w:tc>
          <w:tcPr>
            <w:tcW w:w="760" w:type="dxa"/>
          </w:tcPr>
          <w:p w14:paraId="3D306187" w14:textId="77777777" w:rsidR="00661FE2" w:rsidRPr="00B32678" w:rsidRDefault="00661FE2" w:rsidP="00661FE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661FE2" w:rsidRPr="00B32678" w14:paraId="0A18477C" w14:textId="77777777" w:rsidTr="00BE54CC">
        <w:trPr>
          <w:trHeight w:val="761"/>
        </w:trPr>
        <w:tc>
          <w:tcPr>
            <w:tcW w:w="1297" w:type="dxa"/>
            <w:vAlign w:val="center"/>
          </w:tcPr>
          <w:p w14:paraId="7E293AC6" w14:textId="6DCEF6A4" w:rsidR="00661FE2" w:rsidRPr="00A00A72" w:rsidRDefault="00661FE2" w:rsidP="00661FE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十一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04-19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04-23</w:t>
            </w:r>
          </w:p>
        </w:tc>
        <w:tc>
          <w:tcPr>
            <w:tcW w:w="1676" w:type="dxa"/>
          </w:tcPr>
          <w:p w14:paraId="0EC0BAB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客-E-A1學習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12C6B60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客-E-B1具備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</w:tc>
        <w:tc>
          <w:tcPr>
            <w:tcW w:w="1367" w:type="dxa"/>
          </w:tcPr>
          <w:p w14:paraId="6C42C87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能培養聆聽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文的興趣。</w:t>
            </w:r>
          </w:p>
          <w:p w14:paraId="591182D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詞。</w:t>
            </w:r>
          </w:p>
          <w:p w14:paraId="0FD4D3C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能表現言說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的興趣。</w:t>
            </w:r>
          </w:p>
          <w:p w14:paraId="72CCA40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能說出日常生活的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詞。</w:t>
            </w:r>
          </w:p>
          <w:p w14:paraId="2FBD5F4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能識讀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文日常生活常用語詞。</w:t>
            </w:r>
          </w:p>
          <w:p w14:paraId="0EFC422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7E83214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能認識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文的文字書寫。</w:t>
            </w:r>
          </w:p>
        </w:tc>
        <w:tc>
          <w:tcPr>
            <w:tcW w:w="1373" w:type="dxa"/>
          </w:tcPr>
          <w:p w14:paraId="07A0300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Ab-I-1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淺易漢字。</w:t>
            </w:r>
          </w:p>
          <w:p w14:paraId="275E6B6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Ab-I-2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淺易語詞。</w:t>
            </w:r>
          </w:p>
          <w:p w14:paraId="6C4B54D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Ac-I-1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210290B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Ad-I-2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淺易歌謠。</w:t>
            </w:r>
          </w:p>
          <w:p w14:paraId="7A75FFB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Ae-I-1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簡易情意表達。</w:t>
            </w:r>
          </w:p>
          <w:p w14:paraId="1BDFDD6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4883" w:type="dxa"/>
          </w:tcPr>
          <w:p w14:paraId="763DB50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二、蟲仔</w:t>
            </w:r>
          </w:p>
          <w:p w14:paraId="385683A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3.火焰蟲</w:t>
            </w:r>
          </w:p>
          <w:p w14:paraId="6A050A1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61C4B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67C4739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7692B91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D3E71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5D557D0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 w:rsidRPr="006058D0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會做──蟲仔在哪位？</w:t>
            </w:r>
          </w:p>
          <w:p w14:paraId="33AA526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1.播放CD，請兒童聽音檔後，撕下附件的貼紙作答。</w:t>
            </w:r>
          </w:p>
          <w:p w14:paraId="28272F1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2.教師指導兒童用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說出昆蟲正確的發音。</w:t>
            </w:r>
          </w:p>
          <w:p w14:paraId="0246C67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3.視教學情況，進行遊戲教學。</w:t>
            </w:r>
          </w:p>
          <w:p w14:paraId="7037E09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B1327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遊戲：排排樂</w:t>
            </w:r>
          </w:p>
          <w:p w14:paraId="6AE9F5F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遊戲：比手畫腳</w:t>
            </w:r>
          </w:p>
          <w:p w14:paraId="2C8EE74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遊戲：龍捲風</w:t>
            </w:r>
          </w:p>
          <w:p w14:paraId="014BEFC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62" w:type="dxa"/>
          </w:tcPr>
          <w:p w14:paraId="593B773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823" w:type="dxa"/>
          </w:tcPr>
          <w:p w14:paraId="595980D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59B0100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526362D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3.兩套小蟲子圖卡</w:t>
            </w:r>
          </w:p>
        </w:tc>
        <w:tc>
          <w:tcPr>
            <w:tcW w:w="854" w:type="dxa"/>
          </w:tcPr>
          <w:p w14:paraId="49D38F7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5433E5B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6601096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50D39A4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60D25D0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1144" w:type="dxa"/>
          </w:tcPr>
          <w:p w14:paraId="01488B9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</w:tc>
        <w:tc>
          <w:tcPr>
            <w:tcW w:w="760" w:type="dxa"/>
          </w:tcPr>
          <w:p w14:paraId="5720382F" w14:textId="77777777" w:rsidR="00661FE2" w:rsidRPr="00B32678" w:rsidRDefault="00661FE2" w:rsidP="00661FE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661FE2" w:rsidRPr="00B32678" w14:paraId="47A9009F" w14:textId="77777777" w:rsidTr="00BE54CC">
        <w:trPr>
          <w:trHeight w:val="761"/>
        </w:trPr>
        <w:tc>
          <w:tcPr>
            <w:tcW w:w="1297" w:type="dxa"/>
            <w:vAlign w:val="center"/>
          </w:tcPr>
          <w:p w14:paraId="607B07E8" w14:textId="149027B8" w:rsidR="00661FE2" w:rsidRPr="00A00A72" w:rsidRDefault="00661FE2" w:rsidP="00661FE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十二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04-26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04-30</w:t>
            </w:r>
          </w:p>
        </w:tc>
        <w:tc>
          <w:tcPr>
            <w:tcW w:w="1676" w:type="dxa"/>
          </w:tcPr>
          <w:p w14:paraId="6AEB416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客-E-A1 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慣以促進身心健康、發展個人生命潛能。</w:t>
            </w:r>
          </w:p>
          <w:p w14:paraId="5E38B20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客-E-B1具備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</w:tc>
        <w:tc>
          <w:tcPr>
            <w:tcW w:w="1367" w:type="dxa"/>
          </w:tcPr>
          <w:p w14:paraId="4012BDF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2A0D82A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lastRenderedPageBreak/>
              <w:t>1-I-2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能培養聆聽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文的興趣。</w:t>
            </w:r>
          </w:p>
          <w:p w14:paraId="6359C15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能表現言說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的興趣。</w:t>
            </w:r>
          </w:p>
          <w:p w14:paraId="055B18C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能說出日常生活的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詞。</w:t>
            </w:r>
          </w:p>
          <w:p w14:paraId="12D31D0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能識讀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文日常生活常用語詞。</w:t>
            </w:r>
          </w:p>
          <w:p w14:paraId="480E7ED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6F251FB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能認識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文的文字書寫。</w:t>
            </w:r>
          </w:p>
        </w:tc>
        <w:tc>
          <w:tcPr>
            <w:tcW w:w="1373" w:type="dxa"/>
          </w:tcPr>
          <w:p w14:paraId="7E3EF4B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淺易漢字。</w:t>
            </w:r>
          </w:p>
          <w:p w14:paraId="503E072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Ab-I-2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淺易語詞。</w:t>
            </w:r>
          </w:p>
          <w:p w14:paraId="76A4A5A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lastRenderedPageBreak/>
              <w:t>Ac-I-1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2573CCA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Ad-I-1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淺易短文。</w:t>
            </w:r>
          </w:p>
          <w:p w14:paraId="667E627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Ae-I-1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簡易情意表達。</w:t>
            </w:r>
          </w:p>
          <w:p w14:paraId="1993E2C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597059B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4883" w:type="dxa"/>
          </w:tcPr>
          <w:p w14:paraId="462F994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三、個人衛生</w:t>
            </w:r>
          </w:p>
          <w:p w14:paraId="2B17142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Pr="006058D0">
              <w:rPr>
                <w:rFonts w:ascii="標楷體" w:eastAsia="標楷體" w:hAnsi="標楷體" w:cs="新細明體-ExtB" w:hint="eastAsia"/>
                <w:sz w:val="20"/>
                <w:szCs w:val="20"/>
              </w:rPr>
              <w:t xml:space="preserve"> </w:t>
            </w:r>
            <w:r w:rsidRPr="006058D0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手搓浴堂</w:t>
            </w:r>
          </w:p>
          <w:p w14:paraId="2F6DD9B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46136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2F62382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1.教師提問：「小朋友知道那些衛浴用品？」</w:t>
            </w:r>
          </w:p>
          <w:p w14:paraId="6611B1D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2.待兒童回答完畢，播放播放電子書「第四課動畫──</w:t>
            </w:r>
            <w:r w:rsidRPr="006058D0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𢯭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手搓浴堂」讓兒童對本課有初步認識。</w:t>
            </w:r>
          </w:p>
          <w:p w14:paraId="4FE09EB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356D8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57B7C3D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活動一：</w:t>
            </w:r>
            <w:r w:rsidRPr="006058D0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𢯭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手搓浴堂</w:t>
            </w:r>
          </w:p>
          <w:p w14:paraId="3FE0C2E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1.老師和兒童可攜帶家中的衛浴用品，在課堂上分享討論。</w:t>
            </w:r>
          </w:p>
          <w:p w14:paraId="2CA11F4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2.教師提問。</w:t>
            </w:r>
          </w:p>
          <w:p w14:paraId="3C39FC6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3.教師請兒童觀察課文情境圖，圖中出現什麼衛浴用品？兒童的家中有沒有這些衛浴用品？</w:t>
            </w:r>
          </w:p>
          <w:p w14:paraId="1795B15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4.教師歸納兒童發表內容，並統整說明。</w:t>
            </w:r>
          </w:p>
          <w:p w14:paraId="64C07AD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5.教師領讀課文，並解釋課文大意及課文語意。</w:t>
            </w:r>
          </w:p>
          <w:p w14:paraId="4734909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6.教師領讀→全體讀→分組讀→個別讀。</w:t>
            </w:r>
          </w:p>
          <w:p w14:paraId="469B196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7.用鈴鼓(響板、木魚)做課文說白節奏練習。</w:t>
            </w:r>
          </w:p>
        </w:tc>
        <w:tc>
          <w:tcPr>
            <w:tcW w:w="462" w:type="dxa"/>
          </w:tcPr>
          <w:p w14:paraId="472AD25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23" w:type="dxa"/>
          </w:tcPr>
          <w:p w14:paraId="50D3735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5AFC015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10CBECF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3.鈴鼓</w:t>
            </w:r>
          </w:p>
          <w:p w14:paraId="7A4EF72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4.響板</w:t>
            </w:r>
          </w:p>
          <w:p w14:paraId="426C862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5.木魚</w:t>
            </w:r>
          </w:p>
        </w:tc>
        <w:tc>
          <w:tcPr>
            <w:tcW w:w="854" w:type="dxa"/>
          </w:tcPr>
          <w:p w14:paraId="58648C0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參與度評量</w:t>
            </w:r>
          </w:p>
          <w:p w14:paraId="245C789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0A8A9AA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討論及發表</w:t>
            </w:r>
          </w:p>
          <w:p w14:paraId="025C178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21FEFFC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說白節奏</w:t>
            </w:r>
          </w:p>
        </w:tc>
        <w:tc>
          <w:tcPr>
            <w:tcW w:w="1144" w:type="dxa"/>
          </w:tcPr>
          <w:p w14:paraId="4EA7C43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家庭教育</w:t>
            </w:r>
          </w:p>
          <w:p w14:paraId="152089E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760" w:type="dxa"/>
          </w:tcPr>
          <w:p w14:paraId="1C56C3FA" w14:textId="77777777" w:rsidR="00661FE2" w:rsidRPr="00B32678" w:rsidRDefault="00661FE2" w:rsidP="00661FE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661FE2" w:rsidRPr="00B32678" w14:paraId="1D44114D" w14:textId="77777777" w:rsidTr="00BE54CC">
        <w:trPr>
          <w:trHeight w:val="761"/>
        </w:trPr>
        <w:tc>
          <w:tcPr>
            <w:tcW w:w="1297" w:type="dxa"/>
            <w:vAlign w:val="center"/>
          </w:tcPr>
          <w:p w14:paraId="3989B372" w14:textId="20822CA8" w:rsidR="00661FE2" w:rsidRPr="00A00A72" w:rsidRDefault="00661FE2" w:rsidP="00661FE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十三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05-03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05-07</w:t>
            </w:r>
          </w:p>
        </w:tc>
        <w:tc>
          <w:tcPr>
            <w:tcW w:w="1676" w:type="dxa"/>
          </w:tcPr>
          <w:p w14:paraId="72B5F48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客-E-A1 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4972D04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客-E-B1具備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</w:tc>
        <w:tc>
          <w:tcPr>
            <w:tcW w:w="1367" w:type="dxa"/>
          </w:tcPr>
          <w:p w14:paraId="54AC5F7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73D87E1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能培養聆聽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文的興趣。</w:t>
            </w:r>
          </w:p>
          <w:p w14:paraId="5369912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能表現言說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的興趣。</w:t>
            </w:r>
          </w:p>
          <w:p w14:paraId="13F2F89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能說出日常生活的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詞。</w:t>
            </w:r>
          </w:p>
          <w:p w14:paraId="6B38584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能識讀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文日常生活常用語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詞。</w:t>
            </w:r>
          </w:p>
          <w:p w14:paraId="6B9F934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63E2E66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能認識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文的文字書寫。</w:t>
            </w:r>
          </w:p>
        </w:tc>
        <w:tc>
          <w:tcPr>
            <w:tcW w:w="1373" w:type="dxa"/>
          </w:tcPr>
          <w:p w14:paraId="12AD2FB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淺易漢字。</w:t>
            </w:r>
          </w:p>
          <w:p w14:paraId="190C71D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Ab-I-2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淺易語詞。</w:t>
            </w:r>
          </w:p>
          <w:p w14:paraId="0D77662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Ac-I-1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38977A8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Ad-I-1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淺易短文。</w:t>
            </w:r>
          </w:p>
          <w:p w14:paraId="26437C8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Ae-I-1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簡易情意表達。</w:t>
            </w:r>
          </w:p>
          <w:p w14:paraId="060C524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21BE545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4883" w:type="dxa"/>
          </w:tcPr>
          <w:p w14:paraId="1DB5D3C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三、個人衛生</w:t>
            </w:r>
          </w:p>
          <w:p w14:paraId="6389B0F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Pr="006058D0">
              <w:rPr>
                <w:rFonts w:ascii="標楷體" w:eastAsia="標楷體" w:hAnsi="標楷體" w:cs="新細明體-ExtB" w:hint="eastAsia"/>
                <w:sz w:val="20"/>
                <w:szCs w:val="20"/>
              </w:rPr>
              <w:t xml:space="preserve"> </w:t>
            </w:r>
            <w:r w:rsidRPr="006058D0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手搓浴堂</w:t>
            </w:r>
          </w:p>
          <w:p w14:paraId="3457A8E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F6D12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14C3747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295850F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2.教師可請兒童分享自己喜歡使用的衛浴用品。</w:t>
            </w:r>
          </w:p>
          <w:p w14:paraId="3C2651F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22785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366EBF9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活動二：語詞練習：浴堂个用品</w:t>
            </w:r>
          </w:p>
          <w:p w14:paraId="51B93A4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1.教師提問。</w:t>
            </w:r>
          </w:p>
          <w:p w14:paraId="49FEA77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2.教師依據兒童回答內容，逐一解釋語詞，並說明衛浴設備及用品的名稱。</w:t>
            </w:r>
          </w:p>
          <w:p w14:paraId="496C487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3.教師領讀語詞→分組唸→個別唸。</w:t>
            </w:r>
          </w:p>
          <w:p w14:paraId="5A25DAB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4.教師協助兒童分組，進行「百發百中」遊戲。</w:t>
            </w:r>
          </w:p>
          <w:p w14:paraId="7943BF1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06F32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遊戲：百發百中</w:t>
            </w:r>
          </w:p>
          <w:p w14:paraId="20AB0DB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38EFB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Pr="006058D0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會做 衛浴用品</w:t>
            </w:r>
          </w:p>
          <w:p w14:paraId="6C50B34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1.教師說明本活動的操作方式，請兒童仔細看課本畫面，將畫面中出現的衛浴設備或用品圈出來。</w:t>
            </w:r>
          </w:p>
          <w:p w14:paraId="6EFA209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2.教師提問，引導兒童逐一說出答案。</w:t>
            </w:r>
          </w:p>
          <w:p w14:paraId="0CC1992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3.教師指示兒童將答案語詞再唸一次。</w:t>
            </w:r>
          </w:p>
          <w:p w14:paraId="7A1E161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4.視教學情況，進行教學遊戲。</w:t>
            </w:r>
          </w:p>
          <w:p w14:paraId="6F4303F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FB116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遊戲：接龍</w:t>
            </w:r>
          </w:p>
          <w:p w14:paraId="52D6DEE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遊戲：猜衛浴用品</w:t>
            </w:r>
          </w:p>
        </w:tc>
        <w:tc>
          <w:tcPr>
            <w:tcW w:w="462" w:type="dxa"/>
          </w:tcPr>
          <w:p w14:paraId="183218F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23" w:type="dxa"/>
          </w:tcPr>
          <w:p w14:paraId="54F4756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4149AB3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4239536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3.衛浴用品圖卡</w:t>
            </w:r>
          </w:p>
          <w:p w14:paraId="2C41D07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4.沙包(皮球)</w:t>
            </w:r>
          </w:p>
        </w:tc>
        <w:tc>
          <w:tcPr>
            <w:tcW w:w="854" w:type="dxa"/>
          </w:tcPr>
          <w:p w14:paraId="73E73F9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097F864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7C50415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語詞朗讀</w:t>
            </w:r>
          </w:p>
          <w:p w14:paraId="2DE6983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026B57D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6B16B53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1144" w:type="dxa"/>
          </w:tcPr>
          <w:p w14:paraId="6132E97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7932FC4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760" w:type="dxa"/>
          </w:tcPr>
          <w:p w14:paraId="34041FC8" w14:textId="77777777" w:rsidR="00661FE2" w:rsidRPr="00B32678" w:rsidRDefault="00661FE2" w:rsidP="00661FE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661FE2" w:rsidRPr="00B32678" w14:paraId="41951E81" w14:textId="77777777" w:rsidTr="00BE54CC">
        <w:trPr>
          <w:trHeight w:val="761"/>
        </w:trPr>
        <w:tc>
          <w:tcPr>
            <w:tcW w:w="1297" w:type="dxa"/>
            <w:vAlign w:val="center"/>
          </w:tcPr>
          <w:p w14:paraId="5758820D" w14:textId="10F7BDAC" w:rsidR="00661FE2" w:rsidRPr="00A00A72" w:rsidRDefault="00661FE2" w:rsidP="00661FE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十四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05-10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05-14</w:t>
            </w:r>
          </w:p>
        </w:tc>
        <w:tc>
          <w:tcPr>
            <w:tcW w:w="1676" w:type="dxa"/>
          </w:tcPr>
          <w:p w14:paraId="798206B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客-E-A1學習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0C4853B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客-E-B1具備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</w:tc>
        <w:tc>
          <w:tcPr>
            <w:tcW w:w="1367" w:type="dxa"/>
          </w:tcPr>
          <w:p w14:paraId="4DC0D7B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7A207CD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能培養聆聽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文的興趣。</w:t>
            </w:r>
          </w:p>
          <w:p w14:paraId="4B6148F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能表現言說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的興趣。</w:t>
            </w:r>
          </w:p>
          <w:p w14:paraId="6E3A4E3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能說出日常生活的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詞。</w:t>
            </w:r>
          </w:p>
          <w:p w14:paraId="4DD70C7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能識讀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文日常生活常用語詞。</w:t>
            </w:r>
          </w:p>
          <w:p w14:paraId="4E06EAF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7A7080C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能認識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文的文字書寫。</w:t>
            </w:r>
          </w:p>
        </w:tc>
        <w:tc>
          <w:tcPr>
            <w:tcW w:w="1373" w:type="dxa"/>
          </w:tcPr>
          <w:p w14:paraId="4909794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Ab-I-1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淺易漢字。</w:t>
            </w:r>
          </w:p>
          <w:p w14:paraId="0B7FA0E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Ab-I-2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淺易語詞。</w:t>
            </w:r>
          </w:p>
          <w:p w14:paraId="3A4C38D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Ac-I-1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192CC30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Ad-I-1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淺易短文。</w:t>
            </w:r>
          </w:p>
          <w:p w14:paraId="6541DAB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Ae-I-1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簡易情意表達。</w:t>
            </w:r>
          </w:p>
          <w:p w14:paraId="2A70D17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4521599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4883" w:type="dxa"/>
          </w:tcPr>
          <w:p w14:paraId="2B75C92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三、個人衛生</w:t>
            </w:r>
          </w:p>
          <w:p w14:paraId="60B2767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 w:rsidRPr="006058D0">
              <w:rPr>
                <w:rFonts w:ascii="標楷體" w:eastAsia="標楷體" w:hAnsi="標楷體" w:cs="新細明體-ExtB" w:hint="eastAsia"/>
                <w:sz w:val="20"/>
                <w:szCs w:val="20"/>
              </w:rPr>
              <w:t xml:space="preserve"> </w:t>
            </w:r>
            <w:r w:rsidRPr="006058D0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手搓浴堂</w:t>
            </w:r>
          </w:p>
          <w:p w14:paraId="3978A8C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EE939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2FA0A00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40292CA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2.教師請兒童分享回家觀察的結果。</w:t>
            </w:r>
          </w:p>
          <w:p w14:paraId="06A1D36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38427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4E5A37C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6058D0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會講一句話</w:t>
            </w:r>
          </w:p>
          <w:p w14:paraId="761AACC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1.教師帶領兒童唸一次P58~59的對話。</w:t>
            </w:r>
          </w:p>
          <w:p w14:paraId="78622B5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教師解釋對話的意思，並說明「</w:t>
            </w:r>
            <w:r w:rsidRPr="006058D0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用</w:t>
            </w:r>
            <w:r w:rsidRPr="006058D0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衛生用品</w:t>
            </w:r>
            <w:r w:rsidRPr="006058D0">
              <w:rPr>
                <w:rFonts w:ascii="標楷體" w:eastAsia="標楷體" w:hAnsi="標楷體"/>
                <w:sz w:val="20"/>
                <w:szCs w:val="20"/>
              </w:rPr>
              <w:t>)(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做麼个</w:t>
            </w:r>
            <w:r w:rsidRPr="006058D0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」句型的用法。</w:t>
            </w:r>
          </w:p>
          <w:p w14:paraId="6924E67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3.將兒童分成兩組，一組扮演媽媽和爸爸，一組扮演小朋友，練習對話；兩組交換扮演的腳色，再練習一次。</w:t>
            </w:r>
          </w:p>
          <w:p w14:paraId="47A96E6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4.視教學情況，進行教學遊戲。</w:t>
            </w:r>
          </w:p>
          <w:p w14:paraId="49FDD1E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69FB8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遊戲：記憶智慧王</w:t>
            </w:r>
          </w:p>
          <w:p w14:paraId="61E46DB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遊戲：蘿蔔蹲</w:t>
            </w:r>
          </w:p>
          <w:p w14:paraId="135224B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56E6B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 w:rsidRPr="006058D0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 xml:space="preserve">會做 </w:t>
            </w:r>
            <w:r w:rsidRPr="006058D0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𢯭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手買用品</w:t>
            </w:r>
          </w:p>
          <w:p w14:paraId="0DDD750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1.教師說明本頁練習的做法，領唸配合本活動的附件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貼紙語詞。</w:t>
            </w:r>
          </w:p>
          <w:p w14:paraId="03DEC3F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2.播放CD請兒童聆聽後，以附件貼紙作答。</w:t>
            </w:r>
          </w:p>
          <w:p w14:paraId="1410A65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教師公布答案。問：「阿妹買麼个？」答：「阿妹買衛生紙、茶箍、牙膏還有面帕。」</w:t>
            </w:r>
          </w:p>
          <w:p w14:paraId="5DC9EF4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4.視教學情況，進行教學遊戲。</w:t>
            </w:r>
          </w:p>
          <w:p w14:paraId="26ED864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454BE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遊戲：瘋狂大採購</w:t>
            </w:r>
          </w:p>
        </w:tc>
        <w:tc>
          <w:tcPr>
            <w:tcW w:w="462" w:type="dxa"/>
          </w:tcPr>
          <w:p w14:paraId="5A7E9FC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23" w:type="dxa"/>
          </w:tcPr>
          <w:p w14:paraId="46C4AFF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029EB8A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2.教學電子書.</w:t>
            </w:r>
          </w:p>
          <w:p w14:paraId="1E1D803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3.A4空白紙</w:t>
            </w:r>
          </w:p>
          <w:p w14:paraId="6CCC3FE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4.骰子</w:t>
            </w:r>
          </w:p>
        </w:tc>
        <w:tc>
          <w:tcPr>
            <w:tcW w:w="854" w:type="dxa"/>
          </w:tcPr>
          <w:p w14:paraId="72BD73A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690B114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68A3C15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對話練習</w:t>
            </w:r>
          </w:p>
          <w:p w14:paraId="6D3DF96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7D96D95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14:paraId="1F1C932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26453F9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44" w:type="dxa"/>
          </w:tcPr>
          <w:p w14:paraId="49A46AB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439E4AB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760" w:type="dxa"/>
          </w:tcPr>
          <w:p w14:paraId="2AA61C36" w14:textId="77777777" w:rsidR="00661FE2" w:rsidRPr="00B32678" w:rsidRDefault="00661FE2" w:rsidP="00661FE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661FE2" w:rsidRPr="00B32678" w14:paraId="707C0A6E" w14:textId="77777777" w:rsidTr="00BE54CC">
        <w:trPr>
          <w:trHeight w:val="761"/>
        </w:trPr>
        <w:tc>
          <w:tcPr>
            <w:tcW w:w="1297" w:type="dxa"/>
            <w:vAlign w:val="center"/>
          </w:tcPr>
          <w:p w14:paraId="10C0215E" w14:textId="68F79701" w:rsidR="00661FE2" w:rsidRPr="00A00A72" w:rsidRDefault="00661FE2" w:rsidP="00661FE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十五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05-17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05-21</w:t>
            </w:r>
          </w:p>
        </w:tc>
        <w:tc>
          <w:tcPr>
            <w:tcW w:w="1676" w:type="dxa"/>
          </w:tcPr>
          <w:p w14:paraId="35CCD93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客-E-B1具備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</w:tc>
        <w:tc>
          <w:tcPr>
            <w:tcW w:w="1367" w:type="dxa"/>
          </w:tcPr>
          <w:p w14:paraId="0EB599B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能表現言說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的興趣。</w:t>
            </w:r>
          </w:p>
          <w:p w14:paraId="67D7356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能說出日常的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詞。</w:t>
            </w:r>
          </w:p>
          <w:p w14:paraId="4627CF0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能識讀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文日常生活常用語詞。</w:t>
            </w:r>
          </w:p>
          <w:p w14:paraId="003D7AD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519E27E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能認識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文的文字書寫。</w:t>
            </w:r>
          </w:p>
        </w:tc>
        <w:tc>
          <w:tcPr>
            <w:tcW w:w="1373" w:type="dxa"/>
          </w:tcPr>
          <w:p w14:paraId="3B6E942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Ad-I-1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淺易短文。</w:t>
            </w:r>
          </w:p>
          <w:p w14:paraId="1C376BD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Ae-I-1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簡易情意表達。</w:t>
            </w:r>
          </w:p>
          <w:p w14:paraId="1531341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1BA7D1B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4883" w:type="dxa"/>
          </w:tcPr>
          <w:p w14:paraId="102502E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三、個人衛生</w:t>
            </w:r>
          </w:p>
          <w:p w14:paraId="76EDB60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5. 愛淨俐</w:t>
            </w:r>
          </w:p>
          <w:p w14:paraId="186C2CE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02E94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4FBC9A2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1.教師提問：「小朋友覺得自己是愛乾淨的人嗎？」</w:t>
            </w:r>
          </w:p>
          <w:p w14:paraId="1172444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2.待兒童回答完，教師播放電子書「第五課動畫──愛淨俐」，讓兒童對本課有初步認識。</w:t>
            </w:r>
          </w:p>
          <w:p w14:paraId="67B117A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E62C2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0C399C8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活動一：愛淨俐</w:t>
            </w:r>
          </w:p>
          <w:p w14:paraId="1935D8C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1.教師請兒童觀察課文情境圖。</w:t>
            </w:r>
          </w:p>
          <w:p w14:paraId="41C9406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2.教師提問。</w:t>
            </w:r>
          </w:p>
          <w:p w14:paraId="60B9670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3.教師引導兒童觀察、討論、發表。</w:t>
            </w:r>
          </w:p>
          <w:p w14:paraId="43B2FBD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4.教師歸納兒童發表的內容，並統整說明。</w:t>
            </w:r>
          </w:p>
          <w:p w14:paraId="4474680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5.教師領讀課文，並解釋課文大意以及課文語意。</w:t>
            </w:r>
          </w:p>
          <w:p w14:paraId="40C8D21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6.教師領讀課文→全體讀→分組讀→個別讀。</w:t>
            </w:r>
          </w:p>
          <w:p w14:paraId="73301FC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7.用鈴鼓(響板、木魚……)做課文說白節奏練習。</w:t>
            </w:r>
          </w:p>
        </w:tc>
        <w:tc>
          <w:tcPr>
            <w:tcW w:w="462" w:type="dxa"/>
          </w:tcPr>
          <w:p w14:paraId="18411A2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823" w:type="dxa"/>
          </w:tcPr>
          <w:p w14:paraId="1495D90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53B3F9F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3A88A44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3.鈴鼓</w:t>
            </w:r>
          </w:p>
          <w:p w14:paraId="2713698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4.響板</w:t>
            </w:r>
          </w:p>
          <w:p w14:paraId="2EC40DD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5.木魚</w:t>
            </w:r>
          </w:p>
        </w:tc>
        <w:tc>
          <w:tcPr>
            <w:tcW w:w="854" w:type="dxa"/>
          </w:tcPr>
          <w:p w14:paraId="325330D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3C84A19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4738B5C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65A2D13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3241D63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說白節奏</w:t>
            </w:r>
          </w:p>
        </w:tc>
        <w:tc>
          <w:tcPr>
            <w:tcW w:w="1144" w:type="dxa"/>
          </w:tcPr>
          <w:p w14:paraId="22C4F47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760" w:type="dxa"/>
          </w:tcPr>
          <w:p w14:paraId="78E47C28" w14:textId="77777777" w:rsidR="00661FE2" w:rsidRPr="00B32678" w:rsidRDefault="00661FE2" w:rsidP="00661FE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661FE2" w:rsidRPr="00B32678" w14:paraId="79E3FE43" w14:textId="77777777" w:rsidTr="00BE54CC">
        <w:trPr>
          <w:trHeight w:val="761"/>
        </w:trPr>
        <w:tc>
          <w:tcPr>
            <w:tcW w:w="1297" w:type="dxa"/>
            <w:vAlign w:val="center"/>
          </w:tcPr>
          <w:p w14:paraId="61A9208F" w14:textId="3E124482" w:rsidR="00661FE2" w:rsidRPr="00A00A72" w:rsidRDefault="00661FE2" w:rsidP="00661FE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十六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05-24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05-28</w:t>
            </w:r>
          </w:p>
        </w:tc>
        <w:tc>
          <w:tcPr>
            <w:tcW w:w="1676" w:type="dxa"/>
          </w:tcPr>
          <w:p w14:paraId="3052FED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客-E-A1學習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7B085A3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客-E-B1具備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文進行日常生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活的表達。</w:t>
            </w:r>
          </w:p>
        </w:tc>
        <w:tc>
          <w:tcPr>
            <w:tcW w:w="1367" w:type="dxa"/>
          </w:tcPr>
          <w:p w14:paraId="0A7A12C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0830111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能培養聆聽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文的興趣。</w:t>
            </w:r>
          </w:p>
          <w:p w14:paraId="370BCE2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能表現言說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的興趣。</w:t>
            </w:r>
          </w:p>
          <w:p w14:paraId="5AEFCC1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能說出日常的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詞。</w:t>
            </w:r>
          </w:p>
          <w:p w14:paraId="3C754AC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能識讀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文日常生活常用語詞。</w:t>
            </w:r>
          </w:p>
          <w:p w14:paraId="7AC16AA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6925B71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能認識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文的文字書寫。</w:t>
            </w:r>
          </w:p>
        </w:tc>
        <w:tc>
          <w:tcPr>
            <w:tcW w:w="1373" w:type="dxa"/>
          </w:tcPr>
          <w:p w14:paraId="66EE34E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lastRenderedPageBreak/>
              <w:t>Ab-I-1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淺易漢字。</w:t>
            </w:r>
          </w:p>
          <w:p w14:paraId="5B6FDD8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Ab-I-2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淺易語詞。</w:t>
            </w:r>
          </w:p>
          <w:p w14:paraId="6D916D0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Ac-I-1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7F11D86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Ad-I-1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淺易短文。</w:t>
            </w:r>
          </w:p>
          <w:p w14:paraId="6AA8B0B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Ae-I-1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簡易情意表達。</w:t>
            </w:r>
          </w:p>
          <w:p w14:paraId="6490B56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lastRenderedPageBreak/>
              <w:t>Bb-I-1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1E8BDE2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4883" w:type="dxa"/>
          </w:tcPr>
          <w:p w14:paraId="76D543D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三、個人衛生</w:t>
            </w:r>
          </w:p>
          <w:p w14:paraId="6E97B31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5. 愛淨俐</w:t>
            </w:r>
          </w:p>
          <w:p w14:paraId="4CBE777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1F9B85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2420DC1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1BA7F79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2.教師提問：「小朋友可以自己完成哪些清潔工作？」</w:t>
            </w:r>
          </w:p>
          <w:p w14:paraId="15D2D75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9B086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5A9D55C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活動二：語詞練習：衛生習慣</w:t>
            </w:r>
          </w:p>
          <w:p w14:paraId="60F11D7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1.教師提問。</w:t>
            </w:r>
          </w:p>
          <w:p w14:paraId="1D0369F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2.教師引導兒童討論、發表。</w:t>
            </w:r>
          </w:p>
          <w:p w14:paraId="27041FF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3.教師歸納兒童發表的內容，並做統整說明。</w:t>
            </w:r>
          </w:p>
          <w:p w14:paraId="644BF3C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4.教師說明各語詞的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讀音及意思。</w:t>
            </w:r>
          </w:p>
          <w:p w14:paraId="50D4862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5.教師領讀課文→全體讀→分組讀→個別讀。</w:t>
            </w:r>
          </w:p>
          <w:p w14:paraId="042AF34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教師提問：除忒課本講著个清潔工作，你還有想著哪兜呢？</w:t>
            </w:r>
            <w:r w:rsidRPr="006058D0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除了課本提到的清潔工作，你還想到哪些呢？</w:t>
            </w:r>
            <w:r w:rsidRPr="006058D0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14:paraId="7EC41A0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28391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遊戲：你做我猜</w:t>
            </w:r>
          </w:p>
        </w:tc>
        <w:tc>
          <w:tcPr>
            <w:tcW w:w="462" w:type="dxa"/>
          </w:tcPr>
          <w:p w14:paraId="5623159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23" w:type="dxa"/>
          </w:tcPr>
          <w:p w14:paraId="1AFF89A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5850E96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</w:tc>
        <w:tc>
          <w:tcPr>
            <w:tcW w:w="854" w:type="dxa"/>
          </w:tcPr>
          <w:p w14:paraId="331688B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02883AE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3F47DED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433CF02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13D5869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144" w:type="dxa"/>
          </w:tcPr>
          <w:p w14:paraId="0199562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760" w:type="dxa"/>
          </w:tcPr>
          <w:p w14:paraId="728BD7D5" w14:textId="77777777" w:rsidR="00661FE2" w:rsidRPr="00B32678" w:rsidRDefault="00661FE2" w:rsidP="00661FE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661FE2" w:rsidRPr="00B32678" w14:paraId="5560D357" w14:textId="77777777" w:rsidTr="00BE54CC">
        <w:trPr>
          <w:trHeight w:val="761"/>
        </w:trPr>
        <w:tc>
          <w:tcPr>
            <w:tcW w:w="1297" w:type="dxa"/>
            <w:vAlign w:val="center"/>
          </w:tcPr>
          <w:p w14:paraId="3A9E4DB2" w14:textId="345CC0DA" w:rsidR="00661FE2" w:rsidRPr="00A00A72" w:rsidRDefault="00661FE2" w:rsidP="00661FE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十七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05-31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06-04</w:t>
            </w:r>
          </w:p>
        </w:tc>
        <w:tc>
          <w:tcPr>
            <w:tcW w:w="1676" w:type="dxa"/>
          </w:tcPr>
          <w:p w14:paraId="66177B2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客-E-A1學習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2DDC910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客-E-B1具備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</w:tc>
        <w:tc>
          <w:tcPr>
            <w:tcW w:w="1367" w:type="dxa"/>
          </w:tcPr>
          <w:p w14:paraId="01B4E88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1448555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能培養聆聽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文的興趣。</w:t>
            </w:r>
          </w:p>
          <w:p w14:paraId="35FF829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能表現言說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的興趣。</w:t>
            </w:r>
          </w:p>
          <w:p w14:paraId="2642A9D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能說出日常的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詞。</w:t>
            </w:r>
          </w:p>
          <w:p w14:paraId="667B3B2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能識讀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文日常生活常用語詞。</w:t>
            </w:r>
          </w:p>
          <w:p w14:paraId="209A40E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58B7EA8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能認識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文的文字書寫。</w:t>
            </w:r>
          </w:p>
        </w:tc>
        <w:tc>
          <w:tcPr>
            <w:tcW w:w="1373" w:type="dxa"/>
          </w:tcPr>
          <w:p w14:paraId="22AD216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Ab-I-1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淺易漢字。</w:t>
            </w:r>
          </w:p>
          <w:p w14:paraId="66E61BA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Ab-I-2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淺易語詞。</w:t>
            </w:r>
          </w:p>
          <w:p w14:paraId="24C0470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Ac-I-1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7F711A6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Ad-I-1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淺易短文。</w:t>
            </w:r>
          </w:p>
          <w:p w14:paraId="310EB2D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Ae-I-1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簡易情意表達。</w:t>
            </w:r>
          </w:p>
          <w:p w14:paraId="1BF0B33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7C17D9C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4883" w:type="dxa"/>
          </w:tcPr>
          <w:p w14:paraId="3A0BC71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三、個人衛生</w:t>
            </w:r>
          </w:p>
          <w:p w14:paraId="70E0D48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5. 愛淨俐</w:t>
            </w:r>
          </w:p>
          <w:p w14:paraId="7C463AD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D4B8D3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467450D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活動三：</w:t>
            </w:r>
            <w:r w:rsidRPr="006058D0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會講一句話</w:t>
            </w:r>
          </w:p>
          <w:p w14:paraId="774F13B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1.教師提問。</w:t>
            </w:r>
          </w:p>
          <w:p w14:paraId="2FB5114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2.教師引導兒童觀察、討論、發表。</w:t>
            </w:r>
          </w:p>
          <w:p w14:paraId="5063AB2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3.教師歸納兒童的意見，引入課文內容。</w:t>
            </w:r>
          </w:p>
          <w:p w14:paraId="1AA8D38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4.帶領兒童認識「掃把」、「拖把」、「桌布」、「手指甲」的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說法。</w:t>
            </w:r>
          </w:p>
          <w:p w14:paraId="59C7A0E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5.教師領讀→全體讀→分組讀→個別讀。</w:t>
            </w:r>
          </w:p>
          <w:p w14:paraId="5A74CD5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6.教師協助兒童分組，進行「</w:t>
            </w:r>
            <w:r w:rsidRPr="006058D0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會用～」教學遊戲。</w:t>
            </w:r>
          </w:p>
          <w:p w14:paraId="4DF602A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7.視教學情況，進行其他教學遊戲。</w:t>
            </w:r>
          </w:p>
          <w:p w14:paraId="71D1AE0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0DC35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</w:t>
            </w:r>
            <w:r w:rsidRPr="006058D0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會用</w:t>
            </w:r>
          </w:p>
          <w:p w14:paraId="6F0CC6F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遊戲：○○╳╳</w:t>
            </w:r>
          </w:p>
          <w:p w14:paraId="583AA99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8892A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活動四：</w:t>
            </w:r>
            <w:r w:rsidRPr="006058D0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5B6F864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1.教師說明P68～69內容及作答方式。</w:t>
            </w:r>
          </w:p>
          <w:p w14:paraId="607F620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2.播放CD，請兒童聆聽後寫下答案。</w:t>
            </w:r>
          </w:p>
          <w:p w14:paraId="11E099A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3.教師公布答案。</w:t>
            </w:r>
          </w:p>
          <w:p w14:paraId="7072B5B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4.引導兒童以完整的句子複述一次「</w:t>
            </w:r>
            <w:r w:rsidRPr="006058D0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」的工作。</w:t>
            </w:r>
          </w:p>
          <w:p w14:paraId="7BB118F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 xml:space="preserve">　內容：</w:t>
            </w:r>
            <w:r w:rsidRPr="006058D0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愛倒地圾，還愛記得洗手摎洗身、洗面。</w:t>
            </w:r>
          </w:p>
          <w:p w14:paraId="5417E1F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45CFE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遊戲：語詞接唸</w:t>
            </w:r>
          </w:p>
          <w:p w14:paraId="18448ED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遊戲：一二三，做動作</w:t>
            </w:r>
          </w:p>
        </w:tc>
        <w:tc>
          <w:tcPr>
            <w:tcW w:w="462" w:type="dxa"/>
          </w:tcPr>
          <w:p w14:paraId="1929302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23" w:type="dxa"/>
          </w:tcPr>
          <w:p w14:paraId="5C29957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4258111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</w:tc>
        <w:tc>
          <w:tcPr>
            <w:tcW w:w="854" w:type="dxa"/>
          </w:tcPr>
          <w:p w14:paraId="479523F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3F913E1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42084BF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語詞朗讀</w:t>
            </w:r>
          </w:p>
          <w:p w14:paraId="5356A7A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3E6BA87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432A801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50801E2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說話練習</w:t>
            </w:r>
          </w:p>
          <w:p w14:paraId="5E10F84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1144" w:type="dxa"/>
          </w:tcPr>
          <w:p w14:paraId="4C10EA1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</w:tc>
        <w:tc>
          <w:tcPr>
            <w:tcW w:w="760" w:type="dxa"/>
          </w:tcPr>
          <w:p w14:paraId="3FF2818D" w14:textId="77777777" w:rsidR="00661FE2" w:rsidRPr="00B32678" w:rsidRDefault="00661FE2" w:rsidP="00661FE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661FE2" w:rsidRPr="00B32678" w14:paraId="7A929326" w14:textId="77777777" w:rsidTr="00BE54CC">
        <w:trPr>
          <w:trHeight w:val="761"/>
        </w:trPr>
        <w:tc>
          <w:tcPr>
            <w:tcW w:w="1297" w:type="dxa"/>
            <w:vAlign w:val="center"/>
          </w:tcPr>
          <w:p w14:paraId="7E9897A1" w14:textId="126401E5" w:rsidR="00661FE2" w:rsidRPr="00A00A72" w:rsidRDefault="00661FE2" w:rsidP="00661FE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十八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06-07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06-11</w:t>
            </w:r>
          </w:p>
        </w:tc>
        <w:tc>
          <w:tcPr>
            <w:tcW w:w="1676" w:type="dxa"/>
          </w:tcPr>
          <w:p w14:paraId="3EFDF25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客-E-A1學習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文，認識客家民情風俗，藉此培養良好生活習慣以促進身心健康、發展個人生命潛能。</w:t>
            </w:r>
          </w:p>
          <w:p w14:paraId="2F46374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客-E-B1具備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</w:tc>
        <w:tc>
          <w:tcPr>
            <w:tcW w:w="1367" w:type="dxa"/>
          </w:tcPr>
          <w:p w14:paraId="33C3E34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7CF2187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能培養聆聽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文的興趣。</w:t>
            </w:r>
          </w:p>
          <w:p w14:paraId="6EA2787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能表現言說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的興趣。</w:t>
            </w:r>
          </w:p>
          <w:p w14:paraId="69F4F74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能說出日常的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詞。</w:t>
            </w:r>
          </w:p>
          <w:p w14:paraId="75C01F1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能識讀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文日常生活常用語詞。</w:t>
            </w:r>
          </w:p>
          <w:p w14:paraId="667662B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66B5F5E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能認識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文的文字書寫。</w:t>
            </w:r>
          </w:p>
        </w:tc>
        <w:tc>
          <w:tcPr>
            <w:tcW w:w="1373" w:type="dxa"/>
          </w:tcPr>
          <w:p w14:paraId="6DA7563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Ab-I-1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淺易漢字。</w:t>
            </w:r>
          </w:p>
          <w:p w14:paraId="47A357C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Ab-I-2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淺易語詞。</w:t>
            </w:r>
          </w:p>
          <w:p w14:paraId="606AE7A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Ac-I-1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淺易生活用語。</w:t>
            </w:r>
          </w:p>
          <w:p w14:paraId="004699C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Ad-I-1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淺易短文。</w:t>
            </w:r>
          </w:p>
          <w:p w14:paraId="2F8687D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Ae-I-1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簡易情意表達。</w:t>
            </w:r>
          </w:p>
          <w:p w14:paraId="57170CF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2A5851B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4883" w:type="dxa"/>
          </w:tcPr>
          <w:p w14:paraId="1944B7D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三、個人衛生</w:t>
            </w:r>
          </w:p>
          <w:p w14:paraId="7C4DC0C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5. 愛淨俐</w:t>
            </w:r>
          </w:p>
          <w:p w14:paraId="4DEA181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AB1D5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4792986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5DECBD6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2AA4B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24FD858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活動五：</w:t>
            </w:r>
            <w:r w:rsidRPr="006058D0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2CF75FD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1.教師說明P70～71練習內容，請兒童觀察圖片，並引導發表。</w:t>
            </w:r>
          </w:p>
          <w:p w14:paraId="2925450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2.播放CD，兒童根據音檔指示填寫答案。</w:t>
            </w:r>
          </w:p>
          <w:p w14:paraId="15D5E9A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3.教師公布正確答案，並和兒童討論。</w:t>
            </w:r>
          </w:p>
          <w:p w14:paraId="4A7233F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4.引導兒童以完整的句子說出練習內容。</w:t>
            </w:r>
          </w:p>
          <w:p w14:paraId="1A3F70D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5.視教學情況，進行教學遊戲。</w:t>
            </w:r>
          </w:p>
          <w:p w14:paraId="0ED84B6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D1BF2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遊戲：語詞聯想</w:t>
            </w:r>
          </w:p>
          <w:p w14:paraId="7BA01ED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1.兒童四個人一組，每組發給一張紙，畫上九宮格。</w:t>
            </w:r>
          </w:p>
          <w:p w14:paraId="48CC748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2.教師準備一套第四、五課課本附錄的圖卡，請各組上前抽取一張。</w:t>
            </w:r>
          </w:p>
          <w:p w14:paraId="66A019A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3.各組將抽到的圖卡置於九宮格中央，將根據圖卡內容所聯想到的物品或事情，寫或畫在四邊的方格中。</w:t>
            </w:r>
          </w:p>
          <w:p w14:paraId="270583C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4.如抽到「梳仔」，可聯想到「頭那毛」、「浴堂」等等。</w:t>
            </w:r>
          </w:p>
          <w:p w14:paraId="199DF85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5.五分鐘後請各組以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發表聯想的內容。</w:t>
            </w:r>
          </w:p>
          <w:p w14:paraId="5C4BC85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50883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遊戲：猜語詞</w:t>
            </w:r>
          </w:p>
        </w:tc>
        <w:tc>
          <w:tcPr>
            <w:tcW w:w="462" w:type="dxa"/>
          </w:tcPr>
          <w:p w14:paraId="4685A58E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823" w:type="dxa"/>
          </w:tcPr>
          <w:p w14:paraId="102D05B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2A40074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75632C0A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3.白紙</w:t>
            </w:r>
          </w:p>
          <w:p w14:paraId="789D7D4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4.圖卡</w:t>
            </w:r>
          </w:p>
        </w:tc>
        <w:tc>
          <w:tcPr>
            <w:tcW w:w="854" w:type="dxa"/>
          </w:tcPr>
          <w:p w14:paraId="4CDB301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0FD161A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6E9B7E4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5E4888B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1FB1B85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說話練習</w:t>
            </w:r>
          </w:p>
          <w:p w14:paraId="7FFA802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4812629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1144" w:type="dxa"/>
          </w:tcPr>
          <w:p w14:paraId="045DAE7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18FA38F6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60" w:type="dxa"/>
          </w:tcPr>
          <w:p w14:paraId="5267FE46" w14:textId="77777777" w:rsidR="00661FE2" w:rsidRPr="00B32678" w:rsidRDefault="00661FE2" w:rsidP="00661FE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661FE2" w:rsidRPr="00B32678" w14:paraId="05F072B8" w14:textId="77777777" w:rsidTr="00BE54CC">
        <w:trPr>
          <w:trHeight w:val="761"/>
        </w:trPr>
        <w:tc>
          <w:tcPr>
            <w:tcW w:w="1297" w:type="dxa"/>
            <w:vAlign w:val="center"/>
          </w:tcPr>
          <w:p w14:paraId="64242332" w14:textId="79AD3372" w:rsidR="00661FE2" w:rsidRPr="00A00A72" w:rsidRDefault="00661FE2" w:rsidP="00661FE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十九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06-14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06-18</w:t>
            </w:r>
          </w:p>
        </w:tc>
        <w:tc>
          <w:tcPr>
            <w:tcW w:w="1676" w:type="dxa"/>
          </w:tcPr>
          <w:p w14:paraId="596721E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客-E-B1具備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文進行日常生活的表達。</w:t>
            </w:r>
          </w:p>
        </w:tc>
        <w:tc>
          <w:tcPr>
            <w:tcW w:w="1367" w:type="dxa"/>
          </w:tcPr>
          <w:p w14:paraId="648BCA7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能培養聆聽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客語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文的興趣。</w:t>
            </w:r>
          </w:p>
        </w:tc>
        <w:tc>
          <w:tcPr>
            <w:tcW w:w="1373" w:type="dxa"/>
          </w:tcPr>
          <w:p w14:paraId="61E24E1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4883" w:type="dxa"/>
          </w:tcPr>
          <w:p w14:paraId="41DB41B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看圖聽故事客家手工茶箍</w:t>
            </w:r>
          </w:p>
          <w:p w14:paraId="1374F681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21715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63067644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1.教師提問：「小朋友們覺得課本上的這篇故事在講什麼呢？」待兒童回答完畢，說：「現在就跟著老師一起來認識客家手工茶箍吧！」</w:t>
            </w:r>
          </w:p>
          <w:p w14:paraId="09F3F01D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4F411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718187F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1.教師指導兒童瀏覽課本P72-75的圖意。</w:t>
            </w:r>
          </w:p>
          <w:p w14:paraId="114A02F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2.教師播放故事CD，請兒童專心聆聽。</w:t>
            </w:r>
          </w:p>
          <w:p w14:paraId="5F5FCD4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3.教師配合圖意，說明故事內容。</w:t>
            </w:r>
          </w:p>
          <w:p w14:paraId="79526AE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4.請兒童發表聆聽故事後的心得。</w:t>
            </w:r>
          </w:p>
        </w:tc>
        <w:tc>
          <w:tcPr>
            <w:tcW w:w="462" w:type="dxa"/>
          </w:tcPr>
          <w:p w14:paraId="69DB87B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23" w:type="dxa"/>
          </w:tcPr>
          <w:p w14:paraId="25F25E0F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5E0F3279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081041A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3.鈴鼓</w:t>
            </w:r>
          </w:p>
          <w:p w14:paraId="72B424AB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4.響板</w:t>
            </w:r>
          </w:p>
          <w:p w14:paraId="03EFB560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5.木魚</w:t>
            </w:r>
          </w:p>
        </w:tc>
        <w:tc>
          <w:tcPr>
            <w:tcW w:w="854" w:type="dxa"/>
          </w:tcPr>
          <w:p w14:paraId="1E0DE417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參與度評量</w:t>
            </w:r>
          </w:p>
          <w:p w14:paraId="15F41362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平時課堂表現</w:t>
            </w:r>
          </w:p>
          <w:p w14:paraId="4F9865F3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248C02D5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說話練習</w:t>
            </w:r>
          </w:p>
        </w:tc>
        <w:tc>
          <w:tcPr>
            <w:tcW w:w="1144" w:type="dxa"/>
          </w:tcPr>
          <w:p w14:paraId="2A5559E8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58D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品德教育</w:t>
            </w:r>
          </w:p>
          <w:p w14:paraId="2766D96C" w14:textId="77777777" w:rsidR="00661FE2" w:rsidRPr="006058D0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60" w:type="dxa"/>
          </w:tcPr>
          <w:p w14:paraId="2FAFCA4B" w14:textId="77777777" w:rsidR="00661FE2" w:rsidRPr="00B32678" w:rsidRDefault="00661FE2" w:rsidP="00661FE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661FE2" w:rsidRPr="00B32678" w14:paraId="66A1693D" w14:textId="77777777" w:rsidTr="00BE54CC">
        <w:trPr>
          <w:trHeight w:val="761"/>
        </w:trPr>
        <w:tc>
          <w:tcPr>
            <w:tcW w:w="1297" w:type="dxa"/>
            <w:vAlign w:val="center"/>
          </w:tcPr>
          <w:p w14:paraId="746DBDA7" w14:textId="5FFF74B7" w:rsidR="00661FE2" w:rsidRPr="00A00A72" w:rsidRDefault="00661FE2" w:rsidP="00661FE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二十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06-21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06-25</w:t>
            </w:r>
          </w:p>
        </w:tc>
        <w:tc>
          <w:tcPr>
            <w:tcW w:w="1676" w:type="dxa"/>
          </w:tcPr>
          <w:p w14:paraId="3111B471" w14:textId="3EA7E712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客-E-B1具備客家語文基本聽、說、讀、寫的能力，並能運用客家語文進行日常生活的表達。</w:t>
            </w:r>
          </w:p>
        </w:tc>
        <w:tc>
          <w:tcPr>
            <w:tcW w:w="1367" w:type="dxa"/>
          </w:tcPr>
          <w:p w14:paraId="18312232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能培養聆聽客家語文的興趣。</w:t>
            </w:r>
          </w:p>
          <w:p w14:paraId="2FF99768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能表現言說客家語的興趣。</w:t>
            </w:r>
          </w:p>
          <w:p w14:paraId="4EE7FF53" w14:textId="15322FF3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/>
                <w:sz w:val="20"/>
                <w:szCs w:val="20"/>
              </w:rPr>
              <w:t>4-I-2</w:t>
            </w: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能展現使用客家語文書寫的興趣。</w:t>
            </w:r>
          </w:p>
        </w:tc>
        <w:tc>
          <w:tcPr>
            <w:tcW w:w="1373" w:type="dxa"/>
          </w:tcPr>
          <w:p w14:paraId="020CED47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客家語淺易漢字。</w:t>
            </w:r>
          </w:p>
          <w:p w14:paraId="44F77750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客家語淺易短文。</w:t>
            </w:r>
          </w:p>
          <w:p w14:paraId="3C3F2E72" w14:textId="64A90C95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4883" w:type="dxa"/>
          </w:tcPr>
          <w:p w14:paraId="358E5E8D" w14:textId="4A3B2305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童謠欣賞～康健</w:t>
            </w:r>
          </w:p>
          <w:p w14:paraId="00ECDBE6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842044" w14:textId="25332139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1CD69B69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1.教師請兒童觀察課本情境圖並猜猜看本課在說什麼。</w:t>
            </w:r>
          </w:p>
          <w:p w14:paraId="7014C24A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6E8518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15F4DF6F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1.教師用客家語範唸童謠「康健」，並解釋其意。</w:t>
            </w:r>
          </w:p>
          <w:p w14:paraId="6E2C6682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2.引導兒童發表童謠主旨：吃冰前要記得洗手，保持良好的衛生習慣。進而延伸，在吃任何東西前都要切記，洗手為第一要務。</w:t>
            </w:r>
          </w:p>
          <w:p w14:paraId="38658A7B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3.教師領讀→全體讀→分組讀→個別讀。</w:t>
            </w:r>
          </w:p>
          <w:p w14:paraId="2A7E50E6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4.教師用鈴鼓（響板、木魚……）作說白節奏練習。</w:t>
            </w:r>
          </w:p>
          <w:p w14:paraId="4AF25495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5.教師播放教學CD，兒童跟著唸唱童謠。</w:t>
            </w:r>
          </w:p>
          <w:p w14:paraId="4DA3A77A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視教學情況，補充「洗手个正確方式」。</w:t>
            </w:r>
          </w:p>
          <w:p w14:paraId="2E20C6DD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2B7720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79CCF3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令仔欣賞～揣令仔</w:t>
            </w:r>
          </w:p>
          <w:p w14:paraId="4FFF53C6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E4E0BC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0E8E762D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1.教師用客家話唸出「揣令仔」並解釋其意，讓兒童猜謎底。</w:t>
            </w:r>
          </w:p>
          <w:p w14:paraId="0A5842B7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（老師可以視情形提示）</w:t>
            </w:r>
          </w:p>
          <w:p w14:paraId="770419F4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649DAC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7601CF62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1.教師出有關小昆蟲的謎語(參考P67、69的延伸學習)來引起動機，讓兒童猜一猜。(教師進行猜謎語活動時可酌用國語進行，謎底揭曉後，再告訴兒童謎底的客家語名稱。)</w:t>
            </w:r>
          </w:p>
          <w:p w14:paraId="3E7DE534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2.教師請兒童觀察課文情境圖。</w:t>
            </w:r>
          </w:p>
          <w:p w14:paraId="7ECEC671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3.教師用客家語唸出「揣令仔」並解釋其意，讓兒童猜謎底。（教師可視情形來提示）</w:t>
            </w:r>
          </w:p>
          <w:p w14:paraId="5D9FD2FD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4.指導兒童將謎底畫或寫於課本中。</w:t>
            </w:r>
          </w:p>
          <w:p w14:paraId="576E0A27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5.教師領讀→全體讀→分組讀→個別讀。</w:t>
            </w:r>
          </w:p>
          <w:p w14:paraId="338856A1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教師用鈴鼓（響板、木魚</w:t>
            </w:r>
            <w:r w:rsidRPr="00661FE2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）做課文說白節奏練習。</w:t>
            </w:r>
          </w:p>
          <w:p w14:paraId="10703DE0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7.教師播放教學CD，兒童跟著唸唱令仔。</w:t>
            </w:r>
          </w:p>
          <w:p w14:paraId="3D02769E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8.視教學情況，進行「謎語學堂」遊戲。</w:t>
            </w:r>
          </w:p>
          <w:p w14:paraId="228D66BD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B2F7C3" w14:textId="25AB243F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〈遊戲：謎語學堂〉</w:t>
            </w:r>
          </w:p>
        </w:tc>
        <w:tc>
          <w:tcPr>
            <w:tcW w:w="462" w:type="dxa"/>
          </w:tcPr>
          <w:p w14:paraId="3AD7AF42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23" w:type="dxa"/>
          </w:tcPr>
          <w:p w14:paraId="0A9096FA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1.教學CD</w:t>
            </w:r>
          </w:p>
          <w:p w14:paraId="67FC9CC1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2.教學電子書</w:t>
            </w:r>
          </w:p>
          <w:p w14:paraId="61169132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3.鈴鼓</w:t>
            </w:r>
          </w:p>
          <w:p w14:paraId="39CD1962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4.響板</w:t>
            </w:r>
          </w:p>
          <w:p w14:paraId="688D74F7" w14:textId="0C53A5DD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5.木魚</w:t>
            </w:r>
          </w:p>
        </w:tc>
        <w:tc>
          <w:tcPr>
            <w:tcW w:w="854" w:type="dxa"/>
          </w:tcPr>
          <w:p w14:paraId="449A976C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79AFEC03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6CFE30DD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6EA57F33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說白節奏</w:t>
            </w:r>
          </w:p>
          <w:p w14:paraId="7859155F" w14:textId="5E0DBD8A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唸唱練習</w:t>
            </w:r>
          </w:p>
        </w:tc>
        <w:tc>
          <w:tcPr>
            <w:tcW w:w="1144" w:type="dxa"/>
          </w:tcPr>
          <w:p w14:paraId="0C95DA6C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</w:tc>
        <w:tc>
          <w:tcPr>
            <w:tcW w:w="760" w:type="dxa"/>
          </w:tcPr>
          <w:p w14:paraId="6BE90CEA" w14:textId="77777777" w:rsidR="00661FE2" w:rsidRPr="00B32678" w:rsidRDefault="00661FE2" w:rsidP="00661FE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661FE2" w:rsidRPr="00B32678" w14:paraId="35FB5406" w14:textId="77777777" w:rsidTr="00BE54CC">
        <w:trPr>
          <w:trHeight w:val="761"/>
        </w:trPr>
        <w:tc>
          <w:tcPr>
            <w:tcW w:w="1297" w:type="dxa"/>
            <w:vAlign w:val="center"/>
          </w:tcPr>
          <w:p w14:paraId="4BAF27FE" w14:textId="05D330D7" w:rsidR="00661FE2" w:rsidRPr="00D34B30" w:rsidRDefault="00661FE2" w:rsidP="00661FE2">
            <w:pPr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二十一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06-28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06-30</w:t>
            </w:r>
          </w:p>
        </w:tc>
        <w:tc>
          <w:tcPr>
            <w:tcW w:w="1676" w:type="dxa"/>
          </w:tcPr>
          <w:p w14:paraId="1FDB810E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42F2CB48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具備客家語文基本聽、說、讀、寫的能力，並能運用客家語文進行日常生活的表達。</w:t>
            </w:r>
          </w:p>
          <w:p w14:paraId="776D50C9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199E2B4B" w14:textId="37C121BC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具備客家語文溝通能力，與他人建立良好關係，樂於與人互動協調，提升團隊合作的能力。</w:t>
            </w:r>
          </w:p>
        </w:tc>
        <w:tc>
          <w:tcPr>
            <w:tcW w:w="1367" w:type="dxa"/>
          </w:tcPr>
          <w:p w14:paraId="073806BC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2-Ⅰ-2 能表現言說客語的興趣。</w:t>
            </w:r>
          </w:p>
          <w:p w14:paraId="63EFA4ED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73" w:type="dxa"/>
          </w:tcPr>
          <w:p w14:paraId="0B67212F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Ab-Ⅰ-2 客語淺易語詞。</w:t>
            </w:r>
          </w:p>
          <w:p w14:paraId="7B96F947" w14:textId="0E70B51C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Ac-Ⅰ-1 客語淺易生活用語。</w:t>
            </w:r>
          </w:p>
        </w:tc>
        <w:tc>
          <w:tcPr>
            <w:tcW w:w="4883" w:type="dxa"/>
          </w:tcPr>
          <w:p w14:paraId="14E0AD05" w14:textId="77777777" w:rsidR="00661FE2" w:rsidRPr="00661FE2" w:rsidRDefault="00661FE2" w:rsidP="00661FE2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bCs/>
                <w:sz w:val="20"/>
                <w:szCs w:val="20"/>
              </w:rPr>
              <w:t>總複習</w:t>
            </w:r>
          </w:p>
          <w:p w14:paraId="0A5A54FD" w14:textId="77777777" w:rsidR="00661FE2" w:rsidRPr="00661FE2" w:rsidRDefault="00661FE2" w:rsidP="00661FE2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  <w:p w14:paraId="467B1BEB" w14:textId="77777777" w:rsidR="00661FE2" w:rsidRPr="00661FE2" w:rsidRDefault="00661FE2" w:rsidP="00661FE2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bCs/>
                <w:sz w:val="20"/>
                <w:szCs w:val="20"/>
              </w:rPr>
              <w:t>一、引起動機</w:t>
            </w:r>
          </w:p>
          <w:p w14:paraId="7BEACE13" w14:textId="77777777" w:rsidR="00661FE2" w:rsidRPr="00661FE2" w:rsidRDefault="00661FE2" w:rsidP="00661FE2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活動一：翻書快手</w:t>
            </w:r>
          </w:p>
          <w:p w14:paraId="79F0A895" w14:textId="77777777" w:rsidR="00661FE2" w:rsidRPr="00661FE2" w:rsidRDefault="00661FE2" w:rsidP="00661FE2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bCs/>
                <w:sz w:val="20"/>
                <w:szCs w:val="20"/>
              </w:rPr>
              <w:t>老師隨機從全冊範圍中念語詞，讓學生翻書查找語詞出處。進行數輪後，給予搶答成功者獎勵。</w:t>
            </w:r>
          </w:p>
          <w:p w14:paraId="20805BBC" w14:textId="77777777" w:rsidR="00661FE2" w:rsidRPr="00661FE2" w:rsidRDefault="00661FE2" w:rsidP="00661FE2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bCs/>
                <w:sz w:val="20"/>
                <w:szCs w:val="20"/>
              </w:rPr>
              <w:t>二、發展活動</w:t>
            </w:r>
          </w:p>
          <w:p w14:paraId="774BFBA8" w14:textId="77777777" w:rsidR="00661FE2" w:rsidRPr="00661FE2" w:rsidRDefault="00661FE2" w:rsidP="00661FE2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活動二：課文拼圖王</w:t>
            </w:r>
          </w:p>
          <w:p w14:paraId="39025D5C" w14:textId="77777777" w:rsidR="00661FE2" w:rsidRPr="00661FE2" w:rsidRDefault="00661FE2" w:rsidP="00661FE2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bCs/>
                <w:sz w:val="20"/>
                <w:szCs w:val="20"/>
              </w:rPr>
              <w:t>1.根據總課數，將學生分成若干組。老師事先印出各課課文，再隨機將課文剪成若干小句供拼圖。</w:t>
            </w:r>
          </w:p>
          <w:p w14:paraId="2AC459AE" w14:textId="77777777" w:rsidR="00661FE2" w:rsidRPr="00661FE2" w:rsidRDefault="00661FE2" w:rsidP="00661FE2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bCs/>
                <w:sz w:val="20"/>
                <w:szCs w:val="20"/>
              </w:rPr>
              <w:t>2.各組抽籤認領課次，在時限內拼出完整順序的課文，完成後舉手，全組齊念一次課文。老師視各組表現予以獎勵。</w:t>
            </w:r>
          </w:p>
          <w:p w14:paraId="49B13816" w14:textId="77777777" w:rsidR="00661FE2" w:rsidRPr="00661FE2" w:rsidRDefault="00661FE2" w:rsidP="00661FE2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bCs/>
                <w:sz w:val="20"/>
                <w:szCs w:val="20"/>
              </w:rPr>
              <w:t>活動三：對話設計家</w:t>
            </w:r>
          </w:p>
          <w:p w14:paraId="2EC16F99" w14:textId="77777777" w:rsidR="00661FE2" w:rsidRPr="00661FE2" w:rsidRDefault="00661FE2" w:rsidP="00661FE2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bCs/>
                <w:sz w:val="20"/>
                <w:szCs w:val="20"/>
              </w:rPr>
              <w:t>1.全班分若干組，將全冊圖卡打散後，視學生程度隨機抽出5~8張語詞，根據抽得結果設計對話。</w:t>
            </w:r>
          </w:p>
          <w:p w14:paraId="4DE2FE9F" w14:textId="77777777" w:rsidR="00661FE2" w:rsidRPr="00661FE2" w:rsidRDefault="00661FE2" w:rsidP="00661FE2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bCs/>
                <w:sz w:val="20"/>
                <w:szCs w:val="20"/>
              </w:rPr>
              <w:t>2.各組輪流上臺表演對話，採小組互評，針對發音準確性、聲情演繹狀況及對話完整度予以評分。</w:t>
            </w:r>
          </w:p>
          <w:p w14:paraId="184F02E4" w14:textId="77777777" w:rsidR="00661FE2" w:rsidRPr="00661FE2" w:rsidRDefault="00661FE2" w:rsidP="00661FE2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bCs/>
                <w:sz w:val="20"/>
                <w:szCs w:val="20"/>
              </w:rPr>
              <w:t>3.老師總結，並根據互評結果分別予以獎勵。</w:t>
            </w:r>
          </w:p>
          <w:p w14:paraId="2A2E923D" w14:textId="77777777" w:rsidR="00661FE2" w:rsidRPr="00661FE2" w:rsidRDefault="00661FE2" w:rsidP="00661FE2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bCs/>
                <w:sz w:val="20"/>
                <w:szCs w:val="20"/>
              </w:rPr>
              <w:t xml:space="preserve">三、統整活動 </w:t>
            </w:r>
          </w:p>
          <w:p w14:paraId="57ACE47B" w14:textId="77777777" w:rsidR="00661FE2" w:rsidRPr="00661FE2" w:rsidRDefault="00661FE2" w:rsidP="00661FE2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bCs/>
                <w:sz w:val="20"/>
                <w:szCs w:val="20"/>
              </w:rPr>
              <w:t>活動四：造句接龍</w:t>
            </w:r>
          </w:p>
          <w:p w14:paraId="1EC636FA" w14:textId="77777777" w:rsidR="00661FE2" w:rsidRPr="00661FE2" w:rsidRDefault="00661FE2" w:rsidP="00661FE2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bCs/>
                <w:sz w:val="20"/>
                <w:szCs w:val="20"/>
              </w:rPr>
              <w:t>1.全班分若干組，各組輪流進行活動。</w:t>
            </w:r>
          </w:p>
          <w:p w14:paraId="3537C4B3" w14:textId="77777777" w:rsidR="00661FE2" w:rsidRPr="00661FE2" w:rsidRDefault="00661FE2" w:rsidP="00661FE2">
            <w:pPr>
              <w:spacing w:line="0" w:lineRule="atLeast"/>
              <w:ind w:leftChars="-17" w:left="-41" w:rightChars="-21" w:right="-50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bCs/>
                <w:sz w:val="20"/>
                <w:szCs w:val="20"/>
              </w:rPr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69E6092F" w14:textId="3781E37D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bCs/>
                <w:sz w:val="20"/>
                <w:szCs w:val="20"/>
              </w:rPr>
              <w:t>3.最後，完成造句接龍任務所用時間最短的組別獲勝，老師視各組表現分別予以獎勵。</w:t>
            </w:r>
          </w:p>
        </w:tc>
        <w:tc>
          <w:tcPr>
            <w:tcW w:w="462" w:type="dxa"/>
          </w:tcPr>
          <w:p w14:paraId="38FB3B99" w14:textId="0D0111CC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823" w:type="dxa"/>
          </w:tcPr>
          <w:p w14:paraId="7D147B59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1.課文拼圖紙條</w:t>
            </w:r>
          </w:p>
          <w:p w14:paraId="192A2929" w14:textId="15CD0709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2.書後圖卡</w:t>
            </w:r>
          </w:p>
        </w:tc>
        <w:tc>
          <w:tcPr>
            <w:tcW w:w="854" w:type="dxa"/>
          </w:tcPr>
          <w:p w14:paraId="7593A7ED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1.口語評量</w:t>
            </w:r>
          </w:p>
          <w:p w14:paraId="0179D5CD" w14:textId="3C9E3020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61FE2">
              <w:rPr>
                <w:rFonts w:ascii="標楷體" w:eastAsia="標楷體" w:hAnsi="標楷體" w:hint="eastAsia"/>
                <w:sz w:val="20"/>
                <w:szCs w:val="20"/>
              </w:rPr>
              <w:t>2.遊戲評量</w:t>
            </w:r>
          </w:p>
        </w:tc>
        <w:tc>
          <w:tcPr>
            <w:tcW w:w="1144" w:type="dxa"/>
          </w:tcPr>
          <w:p w14:paraId="3A0BCD06" w14:textId="77777777" w:rsidR="00661FE2" w:rsidRPr="00661FE2" w:rsidRDefault="00661FE2" w:rsidP="00661FE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60" w:type="dxa"/>
          </w:tcPr>
          <w:p w14:paraId="71C537D1" w14:textId="77777777" w:rsidR="00661FE2" w:rsidRPr="00B32678" w:rsidRDefault="00661FE2" w:rsidP="00661FE2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14:paraId="594F294B" w14:textId="77777777"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lastRenderedPageBreak/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9E6F5E" w:rsidRPr="007D4930" w:rsidSect="00053305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49BA7" w14:textId="77777777" w:rsidR="00310C3F" w:rsidRDefault="00310C3F">
      <w:r>
        <w:separator/>
      </w:r>
    </w:p>
  </w:endnote>
  <w:endnote w:type="continuationSeparator" w:id="0">
    <w:p w14:paraId="196E6D4B" w14:textId="77777777" w:rsidR="00310C3F" w:rsidRDefault="00310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altName w:val="Times New Roman"/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FDB60" w14:textId="77777777" w:rsidR="00310C3F" w:rsidRDefault="00310C3F">
      <w:r>
        <w:separator/>
      </w:r>
    </w:p>
  </w:footnote>
  <w:footnote w:type="continuationSeparator" w:id="0">
    <w:p w14:paraId="43842188" w14:textId="77777777" w:rsidR="00310C3F" w:rsidRDefault="00310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 w15:restartNumberingAfterBreak="0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 w15:restartNumberingAfterBreak="0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 w15:restartNumberingAfterBreak="0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 w15:restartNumberingAfterBreak="0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 w15:restartNumberingAfterBreak="0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C34BC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954972"/>
    <w:multiLevelType w:val="hybridMultilevel"/>
    <w:tmpl w:val="988CCD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 w15:restartNumberingAfterBreak="0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2" w15:restartNumberingAfterBreak="0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5" w15:restartNumberingAfterBreak="0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6" w15:restartNumberingAfterBreak="0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 w15:restartNumberingAfterBreak="0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3" w15:restartNumberingAfterBreak="0">
    <w:nsid w:val="64BF3CC0"/>
    <w:multiLevelType w:val="hybridMultilevel"/>
    <w:tmpl w:val="81028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5" w15:restartNumberingAfterBreak="0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9" w15:restartNumberingAfterBreak="0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 w16cid:durableId="2139562797">
    <w:abstractNumId w:val="5"/>
  </w:num>
  <w:num w:numId="2" w16cid:durableId="559945442">
    <w:abstractNumId w:val="37"/>
  </w:num>
  <w:num w:numId="3" w16cid:durableId="1347831368">
    <w:abstractNumId w:val="23"/>
  </w:num>
  <w:num w:numId="4" w16cid:durableId="923345835">
    <w:abstractNumId w:val="22"/>
  </w:num>
  <w:num w:numId="5" w16cid:durableId="645203321">
    <w:abstractNumId w:val="12"/>
  </w:num>
  <w:num w:numId="6" w16cid:durableId="1633901582">
    <w:abstractNumId w:val="38"/>
  </w:num>
  <w:num w:numId="7" w16cid:durableId="915363144">
    <w:abstractNumId w:val="21"/>
  </w:num>
  <w:num w:numId="8" w16cid:durableId="774981554">
    <w:abstractNumId w:val="11"/>
  </w:num>
  <w:num w:numId="9" w16cid:durableId="1836720076">
    <w:abstractNumId w:val="27"/>
  </w:num>
  <w:num w:numId="10" w16cid:durableId="1471704761">
    <w:abstractNumId w:val="29"/>
  </w:num>
  <w:num w:numId="11" w16cid:durableId="1187908482">
    <w:abstractNumId w:val="4"/>
  </w:num>
  <w:num w:numId="12" w16cid:durableId="1393576868">
    <w:abstractNumId w:val="16"/>
  </w:num>
  <w:num w:numId="13" w16cid:durableId="87121898">
    <w:abstractNumId w:val="3"/>
  </w:num>
  <w:num w:numId="14" w16cid:durableId="151340091">
    <w:abstractNumId w:val="45"/>
  </w:num>
  <w:num w:numId="15" w16cid:durableId="1221819436">
    <w:abstractNumId w:val="8"/>
  </w:num>
  <w:num w:numId="16" w16cid:durableId="1054740813">
    <w:abstractNumId w:val="2"/>
  </w:num>
  <w:num w:numId="17" w16cid:durableId="21366843">
    <w:abstractNumId w:val="39"/>
  </w:num>
  <w:num w:numId="18" w16cid:durableId="998968631">
    <w:abstractNumId w:val="47"/>
  </w:num>
  <w:num w:numId="19" w16cid:durableId="1206528561">
    <w:abstractNumId w:val="6"/>
  </w:num>
  <w:num w:numId="20" w16cid:durableId="939291617">
    <w:abstractNumId w:val="32"/>
  </w:num>
  <w:num w:numId="21" w16cid:durableId="1211530875">
    <w:abstractNumId w:val="24"/>
  </w:num>
  <w:num w:numId="22" w16cid:durableId="1369916109">
    <w:abstractNumId w:val="30"/>
  </w:num>
  <w:num w:numId="23" w16cid:durableId="1814826893">
    <w:abstractNumId w:val="31"/>
  </w:num>
  <w:num w:numId="24" w16cid:durableId="237836245">
    <w:abstractNumId w:val="35"/>
  </w:num>
  <w:num w:numId="25" w16cid:durableId="300112815">
    <w:abstractNumId w:val="48"/>
  </w:num>
  <w:num w:numId="26" w16cid:durableId="822085982">
    <w:abstractNumId w:val="0"/>
  </w:num>
  <w:num w:numId="27" w16cid:durableId="298656320">
    <w:abstractNumId w:val="15"/>
  </w:num>
  <w:num w:numId="28" w16cid:durableId="877737641">
    <w:abstractNumId w:val="20"/>
  </w:num>
  <w:num w:numId="29" w16cid:durableId="1756976549">
    <w:abstractNumId w:val="36"/>
  </w:num>
  <w:num w:numId="30" w16cid:durableId="19093069">
    <w:abstractNumId w:val="9"/>
  </w:num>
  <w:num w:numId="31" w16cid:durableId="1760132201">
    <w:abstractNumId w:val="42"/>
  </w:num>
  <w:num w:numId="32" w16cid:durableId="1433277746">
    <w:abstractNumId w:val="33"/>
  </w:num>
  <w:num w:numId="33" w16cid:durableId="1645357793">
    <w:abstractNumId w:val="28"/>
  </w:num>
  <w:num w:numId="34" w16cid:durableId="1590579341">
    <w:abstractNumId w:val="46"/>
  </w:num>
  <w:num w:numId="35" w16cid:durableId="1021474126">
    <w:abstractNumId w:val="13"/>
  </w:num>
  <w:num w:numId="36" w16cid:durableId="1173376068">
    <w:abstractNumId w:val="7"/>
  </w:num>
  <w:num w:numId="37" w16cid:durableId="851067507">
    <w:abstractNumId w:val="10"/>
  </w:num>
  <w:num w:numId="38" w16cid:durableId="776094460">
    <w:abstractNumId w:val="19"/>
  </w:num>
  <w:num w:numId="39" w16cid:durableId="155347022">
    <w:abstractNumId w:val="34"/>
  </w:num>
  <w:num w:numId="40" w16cid:durableId="1711880005">
    <w:abstractNumId w:val="25"/>
  </w:num>
  <w:num w:numId="41" w16cid:durableId="3287017">
    <w:abstractNumId w:val="26"/>
  </w:num>
  <w:num w:numId="42" w16cid:durableId="501968735">
    <w:abstractNumId w:val="49"/>
  </w:num>
  <w:num w:numId="43" w16cid:durableId="1580943980">
    <w:abstractNumId w:val="41"/>
  </w:num>
  <w:num w:numId="44" w16cid:durableId="66460022">
    <w:abstractNumId w:val="40"/>
  </w:num>
  <w:num w:numId="45" w16cid:durableId="1763840752">
    <w:abstractNumId w:val="14"/>
  </w:num>
  <w:num w:numId="46" w16cid:durableId="185022663">
    <w:abstractNumId w:val="1"/>
  </w:num>
  <w:num w:numId="47" w16cid:durableId="1292596625">
    <w:abstractNumId w:val="44"/>
  </w:num>
  <w:num w:numId="48" w16cid:durableId="339165074">
    <w:abstractNumId w:val="18"/>
  </w:num>
  <w:num w:numId="49" w16cid:durableId="958217011">
    <w:abstractNumId w:val="43"/>
  </w:num>
  <w:num w:numId="50" w16cid:durableId="2077584102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54"/>
    <w:rsid w:val="00015FFE"/>
    <w:rsid w:val="00022D96"/>
    <w:rsid w:val="00032E6F"/>
    <w:rsid w:val="000521C3"/>
    <w:rsid w:val="00053305"/>
    <w:rsid w:val="000641B6"/>
    <w:rsid w:val="00076144"/>
    <w:rsid w:val="000971E8"/>
    <w:rsid w:val="000A2E13"/>
    <w:rsid w:val="000A70FE"/>
    <w:rsid w:val="000B44A3"/>
    <w:rsid w:val="000C0EF5"/>
    <w:rsid w:val="000D197E"/>
    <w:rsid w:val="000D69CE"/>
    <w:rsid w:val="000F1E6E"/>
    <w:rsid w:val="0011730A"/>
    <w:rsid w:val="00121823"/>
    <w:rsid w:val="0012425A"/>
    <w:rsid w:val="0012534E"/>
    <w:rsid w:val="00132F2D"/>
    <w:rsid w:val="0013727B"/>
    <w:rsid w:val="00137DCE"/>
    <w:rsid w:val="00147449"/>
    <w:rsid w:val="0016208A"/>
    <w:rsid w:val="00163F7C"/>
    <w:rsid w:val="00185244"/>
    <w:rsid w:val="00185FA7"/>
    <w:rsid w:val="001A5DD2"/>
    <w:rsid w:val="001A7A6C"/>
    <w:rsid w:val="001B211E"/>
    <w:rsid w:val="001B76F8"/>
    <w:rsid w:val="001C068C"/>
    <w:rsid w:val="001C6590"/>
    <w:rsid w:val="001D1FC5"/>
    <w:rsid w:val="001D6D6B"/>
    <w:rsid w:val="001E5429"/>
    <w:rsid w:val="001F1D9A"/>
    <w:rsid w:val="001F3F35"/>
    <w:rsid w:val="00203D85"/>
    <w:rsid w:val="0021207D"/>
    <w:rsid w:val="0021651E"/>
    <w:rsid w:val="0022115E"/>
    <w:rsid w:val="002235C8"/>
    <w:rsid w:val="00231E30"/>
    <w:rsid w:val="00240C64"/>
    <w:rsid w:val="00246F2D"/>
    <w:rsid w:val="00250806"/>
    <w:rsid w:val="00250FDD"/>
    <w:rsid w:val="00253D67"/>
    <w:rsid w:val="00254674"/>
    <w:rsid w:val="00256A09"/>
    <w:rsid w:val="0026398B"/>
    <w:rsid w:val="00273641"/>
    <w:rsid w:val="00283477"/>
    <w:rsid w:val="002B5BCB"/>
    <w:rsid w:val="002C0314"/>
    <w:rsid w:val="002C42D4"/>
    <w:rsid w:val="002C5FEA"/>
    <w:rsid w:val="002D7456"/>
    <w:rsid w:val="002D757C"/>
    <w:rsid w:val="002E2709"/>
    <w:rsid w:val="002F52A4"/>
    <w:rsid w:val="00300E1A"/>
    <w:rsid w:val="00310C3F"/>
    <w:rsid w:val="00311BE6"/>
    <w:rsid w:val="00314A5C"/>
    <w:rsid w:val="00336B56"/>
    <w:rsid w:val="003404BC"/>
    <w:rsid w:val="003439D6"/>
    <w:rsid w:val="00347E5F"/>
    <w:rsid w:val="0035327F"/>
    <w:rsid w:val="0035426D"/>
    <w:rsid w:val="00360498"/>
    <w:rsid w:val="00364823"/>
    <w:rsid w:val="00364BBF"/>
    <w:rsid w:val="00367F6C"/>
    <w:rsid w:val="00373110"/>
    <w:rsid w:val="003771FC"/>
    <w:rsid w:val="00387B38"/>
    <w:rsid w:val="00392610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6448"/>
    <w:rsid w:val="00416631"/>
    <w:rsid w:val="004179DC"/>
    <w:rsid w:val="004254B5"/>
    <w:rsid w:val="0044708F"/>
    <w:rsid w:val="00447348"/>
    <w:rsid w:val="004502B7"/>
    <w:rsid w:val="0045374A"/>
    <w:rsid w:val="00453F8A"/>
    <w:rsid w:val="00455BBC"/>
    <w:rsid w:val="00456B15"/>
    <w:rsid w:val="00465FD1"/>
    <w:rsid w:val="00466D79"/>
    <w:rsid w:val="00493294"/>
    <w:rsid w:val="00494F03"/>
    <w:rsid w:val="00497EB8"/>
    <w:rsid w:val="004A0A74"/>
    <w:rsid w:val="004A0FC1"/>
    <w:rsid w:val="004D1260"/>
    <w:rsid w:val="004D1390"/>
    <w:rsid w:val="004D3CCD"/>
    <w:rsid w:val="004D65B4"/>
    <w:rsid w:val="004E034A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511B7"/>
    <w:rsid w:val="00555775"/>
    <w:rsid w:val="0056468A"/>
    <w:rsid w:val="00564DBA"/>
    <w:rsid w:val="005920C7"/>
    <w:rsid w:val="005B01E1"/>
    <w:rsid w:val="005C0E2C"/>
    <w:rsid w:val="005C36E4"/>
    <w:rsid w:val="005C7D59"/>
    <w:rsid w:val="005D166E"/>
    <w:rsid w:val="005F1BF9"/>
    <w:rsid w:val="005F3023"/>
    <w:rsid w:val="005F435D"/>
    <w:rsid w:val="005F696C"/>
    <w:rsid w:val="00600B4E"/>
    <w:rsid w:val="006049FA"/>
    <w:rsid w:val="006058D0"/>
    <w:rsid w:val="00607808"/>
    <w:rsid w:val="006135C0"/>
    <w:rsid w:val="006163A2"/>
    <w:rsid w:val="006262D4"/>
    <w:rsid w:val="006471F8"/>
    <w:rsid w:val="006575FE"/>
    <w:rsid w:val="00661FE2"/>
    <w:rsid w:val="006937FA"/>
    <w:rsid w:val="006964B2"/>
    <w:rsid w:val="006A13CA"/>
    <w:rsid w:val="006A3285"/>
    <w:rsid w:val="006B1A42"/>
    <w:rsid w:val="006B30C8"/>
    <w:rsid w:val="006C23F6"/>
    <w:rsid w:val="006C29E1"/>
    <w:rsid w:val="006C3CB4"/>
    <w:rsid w:val="006D555C"/>
    <w:rsid w:val="006E0586"/>
    <w:rsid w:val="006E0C50"/>
    <w:rsid w:val="006E2688"/>
    <w:rsid w:val="006E503C"/>
    <w:rsid w:val="006F5FFA"/>
    <w:rsid w:val="007066EA"/>
    <w:rsid w:val="007146CF"/>
    <w:rsid w:val="007149F2"/>
    <w:rsid w:val="0072007C"/>
    <w:rsid w:val="00723119"/>
    <w:rsid w:val="00741F2B"/>
    <w:rsid w:val="007507B6"/>
    <w:rsid w:val="0075662F"/>
    <w:rsid w:val="00762BF5"/>
    <w:rsid w:val="00763789"/>
    <w:rsid w:val="0076379F"/>
    <w:rsid w:val="00764714"/>
    <w:rsid w:val="007653BE"/>
    <w:rsid w:val="00770D90"/>
    <w:rsid w:val="00771101"/>
    <w:rsid w:val="00793DDE"/>
    <w:rsid w:val="007C1A48"/>
    <w:rsid w:val="007C7314"/>
    <w:rsid w:val="007F045E"/>
    <w:rsid w:val="00803E16"/>
    <w:rsid w:val="00805070"/>
    <w:rsid w:val="008101E1"/>
    <w:rsid w:val="0082168A"/>
    <w:rsid w:val="00827B3D"/>
    <w:rsid w:val="00830D8A"/>
    <w:rsid w:val="00832BCA"/>
    <w:rsid w:val="008445F8"/>
    <w:rsid w:val="0084497A"/>
    <w:rsid w:val="008470A7"/>
    <w:rsid w:val="0085177C"/>
    <w:rsid w:val="00867E99"/>
    <w:rsid w:val="00872520"/>
    <w:rsid w:val="00872984"/>
    <w:rsid w:val="00872AE1"/>
    <w:rsid w:val="00875740"/>
    <w:rsid w:val="00893564"/>
    <w:rsid w:val="00896567"/>
    <w:rsid w:val="008A49BB"/>
    <w:rsid w:val="008D1DD7"/>
    <w:rsid w:val="008D219C"/>
    <w:rsid w:val="008E1B3A"/>
    <w:rsid w:val="008E4B76"/>
    <w:rsid w:val="008E5D7F"/>
    <w:rsid w:val="008E5E8C"/>
    <w:rsid w:val="00902751"/>
    <w:rsid w:val="009057DA"/>
    <w:rsid w:val="0091308C"/>
    <w:rsid w:val="00916762"/>
    <w:rsid w:val="00923563"/>
    <w:rsid w:val="00930DB6"/>
    <w:rsid w:val="0093749D"/>
    <w:rsid w:val="00944246"/>
    <w:rsid w:val="0094644F"/>
    <w:rsid w:val="0094720D"/>
    <w:rsid w:val="00947802"/>
    <w:rsid w:val="00947B96"/>
    <w:rsid w:val="00966363"/>
    <w:rsid w:val="009674E0"/>
    <w:rsid w:val="00971229"/>
    <w:rsid w:val="009805B3"/>
    <w:rsid w:val="00986550"/>
    <w:rsid w:val="009C6A78"/>
    <w:rsid w:val="009D0797"/>
    <w:rsid w:val="009D48F2"/>
    <w:rsid w:val="009E10B9"/>
    <w:rsid w:val="009E151F"/>
    <w:rsid w:val="009E440E"/>
    <w:rsid w:val="009E6F5E"/>
    <w:rsid w:val="009E7823"/>
    <w:rsid w:val="00A00A72"/>
    <w:rsid w:val="00A149FE"/>
    <w:rsid w:val="00A159FA"/>
    <w:rsid w:val="00A22D96"/>
    <w:rsid w:val="00A30B60"/>
    <w:rsid w:val="00A334AB"/>
    <w:rsid w:val="00A37174"/>
    <w:rsid w:val="00A37820"/>
    <w:rsid w:val="00A73B06"/>
    <w:rsid w:val="00A752BB"/>
    <w:rsid w:val="00A75935"/>
    <w:rsid w:val="00A7709D"/>
    <w:rsid w:val="00A85B96"/>
    <w:rsid w:val="00A90560"/>
    <w:rsid w:val="00A91FEC"/>
    <w:rsid w:val="00A93670"/>
    <w:rsid w:val="00AA650C"/>
    <w:rsid w:val="00AB59DF"/>
    <w:rsid w:val="00AD453A"/>
    <w:rsid w:val="00AE09BE"/>
    <w:rsid w:val="00AE1E70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54E6E"/>
    <w:rsid w:val="00B57FE6"/>
    <w:rsid w:val="00B63370"/>
    <w:rsid w:val="00B65020"/>
    <w:rsid w:val="00B6790C"/>
    <w:rsid w:val="00B948C0"/>
    <w:rsid w:val="00BB480B"/>
    <w:rsid w:val="00BB683D"/>
    <w:rsid w:val="00BC318C"/>
    <w:rsid w:val="00BC78D0"/>
    <w:rsid w:val="00BD4085"/>
    <w:rsid w:val="00BD517A"/>
    <w:rsid w:val="00BD705D"/>
    <w:rsid w:val="00BF4625"/>
    <w:rsid w:val="00C00A7E"/>
    <w:rsid w:val="00C06D5A"/>
    <w:rsid w:val="00C169A8"/>
    <w:rsid w:val="00C23A77"/>
    <w:rsid w:val="00C25DE0"/>
    <w:rsid w:val="00C34DFF"/>
    <w:rsid w:val="00C543FA"/>
    <w:rsid w:val="00C6438A"/>
    <w:rsid w:val="00C76A61"/>
    <w:rsid w:val="00C76C9B"/>
    <w:rsid w:val="00C81405"/>
    <w:rsid w:val="00C84F09"/>
    <w:rsid w:val="00C85E7B"/>
    <w:rsid w:val="00C90FAB"/>
    <w:rsid w:val="00C93C54"/>
    <w:rsid w:val="00C97DE0"/>
    <w:rsid w:val="00CA0832"/>
    <w:rsid w:val="00CA7755"/>
    <w:rsid w:val="00CD52AC"/>
    <w:rsid w:val="00CE54DB"/>
    <w:rsid w:val="00CE6147"/>
    <w:rsid w:val="00D01D3A"/>
    <w:rsid w:val="00D05FE7"/>
    <w:rsid w:val="00D07D7D"/>
    <w:rsid w:val="00D30F6D"/>
    <w:rsid w:val="00D31833"/>
    <w:rsid w:val="00D403C9"/>
    <w:rsid w:val="00D45B23"/>
    <w:rsid w:val="00D62254"/>
    <w:rsid w:val="00D71084"/>
    <w:rsid w:val="00D758D2"/>
    <w:rsid w:val="00D92BF0"/>
    <w:rsid w:val="00DA4E90"/>
    <w:rsid w:val="00DA5F70"/>
    <w:rsid w:val="00DA7DF1"/>
    <w:rsid w:val="00DB5D10"/>
    <w:rsid w:val="00DC0434"/>
    <w:rsid w:val="00DC3448"/>
    <w:rsid w:val="00DC5846"/>
    <w:rsid w:val="00DC76BC"/>
    <w:rsid w:val="00DC7B48"/>
    <w:rsid w:val="00DC7C91"/>
    <w:rsid w:val="00DE55B2"/>
    <w:rsid w:val="00DE5826"/>
    <w:rsid w:val="00DF1C0A"/>
    <w:rsid w:val="00DF4264"/>
    <w:rsid w:val="00E14D67"/>
    <w:rsid w:val="00E46D18"/>
    <w:rsid w:val="00E472CF"/>
    <w:rsid w:val="00E57C52"/>
    <w:rsid w:val="00E57EB1"/>
    <w:rsid w:val="00E60A55"/>
    <w:rsid w:val="00E6385D"/>
    <w:rsid w:val="00E8430C"/>
    <w:rsid w:val="00E86701"/>
    <w:rsid w:val="00E95CA6"/>
    <w:rsid w:val="00EA0BAA"/>
    <w:rsid w:val="00EA2F89"/>
    <w:rsid w:val="00EA6582"/>
    <w:rsid w:val="00EE0DB7"/>
    <w:rsid w:val="00F14BE2"/>
    <w:rsid w:val="00F14D66"/>
    <w:rsid w:val="00F16437"/>
    <w:rsid w:val="00F17C2F"/>
    <w:rsid w:val="00F255C6"/>
    <w:rsid w:val="00F413C2"/>
    <w:rsid w:val="00F42E0D"/>
    <w:rsid w:val="00F50510"/>
    <w:rsid w:val="00F556AF"/>
    <w:rsid w:val="00F612B0"/>
    <w:rsid w:val="00F618AD"/>
    <w:rsid w:val="00F67C6E"/>
    <w:rsid w:val="00F716C4"/>
    <w:rsid w:val="00F7725F"/>
    <w:rsid w:val="00FA032B"/>
    <w:rsid w:val="00FB4147"/>
    <w:rsid w:val="00FB6799"/>
    <w:rsid w:val="00FD2022"/>
    <w:rsid w:val="00FE2BB8"/>
    <w:rsid w:val="00FE4F78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D416D1"/>
  <w15:docId w15:val="{72D9E188-4D30-483E-B7A4-AA0BDCEB2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315AF-5162-4D4C-AC72-6D8AC4738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17</Pages>
  <Words>2305</Words>
  <Characters>13144</Characters>
  <Application>Microsoft Office Word</Application>
  <DocSecurity>0</DocSecurity>
  <Lines>109</Lines>
  <Paragraphs>30</Paragraphs>
  <ScaleCrop>false</ScaleCrop>
  <Company>Microsoft</Company>
  <LinksUpToDate>false</LinksUpToDate>
  <CharactersWithSpaces>15419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365 KA</cp:lastModifiedBy>
  <cp:revision>16</cp:revision>
  <cp:lastPrinted>2019-01-28T06:12:00Z</cp:lastPrinted>
  <dcterms:created xsi:type="dcterms:W3CDTF">2020-06-15T02:46:00Z</dcterms:created>
  <dcterms:modified xsi:type="dcterms:W3CDTF">2026-04-14T06:38:00Z</dcterms:modified>
</cp:coreProperties>
</file>