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562172C0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</w:t>
      </w:r>
      <w:r w:rsidR="00DA4CE0">
        <w:rPr>
          <w:rFonts w:ascii="標楷體" w:eastAsia="標楷體" w:hAnsi="標楷體"/>
          <w:b/>
          <w:sz w:val="30"/>
          <w:szCs w:val="30"/>
        </w:rPr>
        <w:t>115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41DBCE06" w:rsidR="00AD6238" w:rsidRPr="00926A1F" w:rsidRDefault="00B645D7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31C4EAA6" w:rsidR="00AD6238" w:rsidRPr="004F4430" w:rsidRDefault="00070B4C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18738F23" w:rsidR="00AD6238" w:rsidRPr="004F4430" w:rsidRDefault="00070B4C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620"/>
        <w:gridCol w:w="1986"/>
        <w:gridCol w:w="6922"/>
        <w:gridCol w:w="1268"/>
        <w:gridCol w:w="1687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512F63A6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220EB9D6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1.能用正確的客語發音朗讀課文，並認讀課文中的重要語詞。</w:t>
            </w:r>
          </w:p>
          <w:p w14:paraId="29FC1B1D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2.能聽懂課文中關於月、日及時間的相關客語說法及認讀其基礎漢字，且能運用語詞造句。</w:t>
            </w:r>
          </w:p>
          <w:p w14:paraId="47A8EF3E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3.能閱讀課文中的客語文，並進行大意分析。</w:t>
            </w:r>
          </w:p>
          <w:p w14:paraId="36EEF0D8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4.能用客語進行簡單的口語表達。</w:t>
            </w:r>
          </w:p>
          <w:p w14:paraId="079A67B6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5.能用客語進行時間管理，規劃個人日程計畫，並寫出完整句子。</w:t>
            </w:r>
          </w:p>
          <w:p w14:paraId="49897168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6.能聽懂本課中網路買柿餅的客語說法及其基礎漢字，並能做短句擴寫。</w:t>
            </w:r>
          </w:p>
          <w:p w14:paraId="38D076C7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7.能用客語簡述網路買柿餅與傳統市場購買的差異，並寫出完整句子。</w:t>
            </w:r>
          </w:p>
          <w:p w14:paraId="30697B86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8.能聽懂本課中電器等用品的客語說法及其基礎漢字。</w:t>
            </w:r>
          </w:p>
          <w:p w14:paraId="59B4853E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9.能用客語簡述並理解電器等用品是科技進步下的產物，並寫出完整句子。</w:t>
            </w:r>
          </w:p>
          <w:p w14:paraId="7D6872E3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10.能聽懂本課中動物的客語說法及其常用漢字，並作短句擴寫。</w:t>
            </w:r>
          </w:p>
          <w:p w14:paraId="2B0C66BA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11.能用客語簡述動物的外型或特徵，並寫出完整句子。</w:t>
            </w:r>
          </w:p>
          <w:p w14:paraId="15CDB594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12.能聽懂本課中環境災害的客語說法。</w:t>
            </w:r>
          </w:p>
          <w:p w14:paraId="0FBBB799" w14:textId="77777777" w:rsidR="00070B4C" w:rsidRPr="00070B4C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13.能用客語進行口語表達，簡述世界上所發生的環境災害。</w:t>
            </w:r>
          </w:p>
          <w:p w14:paraId="7C8A0F79" w14:textId="2F7F3157" w:rsidR="00AD6238" w:rsidRPr="00523059" w:rsidRDefault="00070B4C" w:rsidP="00070B4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14.能用客語寫出環境災害之名稱，並運用語詞造句。</w:t>
            </w:r>
          </w:p>
        </w:tc>
      </w:tr>
      <w:tr w:rsidR="00AD6238" w:rsidRPr="004F4430" w14:paraId="23A8801E" w14:textId="77777777" w:rsidTr="00070B4C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683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380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0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070B4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683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380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0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70B4C" w:rsidRPr="004F4430" w14:paraId="23A4D7A7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557" w:type="pct"/>
          </w:tcPr>
          <w:p w14:paraId="3D7C6B1C" w14:textId="2694508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16E7DD7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5827F32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FA6E4C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6925E131" w14:textId="10A2503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具備客語文基本聽、說、讀、寫的能力，並能運用客家語文進行日常生活的表達。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2A7E364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46F6029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老師詢問學生在一天的課程裡，依循什麼來上下課？隨機或請自願的學生發表，還有哪些和日常生活有關的「時間」，並藉此進入課文教學。</w:t>
            </w:r>
          </w:p>
          <w:p w14:paraId="66CD2FF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B5246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0841E32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2B3117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0AB145E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DD3F36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4702B7C9" w14:textId="572CB41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4.視教學情況，可補充教學補給站「二十四節氣」。</w:t>
            </w:r>
          </w:p>
        </w:tc>
        <w:tc>
          <w:tcPr>
            <w:tcW w:w="436" w:type="pct"/>
          </w:tcPr>
          <w:p w14:paraId="6906C19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37862D7A" w14:textId="433E47E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68E9F078" w14:textId="3085DA3C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095F355" w14:textId="4E6654C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生涯發展規劃教育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57496592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557" w:type="pct"/>
          </w:tcPr>
          <w:p w14:paraId="291FEFC6" w14:textId="22E1DC5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3DEC769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338D8D0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586895D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3F4957C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BBA7FF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3CCBB91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具備客語文基本聽、說、讀、寫的能力，並能運用客家語文進行日常生活的表達。</w:t>
            </w:r>
          </w:p>
          <w:p w14:paraId="6E886E2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493E3507" w14:textId="02F70DB0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514AD0D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3E39C3C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918B20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372F01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3.參考「比手劃腳」進行遊戲，檢視學生語詞的學習狀況。</w:t>
            </w:r>
          </w:p>
          <w:p w14:paraId="7B708C1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4.視教學情況，可補充教學補給站的「語詞造句」。</w:t>
            </w:r>
          </w:p>
          <w:p w14:paraId="27BC7A3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A8B09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568BAEA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69A304E1" w14:textId="47B82B0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36" w:type="pct"/>
          </w:tcPr>
          <w:p w14:paraId="7F57E77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6A5788F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B2F13C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2F55E901" w14:textId="18165FCF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0" w:type="pct"/>
          </w:tcPr>
          <w:p w14:paraId="0B8FF0E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49BF9F27" w14:textId="2C19BD30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生涯發展規劃教育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02B1F24D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</w:tcPr>
          <w:p w14:paraId="4F438ADE" w14:textId="4DCF40F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5AD4D6E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32453E1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56B4DC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20945E5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6F49B5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20F7D04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</w:t>
            </w:r>
            <w:r w:rsidRPr="00070B4C">
              <w:rPr>
                <w:rFonts w:ascii="標楷體" w:eastAsia="標楷體" w:hAnsi="標楷體" w:hint="eastAsia"/>
              </w:rPr>
              <w:lastRenderedPageBreak/>
              <w:t>家語文進行日常生活的表達。</w:t>
            </w:r>
          </w:p>
          <w:p w14:paraId="5DFE7A9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6D335551" w14:textId="06B1557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27CA1CB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0FBC9C8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51CCDCA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3B39B9B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3095E95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26466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1167273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D59693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2.參考「尋好朋友」進行教學遊戲。</w:t>
            </w:r>
          </w:p>
          <w:p w14:paraId="2A263ED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45B27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5D0656D5" w14:textId="44DC82C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5A92F12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523B2B1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03DA0CD1" w14:textId="42F189E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16E7069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79490E2E" w14:textId="37F3D5B2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生涯發展規劃教育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05F65552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7FA9238C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557" w:type="pct"/>
          </w:tcPr>
          <w:p w14:paraId="3B4401EE" w14:textId="22FBF629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5C29481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36BF969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F00D87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0E7D8DF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1BB5DA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0C046FE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具備客語文基本聽、說、讀、寫的能力，並能運用客家語文進行日常生活的表達。</w:t>
            </w:r>
          </w:p>
          <w:p w14:paraId="2145355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3B0AE678" w14:textId="771C9F0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4F27F62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4B1A674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老師問學生第一課學到哪些東西及學習心得，藉此進入「複習一」教學。</w:t>
            </w:r>
          </w:p>
          <w:p w14:paraId="4EF891A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F816A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388A930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（一）活動一：複習一</w:t>
            </w:r>
          </w:p>
          <w:p w14:paraId="37369B5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44F2AD8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2.第(一)大題：訪問同學或老師的生日，並記錄下來。</w:t>
            </w:r>
          </w:p>
          <w:p w14:paraId="2CF8DC9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3.第(二)大題：聽聲音檔念，將聽到的音標依序連起來。</w:t>
            </w:r>
          </w:p>
          <w:p w14:paraId="6233ECB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0E04F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1DE1970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26BC7F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BE392E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5487235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63E41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5C8A636C" w14:textId="163279F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297D94E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51C6472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EA43F7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3E24919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  <w:p w14:paraId="6F812C13" w14:textId="1BF1953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04006ED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4984C7EB" w14:textId="1FA88A4B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生涯發展規劃教育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7C3F13C5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5633E130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557" w:type="pct"/>
          </w:tcPr>
          <w:p w14:paraId="451C6600" w14:textId="371F3FB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200D4B8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6D81EAD5" w14:textId="3917985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59BC91C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323172D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老師揭示課文掛圖或影片，詢問學生有沒有網路購物或參觀柿餅工</w:t>
            </w:r>
          </w:p>
          <w:p w14:paraId="2E0F32A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廠的經驗？隨機或請自願同學發表，並由此進入課文教學。</w:t>
            </w:r>
          </w:p>
          <w:p w14:paraId="1817831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590BFED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C3B510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AA0166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7A87D18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2F2E3D43" w14:textId="477EABD2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4.參考「語詞九宮格」進行教學遊戲。</w:t>
            </w:r>
          </w:p>
        </w:tc>
        <w:tc>
          <w:tcPr>
            <w:tcW w:w="436" w:type="pct"/>
          </w:tcPr>
          <w:p w14:paraId="6192678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489AE13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734A5DAA" w14:textId="78BECAC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06F83CBF" w14:textId="2191BA3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資訊教育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1F584C05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1AE6691A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557" w:type="pct"/>
          </w:tcPr>
          <w:p w14:paraId="7793DFA5" w14:textId="44DCFC0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593D209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1917536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EE6C85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客-E-B2</w:t>
            </w:r>
          </w:p>
          <w:p w14:paraId="7EF7BD4A" w14:textId="66A0A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認識客語文媒體的內容與影響，具備應用科技資訊的基本能力，能實際運</w:t>
            </w:r>
            <w:r w:rsidRPr="00070B4C">
              <w:rPr>
                <w:rFonts w:ascii="標楷體" w:eastAsia="標楷體" w:hAnsi="標楷體" w:hint="eastAsia"/>
              </w:rPr>
              <w:lastRenderedPageBreak/>
              <w:t>用媒體資源以學習客語文。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4F4F788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36CFD0B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5D862DF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7F9DDC0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D2142FF" w14:textId="660FECEF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4.視教學情況，可補充教學補給站「網購停看聽」。</w:t>
            </w:r>
          </w:p>
        </w:tc>
        <w:tc>
          <w:tcPr>
            <w:tcW w:w="436" w:type="pct"/>
          </w:tcPr>
          <w:p w14:paraId="0C0183B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3127A74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6599BC0" w14:textId="594827E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26B8EC91" w14:textId="10FD005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資訊教育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79B954E8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19693163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557" w:type="pct"/>
          </w:tcPr>
          <w:p w14:paraId="38B72203" w14:textId="6CBD14CB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3C4575B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4FC1E67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CB430A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02FFC0D3" w14:textId="07BBA8C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2E96401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（三）活動動三：短語擴寫</w:t>
            </w:r>
          </w:p>
          <w:p w14:paraId="55256AC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608C8220" w14:textId="177E258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2.參考「語詞配對」、「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摎（同）句仔變長哩」進行教學活動，引導學生進行短語和擴寫練習。</w:t>
            </w:r>
          </w:p>
        </w:tc>
        <w:tc>
          <w:tcPr>
            <w:tcW w:w="436" w:type="pct"/>
          </w:tcPr>
          <w:p w14:paraId="5D720EE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0D43EE1C" w14:textId="7BB24E2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13673718" w14:textId="6014DA3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資訊教育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28D37D62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55FB3A2C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557" w:type="pct"/>
          </w:tcPr>
          <w:p w14:paraId="6CFAAF4B" w14:textId="2CD3ACC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4546848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6823B074" w14:textId="3D58002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3E3C741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303F58B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093A8E8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267B10D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3.視情況，可補充教學補給站的「使用電子郵件的優缺點」。</w:t>
            </w:r>
          </w:p>
          <w:p w14:paraId="5A42A1C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4944878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50F85F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1F93BC6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AFD3E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3230CA6C" w14:textId="5160EA8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搭配教學電子書，複習本冊所學。</w:t>
            </w:r>
          </w:p>
        </w:tc>
        <w:tc>
          <w:tcPr>
            <w:tcW w:w="436" w:type="pct"/>
          </w:tcPr>
          <w:p w14:paraId="0E12444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6799913" w14:textId="6DD2B66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61F255D3" w14:textId="31B5FA2C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資訊教育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5782EC44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547DEA7F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557" w:type="pct"/>
          </w:tcPr>
          <w:p w14:paraId="16DC7C30" w14:textId="4F99147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740A6CF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客-E-A3</w:t>
            </w:r>
          </w:p>
          <w:p w14:paraId="4F045F8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23950A64" w14:textId="7776DA09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06D5AAD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4E06979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6DF29E9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BB418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1DCCB75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51A1AD3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27FDEF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E989EF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45B05BE9" w14:textId="0017344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4.參考「指手畫腳」進行教學遊戲。</w:t>
            </w:r>
          </w:p>
        </w:tc>
        <w:tc>
          <w:tcPr>
            <w:tcW w:w="436" w:type="pct"/>
          </w:tcPr>
          <w:p w14:paraId="153DA41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78CD02C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6F3BF347" w14:textId="6BF1C1B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69F0D75D" w14:textId="23F31840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127BDF1E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54AED29B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557" w:type="pct"/>
          </w:tcPr>
          <w:p w14:paraId="0EA0A769" w14:textId="3EB29A2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75D0D53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客-E-A3</w:t>
            </w:r>
          </w:p>
          <w:p w14:paraId="67909AC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318E076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客-E-B2</w:t>
            </w:r>
          </w:p>
          <w:p w14:paraId="30BDD43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認識客語文媒體的內容與影響，具備應用科技資訊的基本能力，能實際運用媒體資源以學習客語文。</w:t>
            </w:r>
          </w:p>
          <w:p w14:paraId="7D83938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444324F6" w14:textId="3BC08A4C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3F1BEA3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2CF5F31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27C67E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29AB67A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2FB558C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5B1C7B1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AB6AF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會講</w:t>
            </w:r>
          </w:p>
          <w:p w14:paraId="41343DE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553A6F4B" w14:textId="0C36D62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2.參考「你問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答」進行教學活動，老師根據對話內容向學生提問。</w:t>
            </w:r>
          </w:p>
        </w:tc>
        <w:tc>
          <w:tcPr>
            <w:tcW w:w="436" w:type="pct"/>
          </w:tcPr>
          <w:p w14:paraId="2EC261D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23086D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241F5EC" w14:textId="4AB1CB1C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27841DE7" w14:textId="75433452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64EE406F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352B3E37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557" w:type="pct"/>
          </w:tcPr>
          <w:p w14:paraId="023E245A" w14:textId="64CFC4B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64866C0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客-E-A3</w:t>
            </w:r>
          </w:p>
          <w:p w14:paraId="5537C79E" w14:textId="13EB7AB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217BB98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會做（一）</w:t>
            </w:r>
          </w:p>
          <w:p w14:paraId="2289BB4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會做（一）」內容並作答。</w:t>
            </w:r>
          </w:p>
          <w:p w14:paraId="18E1511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16F13DE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3.視情況，可補充教學補給站的「灶下可能還有哪兜電器用品」。</w:t>
            </w:r>
          </w:p>
          <w:p w14:paraId="3FE03FC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FC6B8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會做（二）</w:t>
            </w:r>
          </w:p>
          <w:p w14:paraId="26B4C0A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會做（二）」內容並作答。</w:t>
            </w:r>
          </w:p>
          <w:p w14:paraId="7F50890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4FA4FB9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550FC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（六）活動六：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6549F33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10392B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6120503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B34B9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01ABC486" w14:textId="0C67BD5F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02D88D0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8A6084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4FDD1957" w14:textId="2498460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70220A33" w14:textId="03FECF4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33C500B6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232AD08C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557" w:type="pct"/>
          </w:tcPr>
          <w:p w14:paraId="5F73CE1C" w14:textId="11BAB3CB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4BCFE2C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客-E-A3</w:t>
            </w:r>
          </w:p>
          <w:p w14:paraId="78B6EF92" w14:textId="013C92E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47B88EA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0E44A9F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老師問學生第二、三課學到哪些東西及學習心得，藉此進入「複習二」教學。</w:t>
            </w:r>
          </w:p>
          <w:p w14:paraId="7B38CBF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F5596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7B74D2A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（一）活動一：複習二</w:t>
            </w:r>
          </w:p>
          <w:p w14:paraId="4BC2875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00CF0ED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2.第(一)大題：聽聲音檔念，寫出正確的音標。</w:t>
            </w:r>
          </w:p>
          <w:p w14:paraId="2278253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3.第(二)大題：根據各分圖情境，說出合理的故事情節。</w:t>
            </w:r>
          </w:p>
          <w:p w14:paraId="76389F2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753E56E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399835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6351425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3F6B601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534E8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0149040E" w14:textId="37F8F6B3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651D007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24A72A4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C0E7C6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  <w:p w14:paraId="402C8354" w14:textId="12C655C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06B6F440" w14:textId="774BA8F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070B4C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5CF28CA4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27B90835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557" w:type="pct"/>
          </w:tcPr>
          <w:p w14:paraId="466065E6" w14:textId="42902A4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0BDCD69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3220AEC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ADCEFE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7B31F31B" w14:textId="78ED361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5D8F227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5729AF4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老師詢問學生是否看過「山貓(仔)」？並以此話題來進入本課課文。</w:t>
            </w:r>
          </w:p>
          <w:p w14:paraId="7537242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726CF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43CC261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09DEF83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9E4E2A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2000F41" w14:textId="6CD7A22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36" w:type="pct"/>
          </w:tcPr>
          <w:p w14:paraId="2775176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520E89E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17A8B00" w14:textId="12CE30F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4533528C" w14:textId="5785364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6A48A03B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600A49DD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557" w:type="pct"/>
          </w:tcPr>
          <w:p w14:paraId="4997AC3B" w14:textId="2FB2636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3F40200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1A187EF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8CA75F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4A1D123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851E29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5AB723E8" w14:textId="586E7D5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182AB6A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39AD6CB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D2FCE9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3E146BB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075198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4.參考「講先贏」進行教學遊戲，檢視學生語詞的學習狀況。</w:t>
            </w:r>
          </w:p>
          <w:p w14:paraId="751124DC" w14:textId="176240C5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/>
              </w:rPr>
              <w:t>5.</w:t>
            </w:r>
            <w:r w:rsidRPr="00070B4C">
              <w:rPr>
                <w:rFonts w:ascii="標楷體" w:eastAsia="標楷體" w:hAnsi="標楷體" w:hint="eastAsia"/>
              </w:rPr>
              <w:t>視教學情況，可補充教學補給站的「幾種臺灣个動物」。</w:t>
            </w:r>
          </w:p>
        </w:tc>
        <w:tc>
          <w:tcPr>
            <w:tcW w:w="436" w:type="pct"/>
          </w:tcPr>
          <w:p w14:paraId="2F5B736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6267D65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50C79454" w14:textId="4497AFB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0" w:type="pct"/>
          </w:tcPr>
          <w:p w14:paraId="13923003" w14:textId="347BC6F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109F79AB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7F37D9A9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</w:tcPr>
          <w:p w14:paraId="2E30DEBE" w14:textId="699BFAB9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21CA6AB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6D6BA8B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63573D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23DDD86C" w14:textId="5BA8D6E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35BD7EB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（三）活動動三：短語擴寫</w:t>
            </w:r>
          </w:p>
          <w:p w14:paraId="41B3D71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2B4ED98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2.參考「揣看啊！」進行教學活動，引導學生進行擴寫練習。</w:t>
            </w:r>
          </w:p>
          <w:p w14:paraId="0AFB0F6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8A4DE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40DAE02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27D5CDC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62DC7B1D" w14:textId="5042FE3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3.視情況，可補充教學補給站的「鳥仔一家」。</w:t>
            </w:r>
          </w:p>
        </w:tc>
        <w:tc>
          <w:tcPr>
            <w:tcW w:w="436" w:type="pct"/>
          </w:tcPr>
          <w:p w14:paraId="351F580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62BE36BB" w14:textId="0E81BCEC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340DCDDD" w14:textId="001C457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76BCB5E8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510B5B8E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557" w:type="pct"/>
          </w:tcPr>
          <w:p w14:paraId="6F072857" w14:textId="1FEE6DA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7748CAF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3E9FFD7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ACA8E1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00A371E4" w14:textId="67B9475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</w:t>
            </w:r>
            <w:r w:rsidRPr="00070B4C">
              <w:rPr>
                <w:rFonts w:ascii="標楷體" w:eastAsia="標楷體" w:hAnsi="標楷體" w:hint="eastAsia"/>
              </w:rPr>
              <w:lastRenderedPageBreak/>
              <w:t>能力，並能運用客語文進行日常生活的表達。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6445E89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68FA05E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5AC28A6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744540F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D9A3D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（六）活動六：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7B6E2E0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4CE825E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2.參考「聽音接龍」進行教學活動。</w:t>
            </w:r>
          </w:p>
          <w:p w14:paraId="010399E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337A6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694244F6" w14:textId="0BEC5CB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05AE023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2C6D5AB" w14:textId="7F98548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307AEC01" w14:textId="190937E2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2358E9F5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409B736D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</w:tcPr>
          <w:p w14:paraId="14BCF754" w14:textId="18F1E029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49F1D52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5D8B142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B90237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306909F0" w14:textId="23AD27CE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692C3AF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60DFC12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03017BF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FE60B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3BD0409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F4ACCF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33A670C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34179F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4FD0258F" w14:textId="51F0628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4.參考「填空補缺」進行教學活動。</w:t>
            </w:r>
          </w:p>
        </w:tc>
        <w:tc>
          <w:tcPr>
            <w:tcW w:w="436" w:type="pct"/>
          </w:tcPr>
          <w:p w14:paraId="0E019E0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6F1948F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01A9E3BC" w14:textId="3811095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6011BBA7" w14:textId="147623B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310AFF86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25143240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557" w:type="pct"/>
          </w:tcPr>
          <w:p w14:paraId="156770B8" w14:textId="123150B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44DCDDA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3055CA55" w14:textId="68313FD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396E052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（二）活動二：語詞練習</w:t>
            </w:r>
          </w:p>
          <w:p w14:paraId="4CC8C9D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DF31B2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266C62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BCB6A4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4.參考「看圖搶答」進行教學遊戲，檢視學生語詞的學習狀況。</w:t>
            </w:r>
          </w:p>
          <w:p w14:paraId="05B8150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0BC77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18EF3DB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3252D630" w14:textId="2D1EDB57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2.參考「你一句，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一句」進行教學活動，引導學生進行造句練習。</w:t>
            </w:r>
          </w:p>
        </w:tc>
        <w:tc>
          <w:tcPr>
            <w:tcW w:w="436" w:type="pct"/>
          </w:tcPr>
          <w:p w14:paraId="13D164E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318087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2C0AB42C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01B98CF1" w14:textId="31AED32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0" w:type="pct"/>
          </w:tcPr>
          <w:p w14:paraId="03FD8CB0" w14:textId="66F81ED3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40791FBB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0DF98B61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557" w:type="pct"/>
          </w:tcPr>
          <w:p w14:paraId="67E41443" w14:textId="08F29C2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446BF17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3E3BA306" w14:textId="7C1AC5C1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055A7BA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會講</w:t>
            </w:r>
          </w:p>
          <w:p w14:paraId="7B4774B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7F55544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2.請學生兩兩練習對話，練習完之後，可請學生發表對話。</w:t>
            </w:r>
          </w:p>
          <w:p w14:paraId="078F839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3.視情況，可補充教學補給站的「揣令仔」。</w:t>
            </w:r>
          </w:p>
          <w:p w14:paraId="27B6D55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238D5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6AF27D4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73BBEBF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0B59774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3.視情況，可補充教學補給站的「生祥樂隊《圍庄》專輯」。</w:t>
            </w:r>
          </w:p>
          <w:p w14:paraId="02415F9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FE0A2A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（六）活動六：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4CD8B7F7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1164CE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2.參考「聽聲取音」進行教學活動。</w:t>
            </w:r>
          </w:p>
          <w:p w14:paraId="3F903EE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C95A9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16A426D3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6" w:type="pct"/>
          </w:tcPr>
          <w:p w14:paraId="32721E5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02229018" w14:textId="5F0266C3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0" w:type="pct"/>
          </w:tcPr>
          <w:p w14:paraId="7A3438EF" w14:textId="12A2E5F8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5634D6D1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01C32553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557" w:type="pct"/>
          </w:tcPr>
          <w:p w14:paraId="3DCB189F" w14:textId="5E5D60ED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2A217C6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61AEDFB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CC9A7A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44306F30" w14:textId="2F319DA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4E73A9C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4645F7C3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老師問學生第四、五課學到哪些東西及學習心得，藉此進入「複習三」教學。</w:t>
            </w:r>
          </w:p>
          <w:p w14:paraId="053EC8F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B04608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097B716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（一）活動一：複習三</w:t>
            </w:r>
          </w:p>
          <w:p w14:paraId="5FB97339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68863B8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2.第(一)大題：完成自己的九宮格，進行賓果遊戲。</w:t>
            </w:r>
          </w:p>
          <w:p w14:paraId="00A5AFFD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3.第(二)大題：聽聲音檔念，把聽到的音標寫出來。</w:t>
            </w:r>
          </w:p>
          <w:p w14:paraId="6F5D348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4.第(三)大題：參照或改編課文，用指偶表演短劇。</w:t>
            </w:r>
          </w:p>
          <w:p w14:paraId="65B43086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5.視教學情況，可補充教學補給站的「揣令仔」、「客家氣候諺語」。</w:t>
            </w:r>
          </w:p>
          <w:p w14:paraId="4CB66D3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884CA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40F106D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9A163F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8980CD7" w14:textId="3F83E09A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</w:tc>
        <w:tc>
          <w:tcPr>
            <w:tcW w:w="436" w:type="pct"/>
          </w:tcPr>
          <w:p w14:paraId="414C5BD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296D5161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61D7C822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3CFAE99E" w14:textId="2E25AEA6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0" w:type="pct"/>
          </w:tcPr>
          <w:p w14:paraId="00E116D0" w14:textId="56A89BB2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070B4C" w:rsidRPr="004F4430" w14:paraId="03258F0B" w14:textId="77777777" w:rsidTr="00070B4C">
        <w:trPr>
          <w:trHeight w:val="1827"/>
        </w:trPr>
        <w:tc>
          <w:tcPr>
            <w:tcW w:w="364" w:type="pct"/>
            <w:vAlign w:val="center"/>
          </w:tcPr>
          <w:p w14:paraId="4422050A" w14:textId="77777777" w:rsidR="00070B4C" w:rsidRPr="00523059" w:rsidRDefault="00070B4C" w:rsidP="00070B4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</w:tcPr>
          <w:p w14:paraId="691D282D" w14:textId="3F5C5F5B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683" w:type="pct"/>
            <w:tcBorders>
              <w:right w:val="single" w:sz="4" w:space="0" w:color="auto"/>
            </w:tcBorders>
          </w:tcPr>
          <w:p w14:paraId="1D796C9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44E02D0D" w14:textId="5648297C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2380" w:type="pct"/>
            <w:tcBorders>
              <w:left w:val="single" w:sz="4" w:space="0" w:color="auto"/>
            </w:tcBorders>
          </w:tcPr>
          <w:p w14:paraId="763C534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（三）活動三：總複習</w:t>
            </w:r>
          </w:p>
          <w:p w14:paraId="0352BD7B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1.播放聲音檔或教學電子書，讓學生聆聽「總複習」內容並作答。</w:t>
            </w:r>
          </w:p>
          <w:p w14:paraId="183BDBA5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2.第(一)大題：聽聲音檔念，勾選正確的音標。</w:t>
            </w:r>
          </w:p>
          <w:p w14:paraId="4B66191E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3.第(二)大題：根據分圖，說出符應情境的內容。</w:t>
            </w:r>
          </w:p>
          <w:p w14:paraId="26DE6C04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E2A04F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5921BA1A" w14:textId="3A2CBBC9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612CD3A0" w14:textId="77777777" w:rsidR="00070B4C" w:rsidRPr="00070B4C" w:rsidRDefault="00070B4C" w:rsidP="00070B4C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18286318" w14:textId="0FBF9784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0" w:type="pct"/>
          </w:tcPr>
          <w:p w14:paraId="606E50FB" w14:textId="2C3F50E3" w:rsidR="00070B4C" w:rsidRPr="00070B4C" w:rsidRDefault="00070B4C" w:rsidP="00070B4C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070B4C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16C24403" w14:textId="06263915" w:rsidR="00702EC6" w:rsidRPr="004F4430" w:rsidRDefault="00702EC6" w:rsidP="00702EC6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 w:rsidR="00DA4CE0">
        <w:rPr>
          <w:rFonts w:eastAsia="標楷體"/>
          <w:b/>
          <w:sz w:val="30"/>
          <w:szCs w:val="30"/>
        </w:rPr>
        <w:t>115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35B7F3E4" w14:textId="77777777" w:rsidR="00702EC6" w:rsidRPr="004F4430" w:rsidRDefault="00702EC6" w:rsidP="00702EC6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702EC6" w:rsidRPr="004F4430" w14:paraId="01EC8984" w14:textId="77777777" w:rsidTr="00965070">
        <w:trPr>
          <w:trHeight w:val="680"/>
        </w:trPr>
        <w:tc>
          <w:tcPr>
            <w:tcW w:w="1375" w:type="dxa"/>
            <w:vAlign w:val="center"/>
          </w:tcPr>
          <w:p w14:paraId="6D1452A2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3FB304C4" w14:textId="77777777" w:rsidR="00702EC6" w:rsidRPr="00926A1F" w:rsidRDefault="00702EC6" w:rsidP="00965070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51CAAD0B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675D50AA" w14:textId="77777777" w:rsidR="00702EC6" w:rsidRPr="004F4430" w:rsidRDefault="00702EC6" w:rsidP="0096507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</w:t>
            </w:r>
          </w:p>
        </w:tc>
      </w:tr>
      <w:tr w:rsidR="00702EC6" w:rsidRPr="004F4430" w14:paraId="21E7C0BE" w14:textId="77777777" w:rsidTr="00965070">
        <w:trPr>
          <w:trHeight w:val="680"/>
        </w:trPr>
        <w:tc>
          <w:tcPr>
            <w:tcW w:w="1375" w:type="dxa"/>
            <w:vAlign w:val="center"/>
          </w:tcPr>
          <w:p w14:paraId="6A6434D0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14B01AF" w14:textId="77777777" w:rsidR="00702EC6" w:rsidRPr="004F4430" w:rsidRDefault="00702EC6" w:rsidP="0096507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五年級教學團隊</w:t>
            </w:r>
          </w:p>
        </w:tc>
        <w:tc>
          <w:tcPr>
            <w:tcW w:w="2126" w:type="dxa"/>
            <w:vAlign w:val="center"/>
          </w:tcPr>
          <w:p w14:paraId="558C5331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0360569F" w14:textId="4ED296EB" w:rsidR="00702EC6" w:rsidRPr="004F4430" w:rsidRDefault="00702EC6" w:rsidP="0096507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DA4CE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DA4CE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52DA0E97" w14:textId="77777777" w:rsidR="00702EC6" w:rsidRDefault="00702EC6" w:rsidP="00702EC6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126EA155" w14:textId="77777777" w:rsidR="00702EC6" w:rsidRPr="004F4430" w:rsidRDefault="00702EC6" w:rsidP="00702EC6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335"/>
        <w:gridCol w:w="3118"/>
        <w:gridCol w:w="6067"/>
        <w:gridCol w:w="1259"/>
        <w:gridCol w:w="1704"/>
      </w:tblGrid>
      <w:tr w:rsidR="00702EC6" w:rsidRPr="004F4430" w14:paraId="7FB8E341" w14:textId="77777777" w:rsidTr="00965070">
        <w:trPr>
          <w:trHeight w:val="1648"/>
        </w:trPr>
        <w:tc>
          <w:tcPr>
            <w:tcW w:w="5000" w:type="pct"/>
            <w:gridSpan w:val="6"/>
          </w:tcPr>
          <w:p w14:paraId="392FF1A0" w14:textId="77777777" w:rsidR="00702EC6" w:rsidRPr="00070B4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70B4C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7F55665B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1.能用正確的客語發音朗讀課文，並認讀課文中的重要語詞。</w:t>
            </w:r>
          </w:p>
          <w:p w14:paraId="0A44AC18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2.能閱讀課文中的客語文，體會雲林詔安生動的文化力，並進行大意分析。</w:t>
            </w:r>
          </w:p>
          <w:p w14:paraId="078AD217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3.能閱讀課文中的客語文，了解早期客家莊開發時的故事，體會人文景觀的歷史意義，並進行大意分析。</w:t>
            </w:r>
          </w:p>
          <w:p w14:paraId="73AA66C3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4.能閱讀課文中的客語文，感受傳統與創新的對比和融合，培養開放的心胸，來欣賞各種表演藝術，並進行大意分析。</w:t>
            </w:r>
          </w:p>
          <w:p w14:paraId="6B353FB2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5.能閱讀課文中的客語文，了解傳統禮俗的人文意義，體會儀式背後蘊含的愛與祝福，並進行大意分析。</w:t>
            </w:r>
          </w:p>
          <w:p w14:paraId="74D98F6A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6.能閱讀課文中的客語文，體會俗諺中的客家精神，並進行大意分析。</w:t>
            </w:r>
          </w:p>
          <w:p w14:paraId="595FCA2C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7.能聽懂各課主題的客語說法及其基礎漢字，並運用語詞造句。</w:t>
            </w:r>
          </w:p>
          <w:p w14:paraId="4ADBCCC8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8.能聽懂且理解本課中常見的客語傳承話語與俗諺，並能將其應用於生活情境中。</w:t>
            </w:r>
          </w:p>
          <w:p w14:paraId="6D4BE37A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9.能用客語簡述各課課文內容，並說出完整句子。</w:t>
            </w:r>
          </w:p>
          <w:p w14:paraId="1362C2D3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10.能用客語簡述六堆石獅子建造和重建的經過。</w:t>
            </w:r>
          </w:p>
          <w:p w14:paraId="4ED8C3BC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11.能用客語簡述常見的傳承話語與俗諺，並學習分辨與思考。</w:t>
            </w:r>
          </w:p>
          <w:p w14:paraId="6CD9EE24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12.能用客語進行發表與討論，傳達自己的想法。</w:t>
            </w:r>
          </w:p>
          <w:p w14:paraId="7F91DC07" w14:textId="77777777" w:rsidR="00702EC6" w:rsidRPr="00B322DC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13.能應用課程句型，用客語書寫並發表完整的句子。</w:t>
            </w:r>
          </w:p>
          <w:p w14:paraId="19B2E99D" w14:textId="77777777" w:rsidR="00702EC6" w:rsidRPr="00286EE0" w:rsidRDefault="00702EC6" w:rsidP="00965070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22DC">
              <w:rPr>
                <w:rFonts w:ascii="標楷體" w:eastAsia="標楷體" w:hAnsi="標楷體" w:hint="eastAsia"/>
                <w:sz w:val="26"/>
                <w:szCs w:val="26"/>
              </w:rPr>
              <w:t>14.能在老師的引導下，將短語擴寫成完整的句子並發表。</w:t>
            </w:r>
          </w:p>
        </w:tc>
      </w:tr>
      <w:tr w:rsidR="00702EC6" w:rsidRPr="004F4430" w14:paraId="5090DDE1" w14:textId="77777777" w:rsidTr="00965070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72F32FCB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107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67D7042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08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5489B5F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0D7D6E0C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6" w:type="pct"/>
            <w:vMerge w:val="restart"/>
            <w:shd w:val="clear" w:color="auto" w:fill="F3F3F3"/>
            <w:vAlign w:val="center"/>
          </w:tcPr>
          <w:p w14:paraId="1FF3705E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592A8DDB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702EC6" w:rsidRPr="004F4430" w14:paraId="3646EFAB" w14:textId="77777777" w:rsidTr="0096507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09CD9FA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C633278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107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4941FF5" w14:textId="77777777" w:rsidR="00702EC6" w:rsidRPr="004F4430" w:rsidRDefault="00702EC6" w:rsidP="009650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08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19A9EF2" w14:textId="77777777" w:rsidR="00702EC6" w:rsidRPr="004F4430" w:rsidRDefault="00702EC6" w:rsidP="009650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63D07271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6" w:type="pct"/>
            <w:vMerge/>
            <w:shd w:val="clear" w:color="auto" w:fill="F3F3F3"/>
            <w:vAlign w:val="center"/>
          </w:tcPr>
          <w:p w14:paraId="4EC352A9" w14:textId="77777777" w:rsidR="00702EC6" w:rsidRPr="004F4430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02EC6" w:rsidRPr="004F4430" w14:paraId="1335C6F9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5A653788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59" w:type="pct"/>
          </w:tcPr>
          <w:p w14:paraId="7810300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200F4B4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05C8527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11161D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42E4876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542B105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131FEED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B19ADC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332B992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2AA0724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4CA4D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5F5DD6C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2E04787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7C8F2D1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BC2022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</w:tc>
        <w:tc>
          <w:tcPr>
            <w:tcW w:w="433" w:type="pct"/>
          </w:tcPr>
          <w:p w14:paraId="7CDA805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657A7D7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272B515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43DD132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2D76B55F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111EEA38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6A0C1CD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6DBA59C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2113686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09854E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6EFD67C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0A82F29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5CA08FB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16B781E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18FE795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582E2D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3944335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87221C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4.參考「語詞對對碰」進行教學遊戲，檢視學生語詞的學習狀況。</w:t>
            </w:r>
          </w:p>
        </w:tc>
        <w:tc>
          <w:tcPr>
            <w:tcW w:w="433" w:type="pct"/>
          </w:tcPr>
          <w:p w14:paraId="1D86268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3E811070" w14:textId="77777777" w:rsidR="00702EC6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78607B2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286107D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135C8E35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3E18D76D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</w:tcPr>
          <w:p w14:paraId="5A0D493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4ABF7E6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2F62109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0222C8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1A13AE3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000FF03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7E7E4AB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E0509D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3256C5E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45F24DF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2.老師引導學生進行造句練習。</w:t>
            </w:r>
          </w:p>
          <w:p w14:paraId="7BA5AE8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2675C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4480EDE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2133302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</w:tc>
        <w:tc>
          <w:tcPr>
            <w:tcW w:w="433" w:type="pct"/>
          </w:tcPr>
          <w:p w14:paraId="43CBFAD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0363422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11ECCA0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6" w:type="pct"/>
          </w:tcPr>
          <w:p w14:paraId="440F207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0941E060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60C84418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7DE9397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74D6D0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705CA2B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CDC674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1E74072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</w:t>
            </w:r>
            <w:r w:rsidRPr="00070B4C">
              <w:rPr>
                <w:rFonts w:ascii="標楷體" w:eastAsia="標楷體" w:hAnsi="標楷體" w:hint="eastAsia"/>
              </w:rPr>
              <w:lastRenderedPageBreak/>
              <w:t>體驗活動促進多元感官發展，體會客家藝文之美，增進生活美感的素養。</w:t>
            </w:r>
          </w:p>
          <w:p w14:paraId="644371F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0A788BF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D9E5E24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08597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8597B">
              <w:rPr>
                <w:rFonts w:ascii="標楷體" w:eastAsia="標楷體" w:hAnsi="標楷體" w:hint="eastAsia"/>
              </w:rPr>
              <w:t>會做</w:t>
            </w:r>
          </w:p>
          <w:p w14:paraId="4F8E7BFF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8597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8597B">
              <w:rPr>
                <w:rFonts w:ascii="標楷體" w:eastAsia="標楷體" w:hAnsi="標楷體" w:hint="eastAsia"/>
              </w:rPr>
              <w:t>會做」內容並作答。</w:t>
            </w:r>
          </w:p>
          <w:p w14:paraId="2837B536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2.老師請自願或指定學生發表答案。</w:t>
            </w:r>
          </w:p>
          <w:p w14:paraId="7C2FAEB5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4C4E4AA4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925D34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（六）活動六：</w:t>
            </w:r>
            <w:r w:rsidRPr="0008597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8597B">
              <w:rPr>
                <w:rFonts w:ascii="標楷體" w:eastAsia="標楷體" w:hAnsi="標楷體" w:hint="eastAsia"/>
              </w:rPr>
              <w:t>會讀音標</w:t>
            </w:r>
          </w:p>
          <w:p w14:paraId="740E75BE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08597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8597B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9C802EA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3924C5D1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C5B19A" w14:textId="77777777" w:rsidR="00702EC6" w:rsidRPr="0008597B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8597B">
              <w:rPr>
                <w:rFonts w:ascii="標楷體" w:eastAsia="標楷體" w:hAnsi="標楷體" w:hint="eastAsia"/>
              </w:rPr>
              <w:t>三、統整活動</w:t>
            </w:r>
          </w:p>
          <w:p w14:paraId="053B302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8597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4AB2D50E" w14:textId="77777777" w:rsidR="00702EC6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9A45D3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4198ECB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22BEB5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6C9E0658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3F497FF1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01BE1BD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53DDD8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6168F55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297EA7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690B6A8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7602312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4D239D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6A5A26C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8F4AA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572FF41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5B4B14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6002129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A8EFE5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33" w:type="pct"/>
          </w:tcPr>
          <w:p w14:paraId="6AC1571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1637836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6AB98D3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6B6A6B2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03DEAD9A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056640F4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3ED6822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464C87E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0107AD4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E8F1AE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73085D9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</w:t>
            </w:r>
            <w:r w:rsidRPr="00070B4C">
              <w:rPr>
                <w:rFonts w:ascii="標楷體" w:eastAsia="標楷體" w:hAnsi="標楷體" w:hint="eastAsia"/>
              </w:rPr>
              <w:lastRenderedPageBreak/>
              <w:t>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22FB8CB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2752075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10F0A40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7AD1209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3.老師帶領學生念讀「語詞造句」，講解句意及結構，讓學生理解語詞之應用。</w:t>
            </w:r>
          </w:p>
          <w:p w14:paraId="43DD2E3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174274C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/>
              </w:rPr>
              <w:t>5.</w:t>
            </w:r>
            <w:r w:rsidRPr="00070B4C">
              <w:rPr>
                <w:rFonts w:ascii="標楷體" w:eastAsia="標楷體" w:hAnsi="標楷體" w:hint="eastAsia"/>
              </w:rPr>
              <w:t>視教學情況，可補充教學補給站的「客家莊个特產」。</w:t>
            </w:r>
          </w:p>
          <w:p w14:paraId="6B87DC9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26CAA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29391FE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F8942A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2.參考「語詞填空」進行教學活動，引導學生進行造句練習。</w:t>
            </w:r>
          </w:p>
        </w:tc>
        <w:tc>
          <w:tcPr>
            <w:tcW w:w="433" w:type="pct"/>
          </w:tcPr>
          <w:p w14:paraId="1FCEA57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5AE5A7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1CD13C5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2205409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6" w:type="pct"/>
          </w:tcPr>
          <w:p w14:paraId="3E8B5F9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101D788F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10B69197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</w:tcPr>
          <w:p w14:paraId="46FBFA8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4BC6575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1310B59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31227D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6A8E098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660FD43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084D027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0D6584A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0A9F9FB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BEF22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405D286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50E4980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6CA9AB8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26F3A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（六）活動六：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255D0BF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DA1614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2.參考「拼音接龍」進行教學遊戲。</w:t>
            </w:r>
          </w:p>
          <w:p w14:paraId="331D59A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0611F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6BEB516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搭配教學電子書，複習本堂課所學。</w:t>
            </w:r>
          </w:p>
        </w:tc>
        <w:tc>
          <w:tcPr>
            <w:tcW w:w="433" w:type="pct"/>
          </w:tcPr>
          <w:p w14:paraId="3D9F744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93C8BC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12CA3B4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735146F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28452EC8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55A6CA35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7AA83F4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239143F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16E9303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AEBDE3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15B89FD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66D926B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33AE2C7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老師問學生第一、二課學到哪些東西及學習心得，藉此進入「複習一」教學。</w:t>
            </w:r>
          </w:p>
          <w:p w14:paraId="3BEDAF9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76418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5BBD5DD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（一）活動一：複習一</w:t>
            </w:r>
          </w:p>
          <w:p w14:paraId="0AC5F3F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672D5C6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2.第一大題：聽聲音檔念，把正確的答案貼上去。</w:t>
            </w:r>
          </w:p>
          <w:p w14:paraId="523E465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3.第二大題：聽聲音檔念，把聽到的音標寫上去。</w:t>
            </w:r>
          </w:p>
          <w:p w14:paraId="3A1E360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4.視教學情況，可補充教學補給站的「情境對話」。</w:t>
            </w:r>
          </w:p>
          <w:p w14:paraId="340C698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B38A9C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27D6BD7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42F6D9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A8B771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3364B3B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4ECE0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1F42503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3" w:type="pct"/>
          </w:tcPr>
          <w:p w14:paraId="4E0B080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183F85B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57F914B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  <w:p w14:paraId="099CB7E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5C46EED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28D8F535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01207A7D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459" w:type="pct"/>
          </w:tcPr>
          <w:p w14:paraId="5607B9F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0177220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526193A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469519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576C0BC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670DEB0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1BFD40E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5DB0D3C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63BA94D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07EE25B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29131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00CDB1F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E3055E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1.播放聲音檔或教學電子書，讓學生聆聽課文內容，老師再帶領學生朗讀，講解課文內容、語詞，指導其發音。</w:t>
            </w:r>
          </w:p>
          <w:p w14:paraId="4F5D23B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2.根據課本內容提問，協助學生理解文本。</w:t>
            </w:r>
          </w:p>
          <w:p w14:paraId="4330E95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3.參考「指手畫腳」進行教學遊戲。</w:t>
            </w:r>
          </w:p>
        </w:tc>
        <w:tc>
          <w:tcPr>
            <w:tcW w:w="433" w:type="pct"/>
          </w:tcPr>
          <w:p w14:paraId="4674AD1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0520EFD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5B9E1CE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5BC828F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38CE8DB6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2643CBCC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11EE06E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38BDC2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5789B74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94838D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42B87B9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3A6A75F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213C9FA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2DC6C85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3E000A7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29F64A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7E5558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40FD7D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4.參考「手遽目珠利」進行教學遊戲，檢視學生語詞的學習狀況。</w:t>
            </w:r>
          </w:p>
          <w:p w14:paraId="3ED92AB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48FB9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06E77C9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79A24B1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6227CD0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3.視教學情況，可補充教學補給站的「字詞補充：嗄」。</w:t>
            </w:r>
          </w:p>
        </w:tc>
        <w:tc>
          <w:tcPr>
            <w:tcW w:w="433" w:type="pct"/>
          </w:tcPr>
          <w:p w14:paraId="2BF27D4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10BE16C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677C399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23BA2E4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6" w:type="pct"/>
          </w:tcPr>
          <w:p w14:paraId="388DF3C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65A3CD91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671F4639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459" w:type="pct"/>
          </w:tcPr>
          <w:p w14:paraId="35D5E10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6925DD9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6CB20DB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5C42F7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525DE54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732016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546D9F9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0C91555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3E8344B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4CEF179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0B68B4C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3.視情況，可補充教學補給站的「客家獅」。</w:t>
            </w:r>
          </w:p>
          <w:p w14:paraId="4AECF81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F729A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4804EF1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0054101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33FAA6B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DB6CB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49E6785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29A406A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14A065C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686E2C3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76868945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5812105C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59" w:type="pct"/>
          </w:tcPr>
          <w:p w14:paraId="480A8DB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57EB555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7A3686E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8E16B7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客-E-B3</w:t>
            </w:r>
          </w:p>
          <w:p w14:paraId="1AE556B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具備客語文感知與藝術欣賞的能力，藉由各類客家藝文</w:t>
            </w:r>
            <w:r w:rsidRPr="00070B4C">
              <w:rPr>
                <w:rFonts w:ascii="標楷體" w:eastAsia="標楷體" w:hAnsi="標楷體" w:hint="eastAsia"/>
              </w:rPr>
              <w:lastRenderedPageBreak/>
              <w:t>體驗活動促進多元感官發展，體會客家藝文之美，增進生活美感的素養。</w:t>
            </w:r>
          </w:p>
          <w:p w14:paraId="6B3CFFE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客-E-C2</w:t>
            </w:r>
          </w:p>
          <w:p w14:paraId="1E311A3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5CC7110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5BE55F6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老師問學生第三課學到哪些東西及學習心得，藉此進入「複習二」教學。</w:t>
            </w:r>
          </w:p>
          <w:p w14:paraId="098B050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4BF5D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3E232A5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（一）活動一：複習二</w:t>
            </w:r>
          </w:p>
          <w:p w14:paraId="661B773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46BA24C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2.師生可採互動式對答，老師指定或請自願的學生發表答案。</w:t>
            </w:r>
          </w:p>
          <w:p w14:paraId="6E21699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12DC9F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DBC1E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6DAB91F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6A0A932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32BC3FD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7AE9306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EF2ECC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287391C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3" w:type="pct"/>
          </w:tcPr>
          <w:p w14:paraId="74AB305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66A5F4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19D639B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  <w:p w14:paraId="4A7175F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7DC7D6C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702EC6" w:rsidRPr="004F4430" w14:paraId="08408FCB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224D1048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0176698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070B4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36BA616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2737FA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98DE6A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43D69F6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BAF4E7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2F61658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681888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726030C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老師詢問學生相片如何收藏？收藏的相片中最喜歡哪一張？隨機或請自願的學生發表，並藉此進入課文教學。</w:t>
            </w:r>
          </w:p>
          <w:p w14:paraId="6F3C654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0597D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20A052C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4195680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1BC3A69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BD99EA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33" w:type="pct"/>
          </w:tcPr>
          <w:p w14:paraId="26A768C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7F6C199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711DF07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249F244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02EC6" w:rsidRPr="004F4430" w14:paraId="375FC646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2FD90EDA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459" w:type="pct"/>
          </w:tcPr>
          <w:p w14:paraId="351B8C3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070B4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CDE538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7838059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83B42B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347ACCE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614A29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40AF97A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2B5914F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（二）活動二：語詞練習</w:t>
            </w:r>
          </w:p>
          <w:p w14:paraId="13853B6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9443CF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49E5026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19984A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81E73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</w:t>
            </w:r>
          </w:p>
          <w:p w14:paraId="778FCA7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6257653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2.老師引導學生進行造句練習。</w:t>
            </w:r>
          </w:p>
        </w:tc>
        <w:tc>
          <w:tcPr>
            <w:tcW w:w="433" w:type="pct"/>
          </w:tcPr>
          <w:p w14:paraId="4DD2C02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292180F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055D487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66B0E02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586" w:type="pct"/>
          </w:tcPr>
          <w:p w14:paraId="2A95295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02EC6" w:rsidRPr="004F4430" w14:paraId="03B6202C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704632D5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5019198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070B4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6DF61FF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客-E-A1</w:t>
            </w:r>
          </w:p>
          <w:p w14:paraId="16346C1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422AA6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70F036A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A6D09E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客-E-C3</w:t>
            </w:r>
          </w:p>
          <w:p w14:paraId="54225C3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</w:t>
            </w:r>
            <w:r w:rsidRPr="00070B4C">
              <w:rPr>
                <w:rFonts w:ascii="標楷體" w:eastAsia="標楷體" w:hAnsi="標楷體" w:hint="eastAsia"/>
              </w:rPr>
              <w:lastRenderedPageBreak/>
              <w:t>而提升尊重他人語言文化的涵養。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5381CF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14BB328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6C8E2AE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250FB84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3.視教學情況，可補充教學補給站的「收涎吉祥話」、「喊鷂婆」。</w:t>
            </w:r>
          </w:p>
          <w:p w14:paraId="671E559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C63FC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7D885D9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37AAC6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353A7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490FFC7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0554F49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  <w:p w14:paraId="27370CE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05F6FCE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6" w:type="pct"/>
          </w:tcPr>
          <w:p w14:paraId="6F50A42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02EC6" w:rsidRPr="004F4430" w14:paraId="7B7107D4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7CFCEDDB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0E3DDB6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616C72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62E3CB2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7F4C3C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640756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88A6E3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41B3ABD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24D4523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0062CC2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老師可舉教室或校園情境布置中的一句俗諺來提問，以進入本課主題，也可自備相關俗諺做引導題材。</w:t>
            </w:r>
          </w:p>
          <w:p w14:paraId="693F4C5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605A5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5777387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13BEEEA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1ED71F7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DDEF00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2CABD1B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4.參考「角色扮演」進行教學活動。</w:t>
            </w:r>
          </w:p>
        </w:tc>
        <w:tc>
          <w:tcPr>
            <w:tcW w:w="433" w:type="pct"/>
          </w:tcPr>
          <w:p w14:paraId="5698BBF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  <w:p w14:paraId="3C6F907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1F06766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55FA393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702EC6" w:rsidRPr="004F4430" w14:paraId="0454831C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3A4659F6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37F5F54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1CF867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4167B0F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1FC02A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7BFF09E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22C9E9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04CCEA7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444A8D8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會唸傳下來个話語</w:t>
            </w:r>
            <w:r w:rsidRPr="00070B4C">
              <w:rPr>
                <w:rFonts w:ascii="Cambria Math" w:eastAsia="標楷體" w:hAnsi="Cambria Math" w:cs="Cambria Math"/>
              </w:rPr>
              <w:t>∼</w:t>
            </w:r>
            <w:r w:rsidRPr="00070B4C">
              <w:rPr>
                <w:rFonts w:ascii="標楷體" w:eastAsia="標楷體" w:hAnsi="標楷體" w:hint="eastAsia"/>
              </w:rPr>
              <w:t>俗諺</w:t>
            </w:r>
          </w:p>
          <w:p w14:paraId="7B243F6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會唸」內容，老師再帶領學生複誦，講解俗諺並指導學生正確發音。</w:t>
            </w:r>
          </w:p>
          <w:p w14:paraId="38A185B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2.老師請學生撕下課本附件之語詞卡，並逐一念出本課俗諺，請學生出示對應的語詞卡，圖面朝老師以利進行隨堂檢核。</w:t>
            </w:r>
          </w:p>
          <w:p w14:paraId="2793D74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3.老師帶領學生念讀「俗諺造句」，講解句意，讓學生理解「俗諺」之應用。</w:t>
            </w:r>
          </w:p>
          <w:p w14:paraId="6DB7C80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4.參考「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講你和」進行教學活動，檢視學生俗諺的學習狀況。</w:t>
            </w:r>
          </w:p>
        </w:tc>
        <w:tc>
          <w:tcPr>
            <w:tcW w:w="433" w:type="pct"/>
          </w:tcPr>
          <w:p w14:paraId="3E8124E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B70CD7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31862BA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0344E01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702EC6" w:rsidRPr="004F4430" w14:paraId="041B55A2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39366C9E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77F1B0A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0E1290E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794D6AD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A08CF8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2F0DB5E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C08F6B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3EED144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2830E80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（三）活動三：短語擴寫</w:t>
            </w:r>
          </w:p>
          <w:p w14:paraId="7742196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3DD55B7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2.參考「寫詳細」進行教學活動，引導學生進行擴寫練習。</w:t>
            </w:r>
          </w:p>
          <w:p w14:paraId="3D23809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08BA7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（四）活動四：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</w:t>
            </w:r>
          </w:p>
          <w:p w14:paraId="67E6DF2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會做」內容並作答。</w:t>
            </w:r>
          </w:p>
          <w:p w14:paraId="1F0C505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3672B34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3.視情況，可補充教學補給站的「補充語詞」。</w:t>
            </w:r>
          </w:p>
        </w:tc>
        <w:tc>
          <w:tcPr>
            <w:tcW w:w="433" w:type="pct"/>
          </w:tcPr>
          <w:p w14:paraId="69559CC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寫作評量</w:t>
            </w:r>
          </w:p>
          <w:p w14:paraId="146CC8F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2C66DF4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586" w:type="pct"/>
          </w:tcPr>
          <w:p w14:paraId="018FC8E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702EC6" w:rsidRPr="004F4430" w14:paraId="7A1674A9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27B0EA2B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</w:tcPr>
          <w:p w14:paraId="49142914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2578BA5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2390BA0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23E4B8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2AE46CD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8300BB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063E17E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17283AD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</w:t>
            </w:r>
          </w:p>
          <w:p w14:paraId="7D65DA8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會聽」內容並作答。</w:t>
            </w:r>
          </w:p>
          <w:p w14:paraId="477CCB5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1991132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99B85B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（六）活動六：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</w:t>
            </w:r>
          </w:p>
          <w:p w14:paraId="3D42636F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6ED743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2.參考「聽詞找音」進行教學活動。</w:t>
            </w:r>
          </w:p>
          <w:p w14:paraId="4E90221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79C55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7C93AE4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433" w:type="pct"/>
          </w:tcPr>
          <w:p w14:paraId="48910127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DE613A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586" w:type="pct"/>
          </w:tcPr>
          <w:p w14:paraId="7E8CC96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702EC6" w:rsidRPr="004F4430" w14:paraId="5CD04EEB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4A868349" w14:textId="77777777" w:rsidR="00702EC6" w:rsidRPr="00F265CC" w:rsidRDefault="00702EC6" w:rsidP="009650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2567662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0AC6CFD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客-E-A2</w:t>
            </w:r>
          </w:p>
          <w:p w14:paraId="081F631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72A0F6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客-E-B1</w:t>
            </w:r>
          </w:p>
          <w:p w14:paraId="639CA66C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BA96131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客-E-C1</w:t>
            </w:r>
          </w:p>
          <w:p w14:paraId="7C02541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0061C90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一、引起動機</w:t>
            </w:r>
          </w:p>
          <w:p w14:paraId="426A125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老師問學生第四、五課學到哪些東西及學習心得，藉此進入「複習三」教學。</w:t>
            </w:r>
          </w:p>
          <w:p w14:paraId="7A4E9D0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EADC5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二、發展活動</w:t>
            </w:r>
          </w:p>
          <w:p w14:paraId="3114353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（一）活動一：複習三</w:t>
            </w:r>
          </w:p>
          <w:p w14:paraId="6F49AA7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781D4EE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1768CC4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2A70DFD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46EE40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（二）活動二：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</w:t>
            </w:r>
          </w:p>
          <w:p w14:paraId="072EF63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2FA8D4E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2.老師協助學生分組，參考「</w:t>
            </w:r>
            <w:r w:rsidRPr="00070B4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70B4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AFC86D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4CE0002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E32A2A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（三）活動三：總複習</w:t>
            </w:r>
          </w:p>
          <w:p w14:paraId="7ED5542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1.播放聲音檔或教學電子書，讓學生聆聽「總複習」內容並作答。</w:t>
            </w:r>
          </w:p>
          <w:p w14:paraId="5909BC7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2.第一大題：聽聲音檔念，把音標的順序寫出來。</w:t>
            </w:r>
          </w:p>
          <w:p w14:paraId="65904E3D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3.第二大題：聽聲音檔念，勾選正確的音標。</w:t>
            </w:r>
          </w:p>
          <w:p w14:paraId="6C1663A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4.第三大題：依圖片線索，回答正確的客家文化習俗。</w:t>
            </w:r>
          </w:p>
          <w:p w14:paraId="31FA1AA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5.第四大題：依題意，完成句子。</w:t>
            </w:r>
          </w:p>
          <w:p w14:paraId="62DCF41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8D39D9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三、統整活動</w:t>
            </w:r>
          </w:p>
          <w:p w14:paraId="31F120B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3" w:type="pct"/>
          </w:tcPr>
          <w:p w14:paraId="0A80A8A8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04D2F3E6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說話評量</w:t>
            </w:r>
          </w:p>
          <w:p w14:paraId="2BE3813E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/>
              </w:rPr>
            </w:pPr>
            <w:r w:rsidRPr="00070B4C">
              <w:rPr>
                <w:rFonts w:ascii="標楷體" w:eastAsia="標楷體" w:hAnsi="標楷體" w:hint="eastAsia"/>
              </w:rPr>
              <w:t>聽力評量</w:t>
            </w:r>
          </w:p>
          <w:p w14:paraId="51E1F453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6" w:type="pct"/>
          </w:tcPr>
          <w:p w14:paraId="6466F4F5" w14:textId="77777777" w:rsidR="00702EC6" w:rsidRPr="00070B4C" w:rsidRDefault="00702EC6" w:rsidP="00965070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070B4C"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DA4CE0" w:rsidRPr="004F4430" w14:paraId="380B7528" w14:textId="77777777" w:rsidTr="00965070">
        <w:trPr>
          <w:trHeight w:val="1827"/>
        </w:trPr>
        <w:tc>
          <w:tcPr>
            <w:tcW w:w="364" w:type="pct"/>
            <w:vAlign w:val="center"/>
          </w:tcPr>
          <w:p w14:paraId="4CE7767B" w14:textId="43E283B9" w:rsidR="00DA4CE0" w:rsidRDefault="00DA4CE0" w:rsidP="00DA4CE0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66B93342" w14:textId="7BA9E9D7" w:rsidR="00DA4CE0" w:rsidRPr="00070B4C" w:rsidRDefault="00DA4CE0" w:rsidP="00DA4CE0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DA4CE0">
              <w:rPr>
                <w:rFonts w:ascii="標楷體" w:eastAsia="標楷體" w:hAnsi="標楷體" w:hint="eastAsia"/>
                <w:color w:val="000000"/>
              </w:rPr>
              <w:t>總複習</w:t>
            </w:r>
          </w:p>
        </w:tc>
        <w:tc>
          <w:tcPr>
            <w:tcW w:w="1072" w:type="pct"/>
            <w:tcBorders>
              <w:right w:val="single" w:sz="4" w:space="0" w:color="auto"/>
            </w:tcBorders>
          </w:tcPr>
          <w:p w14:paraId="72F36286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客-E-B1</w:t>
            </w:r>
          </w:p>
          <w:p w14:paraId="7E17B553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6E941AB9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客-E-C2</w:t>
            </w:r>
          </w:p>
          <w:p w14:paraId="69F05E5D" w14:textId="42D228DD" w:rsidR="00DA4CE0" w:rsidRPr="00070B4C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2086" w:type="pct"/>
            <w:tcBorders>
              <w:left w:val="single" w:sz="4" w:space="0" w:color="auto"/>
            </w:tcBorders>
          </w:tcPr>
          <w:p w14:paraId="19C6943B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一、引起動機</w:t>
            </w:r>
          </w:p>
          <w:p w14:paraId="72316862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活動一：翻書快手</w:t>
            </w:r>
          </w:p>
          <w:p w14:paraId="6C7E6658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482929CA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二、發展活動</w:t>
            </w:r>
          </w:p>
          <w:p w14:paraId="6E3512E8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活動二：課文拼圖王</w:t>
            </w:r>
          </w:p>
          <w:p w14:paraId="05233709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33030559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15F10033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活動三：對話設計家</w:t>
            </w:r>
          </w:p>
          <w:p w14:paraId="59A16856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202C93D8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69308ED2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06E407D4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750CF4F4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活動四：造句接龍</w:t>
            </w:r>
          </w:p>
          <w:p w14:paraId="0D1E238A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58461204" w14:textId="77777777" w:rsidR="00DA4CE0" w:rsidRPr="00DA4CE0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45610B7F" w14:textId="132DF5BA" w:rsidR="00DA4CE0" w:rsidRPr="00070B4C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lastRenderedPageBreak/>
              <w:t>3.最後，完成造句接龍任務所用時間最短的組別獲勝，老師視各組表現分別予以獎勵。</w:t>
            </w:r>
          </w:p>
        </w:tc>
        <w:tc>
          <w:tcPr>
            <w:tcW w:w="433" w:type="pct"/>
          </w:tcPr>
          <w:p w14:paraId="73E48052" w14:textId="77777777" w:rsidR="00DA4CE0" w:rsidRDefault="00DA4CE0" w:rsidP="00DA4CE0">
            <w:pPr>
              <w:spacing w:line="0" w:lineRule="atLeast"/>
              <w:rPr>
                <w:rFonts w:ascii="標楷體" w:eastAsia="標楷體" w:hAnsi="標楷體"/>
              </w:rPr>
            </w:pPr>
            <w:r w:rsidRPr="00DA4CE0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3702EEB0" w14:textId="59E651FF" w:rsidR="00DA4CE0" w:rsidRPr="00070B4C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DA4CE0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6" w:type="pct"/>
          </w:tcPr>
          <w:p w14:paraId="068BB0D4" w14:textId="77777777" w:rsidR="00DA4CE0" w:rsidRPr="00070B4C" w:rsidRDefault="00DA4CE0" w:rsidP="00DA4CE0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</w:tr>
    </w:tbl>
    <w:p w14:paraId="7A08FD64" w14:textId="77777777" w:rsidR="00702EC6" w:rsidRPr="004F4430" w:rsidRDefault="00702EC6" w:rsidP="00702EC6">
      <w:pPr>
        <w:jc w:val="center"/>
        <w:rPr>
          <w:rFonts w:ascii="標楷體" w:eastAsia="標楷體" w:hAnsi="標楷體"/>
        </w:rPr>
      </w:pPr>
    </w:p>
    <w:p w14:paraId="45EDE0E3" w14:textId="77777777" w:rsidR="00702EC6" w:rsidRPr="004F4430" w:rsidRDefault="00702EC6" w:rsidP="00702EC6">
      <w:pPr>
        <w:rPr>
          <w:rFonts w:ascii="標楷體" w:eastAsia="標楷體" w:hAnsi="標楷體"/>
        </w:rPr>
      </w:pPr>
    </w:p>
    <w:p w14:paraId="51D92C2C" w14:textId="77777777" w:rsidR="00702EC6" w:rsidRPr="004F4430" w:rsidRDefault="00702EC6" w:rsidP="00702EC6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1380674F" w14:textId="77777777" w:rsidR="00702EC6" w:rsidRPr="004F4430" w:rsidRDefault="00702EC6" w:rsidP="00702EC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4007F493" w14:textId="77777777" w:rsidR="00702EC6" w:rsidRPr="004F4430" w:rsidRDefault="00702EC6" w:rsidP="00702EC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135E3930" w14:textId="77777777" w:rsidR="00AD6238" w:rsidRPr="00702EC6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3A62D3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C0EA" w14:textId="77777777" w:rsidR="00631FDE" w:rsidRDefault="00631FDE" w:rsidP="001E09F9">
      <w:r>
        <w:separator/>
      </w:r>
    </w:p>
  </w:endnote>
  <w:endnote w:type="continuationSeparator" w:id="0">
    <w:p w14:paraId="73CC2602" w14:textId="77777777" w:rsidR="00631FDE" w:rsidRDefault="00631FD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38A" w14:textId="77777777" w:rsidR="00631FDE" w:rsidRDefault="00631FDE" w:rsidP="001E09F9">
      <w:r>
        <w:separator/>
      </w:r>
    </w:p>
  </w:footnote>
  <w:footnote w:type="continuationSeparator" w:id="0">
    <w:p w14:paraId="2FFD7C5D" w14:textId="77777777" w:rsidR="00631FDE" w:rsidRDefault="00631FD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3210DC2"/>
    <w:multiLevelType w:val="hybridMultilevel"/>
    <w:tmpl w:val="59AA668A"/>
    <w:lvl w:ilvl="0" w:tplc="FFFFFFFF">
      <w:start w:val="1"/>
      <w:numFmt w:val="decimal"/>
      <w:lvlText w:val="%1."/>
      <w:lvlJc w:val="left"/>
      <w:pPr>
        <w:ind w:left="9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0" w:hanging="480"/>
      </w:pPr>
    </w:lvl>
    <w:lvl w:ilvl="2" w:tplc="FFFFFFFF" w:tentative="1">
      <w:start w:val="1"/>
      <w:numFmt w:val="lowerRoman"/>
      <w:lvlText w:val="%3."/>
      <w:lvlJc w:val="right"/>
      <w:pPr>
        <w:ind w:left="1860" w:hanging="480"/>
      </w:pPr>
    </w:lvl>
    <w:lvl w:ilvl="3" w:tplc="FFFFFFFF" w:tentative="1">
      <w:start w:val="1"/>
      <w:numFmt w:val="decimal"/>
      <w:lvlText w:val="%4."/>
      <w:lvlJc w:val="left"/>
      <w:pPr>
        <w:ind w:left="2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0" w:hanging="480"/>
      </w:pPr>
    </w:lvl>
    <w:lvl w:ilvl="5" w:tplc="FFFFFFFF" w:tentative="1">
      <w:start w:val="1"/>
      <w:numFmt w:val="lowerRoman"/>
      <w:lvlText w:val="%6."/>
      <w:lvlJc w:val="right"/>
      <w:pPr>
        <w:ind w:left="3300" w:hanging="480"/>
      </w:pPr>
    </w:lvl>
    <w:lvl w:ilvl="6" w:tplc="FFFFFFFF" w:tentative="1">
      <w:start w:val="1"/>
      <w:numFmt w:val="decimal"/>
      <w:lvlText w:val="%7."/>
      <w:lvlJc w:val="left"/>
      <w:pPr>
        <w:ind w:left="37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0" w:hanging="480"/>
      </w:pPr>
    </w:lvl>
    <w:lvl w:ilvl="8" w:tplc="FFFFFFFF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6"/>
  </w:num>
  <w:num w:numId="3" w16cid:durableId="2044624727">
    <w:abstractNumId w:val="1"/>
  </w:num>
  <w:num w:numId="4" w16cid:durableId="364332497">
    <w:abstractNumId w:val="5"/>
  </w:num>
  <w:num w:numId="5" w16cid:durableId="1201211725">
    <w:abstractNumId w:val="0"/>
  </w:num>
  <w:num w:numId="6" w16cid:durableId="1476219784">
    <w:abstractNumId w:val="4"/>
  </w:num>
  <w:num w:numId="7" w16cid:durableId="1835368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70B4C"/>
    <w:rsid w:val="000956AA"/>
    <w:rsid w:val="000A4163"/>
    <w:rsid w:val="000A5732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6014"/>
    <w:rsid w:val="001C7F16"/>
    <w:rsid w:val="001E09F9"/>
    <w:rsid w:val="001F3FAC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C5A78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8261A"/>
    <w:rsid w:val="00387EA3"/>
    <w:rsid w:val="003956BA"/>
    <w:rsid w:val="003A1011"/>
    <w:rsid w:val="003A62D3"/>
    <w:rsid w:val="003B761D"/>
    <w:rsid w:val="003C0C23"/>
    <w:rsid w:val="003C0F32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AD2"/>
    <w:rsid w:val="005759DC"/>
    <w:rsid w:val="005A3447"/>
    <w:rsid w:val="005A5B68"/>
    <w:rsid w:val="005B25AB"/>
    <w:rsid w:val="005C6DD4"/>
    <w:rsid w:val="005E63F5"/>
    <w:rsid w:val="005F5321"/>
    <w:rsid w:val="0060053B"/>
    <w:rsid w:val="0060058D"/>
    <w:rsid w:val="0060210D"/>
    <w:rsid w:val="00613E83"/>
    <w:rsid w:val="006304AE"/>
    <w:rsid w:val="00631FD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02EC6"/>
    <w:rsid w:val="0071772C"/>
    <w:rsid w:val="00724948"/>
    <w:rsid w:val="0073564A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7419E"/>
    <w:rsid w:val="0087771F"/>
    <w:rsid w:val="00877B86"/>
    <w:rsid w:val="00887688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309F8"/>
    <w:rsid w:val="0093146B"/>
    <w:rsid w:val="0094392D"/>
    <w:rsid w:val="00947314"/>
    <w:rsid w:val="009475B5"/>
    <w:rsid w:val="009578D6"/>
    <w:rsid w:val="00961CB7"/>
    <w:rsid w:val="00963C8C"/>
    <w:rsid w:val="0097312D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B785E"/>
    <w:rsid w:val="00AB7B0E"/>
    <w:rsid w:val="00AD02AE"/>
    <w:rsid w:val="00AD5461"/>
    <w:rsid w:val="00AD6238"/>
    <w:rsid w:val="00AD7B59"/>
    <w:rsid w:val="00AE26A2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645D7"/>
    <w:rsid w:val="00B70CDE"/>
    <w:rsid w:val="00B72A3F"/>
    <w:rsid w:val="00B72A6D"/>
    <w:rsid w:val="00B74B36"/>
    <w:rsid w:val="00B76925"/>
    <w:rsid w:val="00BB1FAA"/>
    <w:rsid w:val="00BD7560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45B9"/>
    <w:rsid w:val="00CB6241"/>
    <w:rsid w:val="00CC11EC"/>
    <w:rsid w:val="00CC6B34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4CE0"/>
    <w:rsid w:val="00DA7F3C"/>
    <w:rsid w:val="00DB16A3"/>
    <w:rsid w:val="00DB4D44"/>
    <w:rsid w:val="00DB5592"/>
    <w:rsid w:val="00DC207C"/>
    <w:rsid w:val="00DC4BFB"/>
    <w:rsid w:val="00DE765C"/>
    <w:rsid w:val="00E0428B"/>
    <w:rsid w:val="00E05A04"/>
    <w:rsid w:val="00E51C64"/>
    <w:rsid w:val="00E5508F"/>
    <w:rsid w:val="00E63C77"/>
    <w:rsid w:val="00E671A4"/>
    <w:rsid w:val="00E73E30"/>
    <w:rsid w:val="00E95048"/>
    <w:rsid w:val="00EA04D5"/>
    <w:rsid w:val="00EA37ED"/>
    <w:rsid w:val="00EA3FCA"/>
    <w:rsid w:val="00EA7035"/>
    <w:rsid w:val="00ED3154"/>
    <w:rsid w:val="00EE064C"/>
    <w:rsid w:val="00F024D0"/>
    <w:rsid w:val="00F06920"/>
    <w:rsid w:val="00F240EF"/>
    <w:rsid w:val="00F326F9"/>
    <w:rsid w:val="00F36043"/>
    <w:rsid w:val="00F55010"/>
    <w:rsid w:val="00F60B4A"/>
    <w:rsid w:val="00F82658"/>
    <w:rsid w:val="00F86566"/>
    <w:rsid w:val="00F8710D"/>
    <w:rsid w:val="00F94AC5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30</Pages>
  <Words>2707</Words>
  <Characters>15430</Characters>
  <Application>Microsoft Office Word</Application>
  <DocSecurity>0</DocSecurity>
  <Lines>128</Lines>
  <Paragraphs>36</Paragraphs>
  <ScaleCrop>false</ScaleCrop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6</cp:revision>
  <cp:lastPrinted>2019-03-26T07:40:00Z</cp:lastPrinted>
  <dcterms:created xsi:type="dcterms:W3CDTF">2023-05-31T06:14:00Z</dcterms:created>
  <dcterms:modified xsi:type="dcterms:W3CDTF">2026-04-14T08:37:00Z</dcterms:modified>
</cp:coreProperties>
</file>