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40"/>
        <w:gridCol w:w="1654"/>
        <w:gridCol w:w="2389"/>
        <w:gridCol w:w="2385"/>
      </w:tblGrid>
      <w:tr w:rsidR="006F5503" w:rsidRPr="00C122FF" w14:paraId="52457254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89C6" w14:textId="6992371D" w:rsidR="006F5503" w:rsidRPr="00970DFE" w:rsidRDefault="006F5503" w:rsidP="006758AE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6758AE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6758AE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="00BA340A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9F53FE">
              <w:rPr>
                <w:rFonts w:eastAsia="標楷體" w:hint="eastAsia"/>
                <w:color w:val="000000" w:themeColor="text1"/>
                <w:szCs w:val="32"/>
              </w:rPr>
              <w:t>客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1ADBAF5B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F507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F8B1" w14:textId="72329CCF" w:rsidR="006F5503" w:rsidRPr="00C122FF" w:rsidRDefault="005B7292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E67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1F91" w14:textId="77777777" w:rsidR="006F5503" w:rsidRPr="00C122FF" w:rsidRDefault="00E27F2E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一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33454F8E" w14:textId="77777777" w:rsidTr="001269F7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F9F1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821F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A493" w14:textId="77777777" w:rsidR="006F5503" w:rsidRPr="00C122FF" w:rsidRDefault="003D246F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7EEDCDB5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BE40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518C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5FD2" w14:textId="77777777" w:rsidR="006F5503" w:rsidRPr="00C122FF" w:rsidRDefault="003D246F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B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1BF2B600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9178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4DB0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090B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381C5E" w:rsidRPr="00C122FF" w14:paraId="32789E30" w14:textId="77777777" w:rsidTr="001269F7">
        <w:trPr>
          <w:trHeight w:val="32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F105" w14:textId="77777777" w:rsidR="00381C5E" w:rsidRPr="008E5BBE" w:rsidRDefault="00381C5E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308C" w14:textId="77777777" w:rsidR="00381C5E" w:rsidRPr="003D246F" w:rsidRDefault="00381C5E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客語文的「學習表現」分為「聆聽」、「說話」、「閱讀」、「寫作」四大類別，再依學習階段及科目的特性加以展現，並達成人文素養的涵養。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 xml:space="preserve"> </w:t>
            </w:r>
          </w:p>
          <w:p w14:paraId="430E3BA2" w14:textId="77777777" w:rsidR="00381C5E" w:rsidRPr="003D246F" w:rsidRDefault="00381C5E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一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客語教學以聆聽及說話為主，中年級之後開始加入音標認唸、拼音。具拼音能力後，就能自學，也可以觸類旁通，增加語彙，口頭發表能力也隨之增加。</w:t>
            </w:r>
          </w:p>
          <w:p w14:paraId="1412885A" w14:textId="77777777" w:rsidR="00381C5E" w:rsidRPr="003D246F" w:rsidRDefault="00381C5E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二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客語文的課文應以選擇具有「兒童文學」童趣特性之文字為內涵，諸如童謠、老古人言、對話、劇本、散文、令仔、師傅話及傳統故事等，以「文學性」為選材根基，透過改寫及闡釋創作出優良教材範本。</w:t>
            </w:r>
          </w:p>
          <w:p w14:paraId="260597A6" w14:textId="77777777" w:rsidR="00381C5E" w:rsidRPr="003D246F" w:rsidRDefault="00381C5E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三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客語教材依學生語文能力，從字詞、語句、篇章、語用等由小而大、由簡而繁，以「語言／文學」為主，「社會／生活」、「藝術／文化」為輔，相互交織，並以日常生活為本，重視客家文化的傳承。</w:t>
            </w:r>
          </w:p>
          <w:p w14:paraId="3F978290" w14:textId="77777777" w:rsidR="00381C5E" w:rsidRPr="00C122FF" w:rsidRDefault="00381C5E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四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客語教材培養兒童具有自學的能力，引導其愛說客語，並鼓勵親子共學，會運用音標拼讀、查字典等，使學生成為自我終身學習的發展個體。</w:t>
            </w:r>
          </w:p>
        </w:tc>
      </w:tr>
      <w:tr w:rsidR="00381C5E" w:rsidRPr="00C122FF" w14:paraId="0A051322" w14:textId="77777777" w:rsidTr="001269F7">
        <w:trPr>
          <w:trHeight w:val="315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30A" w14:textId="77777777" w:rsidR="00381C5E" w:rsidRPr="00C122FF" w:rsidRDefault="00381C5E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5B09" w14:textId="77777777" w:rsidR="00381C5E" w:rsidRPr="00C122FF" w:rsidRDefault="00381C5E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5165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1-I-1能從日常客家生活語句了解語詞。</w:t>
            </w:r>
          </w:p>
          <w:p w14:paraId="2F4D638A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1-I-2能培養聆聽客家語文的興趣。</w:t>
            </w:r>
          </w:p>
          <w:p w14:paraId="46F0626D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1-I-3能透過視聽媒材認識日常生活的客家語詞。</w:t>
            </w:r>
          </w:p>
          <w:p w14:paraId="0EFCB968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2-I-1能說出客家文化的生活表徵。</w:t>
            </w:r>
          </w:p>
          <w:p w14:paraId="10617B0A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2-I-2能表現言說客家語的興趣。</w:t>
            </w:r>
          </w:p>
          <w:p w14:paraId="06B9E137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2-I-3能說出日常生活的客家語詞。</w:t>
            </w:r>
          </w:p>
          <w:p w14:paraId="24019F66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3-I-1能識讀客家語文日常生活常用語詞。</w:t>
            </w:r>
          </w:p>
          <w:p w14:paraId="6D4CCA2B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3-I-2能養成閱讀客家日用語詞的興趣。</w:t>
            </w:r>
          </w:p>
          <w:p w14:paraId="35F4C3B7" w14:textId="77777777" w:rsidR="00381C5E" w:rsidRPr="00C122FF" w:rsidRDefault="00381C5E" w:rsidP="003D246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7409">
              <w:rPr>
                <w:rFonts w:ascii="標楷體" w:eastAsia="標楷體" w:hAnsi="標楷體" w:hint="eastAsia"/>
              </w:rPr>
              <w:t>4-I-1能認識客家語文的文字書寫。</w:t>
            </w:r>
          </w:p>
        </w:tc>
      </w:tr>
      <w:tr w:rsidR="00381C5E" w:rsidRPr="00C122FF" w14:paraId="189D3558" w14:textId="77777777" w:rsidTr="001269F7">
        <w:trPr>
          <w:trHeight w:val="315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B60C" w14:textId="77777777" w:rsidR="00381C5E" w:rsidRPr="00C122FF" w:rsidRDefault="00381C5E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DB20" w14:textId="77777777" w:rsidR="00381C5E" w:rsidRPr="00C122FF" w:rsidRDefault="00381C5E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42B3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Ab-I-1客家語淺易漢字。</w:t>
            </w:r>
          </w:p>
          <w:p w14:paraId="5B1DB254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Ab-I-2客家語淺易語詞。</w:t>
            </w:r>
          </w:p>
          <w:p w14:paraId="1D4F3089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Ac-I-1客家語淺易生活用語。</w:t>
            </w:r>
          </w:p>
          <w:p w14:paraId="0205C074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Ad-I-1客家語淺易短文。</w:t>
            </w:r>
          </w:p>
          <w:p w14:paraId="31B4DCF6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Ad-I-2客家語淺易歌謠。</w:t>
            </w:r>
          </w:p>
          <w:p w14:paraId="028D9367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Ae-I-1客家語簡易情意表達。</w:t>
            </w:r>
          </w:p>
          <w:p w14:paraId="0C5C8C38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Bb-I-1簡易表達。</w:t>
            </w:r>
          </w:p>
          <w:p w14:paraId="557C03DB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Bc-I-1生活起居。Bc-I-2校園生活。</w:t>
            </w:r>
          </w:p>
          <w:p w14:paraId="11ACCC48" w14:textId="77777777" w:rsidR="00381C5E" w:rsidRPr="00C17409" w:rsidRDefault="00381C5E" w:rsidP="003D246F">
            <w:pPr>
              <w:spacing w:line="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Ca-I-1客家傳統節日。</w:t>
            </w:r>
          </w:p>
          <w:p w14:paraId="2D25A7A5" w14:textId="77777777" w:rsidR="00381C5E" w:rsidRPr="00C122FF" w:rsidRDefault="00381C5E" w:rsidP="003D246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7409">
              <w:rPr>
                <w:rFonts w:ascii="標楷體" w:eastAsia="標楷體" w:hAnsi="標楷體" w:hint="eastAsia"/>
              </w:rPr>
              <w:t>Cc-I-1客家生活飲食。</w:t>
            </w:r>
          </w:p>
        </w:tc>
      </w:tr>
      <w:tr w:rsidR="00381C5E" w:rsidRPr="00C122FF" w14:paraId="72A505F2" w14:textId="77777777" w:rsidTr="00CD2625">
        <w:trPr>
          <w:trHeight w:val="6794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4209F" w14:textId="77777777" w:rsidR="00381C5E" w:rsidRPr="00C122FF" w:rsidRDefault="00381C5E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課程架構表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61AF" w14:textId="77777777" w:rsidR="00381C5E" w:rsidRPr="003D246F" w:rsidRDefault="00000000" w:rsidP="003D246F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759F11B9">
                <v:group id="_x0000_s2189" style="position:absolute;left:0;text-align:left;margin-left:-3.75pt;margin-top:11.35pt;width:392.45pt;height:316.8pt;z-index:251664384;mso-position-horizontal-relative:text;mso-position-vertical-relative:text" coordorigin="567,1834" coordsize="14317,850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190" type="#_x0000_t202" style="position:absolute;left:567;top:5427;width:3598;height:900;mso-wrap-edited:f" wrapcoords="-180 0 -180 21600 21780 21600 21780 0 -180 0" strokeweight="3pt">
                    <v:stroke linestyle="thinThin"/>
                    <v:textbox style="mso-next-textbox:#_x0000_s2190">
                      <w:txbxContent>
                        <w:p w14:paraId="1535E0F6" w14:textId="77777777" w:rsidR="00381C5E" w:rsidRPr="00234AF4" w:rsidRDefault="00381C5E" w:rsidP="00234AF4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234AF4">
                            <w:rPr>
                              <w:rFonts w:ascii="新細明體" w:hAnsi="新細明體" w:hint="eastAsia"/>
                            </w:rPr>
                            <w:t>客語  第1冊</w:t>
                          </w:r>
                        </w:p>
                      </w:txbxContent>
                    </v:textbox>
                  </v:shape>
                  <v:group id="_x0000_s2191" style="position:absolute;left:4679;top:1834;width:10205;height:8504" coordorigin="5246,1714" coordsize="10263,8528">
                    <v:line id="_x0000_s2192" style="position:absolute;mso-wrap-edited:f" from="5246,2327" to="5246,9387" wrapcoords="0 0 0 21531 0 21531 0 0 0 0" strokeweight="1.5pt"/>
                    <v:line id="_x0000_s2193" style="position:absolute;mso-wrap-edited:f" from="5246,2307" to="6017,2307" wrapcoords="-847 0 -847 0 22024 0 22024 0 -847 0" strokeweight="1.5pt"/>
                    <v:line id="_x0000_s2194" style="position:absolute;mso-wrap-edited:f" from="5246,5780" to="6017,5780" wrapcoords="-847 0 -847 0 22024 0 22024 0 -847 0" strokeweight="1.5pt"/>
                    <v:shape id="_x0000_s2195" type="#_x0000_t202" style="position:absolute;left:6017;top:1767;width:3598;height:1080;mso-wrap-edited:f" wrapcoords="-180 0 -180 21600 21780 21600 21780 0 -180 0" strokeweight="3pt">
                      <v:stroke linestyle="thinThin"/>
                      <v:textbox style="mso-next-textbox:#_x0000_s2195">
                        <w:txbxContent>
                          <w:p w14:paraId="662CD546" w14:textId="77777777" w:rsidR="00381C5E" w:rsidRPr="00234AF4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234AF4"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14:paraId="60FEDD48" w14:textId="77777777" w:rsidR="00381C5E" w:rsidRPr="00234AF4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234AF4">
                              <w:rPr>
                                <w:rFonts w:ascii="新細明體" w:hAnsi="新細明體" w:hint="eastAsia"/>
                              </w:rPr>
                              <w:t>上課</w:t>
                            </w:r>
                          </w:p>
                        </w:txbxContent>
                      </v:textbox>
                    </v:shape>
                    <v:line id="_x0000_s2196" style="position:absolute;mso-wrap-edited:f" from="9615,2307" to="10900,2307" wrapcoords="-847 0 -847 0 22024 0 22024 0 -847 0" strokeweight="1.5pt"/>
                    <v:shape id="_x0000_s2197" type="#_x0000_t202" style="position:absolute;left:6017;top:5240;width:3598;height:1080;mso-wrap-edited:f" wrapcoords="-180 0 -180 21600 21780 21600 21780 0 -180 0" strokeweight="3pt">
                      <v:stroke linestyle="thinThin"/>
                      <v:textbox style="mso-next-textbox:#_x0000_s2197">
                        <w:txbxContent>
                          <w:p w14:paraId="2C39820A" w14:textId="77777777" w:rsidR="00381C5E" w:rsidRPr="00234AF4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234AF4">
                              <w:rPr>
                                <w:rFonts w:ascii="新細明體" w:hAnsi="新細明體" w:hint="eastAsia"/>
                              </w:rPr>
                              <w:t>第二單元</w:t>
                            </w:r>
                          </w:p>
                          <w:p w14:paraId="353E811E" w14:textId="77777777" w:rsidR="00381C5E" w:rsidRPr="00234AF4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234AF4">
                              <w:rPr>
                                <w:rFonts w:ascii="新細明體" w:hAnsi="新細明體" w:hint="eastAsia"/>
                              </w:rPr>
                              <w:t>共家人</w:t>
                            </w:r>
                          </w:p>
                        </w:txbxContent>
                      </v:textbox>
                    </v:shape>
                    <v:shape id="_x0000_s2198" type="#_x0000_t202" style="position:absolute;left:6017;top:8820;width:3598;height:1080;mso-wrap-edited:f" wrapcoords="-180 0 -180 21600 21780 21600 21780 0 -180 0" strokeweight="3pt">
                      <v:stroke linestyle="thinThin"/>
                      <v:textbox style="mso-next-textbox:#_x0000_s2198">
                        <w:txbxContent>
                          <w:p w14:paraId="31BA54AB" w14:textId="77777777" w:rsidR="00381C5E" w:rsidRPr="00234AF4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234AF4"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14:paraId="544EE349" w14:textId="77777777" w:rsidR="00381C5E" w:rsidRPr="00234AF4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234AF4">
                              <w:rPr>
                                <w:rFonts w:ascii="新細明體" w:hAnsi="新細明體" w:hint="eastAsia"/>
                              </w:rPr>
                              <w:t>客家美食</w:t>
                            </w:r>
                          </w:p>
                        </w:txbxContent>
                      </v:textbox>
                    </v:shape>
                    <v:shape id="_x0000_s2199" type="#_x0000_t202" style="position:absolute;left:10900;top:1714;width:4609;height:1502;mso-wrap-edited:f" wrapcoords="-141 0 -141 21600 21741 21600 21741 0 -141 0" strokeweight="3pt">
                      <v:stroke linestyle="thinThin"/>
                      <v:textbox style="mso-next-textbox:#_x0000_s2199">
                        <w:txbxContent>
                          <w:p w14:paraId="47F74FF2" w14:textId="77777777" w:rsidR="00381C5E" w:rsidRPr="00234AF4" w:rsidRDefault="00381C5E" w:rsidP="00234AF4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234AF4">
                              <w:rPr>
                                <w:rFonts w:ascii="新細明體" w:hint="eastAsia"/>
                              </w:rPr>
                              <w:t>第一課  大家恁早</w:t>
                            </w:r>
                          </w:p>
                          <w:p w14:paraId="75C2D94B" w14:textId="77777777" w:rsidR="00381C5E" w:rsidRPr="00234AF4" w:rsidRDefault="00381C5E" w:rsidP="00234AF4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234AF4">
                              <w:rPr>
                                <w:rFonts w:ascii="新細明體" w:hint="eastAsia"/>
                              </w:rPr>
                              <w:t>第二課  書包</w:t>
                            </w:r>
                          </w:p>
                        </w:txbxContent>
                      </v:textbox>
                    </v:shape>
                    <v:shape id="_x0000_s2200" type="#_x0000_t202" style="position:absolute;left:10900;top:5200;width:4609;height:1502;mso-wrap-edited:f" wrapcoords="-180 0 -180 21600 21780 21600 21780 0 -180 0" strokeweight="3pt">
                      <v:stroke linestyle="thinThin"/>
                      <v:textbox style="mso-next-textbox:#_x0000_s2200">
                        <w:txbxContent>
                          <w:p w14:paraId="404318F2" w14:textId="77777777" w:rsidR="00381C5E" w:rsidRPr="00234AF4" w:rsidRDefault="00381C5E" w:rsidP="00234AF4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234AF4">
                              <w:rPr>
                                <w:rFonts w:ascii="新細明體" w:hint="eastAsia"/>
                              </w:rPr>
                              <w:t>第三課  屋下人</w:t>
                            </w:r>
                          </w:p>
                        </w:txbxContent>
                      </v:textbox>
                    </v:shape>
                    <v:shape id="_x0000_s2201" type="#_x0000_t202" style="position:absolute;left:10900;top:8740;width:4609;height:1502;mso-wrap-edited:f" wrapcoords="-180 0 -180 21600 21780 21600 21780 0 -180 0" strokeweight="3pt">
                      <v:stroke linestyle="thinThin"/>
                      <v:textbox style="mso-next-textbox:#_x0000_s2201">
                        <w:txbxContent>
                          <w:p w14:paraId="2A9E4B55" w14:textId="77777777" w:rsidR="00381C5E" w:rsidRPr="00234AF4" w:rsidRDefault="00381C5E" w:rsidP="00234AF4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234AF4">
                              <w:rPr>
                                <w:rFonts w:ascii="新細明體" w:hint="eastAsia"/>
                              </w:rPr>
                              <w:t>第四課  食晝</w:t>
                            </w:r>
                          </w:p>
                          <w:p w14:paraId="15BCBF04" w14:textId="77777777" w:rsidR="00381C5E" w:rsidRPr="00234AF4" w:rsidRDefault="00381C5E" w:rsidP="00234AF4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234AF4">
                              <w:rPr>
                                <w:rFonts w:ascii="新細明體" w:hint="eastAsia"/>
                              </w:rPr>
                              <w:t>第五課  過年</w:t>
                            </w:r>
                          </w:p>
                        </w:txbxContent>
                      </v:textbox>
                    </v:shape>
                    <v:line id="_x0000_s2202" style="position:absolute;mso-wrap-edited:f" from="9615,5780" to="10900,5780" wrapcoords="-847 0 -847 0 22024 0 22024 0 -847 0" strokeweight="1.5pt"/>
                    <v:line id="_x0000_s2203" style="position:absolute;mso-wrap-edited:f" from="9615,9360" to="10900,9360" wrapcoords="-847 0 -847 0 22024 0 22024 0 -847 0" strokeweight="1.5pt"/>
                    <v:line id="_x0000_s2204" style="position:absolute;mso-wrap-edited:f" from="5246,9360" to="6017,9360" wrapcoords="-847 0 -847 0 22024 0 22024 0 -847 0" strokeweight="1.5pt"/>
                  </v:group>
                </v:group>
              </w:pict>
            </w:r>
            <w:r w:rsidR="00381C5E">
              <w:rPr>
                <w:rFonts w:ascii="標楷體" w:eastAsia="標楷體" w:hAnsi="標楷體"/>
                <w:color w:val="000000" w:themeColor="text1"/>
                <w:szCs w:val="32"/>
              </w:rPr>
              <w:t>一上</w:t>
            </w:r>
          </w:p>
          <w:p w14:paraId="29943BF6" w14:textId="77777777" w:rsidR="00381C5E" w:rsidRPr="003D246F" w:rsidRDefault="00381C5E" w:rsidP="003D246F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36CD077D" w14:textId="77777777" w:rsidR="00381C5E" w:rsidRPr="003D246F" w:rsidRDefault="00381C5E" w:rsidP="003D246F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</w:tr>
      <w:tr w:rsidR="00381C5E" w:rsidRPr="00C122FF" w14:paraId="23B9C58D" w14:textId="77777777" w:rsidTr="00CD2625">
        <w:trPr>
          <w:trHeight w:val="7439"/>
          <w:jc w:val="center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1651" w14:textId="77777777" w:rsidR="00381C5E" w:rsidRPr="00C122FF" w:rsidRDefault="00381C5E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F93" w14:textId="77777777" w:rsidR="00381C5E" w:rsidRDefault="00000000" w:rsidP="003D246F">
            <w:pPr>
              <w:jc w:val="both"/>
              <w:rPr>
                <w:rFonts w:ascii="標楷體" w:eastAsia="標楷體" w:hAnsi="標楷體"/>
                <w:noProof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7277C9DC">
                <v:group id="_x0000_s2205" style="position:absolute;left:0;text-align:left;margin-left:-3.75pt;margin-top:17.5pt;width:392.55pt;height:324.85pt;z-index:251665408;mso-position-horizontal-relative:text;mso-position-vertical-relative:text" coordorigin="2336,2694" coordsize="12912,5772">
                  <v:line id="_x0000_s2206" style="position:absolute;mso-wrap-edited:f" from="5047,6100" to="9341,6100" wrapcoords="-847 0 -847 0 22024 0 22024 0 -847 0" strokeweight="1.5pt"/>
                  <v:line id="_x0000_s2207" style="position:absolute;flip:x;mso-wrap-edited:f" from="5881,3705" to="5915,7950" wrapcoords="0 0 0 21531 0 21531 0 0 0 0" strokeweight="1.5pt"/>
                  <v:line id="_x0000_s2208" style="position:absolute;mso-wrap-edited:f" from="5915,3705" to="9341,3705" wrapcoords="-847 0 -847 0 22024 0 22024 0 -847 0" strokeweight="1.5pt"/>
                  <v:line id="_x0000_s2209" style="position:absolute;mso-wrap-edited:f" from="5881,7950" to="10097,7950" wrapcoords="-847 0 -847 0 22024 0 22024 0 -847 0" strokeweight="1.5pt"/>
                  <v:group id="_x0000_s2210" style="position:absolute;left:2336;top:2694;width:12912;height:5772" coordorigin="2336,2694" coordsize="12912,5772">
                    <v:shape id="_x0000_s2211" type="#_x0000_t202" style="position:absolute;left:2336;top:5523;width:3165;height:964;mso-wrap-edited:f" strokeweight="3pt">
                      <v:stroke linestyle="thinThin"/>
                      <v:textbox style="mso-next-textbox:#_x0000_s2211">
                        <w:txbxContent>
                          <w:p w14:paraId="57D1DD78" w14:textId="77777777" w:rsidR="00381C5E" w:rsidRPr="00547838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  <w:sz w:val="28"/>
                                <w:szCs w:val="28"/>
                              </w:rPr>
                              <w:t>客語</w:t>
                            </w:r>
                            <w:r w:rsidRPr="00547838">
                              <w:rPr>
                                <w:rFonts w:ascii="新細明體" w:hAnsi="新細明體" w:hint="eastAsia"/>
                                <w:sz w:val="28"/>
                                <w:szCs w:val="28"/>
                              </w:rPr>
                              <w:t>第二冊</w:t>
                            </w:r>
                          </w:p>
                        </w:txbxContent>
                      </v:textbox>
                    </v:shape>
                    <v:shape id="_x0000_s2212" type="#_x0000_t202" style="position:absolute;left:6558;top:3188;width:2381;height:1012;mso-wrap-edited:f" wrapcoords="-180 0 -180 21600 21780 21600 21780 0 -180 0" strokeweight="3pt">
                      <v:stroke linestyle="thinThin"/>
                      <v:textbox style="mso-next-textbox:#_x0000_s2212">
                        <w:txbxContent>
                          <w:p w14:paraId="541CE91C" w14:textId="77777777" w:rsidR="00381C5E" w:rsidRPr="00547838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第一</w:t>
                            </w:r>
                            <w:r w:rsidRPr="00547838">
                              <w:rPr>
                                <w:rFonts w:ascii="新細明體" w:hint="eastAsia"/>
                              </w:rPr>
                              <w:t xml:space="preserve">單元　</w:t>
                            </w:r>
                            <w:r w:rsidRPr="00547838">
                              <w:rPr>
                                <w:rFonts w:ascii="新細明體"/>
                              </w:rPr>
                              <w:br/>
                            </w:r>
                            <w:r>
                              <w:rPr>
                                <w:rFonts w:ascii="新細明體" w:hAnsi="新細明體" w:hint="eastAsia"/>
                              </w:rPr>
                              <w:t>動物恁生趣</w:t>
                            </w:r>
                          </w:p>
                        </w:txbxContent>
                      </v:textbox>
                    </v:shape>
                    <v:shape id="_x0000_s2213" type="#_x0000_t202" style="position:absolute;left:6557;top:5475;width:2382;height:1012;mso-wrap-edited:f" wrapcoords="-180 0 -180 21600 21780 21600 21780 0 -180 0" strokeweight="3pt">
                      <v:stroke linestyle="thinThin"/>
                      <v:textbox style="mso-next-textbox:#_x0000_s2213">
                        <w:txbxContent>
                          <w:p w14:paraId="33F1F86A" w14:textId="77777777" w:rsidR="00381C5E" w:rsidRPr="00B13A89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第二</w:t>
                            </w:r>
                            <w:r w:rsidRPr="00B13A89">
                              <w:rPr>
                                <w:rFonts w:ascii="新細明體" w:hint="eastAsia"/>
                              </w:rPr>
                              <w:t xml:space="preserve">單元　</w:t>
                            </w:r>
                            <w:r w:rsidRPr="00B13A89">
                              <w:rPr>
                                <w:rFonts w:ascii="新細明體"/>
                              </w:rPr>
                              <w:br/>
                            </w:r>
                            <w:r w:rsidRPr="002C0F4D">
                              <w:rPr>
                                <w:rFonts w:ascii="新細明體" w:hAnsi="新細明體" w:hint="eastAsia"/>
                              </w:rPr>
                              <w:t>得人惜</w:t>
                            </w:r>
                          </w:p>
                        </w:txbxContent>
                      </v:textbox>
                    </v:shape>
                    <v:shape id="_x0000_s2214" type="#_x0000_t202" style="position:absolute;left:6560;top:7453;width:2382;height:1013;mso-wrap-edited:f" wrapcoords="-180 0 -180 21600 21780 21600 21780 0 -180 0" strokeweight="3pt">
                      <v:stroke linestyle="thinThin"/>
                      <v:textbox style="mso-next-textbox:#_x0000_s2214">
                        <w:txbxContent>
                          <w:p w14:paraId="2D2A3025" w14:textId="77777777" w:rsidR="00381C5E" w:rsidRPr="00B13A89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第三</w:t>
                            </w:r>
                            <w:r w:rsidRPr="00B13A89">
                              <w:rPr>
                                <w:rFonts w:ascii="新細明體" w:hint="eastAsia"/>
                              </w:rPr>
                              <w:t xml:space="preserve">單元　</w:t>
                            </w:r>
                            <w:r w:rsidRPr="00B13A89">
                              <w:rPr>
                                <w:rFonts w:ascii="新細明體"/>
                              </w:rPr>
                              <w:br/>
                            </w:r>
                            <w:r>
                              <w:rPr>
                                <w:rFonts w:ascii="新細明體" w:hAnsi="新細明體" w:hint="eastAsia"/>
                              </w:rPr>
                              <w:t>節日</w:t>
                            </w:r>
                          </w:p>
                        </w:txbxContent>
                      </v:textbox>
                    </v:shape>
                    <v:shape id="_x0000_s2215" type="#_x0000_t202" style="position:absolute;left:10098;top:2694;width:5150;height:726;mso-wrap-edited:f" wrapcoords="-180 0 -180 21600 21780 21600 21780 0 -180 0" strokeweight="3pt">
                      <v:stroke linestyle="thinThin"/>
                      <v:textbox style="mso-next-textbox:#_x0000_s2215">
                        <w:txbxContent>
                          <w:p w14:paraId="1406E2DA" w14:textId="77777777" w:rsidR="00381C5E" w:rsidRPr="00547838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547838">
                              <w:rPr>
                                <w:rFonts w:ascii="新細明體" w:hint="eastAsia"/>
                              </w:rPr>
                              <w:t>第</w:t>
                            </w:r>
                            <w:r>
                              <w:rPr>
                                <w:rFonts w:ascii="新細明體" w:hint="eastAsia"/>
                              </w:rPr>
                              <w:t>1</w:t>
                            </w:r>
                            <w:r w:rsidRPr="00547838">
                              <w:rPr>
                                <w:rFonts w:ascii="新細明體" w:hint="eastAsia"/>
                              </w:rPr>
                              <w:t xml:space="preserve">課　</w:t>
                            </w:r>
                            <w:r>
                              <w:rPr>
                                <w:rFonts w:hint="eastAsia"/>
                              </w:rPr>
                              <w:t>一二三</w:t>
                            </w:r>
                          </w:p>
                        </w:txbxContent>
                      </v:textbox>
                    </v:shape>
                    <v:shape id="_x0000_s2216" type="#_x0000_t202" style="position:absolute;left:10097;top:6254;width:5149;height:776;mso-wrap-edited:f" wrapcoords="-180 0 -180 21600 21780 21600 21780 0 -180 0" strokeweight="3pt">
                      <v:stroke linestyle="thinThin"/>
                      <v:textbox style="mso-next-textbox:#_x0000_s2216">
                        <w:txbxContent>
                          <w:p w14:paraId="261E8A65" w14:textId="77777777" w:rsidR="00381C5E" w:rsidRPr="00547838" w:rsidRDefault="00381C5E" w:rsidP="00234AF4">
                            <w:pPr>
                              <w:spacing w:line="480" w:lineRule="exac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第4</w:t>
                            </w:r>
                            <w:r w:rsidRPr="00547838">
                              <w:rPr>
                                <w:rFonts w:ascii="新細明體" w:hint="eastAsia"/>
                              </w:rPr>
                              <w:t xml:space="preserve">課　</w:t>
                            </w:r>
                            <w:r>
                              <w:rPr>
                                <w:rFonts w:ascii="新細明體" w:hint="eastAsia"/>
                              </w:rPr>
                              <w:t>恁仔細/</w:t>
                            </w:r>
                            <w:r w:rsidRPr="002C0F4D">
                              <w:rPr>
                                <w:rFonts w:ascii="新細明體" w:hint="eastAsia"/>
                              </w:rPr>
                              <w:t>承蒙你</w:t>
                            </w:r>
                          </w:p>
                        </w:txbxContent>
                      </v:textbox>
                    </v:shape>
                    <v:shape id="_x0000_s2217" type="#_x0000_t202" style="position:absolute;left:10098;top:7530;width:5149;height:776;mso-wrap-edited:f" wrapcoords="-180 0 -180 21600 21780 21600 21780 0 -180 0" strokeweight="3pt">
                      <v:stroke linestyle="thinThin"/>
                      <v:textbox style="mso-next-textbox:#_x0000_s2217">
                        <w:txbxContent>
                          <w:p w14:paraId="0962722C" w14:textId="77777777" w:rsidR="00381C5E" w:rsidRPr="00547838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547838">
                              <w:rPr>
                                <w:rFonts w:ascii="新細明體" w:hint="eastAsia"/>
                              </w:rPr>
                              <w:t>第</w:t>
                            </w:r>
                            <w:r>
                              <w:rPr>
                                <w:rFonts w:ascii="新細明體" w:hint="eastAsia"/>
                              </w:rPr>
                              <w:t>5</w:t>
                            </w:r>
                            <w:r w:rsidRPr="00547838">
                              <w:rPr>
                                <w:rFonts w:ascii="新細明體" w:hint="eastAsia"/>
                              </w:rPr>
                              <w:t>課　五月節</w:t>
                            </w:r>
                          </w:p>
                        </w:txbxContent>
                      </v:textbox>
                    </v:shape>
                    <v:shape id="_x0000_s2218" type="#_x0000_t202" style="position:absolute;left:10066;top:3859;width:5149;height:776;mso-wrap-edited:f" wrapcoords="-180 0 -180 21600 21780 21600 21780 0 -180 0" strokeweight="3pt">
                      <v:stroke linestyle="thinThin"/>
                      <v:textbox style="mso-next-textbox:#_x0000_s2218">
                        <w:txbxContent>
                          <w:p w14:paraId="67BB4CEB" w14:textId="77777777" w:rsidR="00381C5E" w:rsidRPr="00547838" w:rsidRDefault="00381C5E" w:rsidP="00234AF4">
                            <w:pPr>
                              <w:spacing w:line="480" w:lineRule="exac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547838">
                              <w:rPr>
                                <w:rFonts w:ascii="新細明體" w:hint="eastAsia"/>
                              </w:rPr>
                              <w:t>第</w:t>
                            </w:r>
                            <w:r>
                              <w:rPr>
                                <w:rFonts w:ascii="新細明體" w:hint="eastAsia"/>
                              </w:rPr>
                              <w:t>2</w:t>
                            </w:r>
                            <w:r w:rsidRPr="00547838">
                              <w:rPr>
                                <w:rFonts w:ascii="新細明體" w:hint="eastAsia"/>
                              </w:rPr>
                              <w:t xml:space="preserve">課　</w:t>
                            </w:r>
                            <w:r>
                              <w:rPr>
                                <w:rFonts w:ascii="新細明體" w:hint="eastAsia"/>
                              </w:rPr>
                              <w:t>係麼儕</w:t>
                            </w:r>
                          </w:p>
                        </w:txbxContent>
                      </v:textbox>
                    </v:shape>
                    <v:shape id="_x0000_s2219" type="#_x0000_t202" style="position:absolute;left:10065;top:5044;width:5150;height:776;mso-wrap-edited:f" wrapcoords="-180 0 -180 21600 21780 21600 21780 0 -180 0" strokeweight="3pt">
                      <v:stroke linestyle="thinThin"/>
                      <v:textbox style="mso-next-textbox:#_x0000_s2219">
                        <w:txbxContent>
                          <w:p w14:paraId="0DC56511" w14:textId="77777777" w:rsidR="00381C5E" w:rsidRPr="00547838" w:rsidRDefault="00381C5E" w:rsidP="00234AF4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547838">
                              <w:rPr>
                                <w:rFonts w:ascii="新細明體" w:hint="eastAsia"/>
                              </w:rPr>
                              <w:t>第</w:t>
                            </w:r>
                            <w:r>
                              <w:rPr>
                                <w:rFonts w:ascii="新細明體" w:hint="eastAsia"/>
                              </w:rPr>
                              <w:t>3</w:t>
                            </w:r>
                            <w:r w:rsidRPr="00547838">
                              <w:rPr>
                                <w:rFonts w:ascii="新細明體" w:hint="eastAsia"/>
                              </w:rPr>
                              <w:t xml:space="preserve">課　</w:t>
                            </w:r>
                            <w:r w:rsidRPr="002C0F4D">
                              <w:rPr>
                                <w:rFonts w:ascii="新細明體-ExtB" w:eastAsia="新細明體-ExtB" w:hAnsi="新細明體-ExtB" w:cs="新細明體-ExtB" w:hint="eastAsia"/>
                              </w:rPr>
                              <w:t>𠊎</w:t>
                            </w:r>
                          </w:p>
                        </w:txbxContent>
                      </v:textbox>
                    </v:shape>
                  </v:group>
                  <v:line id="_x0000_s2220" style="position:absolute" from="9357,5475" to="9357,6651" strokeweight="1.5pt"/>
                  <v:line id="_x0000_s2221" style="position:absolute;rotation:-90" from="9712,5137" to="9712,5813" strokeweight="1.5pt"/>
                  <v:line id="_x0000_s2222" style="position:absolute;rotation:-90" from="9711,6297" to="9711,7005" strokeweight="1.5pt"/>
                  <v:line id="_x0000_s2223" style="position:absolute" from="9341,3105" to="9357,4280" strokeweight="1.5pt"/>
                  <v:line id="_x0000_s2224" style="position:absolute;rotation:-90" from="9720,2742" to="9720,3468" strokeweight="1.5pt"/>
                  <v:line id="_x0000_s2225" style="position:absolute;rotation:-90" from="9712,3942" to="9712,4618" strokeweight="1.5pt"/>
                </v:group>
              </w:pict>
            </w:r>
            <w:r w:rsidR="00381C5E"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t>一下</w:t>
            </w:r>
          </w:p>
        </w:tc>
      </w:tr>
      <w:tr w:rsidR="00381C5E" w:rsidRPr="00C122FF" w14:paraId="0E948FA7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8253" w14:textId="77777777" w:rsidR="00381C5E" w:rsidRPr="00C122FF" w:rsidRDefault="00381C5E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4959" w14:textId="77777777" w:rsidR="00381C5E" w:rsidRDefault="003E03A4" w:rsidP="001269F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一上：</w:t>
            </w:r>
          </w:p>
          <w:p w14:paraId="5375A613" w14:textId="26FC8214" w:rsidR="003E03A4" w:rsidRPr="003E03A4" w:rsidRDefault="00EF73DF" w:rsidP="003E03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【人權教育】</w:t>
            </w:r>
          </w:p>
          <w:p w14:paraId="637118DE" w14:textId="77777777" w:rsidR="003E03A4" w:rsidRPr="003E03A4" w:rsidRDefault="003E03A4" w:rsidP="003E03A4">
            <w:pPr>
              <w:rPr>
                <w:rFonts w:ascii="標楷體" w:eastAsia="標楷體" w:hAnsi="標楷體"/>
              </w:rPr>
            </w:pPr>
            <w:r w:rsidRPr="003E03A4">
              <w:rPr>
                <w:rFonts w:ascii="標楷體" w:eastAsia="標楷體" w:hAnsi="標楷體" w:hint="eastAsia"/>
              </w:rPr>
              <w:t>人E3了解每個人需求的不同，並討論與遵守團體的規則。</w:t>
            </w:r>
          </w:p>
          <w:p w14:paraId="04D3E10E" w14:textId="77777777" w:rsidR="003E03A4" w:rsidRPr="003E03A4" w:rsidRDefault="003E03A4" w:rsidP="003E03A4">
            <w:pPr>
              <w:rPr>
                <w:rFonts w:ascii="標楷體" w:eastAsia="標楷體" w:hAnsi="標楷體"/>
              </w:rPr>
            </w:pPr>
            <w:r w:rsidRPr="003E03A4">
              <w:rPr>
                <w:rFonts w:ascii="標楷體" w:eastAsia="標楷體" w:hAnsi="標楷體" w:hint="eastAsia"/>
              </w:rPr>
              <w:t>人E8了解兒童對遊戲權力的需求。</w:t>
            </w:r>
          </w:p>
          <w:p w14:paraId="4F6D98D9" w14:textId="7B4A0B9C" w:rsidR="003E03A4" w:rsidRPr="003E03A4" w:rsidRDefault="00EF73DF" w:rsidP="003E03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3A8D909A" w14:textId="77777777" w:rsidR="003E03A4" w:rsidRPr="003E03A4" w:rsidRDefault="003E03A4" w:rsidP="003E03A4">
            <w:pPr>
              <w:rPr>
                <w:rFonts w:ascii="標楷體" w:eastAsia="標楷體" w:hAnsi="標楷體"/>
              </w:rPr>
            </w:pPr>
            <w:r w:rsidRPr="003E03A4">
              <w:rPr>
                <w:rFonts w:ascii="標楷體" w:eastAsia="標楷體" w:hAnsi="標楷體" w:hint="eastAsia"/>
              </w:rPr>
              <w:t>多E1了解自己的文化特質。</w:t>
            </w:r>
          </w:p>
          <w:p w14:paraId="63F140A1" w14:textId="77777777" w:rsidR="003E03A4" w:rsidRPr="003E03A4" w:rsidRDefault="003E03A4" w:rsidP="003E03A4">
            <w:pPr>
              <w:rPr>
                <w:rFonts w:ascii="標楷體" w:eastAsia="標楷體" w:hAnsi="標楷體"/>
              </w:rPr>
            </w:pPr>
            <w:r w:rsidRPr="003E03A4">
              <w:rPr>
                <w:rFonts w:ascii="標楷體" w:eastAsia="標楷體" w:hAnsi="標楷體" w:hint="eastAsia"/>
              </w:rPr>
              <w:t>多E2建立自己的文化認同與意識。</w:t>
            </w:r>
          </w:p>
          <w:p w14:paraId="394954C7" w14:textId="39333E5A" w:rsidR="003E03A4" w:rsidRPr="003E03A4" w:rsidRDefault="00EF73DF" w:rsidP="003E03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【性別平等教育】</w:t>
            </w:r>
          </w:p>
          <w:p w14:paraId="5F5B11B6" w14:textId="4D462C89" w:rsidR="003E03A4" w:rsidRDefault="003E03A4" w:rsidP="003E03A4">
            <w:pPr>
              <w:rPr>
                <w:rFonts w:ascii="標楷體" w:eastAsia="標楷體" w:hAnsi="標楷體"/>
              </w:rPr>
            </w:pPr>
            <w:r w:rsidRPr="003E03A4">
              <w:rPr>
                <w:rFonts w:ascii="標楷體" w:eastAsia="標楷體" w:hAnsi="標楷體" w:hint="eastAsia"/>
              </w:rPr>
              <w:t>性E1認識生理性別、性傾向、性別特質與性別認同的多元面貌。</w:t>
            </w:r>
          </w:p>
          <w:p w14:paraId="38E4883A" w14:textId="77777777" w:rsidR="003E03A4" w:rsidRDefault="003E03A4" w:rsidP="001269F7">
            <w:pPr>
              <w:rPr>
                <w:rFonts w:ascii="標楷體" w:eastAsia="標楷體" w:hAnsi="標楷體"/>
              </w:rPr>
            </w:pPr>
          </w:p>
          <w:p w14:paraId="41CBB127" w14:textId="41FA1EE1" w:rsidR="003E03A4" w:rsidRDefault="003E03A4" w:rsidP="001269F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一下：</w:t>
            </w:r>
          </w:p>
          <w:p w14:paraId="3389EB27" w14:textId="4F8FACA1" w:rsidR="003E03A4" w:rsidRPr="003E03A4" w:rsidRDefault="00EF73DF" w:rsidP="003E03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【人權教育】</w:t>
            </w:r>
          </w:p>
          <w:p w14:paraId="4D0EFBCD" w14:textId="77777777" w:rsidR="003E03A4" w:rsidRPr="003E03A4" w:rsidRDefault="003E03A4" w:rsidP="003E03A4">
            <w:pPr>
              <w:rPr>
                <w:rFonts w:ascii="標楷體" w:eastAsia="標楷體" w:hAnsi="標楷體"/>
              </w:rPr>
            </w:pPr>
            <w:r w:rsidRPr="003E03A4">
              <w:rPr>
                <w:rFonts w:ascii="標楷體" w:eastAsia="標楷體" w:hAnsi="標楷體" w:hint="eastAsia"/>
              </w:rPr>
              <w:t>人E8 了解兒童對遊戲權利的需求。</w:t>
            </w:r>
          </w:p>
          <w:p w14:paraId="52DECFFF" w14:textId="76D38FA5" w:rsidR="003E03A4" w:rsidRPr="003E03A4" w:rsidRDefault="00EF73DF" w:rsidP="003E03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14:paraId="48DE5263" w14:textId="77777777" w:rsidR="003E03A4" w:rsidRPr="003E03A4" w:rsidRDefault="003E03A4" w:rsidP="003E03A4">
            <w:pPr>
              <w:rPr>
                <w:rFonts w:ascii="標楷體" w:eastAsia="標楷體" w:hAnsi="標楷體"/>
              </w:rPr>
            </w:pPr>
            <w:r w:rsidRPr="003E03A4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  <w:p w14:paraId="140B7742" w14:textId="35E4C3F3" w:rsidR="003E03A4" w:rsidRPr="003E03A4" w:rsidRDefault="00EF73DF" w:rsidP="003E03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="003E03A4" w:rsidRPr="003E03A4">
              <w:rPr>
                <w:rFonts w:ascii="標楷體" w:eastAsia="標楷體" w:hAnsi="標楷體" w:hint="eastAsia"/>
              </w:rPr>
              <w:t>生命教育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16EAE9E8" w14:textId="77777777" w:rsidR="003E03A4" w:rsidRPr="003E03A4" w:rsidRDefault="003E03A4" w:rsidP="003E03A4">
            <w:pPr>
              <w:rPr>
                <w:rFonts w:ascii="標楷體" w:eastAsia="標楷體" w:hAnsi="標楷體"/>
              </w:rPr>
            </w:pPr>
            <w:r w:rsidRPr="003E03A4">
              <w:rPr>
                <w:rFonts w:ascii="標楷體" w:eastAsia="標楷體" w:hAnsi="標楷體" w:hint="eastAsia"/>
              </w:rPr>
              <w:t>生E2 理解人的身體與心理面向。</w:t>
            </w:r>
          </w:p>
          <w:p w14:paraId="4D1C3555" w14:textId="77777777" w:rsidR="003E03A4" w:rsidRPr="003E03A4" w:rsidRDefault="003E03A4" w:rsidP="003E03A4">
            <w:pPr>
              <w:rPr>
                <w:rFonts w:ascii="標楷體" w:eastAsia="標楷體" w:hAnsi="標楷體"/>
              </w:rPr>
            </w:pPr>
            <w:r w:rsidRPr="003E03A4">
              <w:rPr>
                <w:rFonts w:ascii="標楷體" w:eastAsia="標楷體" w:hAnsi="標楷體" w:hint="eastAsia"/>
              </w:rPr>
              <w:t>品德教育</w:t>
            </w:r>
          </w:p>
          <w:p w14:paraId="4E36E5BB" w14:textId="77777777" w:rsidR="003E03A4" w:rsidRPr="003E03A4" w:rsidRDefault="003E03A4" w:rsidP="003E03A4">
            <w:pPr>
              <w:rPr>
                <w:rFonts w:ascii="標楷體" w:eastAsia="標楷體" w:hAnsi="標楷體"/>
              </w:rPr>
            </w:pPr>
            <w:r w:rsidRPr="003E03A4">
              <w:rPr>
                <w:rFonts w:ascii="標楷體" w:eastAsia="標楷體" w:hAnsi="標楷體" w:hint="eastAsia"/>
              </w:rPr>
              <w:t>品E3 溝通合作與和諧人際關係。</w:t>
            </w:r>
          </w:p>
          <w:p w14:paraId="2B180755" w14:textId="0A935E5E" w:rsidR="003E03A4" w:rsidRPr="003E03A4" w:rsidRDefault="00EF73DF" w:rsidP="003E03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2E80644C" w14:textId="0B2DC81D" w:rsidR="003E03A4" w:rsidRPr="00C122FF" w:rsidRDefault="003E03A4" w:rsidP="003E03A4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3E03A4">
              <w:rPr>
                <w:rFonts w:ascii="標楷體" w:eastAsia="標楷體" w:hAnsi="標楷體" w:hint="eastAsia"/>
              </w:rPr>
              <w:t>多E1 了解自己的文化特質。</w:t>
            </w:r>
          </w:p>
        </w:tc>
      </w:tr>
      <w:tr w:rsidR="00381C5E" w:rsidRPr="00C122FF" w14:paraId="4F7C214E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BD8D" w14:textId="77777777" w:rsidR="00381C5E" w:rsidRPr="00C122FF" w:rsidRDefault="00381C5E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B9CA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一上：</w:t>
            </w:r>
          </w:p>
          <w:p w14:paraId="2757660E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1.能了解課文大意及課文語意，並朗讀課文。</w:t>
            </w:r>
          </w:p>
          <w:p w14:paraId="5EF30199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2.培養兒童打招呼的禮儀，進而養成尊師重道的美德。</w:t>
            </w:r>
          </w:p>
          <w:p w14:paraId="2B91349B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3.能用客家語說出上課活動的語詞，並了解其意義和用法。</w:t>
            </w:r>
          </w:p>
          <w:p w14:paraId="7C9BF8F8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4.能運用「先生教</w:t>
            </w:r>
            <w:r w:rsidRPr="003D246F">
              <w:rPr>
                <w:rFonts w:ascii="標楷體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」的句型及詞彙，做說話練習。</w:t>
            </w:r>
          </w:p>
          <w:p w14:paraId="06AB3A0F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5.能主動用客家語說出問候語。</w:t>
            </w:r>
          </w:p>
          <w:p w14:paraId="71DEFD94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6.能培養兒童主動探索各族群問候語的情操。</w:t>
            </w:r>
          </w:p>
          <w:p w14:paraId="12B31672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7.能了解各種文具的功能，進而培養愛惜物品的情操。</w:t>
            </w:r>
          </w:p>
          <w:p w14:paraId="7B70DAAB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8.能用客家語說出文具名稱，並了解其意義和用法。</w:t>
            </w:r>
          </w:p>
          <w:p w14:paraId="3381C85C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9.能運用「</w:t>
            </w:r>
            <w:r w:rsidRPr="003D246F">
              <w:rPr>
                <w:rFonts w:ascii="標楷體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有~」、「</w:t>
            </w:r>
            <w:r w:rsidRPr="003D246F">
              <w:rPr>
                <w:rFonts w:ascii="標楷體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有~摎（同）~」的句型及詞彙，做說話練習。</w:t>
            </w:r>
          </w:p>
          <w:p w14:paraId="14F03D2D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10.能樂意聆聽用客家語敘述的故事，並了解其大意。</w:t>
            </w:r>
          </w:p>
          <w:p w14:paraId="5F67B353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11.培養良好的日常生活習慣。</w:t>
            </w:r>
          </w:p>
          <w:p w14:paraId="28575809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12.學習和家人和樂相處，增進彼此的感情。</w:t>
            </w:r>
          </w:p>
          <w:p w14:paraId="39D925CA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13.能用客家語說出家人的稱謂，並了解其意義和用法。</w:t>
            </w:r>
          </w:p>
          <w:p w14:paraId="5A8B8C06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14.能運用「~ 恁會~」的句型及詞彙，做說話練習。</w:t>
            </w:r>
          </w:p>
          <w:p w14:paraId="3687B39F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15.能用客家語說出客家米食的名稱。</w:t>
            </w:r>
          </w:p>
          <w:p w14:paraId="0F02B4C1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16.能運用「~ 愛食~」的句型做說話練習。</w:t>
            </w:r>
          </w:p>
          <w:p w14:paraId="75DD095B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17.能用客家語表達和過年有關的事物。</w:t>
            </w:r>
          </w:p>
          <w:p w14:paraId="3BBCDF92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18.能用客家語說出應景食物的名稱及了解其意義。</w:t>
            </w:r>
          </w:p>
          <w:p w14:paraId="57D9B316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19.能運用「~好食~」、「~好食~摎（同）~」的句型及詞彙，做說話練習。</w:t>
            </w:r>
          </w:p>
          <w:p w14:paraId="55B84508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20.能了解客家人過年的傳統習俗。</w:t>
            </w:r>
          </w:p>
          <w:p w14:paraId="193D2F48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21.能欣賞客家童謠。</w:t>
            </w:r>
          </w:p>
          <w:p w14:paraId="5B4B9BCC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22.能在教師解釋下聽懂童謠中的主要語詞。</w:t>
            </w:r>
          </w:p>
          <w:p w14:paraId="7EA4B540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23.能跟著教師或教學媒材唸唱客家童謠。</w:t>
            </w:r>
          </w:p>
          <w:p w14:paraId="0FCA57C8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24.能了解客家「古老人言」、「師傅話」、「令仔」等傳統文化的涵義。</w:t>
            </w:r>
          </w:p>
          <w:p w14:paraId="60964D20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25.能在教師解釋下聽、唸課文中的主要語詞。</w:t>
            </w:r>
          </w:p>
          <w:p w14:paraId="0119AAAE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26.能跟著教師唸誦「古老人言」、「師傅話」、揣「令仔」。</w:t>
            </w:r>
          </w:p>
          <w:p w14:paraId="50B597D2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  <w:p w14:paraId="618E3F7C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一</w:t>
            </w:r>
            <w:r w:rsidRPr="003D246F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下：</w:t>
            </w:r>
          </w:p>
          <w:p w14:paraId="29266871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1.能了解第一課「</w:t>
            </w:r>
            <w:r w:rsidRPr="003D246F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一二三</w:t>
            </w:r>
            <w:r w:rsidRPr="003D246F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」課文大意及課文語意，並朗讀課文。</w:t>
            </w:r>
          </w:p>
          <w:p w14:paraId="41817C36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2.能聽懂並用客家語說出一到十的數字。</w:t>
            </w:r>
          </w:p>
          <w:p w14:paraId="1F86F032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3.能運用「</w:t>
            </w:r>
            <w:r w:rsidRPr="003D246F">
              <w:rPr>
                <w:rFonts w:ascii="標楷體" w:eastAsia="新細明體-ExtB" w:hAnsi="標楷體" w:cs="新細明體-ExtB" w:hint="eastAsia"/>
                <w:color w:val="000000"/>
                <w:sz w:val="20"/>
                <w:szCs w:val="20"/>
              </w:rPr>
              <w:t>𠊎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愛買</w:t>
            </w:r>
            <w:r w:rsidRPr="003D246F">
              <w:rPr>
                <w:rFonts w:ascii="標楷體" w:eastAsia="MS Mincho" w:hAnsi="標楷體" w:cs="MS Mincho" w:hint="eastAsia"/>
                <w:color w:val="000000"/>
                <w:sz w:val="20"/>
                <w:szCs w:val="20"/>
              </w:rPr>
              <w:t>∼</w:t>
            </w:r>
            <w:r w:rsidRPr="003D246F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</w:t>
            </w:r>
            <w:r w:rsidRPr="003D246F">
              <w:rPr>
                <w:rFonts w:ascii="標楷體" w:eastAsia="新細明體-ExtB" w:hAnsi="標楷體" w:cs="新細明體-ExtB" w:hint="eastAsia"/>
                <w:color w:val="000000"/>
                <w:sz w:val="20"/>
                <w:szCs w:val="20"/>
              </w:rPr>
              <w:t>𠊎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愛買</w:t>
            </w:r>
            <w:r w:rsidRPr="003D246F">
              <w:rPr>
                <w:rFonts w:ascii="標楷體" w:eastAsia="MS Mincho" w:hAnsi="標楷體" w:cs="MS Mincho" w:hint="eastAsia"/>
                <w:color w:val="000000"/>
                <w:sz w:val="20"/>
                <w:szCs w:val="20"/>
              </w:rPr>
              <w:t>∼</w:t>
            </w:r>
            <w:r w:rsidRPr="003D246F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摎（同）</w:t>
            </w:r>
            <w:r w:rsidRPr="003D246F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3D246F">
              <w:rPr>
                <w:rFonts w:ascii="標楷體" w:eastAsia="MS Mincho" w:hAnsi="標楷體" w:cs="MS Mincho" w:hint="eastAsia"/>
                <w:color w:val="000000"/>
                <w:sz w:val="20"/>
                <w:szCs w:val="20"/>
              </w:rPr>
              <w:t>∼</w:t>
            </w:r>
            <w:r w:rsidRPr="003D246F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」的句型做說話練習。</w:t>
            </w:r>
          </w:p>
          <w:p w14:paraId="16B97A12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4.能主動用客家語表達物品數量的多少。</w:t>
            </w:r>
          </w:p>
          <w:p w14:paraId="648CB816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5.能了解第二課「</w:t>
            </w:r>
            <w:r w:rsidRPr="003D246F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動物園</w:t>
            </w:r>
            <w:r w:rsidRPr="003D246F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」課文大意及課文語意，並朗讀課文。</w:t>
            </w:r>
          </w:p>
          <w:p w14:paraId="057F2300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6.能用客家語說出常見的動物名稱，並知其習性。</w:t>
            </w:r>
          </w:p>
          <w:p w14:paraId="796E65E7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7.能運用「看著</w:t>
            </w:r>
            <w:r w:rsidRPr="003D246F">
              <w:rPr>
                <w:rFonts w:ascii="標楷體" w:eastAsia="MS Mincho" w:hAnsi="標楷體" w:cs="MS Mincho" w:hint="eastAsia"/>
                <w:color w:val="000000"/>
                <w:sz w:val="20"/>
                <w:szCs w:val="20"/>
              </w:rPr>
              <w:t>∼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」的句型及詞彙，做說話練習。</w:t>
            </w:r>
          </w:p>
          <w:p w14:paraId="1B4843E2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8.能培養愛護動物的情操。</w:t>
            </w:r>
          </w:p>
          <w:p w14:paraId="3E60FD68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9.能樂意聆聽用客家語敘述遊動物園的故事，並了解其大意。</w:t>
            </w:r>
          </w:p>
          <w:p w14:paraId="29E6637D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10.能用客家語表達故事內容中所提及的動物名稱。</w:t>
            </w:r>
          </w:p>
          <w:p w14:paraId="06836AAF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11.能了解第三課「</w:t>
            </w:r>
            <w:r w:rsidRPr="003D246F">
              <w:rPr>
                <w:rFonts w:ascii="標楷體" w:eastAsia="新細明體-ExtB" w:hAnsi="標楷體" w:cs="新細明體-ExtB" w:hint="eastAsia"/>
                <w:color w:val="000000"/>
                <w:sz w:val="20"/>
                <w:szCs w:val="20"/>
              </w:rPr>
              <w:t>𠊎</w:t>
            </w:r>
            <w:r w:rsidRPr="003D246F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課文大意及課文語意，並朗讀課文。</w:t>
            </w:r>
          </w:p>
          <w:p w14:paraId="7AA07EDB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12.能主動用客家語說出身體器官的名稱。</w:t>
            </w:r>
          </w:p>
          <w:p w14:paraId="7A2F9C1B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13.能了解並運用五官及手、腳的功能。</w:t>
            </w:r>
          </w:p>
          <w:p w14:paraId="0F849E17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14.能用「</w:t>
            </w:r>
            <w:r w:rsidRPr="003D246F">
              <w:rPr>
                <w:rFonts w:ascii="標楷體" w:eastAsia="新細明體-ExtB" w:hAnsi="標楷體" w:cs="新細明體-ExtB" w:hint="eastAsia"/>
                <w:color w:val="000000"/>
                <w:sz w:val="20"/>
                <w:szCs w:val="20"/>
              </w:rPr>
              <w:t>𠊎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</w:t>
            </w:r>
            <w:r w:rsidRPr="003D246F">
              <w:rPr>
                <w:rFonts w:ascii="標楷體" w:eastAsia="MS Mincho" w:hAnsi="標楷體" w:cs="MS Mincho" w:hint="eastAsia"/>
                <w:color w:val="000000"/>
                <w:sz w:val="20"/>
                <w:szCs w:val="20"/>
              </w:rPr>
              <w:t>∼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</w:t>
            </w:r>
            <w:r w:rsidRPr="003D246F">
              <w:rPr>
                <w:rFonts w:ascii="標楷體" w:eastAsia="新細明體-ExtB" w:hAnsi="標楷體" w:cs="新細明體-ExtB" w:hint="eastAsia"/>
                <w:color w:val="000000"/>
                <w:sz w:val="20"/>
                <w:szCs w:val="20"/>
              </w:rPr>
              <w:t>𠊎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</w:t>
            </w:r>
            <w:r w:rsidRPr="003D246F">
              <w:rPr>
                <w:rFonts w:ascii="標楷體" w:eastAsia="MS Mincho" w:hAnsi="標楷體" w:cs="MS Mincho" w:hint="eastAsia"/>
                <w:color w:val="000000"/>
                <w:sz w:val="20"/>
                <w:szCs w:val="20"/>
              </w:rPr>
              <w:t>∼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摎（同）</w:t>
            </w:r>
            <w:r w:rsidRPr="003D246F">
              <w:rPr>
                <w:rFonts w:ascii="標楷體" w:eastAsia="MS Mincho" w:hAnsi="標楷體" w:cs="MS Mincho" w:hint="eastAsia"/>
                <w:color w:val="000000"/>
                <w:sz w:val="20"/>
                <w:szCs w:val="20"/>
              </w:rPr>
              <w:t>∼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」的句型做說話練習。</w:t>
            </w:r>
          </w:p>
          <w:p w14:paraId="6DB18995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15.能跟著教師念唱「頭那、肩頭、膝頭、腳趾」童謠，並做肢體律動。</w:t>
            </w:r>
          </w:p>
          <w:p w14:paraId="4EF7FFEE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16.能愛惜自己的身體。</w:t>
            </w:r>
          </w:p>
          <w:p w14:paraId="1B222F65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17.能了解第四課「承蒙你」課文大意及課文語意，並朗讀課文。</w:t>
            </w:r>
          </w:p>
          <w:p w14:paraId="0980F8AE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18.能主動用客家語說出日常生活中的禮貌用語，並知其意義及用法。</w:t>
            </w:r>
          </w:p>
          <w:p w14:paraId="33D0ED86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19.能在日常生活中使用客家語打電話和接電話的禮貌用語。</w:t>
            </w:r>
          </w:p>
          <w:p w14:paraId="7134FE00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20.培養有禮節性應對進退的情操。</w:t>
            </w:r>
          </w:p>
          <w:p w14:paraId="19013B6A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21.能了解第五課「五月節」課文大意及課文語意，並朗讀課文。</w:t>
            </w:r>
          </w:p>
          <w:p w14:paraId="5F511D42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22.能用客家語說出「一</w:t>
            </w:r>
            <w:r w:rsidRPr="003D246F">
              <w:rPr>
                <w:rFonts w:ascii="標楷體" w:eastAsia="MS Mincho" w:hAnsi="標楷體" w:cs="MS Mincho" w:hint="eastAsia"/>
                <w:color w:val="000000"/>
                <w:sz w:val="20"/>
                <w:szCs w:val="20"/>
              </w:rPr>
              <w:t>∼</w:t>
            </w:r>
            <w:r w:rsidRPr="003D246F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十二月」的月份名稱。</w:t>
            </w:r>
          </w:p>
          <w:p w14:paraId="45DC5F51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23.能分辨節日所在的月份，並用客家語表達。</w:t>
            </w:r>
          </w:p>
          <w:p w14:paraId="3241874F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24.能用「這下係</w:t>
            </w:r>
            <w:r w:rsidRPr="003D246F">
              <w:rPr>
                <w:rFonts w:ascii="標楷體" w:eastAsia="MS Mincho" w:hAnsi="標楷體" w:cs="MS Mincho" w:hint="eastAsia"/>
                <w:color w:val="000000"/>
                <w:sz w:val="20"/>
                <w:szCs w:val="20"/>
              </w:rPr>
              <w:t>∼</w:t>
            </w: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」的語句，做說話練習。</w:t>
            </w:r>
          </w:p>
          <w:p w14:paraId="16F0B639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25.能了解並用客家語說出的相關習俗活動。</w:t>
            </w:r>
          </w:p>
          <w:p w14:paraId="2B8B57FD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26.能樂意聆聽用客家語敘述「五月節」的故事，並了解其大意。</w:t>
            </w:r>
          </w:p>
          <w:p w14:paraId="1BBB4FFE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27.能了解「五月節」的傳統習俗。</w:t>
            </w:r>
          </w:p>
          <w:p w14:paraId="7BF876E5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28.能聽懂民間傳說「走黃巢」的故事。</w:t>
            </w:r>
          </w:p>
          <w:p w14:paraId="05F6352B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29.能欣賞客家童謠。</w:t>
            </w:r>
          </w:p>
          <w:p w14:paraId="51625D68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30.能在教師解釋下聽懂童謠中的主要語詞。</w:t>
            </w:r>
          </w:p>
          <w:p w14:paraId="45A62DC1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31.能跟著教師或教學媒材唸唱客家童謠。</w:t>
            </w:r>
          </w:p>
          <w:p w14:paraId="13363030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32.能了解客家「古老人言」、「師傅話」、「令仔」等傳統文化的涵義。</w:t>
            </w:r>
          </w:p>
          <w:p w14:paraId="20E36A92" w14:textId="77777777" w:rsidR="00381C5E" w:rsidRPr="003D246F" w:rsidRDefault="00381C5E" w:rsidP="003D246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D24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33.能跟著教師唸誦「古老人言」、「師傅話」、揣「令仔」。</w:t>
            </w:r>
          </w:p>
        </w:tc>
      </w:tr>
      <w:tr w:rsidR="00381C5E" w:rsidRPr="00C122FF" w14:paraId="43B22CF1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8500" w14:textId="77777777" w:rsidR="00381C5E" w:rsidRPr="00C122FF" w:rsidRDefault="00381C5E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3EC5" w14:textId="77777777" w:rsidR="00381C5E" w:rsidRPr="00C87235" w:rsidRDefault="00381C5E" w:rsidP="001A007A">
            <w:pPr>
              <w:rPr>
                <w:rFonts w:ascii="標楷體" w:eastAsia="標楷體" w:hAnsi="標楷體"/>
                <w:szCs w:val="32"/>
              </w:rPr>
            </w:pPr>
            <w:r w:rsidRPr="00C87235">
              <w:rPr>
                <w:rFonts w:ascii="標楷體" w:eastAsia="標楷體" w:hAnsi="標楷體"/>
                <w:szCs w:val="32"/>
              </w:rPr>
              <w:t>一、教材編選與資源(教科書版本、相關資源)</w:t>
            </w:r>
          </w:p>
          <w:p w14:paraId="6EE9E960" w14:textId="77777777" w:rsidR="00381C5E" w:rsidRPr="00C122FF" w:rsidRDefault="00381C5E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C87235">
              <w:rPr>
                <w:rFonts w:ascii="標楷體" w:eastAsia="標楷體" w:hAnsi="標楷體"/>
                <w:szCs w:val="32"/>
              </w:rPr>
              <w:t>（一）教材編選</w:t>
            </w:r>
          </w:p>
          <w:p w14:paraId="1EAAF19A" w14:textId="77777777" w:rsidR="00381C5E" w:rsidRDefault="00381C5E" w:rsidP="001A007A">
            <w:pPr>
              <w:rPr>
                <w:rFonts w:ascii="標楷體" w:eastAsia="標楷體" w:hAnsi="標楷體"/>
                <w:szCs w:val="32"/>
              </w:rPr>
            </w:pPr>
            <w:r w:rsidRPr="00D101B1">
              <w:rPr>
                <w:rFonts w:ascii="標楷體" w:eastAsia="標楷體" w:hAnsi="標楷體"/>
                <w:szCs w:val="32"/>
              </w:rPr>
              <w:t>1.</w:t>
            </w:r>
            <w:r>
              <w:rPr>
                <w:rFonts w:ascii="標楷體" w:eastAsia="標楷體" w:hAnsi="標楷體"/>
                <w:szCs w:val="32"/>
              </w:rPr>
              <w:t>本教材依據民國一一</w:t>
            </w:r>
            <w:r>
              <w:rPr>
                <w:rFonts w:ascii="標楷體" w:eastAsia="標楷體" w:hAnsi="標楷體" w:hint="eastAsia"/>
                <w:szCs w:val="32"/>
              </w:rPr>
              <w:t>○</w:t>
            </w:r>
            <w:r>
              <w:rPr>
                <w:rFonts w:ascii="標楷體" w:eastAsia="標楷體" w:hAnsi="標楷體"/>
                <w:szCs w:val="32"/>
              </w:rPr>
              <w:t>年教育部公布之「十二年國民基本教育課程綱要</w:t>
            </w:r>
            <w:r>
              <w:rPr>
                <w:rFonts w:ascii="標楷體" w:eastAsia="標楷體" w:hAnsi="標楷體" w:hint="eastAsia"/>
                <w:szCs w:val="32"/>
              </w:rPr>
              <w:t>──</w:t>
            </w:r>
            <w:r>
              <w:rPr>
                <w:rFonts w:ascii="標楷體" w:eastAsia="標楷體" w:hAnsi="標楷體"/>
                <w:szCs w:val="32"/>
              </w:rPr>
              <w:t>國民中小學語文領域本土語文（客語文）」，並參考各校教師的實際教學意見，重新編撰而成。</w:t>
            </w:r>
          </w:p>
          <w:p w14:paraId="1F035FD0" w14:textId="77777777" w:rsidR="00381C5E" w:rsidRDefault="00381C5E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2.本教材以單元方式呈現，每冊各有五課。除各課內容外，另附看圖聽故事、童謠、老古人言、師傅話及令仔，供學生課後複習及親子共學之用。</w:t>
            </w:r>
          </w:p>
          <w:p w14:paraId="5F7F713F" w14:textId="77777777" w:rsidR="00381C5E" w:rsidRDefault="00381C5E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3.各課內容包括「課文」、「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會講」、「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會講一句話」及「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會做」等部分。</w:t>
            </w:r>
          </w:p>
          <w:p w14:paraId="3728710D" w14:textId="77777777" w:rsidR="00381C5E" w:rsidRDefault="00381C5E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4.本教材漢字以教育部公布之「臺灣客家語書寫推薦用字」及「臺灣客家語常用詞辭典」的漢字用法為主。</w:t>
            </w:r>
          </w:p>
          <w:p w14:paraId="2585E088" w14:textId="77777777" w:rsidR="00381C5E" w:rsidRDefault="00381C5E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5.本教材採用教育部「客家語拼音方案」，課文及語詞的標音則以四縣腔與海陸腔兩種為主，為尊重各地方音之差異，另以「字音說明」標註某些語詞的不同讀法。</w:t>
            </w:r>
          </w:p>
          <w:p w14:paraId="1C038EF6" w14:textId="77777777" w:rsidR="00381C5E" w:rsidRDefault="00381C5E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6.本教材另附錄客語注音符號標註於課文之後，供教學及研究參考。</w:t>
            </w:r>
          </w:p>
          <w:p w14:paraId="4F9026C4" w14:textId="77777777" w:rsidR="00381C5E" w:rsidRPr="00D101B1" w:rsidRDefault="00381C5E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7.本教材編輯依據兒童的心理與認知發展，結合生活經驗，並搭配生動活潑的插圖，以增進兒童的閱讀興趣和有效學習。</w:t>
            </w:r>
          </w:p>
          <w:p w14:paraId="682C1E45" w14:textId="77777777" w:rsidR="00381C5E" w:rsidRPr="00C122FF" w:rsidRDefault="00381C5E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7F921A93" w14:textId="77777777" w:rsidR="00381C5E" w:rsidRPr="003D246F" w:rsidRDefault="00381C5E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>（二）教材來源</w:t>
            </w:r>
          </w:p>
          <w:p w14:paraId="23126D9E" w14:textId="77777777" w:rsidR="00381C5E" w:rsidRPr="003D246F" w:rsidRDefault="00381C5E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381C5E" w:rsidRPr="003D246F" w14:paraId="18FCA868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0415C0" w14:textId="77777777" w:rsidR="00381C5E" w:rsidRPr="003D246F" w:rsidRDefault="00381C5E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C327F0" w14:textId="77777777" w:rsidR="00381C5E" w:rsidRPr="003D246F" w:rsidRDefault="00381C5E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DFFD13" w14:textId="77777777" w:rsidR="00381C5E" w:rsidRPr="003D246F" w:rsidRDefault="00381C5E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冊數</w:t>
                  </w:r>
                </w:p>
              </w:tc>
            </w:tr>
            <w:tr w:rsidR="00381C5E" w:rsidRPr="003D246F" w14:paraId="3027142D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D563D7" w14:textId="77777777" w:rsidR="00381C5E" w:rsidRPr="003D246F" w:rsidRDefault="00381C5E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一年級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640294" w14:textId="77777777" w:rsidR="00381C5E" w:rsidRPr="003D246F" w:rsidRDefault="00381C5E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C3A895" w14:textId="77777777" w:rsidR="00381C5E" w:rsidRPr="003D246F" w:rsidRDefault="00381C5E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D246F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一、二冊</w:t>
                  </w:r>
                </w:p>
              </w:tc>
            </w:tr>
          </w:tbl>
          <w:p w14:paraId="663DD717" w14:textId="77777777" w:rsidR="00381C5E" w:rsidRPr="003D246F" w:rsidRDefault="00381C5E" w:rsidP="001A00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  </w:t>
            </w:r>
            <w:r w:rsidRPr="003D246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2.以桃園市</w:t>
            </w:r>
            <w:r w:rsidRPr="003D246F">
              <w:rPr>
                <w:rFonts w:ascii="Segoe UI Emoji" w:eastAsia="標楷體" w:hAnsi="Segoe UI Emoji" w:cs="Segoe UI Emoji"/>
                <w:b/>
                <w:color w:val="000000" w:themeColor="text1"/>
                <w:szCs w:val="32"/>
              </w:rPr>
              <w:t>⚪⚪</w:t>
            </w:r>
            <w:r w:rsidRPr="003D246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區在地化課程為輔。</w:t>
            </w:r>
          </w:p>
          <w:p w14:paraId="6D7177E7" w14:textId="77777777" w:rsidR="00381C5E" w:rsidRPr="00C122FF" w:rsidRDefault="00381C5E" w:rsidP="001A007A">
            <w:pPr>
              <w:rPr>
                <w:rFonts w:ascii="標楷體" w:eastAsia="標楷體" w:hAnsi="標楷體"/>
                <w:b/>
                <w:color w:val="A6A6A6" w:themeColor="background1" w:themeShade="A6"/>
                <w:szCs w:val="32"/>
              </w:rPr>
            </w:pPr>
          </w:p>
          <w:p w14:paraId="3511BDFF" w14:textId="77777777" w:rsidR="00381C5E" w:rsidRPr="00430AA8" w:rsidRDefault="00381C5E" w:rsidP="001A007A">
            <w:pPr>
              <w:rPr>
                <w:rFonts w:ascii="標楷體" w:eastAsia="標楷體" w:hAnsi="標楷體"/>
                <w:szCs w:val="32"/>
              </w:rPr>
            </w:pPr>
            <w:r w:rsidRPr="00430AA8">
              <w:rPr>
                <w:rFonts w:ascii="標楷體" w:eastAsia="標楷體" w:hAnsi="標楷體"/>
                <w:szCs w:val="32"/>
              </w:rPr>
              <w:t>（三）教學資源</w:t>
            </w:r>
          </w:p>
          <w:p w14:paraId="04B2BAD4" w14:textId="77777777" w:rsidR="00381C5E" w:rsidRPr="0017157C" w:rsidRDefault="00381C5E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1.教科用書及</w:t>
            </w:r>
            <w:r>
              <w:rPr>
                <w:rFonts w:ascii="標楷體" w:eastAsia="標楷體" w:hAnsi="標楷體"/>
              </w:rPr>
              <w:t>教師備課用書</w:t>
            </w:r>
          </w:p>
          <w:p w14:paraId="57B60CAA" w14:textId="77777777" w:rsidR="00381C5E" w:rsidRDefault="00381C5E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7E10B1B1" w14:textId="77777777" w:rsidR="00381C5E" w:rsidRPr="00786BA9" w:rsidRDefault="00381C5E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617DCEA2" w14:textId="77777777" w:rsidR="00381C5E" w:rsidRPr="00C122FF" w:rsidRDefault="00381C5E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1929B703" w14:textId="77777777" w:rsidR="00381C5E" w:rsidRDefault="00381C5E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2CCD3B5D" w14:textId="77777777" w:rsidR="00FC1CB7" w:rsidRPr="00FC1CB7" w:rsidRDefault="00FC1CB7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705E9BB8" w14:textId="77777777" w:rsidR="00381C5E" w:rsidRPr="003D246F" w:rsidRDefault="00381C5E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>二、教學方法</w:t>
            </w:r>
          </w:p>
          <w:p w14:paraId="7888D36F" w14:textId="77777777" w:rsidR="00381C5E" w:rsidRDefault="00381C5E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（一）聆聽教學</w:t>
            </w:r>
          </w:p>
          <w:p w14:paraId="34243140" w14:textId="77777777" w:rsidR="00381C5E" w:rsidRPr="00430AA8" w:rsidRDefault="00381C5E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注重單元教材及隨機教學，並培養聆聽的良好態度。</w:t>
            </w:r>
          </w:p>
          <w:p w14:paraId="6B823BB0" w14:textId="77777777" w:rsidR="00381C5E" w:rsidRPr="00430AA8" w:rsidRDefault="00381C5E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指導兒童聽得清楚、聽得正確，建立學習語言的基礎。</w:t>
            </w:r>
          </w:p>
          <w:p w14:paraId="7E38CE2A" w14:textId="77777777" w:rsidR="00381C5E" w:rsidRPr="00430AA8" w:rsidRDefault="00381C5E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指導聆聽要點，把握主旨、記住要點。</w:t>
            </w:r>
          </w:p>
          <w:p w14:paraId="644A0B94" w14:textId="77777777" w:rsidR="00381C5E" w:rsidRPr="00430AA8" w:rsidRDefault="00381C5E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聽與說結合，先聽後說，再做聽與說交互練習。</w:t>
            </w:r>
          </w:p>
          <w:p w14:paraId="07AB2362" w14:textId="77777777" w:rsidR="00381C5E" w:rsidRDefault="00381C5E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注重生活化、趣味化，並鼓勵隨時應用。</w:t>
            </w:r>
          </w:p>
          <w:p w14:paraId="4B790852" w14:textId="77777777" w:rsidR="00381C5E" w:rsidRDefault="00381C5E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（二）說話教學</w:t>
            </w:r>
          </w:p>
          <w:p w14:paraId="7D410196" w14:textId="77777777" w:rsidR="00381C5E" w:rsidRPr="00430AA8" w:rsidRDefault="00381C5E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宜多做分組練習，使兒童敢說、有機會說，以達到溝通效果為目標。</w:t>
            </w:r>
          </w:p>
          <w:p w14:paraId="41E6C27D" w14:textId="77777777" w:rsidR="00381C5E" w:rsidRPr="00430AA8" w:rsidRDefault="00381C5E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說話宜按單元教材設計，循序漸進，並配合隨機教學，增加練習及應用機會。</w:t>
            </w:r>
          </w:p>
          <w:p w14:paraId="4CC01DEF" w14:textId="77777777" w:rsidR="00381C5E" w:rsidRPr="00430AA8" w:rsidRDefault="00381C5E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把握語音、詞彙、語調、句型等基本練習要領，並結合閱讀教材、視聽媒材等，進行多元教學。</w:t>
            </w:r>
          </w:p>
          <w:p w14:paraId="01494294" w14:textId="77777777" w:rsidR="00381C5E" w:rsidRPr="00430AA8" w:rsidRDefault="00381C5E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教學方式要生活化、趣味化，鼓勵學生勇於發表。</w:t>
            </w:r>
          </w:p>
          <w:p w14:paraId="728BD8B1" w14:textId="77777777" w:rsidR="00381C5E" w:rsidRDefault="00381C5E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培養說話負責任的態度。</w:t>
            </w:r>
          </w:p>
          <w:p w14:paraId="7A04EF97" w14:textId="77777777" w:rsidR="00381C5E" w:rsidRDefault="00381C5E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（三）音標符號教學</w:t>
            </w:r>
          </w:p>
          <w:p w14:paraId="2A6871D0" w14:textId="77777777" w:rsidR="00381C5E" w:rsidRPr="00102B68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宜靈活運用已熟習的注音符號教導兒童學習客語音標。</w:t>
            </w:r>
          </w:p>
          <w:p w14:paraId="03E2F914" w14:textId="77777777" w:rsidR="00381C5E" w:rsidRPr="00102B68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從生活用語中，編列相關音標符號，按聲母、韻母、聲調的次序，讓兒童學會客語基本標音系統。</w:t>
            </w:r>
          </w:p>
          <w:p w14:paraId="357A36CE" w14:textId="77777777" w:rsidR="00381C5E" w:rsidRPr="00102B68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利用手勢，指導聲調之高、中、低、升、降辨識，配合簡易調型符號，熟習客語聲調。</w:t>
            </w:r>
          </w:p>
          <w:p w14:paraId="2C953BB4" w14:textId="77777777" w:rsidR="00381C5E" w:rsidRPr="00102B68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利用符號，修正發音部位及發音方式。</w:t>
            </w:r>
          </w:p>
          <w:p w14:paraId="74202B13" w14:textId="77777777" w:rsidR="00381C5E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利用童謠、山歌之歌譜，加上歌詞之標音，用唱歌學音標。</w:t>
            </w:r>
          </w:p>
          <w:p w14:paraId="11216B12" w14:textId="77777777" w:rsidR="00381C5E" w:rsidRDefault="00381C5E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（四）遊戲教學</w:t>
            </w:r>
          </w:p>
          <w:p w14:paraId="4A154C0F" w14:textId="77777777" w:rsidR="00381C5E" w:rsidRPr="00102B68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遊戲教學最能引起兒童的學習興趣，教師若能善用遊戲教學，必能達到事半功倍的效果，在遊戲教學時，建議能兼顧以下各點：</w:t>
            </w:r>
          </w:p>
          <w:p w14:paraId="2E13AFF8" w14:textId="77777777" w:rsidR="00381C5E" w:rsidRPr="00102B68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把握主要學習的「語詞」或「語句」，融入遊戲中。</w:t>
            </w:r>
          </w:p>
          <w:p w14:paraId="445292BD" w14:textId="77777777" w:rsidR="00381C5E" w:rsidRPr="00102B68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兒童全體活動，讓大家都有參與感。</w:t>
            </w:r>
          </w:p>
          <w:p w14:paraId="2ED427BD" w14:textId="77777777" w:rsidR="00381C5E" w:rsidRPr="00102B68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遊戲中不斷重複練習「語詞」、「語句」，達到加深學習的效果。</w:t>
            </w:r>
          </w:p>
          <w:p w14:paraId="1C0557A7" w14:textId="77777777" w:rsidR="00381C5E" w:rsidRPr="00102B68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遊戲內容盡量提供兒童思考、創造的練習機會。</w:t>
            </w:r>
          </w:p>
          <w:p w14:paraId="14005AEB" w14:textId="77777777" w:rsidR="00381C5E" w:rsidRDefault="00381C5E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遊戲後給予鼓勵，增強兒童對語文遊戲的喜愛。</w:t>
            </w:r>
          </w:p>
          <w:p w14:paraId="6CAC9427" w14:textId="77777777" w:rsidR="00381C5E" w:rsidRPr="00C122FF" w:rsidRDefault="00381C5E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33BC9182" w14:textId="77777777" w:rsidR="00381C5E" w:rsidRPr="003D246F" w:rsidRDefault="00381C5E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>三、教學評量</w:t>
            </w:r>
          </w:p>
          <w:p w14:paraId="6426ED15" w14:textId="77777777" w:rsidR="00381C5E" w:rsidRPr="00C17409" w:rsidRDefault="00381C5E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3D246F">
              <w:rPr>
                <w:rFonts w:ascii="標楷體" w:eastAsia="標楷體" w:hAnsi="標楷體" w:hint="eastAsia"/>
                <w:color w:val="000000"/>
              </w:rPr>
              <w:lastRenderedPageBreak/>
              <w:t>1.範圍包括學習</w:t>
            </w:r>
            <w:r w:rsidRPr="00C17409">
              <w:rPr>
                <w:rFonts w:ascii="標楷體" w:eastAsia="標楷體" w:hAnsi="標楷體" w:hint="eastAsia"/>
              </w:rPr>
              <w:t>表現與學習內容，並兼重核心素養培養。</w:t>
            </w:r>
          </w:p>
          <w:p w14:paraId="44623C0F" w14:textId="77777777" w:rsidR="00381C5E" w:rsidRPr="00C17409" w:rsidRDefault="00381C5E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/>
              </w:rPr>
              <w:t>2.</w:t>
            </w:r>
            <w:r w:rsidRPr="00C17409">
              <w:rPr>
                <w:rFonts w:ascii="標楷體" w:eastAsia="標楷體" w:hAnsi="標楷體" w:hint="eastAsia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07A6E7D7" w14:textId="77777777" w:rsidR="00381C5E" w:rsidRPr="00C17409" w:rsidRDefault="00381C5E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 xml:space="preserve">3.採多元評量方式，以情境對話式評量、表演評量、遊戲評量、態度評量、聽力評量、朗誦評量、歌曲演唱、影片欣賞、報告評量、實作評量、觀察及學習歷程檔案等方式為主，紙筆測驗為輔，藉此了解學生的學習情況，並做為教學人員調適教學之用。 </w:t>
            </w:r>
          </w:p>
          <w:p w14:paraId="2918D529" w14:textId="77777777" w:rsidR="00381C5E" w:rsidRPr="00C17409" w:rsidRDefault="00381C5E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17409">
              <w:rPr>
                <w:rFonts w:ascii="標楷體" w:eastAsia="標楷體" w:hAnsi="標楷體" w:hint="eastAsia"/>
              </w:rPr>
              <w:t>4.實施宜建立適當的規準，使學生對客語文的學習產生高度的興趣，同時維持基本的學習成就表現。</w:t>
            </w:r>
          </w:p>
          <w:p w14:paraId="38B64642" w14:textId="77777777" w:rsidR="00381C5E" w:rsidRPr="00C122FF" w:rsidRDefault="00381C5E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C17409">
              <w:rPr>
                <w:rFonts w:ascii="標楷體" w:eastAsia="標楷體" w:hAnsi="標楷體" w:hint="eastAsia"/>
              </w:rPr>
              <w:t>5.評量後，教學人員宜依據相關資料自我省思、改善教學，以提升學生學習成效。</w:t>
            </w:r>
          </w:p>
        </w:tc>
      </w:tr>
    </w:tbl>
    <w:p w14:paraId="2572E0A9" w14:textId="77777777" w:rsidR="00C122FF" w:rsidRPr="006F5503" w:rsidRDefault="00C122FF" w:rsidP="00C122FF">
      <w:pPr>
        <w:rPr>
          <w:rFonts w:ascii="標楷體" w:eastAsia="標楷體" w:hAnsi="標楷體"/>
          <w:color w:val="000000" w:themeColor="text1"/>
          <w:szCs w:val="32"/>
        </w:rPr>
      </w:pPr>
    </w:p>
    <w:p w14:paraId="43217555" w14:textId="77777777" w:rsidR="00AE537B" w:rsidRPr="006B4BEC" w:rsidRDefault="00AE537B" w:rsidP="00892044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6B4BEC" w:rsidSect="00F719FE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19B03" w14:textId="77777777" w:rsidR="00DA2E80" w:rsidRDefault="00DA2E80">
      <w:r>
        <w:separator/>
      </w:r>
    </w:p>
  </w:endnote>
  <w:endnote w:type="continuationSeparator" w:id="0">
    <w:p w14:paraId="219EEA58" w14:textId="77777777" w:rsidR="00DA2E80" w:rsidRDefault="00DA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157C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C5D19" w14:textId="77777777" w:rsidR="00DA2E80" w:rsidRDefault="00DA2E80">
      <w:r>
        <w:separator/>
      </w:r>
    </w:p>
  </w:footnote>
  <w:footnote w:type="continuationSeparator" w:id="0">
    <w:p w14:paraId="19FC7186" w14:textId="77777777" w:rsidR="00DA2E80" w:rsidRDefault="00DA2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206989030">
    <w:abstractNumId w:val="0"/>
  </w:num>
  <w:num w:numId="2" w16cid:durableId="1802918537">
    <w:abstractNumId w:val="3"/>
  </w:num>
  <w:num w:numId="3" w16cid:durableId="1870751974">
    <w:abstractNumId w:val="2"/>
  </w:num>
  <w:num w:numId="4" w16cid:durableId="85541750">
    <w:abstractNumId w:val="1"/>
  </w:num>
  <w:num w:numId="5" w16cid:durableId="1231889198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64400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29256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22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66413"/>
    <w:rsid w:val="00087BA9"/>
    <w:rsid w:val="00093FE2"/>
    <w:rsid w:val="000A146F"/>
    <w:rsid w:val="000B5020"/>
    <w:rsid w:val="000C07BE"/>
    <w:rsid w:val="000C53F6"/>
    <w:rsid w:val="000D01D5"/>
    <w:rsid w:val="000E3B33"/>
    <w:rsid w:val="000F11A5"/>
    <w:rsid w:val="001050C4"/>
    <w:rsid w:val="00151C4A"/>
    <w:rsid w:val="00152961"/>
    <w:rsid w:val="00155DE0"/>
    <w:rsid w:val="00181EF4"/>
    <w:rsid w:val="00191AB3"/>
    <w:rsid w:val="001A4D95"/>
    <w:rsid w:val="001C6410"/>
    <w:rsid w:val="00202C09"/>
    <w:rsid w:val="00234AF4"/>
    <w:rsid w:val="002B3084"/>
    <w:rsid w:val="002C31A1"/>
    <w:rsid w:val="002F0B65"/>
    <w:rsid w:val="002F48A2"/>
    <w:rsid w:val="00352460"/>
    <w:rsid w:val="00360E9F"/>
    <w:rsid w:val="00370FE0"/>
    <w:rsid w:val="003731FA"/>
    <w:rsid w:val="003814E9"/>
    <w:rsid w:val="00381C5E"/>
    <w:rsid w:val="00390FFF"/>
    <w:rsid w:val="003A0D16"/>
    <w:rsid w:val="003C1C41"/>
    <w:rsid w:val="003D246F"/>
    <w:rsid w:val="003D4DF4"/>
    <w:rsid w:val="003E03A4"/>
    <w:rsid w:val="003F0D2C"/>
    <w:rsid w:val="00407245"/>
    <w:rsid w:val="00483FC3"/>
    <w:rsid w:val="004E685B"/>
    <w:rsid w:val="0051484E"/>
    <w:rsid w:val="00523326"/>
    <w:rsid w:val="005A5402"/>
    <w:rsid w:val="005A5826"/>
    <w:rsid w:val="005B7292"/>
    <w:rsid w:val="005C4AEA"/>
    <w:rsid w:val="005D096C"/>
    <w:rsid w:val="005E3CFD"/>
    <w:rsid w:val="00602158"/>
    <w:rsid w:val="00603584"/>
    <w:rsid w:val="00604C65"/>
    <w:rsid w:val="00605FCB"/>
    <w:rsid w:val="00613A70"/>
    <w:rsid w:val="006758AE"/>
    <w:rsid w:val="006A188B"/>
    <w:rsid w:val="006A7937"/>
    <w:rsid w:val="006B4BEC"/>
    <w:rsid w:val="006E332A"/>
    <w:rsid w:val="006F5503"/>
    <w:rsid w:val="00745904"/>
    <w:rsid w:val="00793570"/>
    <w:rsid w:val="007A076B"/>
    <w:rsid w:val="007C428E"/>
    <w:rsid w:val="007E0F4A"/>
    <w:rsid w:val="00801DD5"/>
    <w:rsid w:val="008160E6"/>
    <w:rsid w:val="00833FAD"/>
    <w:rsid w:val="00840913"/>
    <w:rsid w:val="00892044"/>
    <w:rsid w:val="008A4171"/>
    <w:rsid w:val="008C20FC"/>
    <w:rsid w:val="008E3117"/>
    <w:rsid w:val="008E5BBE"/>
    <w:rsid w:val="00926A48"/>
    <w:rsid w:val="00943321"/>
    <w:rsid w:val="00970DFE"/>
    <w:rsid w:val="009A3FE3"/>
    <w:rsid w:val="009D0F95"/>
    <w:rsid w:val="009D2159"/>
    <w:rsid w:val="009E2F38"/>
    <w:rsid w:val="009F53FE"/>
    <w:rsid w:val="00A2407A"/>
    <w:rsid w:val="00A4203A"/>
    <w:rsid w:val="00A61B23"/>
    <w:rsid w:val="00A8671A"/>
    <w:rsid w:val="00AE537B"/>
    <w:rsid w:val="00B24121"/>
    <w:rsid w:val="00B4688B"/>
    <w:rsid w:val="00B51934"/>
    <w:rsid w:val="00B9305A"/>
    <w:rsid w:val="00BA340A"/>
    <w:rsid w:val="00BB3DC1"/>
    <w:rsid w:val="00BD5C3A"/>
    <w:rsid w:val="00C122FF"/>
    <w:rsid w:val="00C1561B"/>
    <w:rsid w:val="00C20069"/>
    <w:rsid w:val="00C20519"/>
    <w:rsid w:val="00C85F7D"/>
    <w:rsid w:val="00CD2625"/>
    <w:rsid w:val="00CD49CF"/>
    <w:rsid w:val="00D06E42"/>
    <w:rsid w:val="00D07176"/>
    <w:rsid w:val="00D1550F"/>
    <w:rsid w:val="00D31DDB"/>
    <w:rsid w:val="00DA2E80"/>
    <w:rsid w:val="00DA36C0"/>
    <w:rsid w:val="00DB1BA6"/>
    <w:rsid w:val="00DC30CE"/>
    <w:rsid w:val="00DC6706"/>
    <w:rsid w:val="00E27F2E"/>
    <w:rsid w:val="00E82237"/>
    <w:rsid w:val="00E848C8"/>
    <w:rsid w:val="00E96BA7"/>
    <w:rsid w:val="00ED2AFF"/>
    <w:rsid w:val="00EF73DF"/>
    <w:rsid w:val="00F21DF0"/>
    <w:rsid w:val="00F5322B"/>
    <w:rsid w:val="00F719FE"/>
    <w:rsid w:val="00F757EF"/>
    <w:rsid w:val="00F83B21"/>
    <w:rsid w:val="00F84B4A"/>
    <w:rsid w:val="00F940D9"/>
    <w:rsid w:val="00FA2B6F"/>
    <w:rsid w:val="00FC1CB7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6"/>
    <o:shapelayout v:ext="edit">
      <o:idmap v:ext="edit" data="2"/>
    </o:shapelayout>
  </w:shapeDefaults>
  <w:decimalSymbol w:val="."/>
  <w:listSeparator w:val=","/>
  <w14:docId w14:val="738508D9"/>
  <w15:docId w15:val="{B831CCA6-2AA5-4189-8C18-78BE634C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0C53F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0C53F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0C53F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0C53F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0C53F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0C53F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C53F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C53F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0C53F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0C53F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0C53F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4A019AD-1BD6-4D5C-895E-282E18B7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6</Pages>
  <Words>645</Words>
  <Characters>3682</Characters>
  <Application>Microsoft Office Word</Application>
  <DocSecurity>0</DocSecurity>
  <Lines>30</Lines>
  <Paragraphs>8</Paragraphs>
  <ScaleCrop>false</ScaleCrop>
  <Company>YGJPS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15</cp:revision>
  <dcterms:created xsi:type="dcterms:W3CDTF">2022-05-18T03:07:00Z</dcterms:created>
  <dcterms:modified xsi:type="dcterms:W3CDTF">2026-04-15T05:55:00Z</dcterms:modified>
</cp:coreProperties>
</file>