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FCFF" w14:textId="3631CCC2" w:rsidR="00073661" w:rsidRDefault="00073661" w:rsidP="0007366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FC71DF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C54B5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17DAB4AE" w14:textId="77777777" w:rsidR="00073661" w:rsidRPr="001E290D" w:rsidRDefault="00073661" w:rsidP="0007366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C523C5F" w14:textId="77777777" w:rsidR="00073661" w:rsidRPr="009476AD" w:rsidRDefault="00073661" w:rsidP="0007366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39E2D517" w14:textId="77777777" w:rsidR="00073661" w:rsidRDefault="00073661" w:rsidP="00073661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客語</w:t>
      </w:r>
      <w:r w:rsidRPr="00ED746A">
        <w:rPr>
          <w:rFonts w:ascii="標楷體" w:eastAsia="標楷體" w:hAnsi="標楷體" w:cs="標楷體" w:hint="eastAsia"/>
        </w:rPr>
        <w:t>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4E159F42" w14:textId="77777777" w:rsidR="00073661" w:rsidRPr="00504BCC" w:rsidRDefault="00073661" w:rsidP="00073661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</w:t>
      </w:r>
      <w:r w:rsidR="00DB1C13">
        <w:rPr>
          <w:rFonts w:ascii="標楷體" w:eastAsia="標楷體" w:hAnsi="標楷體" w:cs="標楷體"/>
          <w:color w:val="CE181E"/>
        </w:rPr>
        <w:t>13.□綜合活動  14.□台灣手語</w:t>
      </w:r>
    </w:p>
    <w:p w14:paraId="2E8B80E4" w14:textId="77777777" w:rsidR="00073661" w:rsidRDefault="00073661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38DC8378" w14:textId="77777777" w:rsidR="00DB1C13" w:rsidRPr="006B77E9" w:rsidRDefault="00DB1C13" w:rsidP="00DB1C1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7EAC67DC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1.能透過標音符號及漢字的學習，簡單說出消費經驗，並能寫出關鍵語詞。</w:t>
      </w:r>
    </w:p>
    <w:p w14:paraId="371957E3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2.能以閩南語說出課文大意及課文主旨。</w:t>
      </w:r>
    </w:p>
    <w:p w14:paraId="624D67C5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3.能分辨方音差異，並正確念讀ah、auh、ik、iak、iok、ut及uat入聲韻。</w:t>
      </w:r>
    </w:p>
    <w:p w14:paraId="4E92D545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4.能透過閩南語文的閱讀，學習科技產物的相關說法。</w:t>
      </w:r>
    </w:p>
    <w:p w14:paraId="720C96B3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5.能應用閩南語文簡單寫出線上購物流程。</w:t>
      </w:r>
    </w:p>
    <w:p w14:paraId="67FE3AAD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6.能透過標音符號及漢字的學習，簡單說出科技為生活帶來的變化，並能寫出關鍵語詞。</w:t>
      </w:r>
    </w:p>
    <w:p w14:paraId="1F1DDD2F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7.能透過閩南語文的閱讀，學習過去與現在人們生活在「烹煮、通訊、交通」變化的說法。</w:t>
      </w:r>
    </w:p>
    <w:p w14:paraId="57BB21D9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8.能應用閩南語文簡單寫出科技帶來的生活變化。</w:t>
      </w:r>
    </w:p>
    <w:p w14:paraId="410E7080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9.能說出課本所列點心及手部動作的語詞，並於生活中運用。</w:t>
      </w:r>
    </w:p>
    <w:p w14:paraId="61FEC334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10.能習得課本所列對話，並適時於生活中運用。</w:t>
      </w:r>
    </w:p>
    <w:p w14:paraId="05938087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11.能學會雙脣入聲韻尾/-p/、舌尖入聲韻尾/-t/的入聲韻母，並完成其後的標音符號學習。</w:t>
      </w:r>
    </w:p>
    <w:p w14:paraId="06B67E55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12.能說出課本所列之反義詞彙，並於生活中運用。</w:t>
      </w:r>
    </w:p>
    <w:p w14:paraId="22193AB4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/>
        </w:rPr>
        <w:t>13.</w:t>
      </w:r>
      <w:r w:rsidRPr="00AB026A">
        <w:rPr>
          <w:rFonts w:ascii="標楷體" w:eastAsia="標楷體" w:hAnsi="標楷體" w:cs="標楷體" w:hint="eastAsia"/>
        </w:rPr>
        <w:t>能運用反義詞進行「</w:t>
      </w:r>
      <w:r w:rsidRPr="00AB026A">
        <w:rPr>
          <w:rFonts w:ascii="MS Mincho" w:eastAsia="MS Mincho" w:hAnsi="MS Mincho" w:cs="MS Mincho" w:hint="eastAsia"/>
        </w:rPr>
        <w:t>⋯⋯</w:t>
      </w:r>
      <w:r w:rsidRPr="00AB026A">
        <w:rPr>
          <w:rFonts w:ascii="標楷體" w:eastAsia="標楷體" w:hAnsi="標楷體" w:cs="標楷體" w:hint="eastAsia"/>
        </w:rPr>
        <w:t>是</w:t>
      </w:r>
      <w:r w:rsidRPr="00AB026A">
        <w:rPr>
          <w:rFonts w:ascii="MS Mincho" w:eastAsia="MS Mincho" w:hAnsi="MS Mincho" w:cs="MS Mincho" w:hint="eastAsia"/>
        </w:rPr>
        <w:t>⋯⋯</w:t>
      </w:r>
      <w:r w:rsidRPr="00AB026A">
        <w:rPr>
          <w:rFonts w:ascii="標楷體" w:eastAsia="標楷體" w:hAnsi="標楷體" w:cs="標楷體" w:hint="eastAsia"/>
        </w:rPr>
        <w:t>抑是</w:t>
      </w:r>
      <w:r w:rsidRPr="00AB026A">
        <w:rPr>
          <w:rFonts w:ascii="MS Mincho" w:eastAsia="MS Mincho" w:hAnsi="MS Mincho" w:cs="MS Mincho" w:hint="eastAsia"/>
        </w:rPr>
        <w:t>⋯⋯</w:t>
      </w:r>
      <w:r w:rsidRPr="00AB026A">
        <w:rPr>
          <w:rFonts w:ascii="標楷體" w:eastAsia="標楷體" w:hAnsi="標楷體" w:cs="標楷體" w:hint="eastAsia"/>
        </w:rPr>
        <w:t>」的句型練習。</w:t>
      </w:r>
    </w:p>
    <w:p w14:paraId="3CEDCB3B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14.能透過標音符號及漢字的學習，說出學生過年的經驗。</w:t>
      </w:r>
    </w:p>
    <w:p w14:paraId="099A66FC" w14:textId="77777777" w:rsidR="00AB026A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15.能將 ABB 構詞應用在日常對話中。</w:t>
      </w:r>
    </w:p>
    <w:p w14:paraId="036D8F24" w14:textId="77777777" w:rsidR="00DB1C13" w:rsidRPr="00AB026A" w:rsidRDefault="00AB026A" w:rsidP="00AB026A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AB026A">
        <w:rPr>
          <w:rFonts w:ascii="標楷體" w:eastAsia="標楷體" w:hAnsi="標楷體" w:cs="標楷體" w:hint="eastAsia"/>
        </w:rPr>
        <w:t>16.能透過閩南語文的閱讀，學習過年的吉祥話。</w:t>
      </w:r>
    </w:p>
    <w:p w14:paraId="1D191765" w14:textId="77777777" w:rsidR="00073661" w:rsidRPr="00285A39" w:rsidRDefault="00DB1C13" w:rsidP="00073661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lastRenderedPageBreak/>
        <w:t>四</w:t>
      </w:r>
      <w:r w:rsidR="00073661" w:rsidRPr="00433109">
        <w:rPr>
          <w:rFonts w:ascii="標楷體" w:eastAsia="標楷體" w:hAnsi="標楷體" w:cs="標楷體" w:hint="eastAsia"/>
        </w:rPr>
        <w:t>、</w:t>
      </w:r>
      <w:r w:rsidR="00073661" w:rsidRPr="00433109">
        <w:rPr>
          <w:rFonts w:ascii="標楷體" w:eastAsia="標楷體" w:hAnsi="標楷體" w:cs="標楷體"/>
        </w:rPr>
        <w:t>課程內涵：</w:t>
      </w:r>
      <w:r w:rsidR="00073661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073661" w:rsidRPr="00434C48" w14:paraId="2FD4E569" w14:textId="77777777" w:rsidTr="00D30F1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343D2" w14:textId="77777777" w:rsidR="00073661" w:rsidRPr="00434C48" w:rsidRDefault="00073661" w:rsidP="00D30F12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DD018" w14:textId="77777777" w:rsidR="00073661" w:rsidRPr="00434C48" w:rsidRDefault="00073661" w:rsidP="00D30F12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073661" w:rsidRPr="00434C48" w14:paraId="2ADEB26B" w14:textId="77777777" w:rsidTr="00D30F1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1CBEF" w14:textId="77777777" w:rsidR="00073661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49A93AAF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A1</w:t>
            </w:r>
            <w:r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7C3D2183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03BABE7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3</w:t>
            </w:r>
            <w:r w:rsidRPr="00EC7948">
              <w:rPr>
                <w:rFonts w:ascii="標楷體" w:eastAsia="標楷體" w:hAnsi="標楷體" w:hint="eastAsia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1C3EACF0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2B7D3BDF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B2</w:t>
            </w:r>
            <w:r w:rsidRPr="00EC7948">
              <w:rPr>
                <w:rFonts w:ascii="標楷體" w:eastAsia="標楷體" w:hAnsi="標楷體" w:hint="eastAsia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7E6E94D4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B3</w:t>
            </w:r>
            <w:r w:rsidRPr="00EC7948">
              <w:rPr>
                <w:rFonts w:ascii="標楷體" w:eastAsia="標楷體" w:hAnsi="標楷體" w:hint="eastAsia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73507968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14E764D" w14:textId="77777777" w:rsidR="00073661" w:rsidRPr="00EC7948" w:rsidRDefault="00073661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C2</w:t>
            </w:r>
            <w:r w:rsidRPr="00EC7948">
              <w:rPr>
                <w:rFonts w:ascii="標楷體" w:eastAsia="標楷體" w:hAnsi="標楷體" w:hint="eastAsia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6A1D5AFC" w14:textId="77777777" w:rsidR="00073661" w:rsidRPr="001D3382" w:rsidRDefault="00B773C0" w:rsidP="00D30F1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0736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073661" w:rsidRPr="00EC7948">
              <w:rPr>
                <w:rFonts w:ascii="標楷體" w:eastAsia="標楷體" w:hAnsi="標楷體" w:cs="新細明體" w:hint="eastAsia"/>
              </w:rPr>
              <w:t>C3</w:t>
            </w:r>
            <w:r w:rsidR="00073661" w:rsidRPr="00EC7948">
              <w:rPr>
                <w:rFonts w:ascii="標楷體" w:eastAsia="標楷體" w:hAnsi="標楷體" w:hint="eastAsia"/>
              </w:rPr>
              <w:t>多元文化</w:t>
            </w:r>
            <w:r w:rsidR="00073661"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86EDC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閩-E-A1</w:t>
            </w:r>
          </w:p>
          <w:p w14:paraId="2701A452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認識閩南語文對個人生活的重要性，並能主動學習，進而建立學習閩南語文的能力。</w:t>
            </w:r>
          </w:p>
          <w:p w14:paraId="0509B2B0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閩-E-A2</w:t>
            </w:r>
          </w:p>
          <w:p w14:paraId="6018CCB2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具備使用閩南語文進行思考的能力，並用之於日常生活中，以處理相關問題。</w:t>
            </w:r>
          </w:p>
          <w:p w14:paraId="3271C2CC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閩-E-B1</w:t>
            </w:r>
          </w:p>
          <w:p w14:paraId="514AE8CC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具備理解與使用閩南語文的基本能力，並能從事表達、溝通，以運用於家庭、學校、社區生活之中。</w:t>
            </w:r>
          </w:p>
          <w:p w14:paraId="41D1A809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閩-E-C1</w:t>
            </w:r>
          </w:p>
          <w:p w14:paraId="23283784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58E6790D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閩-E-C2</w:t>
            </w:r>
          </w:p>
          <w:p w14:paraId="1CBEC71C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具備運用閩南語文的溝通能力，珍愛自己、尊重別人，發揮團隊合作的精神。</w:t>
            </w:r>
          </w:p>
          <w:p w14:paraId="5DE9396A" w14:textId="77777777" w:rsidR="007C54B5" w:rsidRPr="007C54B5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閩-E-C3</w:t>
            </w:r>
          </w:p>
          <w:p w14:paraId="574C72D8" w14:textId="77777777" w:rsidR="00073661" w:rsidRPr="00B62FC1" w:rsidRDefault="007C54B5" w:rsidP="007C54B5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7C54B5">
              <w:rPr>
                <w:rFonts w:ascii="標楷體" w:eastAsia="標楷體" w:hAnsi="標楷體" w:cs="標楷體" w:hint="eastAsia"/>
              </w:rPr>
              <w:t>透過閩南語文的學習，培養尊重與包容各種語言與文化多元性的精神。</w:t>
            </w:r>
          </w:p>
        </w:tc>
      </w:tr>
    </w:tbl>
    <w:p w14:paraId="3C6F8691" w14:textId="77777777" w:rsidR="00AB026A" w:rsidRDefault="00AB026A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1D8A3E65" w14:textId="77777777" w:rsidR="00073661" w:rsidRDefault="00AB026A" w:rsidP="000736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br w:type="page"/>
      </w:r>
      <w:r w:rsidR="00DB1C13">
        <w:rPr>
          <w:rFonts w:ascii="標楷體" w:eastAsia="標楷體" w:hAnsi="標楷體" w:cs="標楷體" w:hint="eastAsia"/>
        </w:rPr>
        <w:lastRenderedPageBreak/>
        <w:t>五</w:t>
      </w:r>
      <w:r w:rsidR="00073661" w:rsidRPr="00A77E44">
        <w:rPr>
          <w:rFonts w:ascii="標楷體" w:eastAsia="標楷體" w:hAnsi="標楷體" w:cs="標楷體" w:hint="eastAsia"/>
        </w:rPr>
        <w:t>、</w:t>
      </w:r>
      <w:r w:rsidR="00073661" w:rsidRPr="00A77E44">
        <w:rPr>
          <w:rFonts w:ascii="標楷體" w:eastAsia="標楷體" w:hAnsi="標楷體" w:cs="標楷體"/>
        </w:rPr>
        <w:t>課程架構：</w:t>
      </w:r>
      <w:r w:rsidR="00073661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5B887ABD" w14:textId="77777777" w:rsidR="00073661" w:rsidRDefault="00000000" w:rsidP="00073661">
      <w:pPr>
        <w:tabs>
          <w:tab w:val="left" w:pos="12525"/>
        </w:tabs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pict w14:anchorId="122F8273">
          <v:group id="_x0000_s2158" style="position:absolute;margin-left:3.95pt;margin-top:8.95pt;width:715.85pt;height:425.2pt;z-index:1" coordorigin="1213,1834" coordsize="14317,85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59" type="#_x0000_t202" style="position:absolute;left:1213;top:5427;width:3598;height:900;mso-wrap-edited:f" wrapcoords="-180 0 -180 21600 21780 21600 21780 0 -180 0" strokeweight="3pt">
              <v:stroke linestyle="thinThin"/>
              <v:textbox style="mso-next-textbox:#_x0000_s2159">
                <w:txbxContent>
                  <w:p w14:paraId="4F63D749" w14:textId="77777777" w:rsidR="007C54B5" w:rsidRPr="00B1281F" w:rsidRDefault="007C54B5" w:rsidP="007C54B5">
                    <w:pPr>
                      <w:jc w:val="center"/>
                      <w:rPr>
                        <w:rFonts w:ascii="Calibri" w:hAnsi="Calibri"/>
                        <w:sz w:val="32"/>
                        <w:szCs w:val="32"/>
                      </w:rPr>
                    </w:pPr>
                    <w:r>
                      <w:rPr>
                        <w:rFonts w:ascii="Calibri" w:hAnsi="Calibri" w:hint="eastAsia"/>
                        <w:sz w:val="32"/>
                        <w:szCs w:val="32"/>
                      </w:rPr>
                      <w:t>閩南語</w:t>
                    </w:r>
                    <w:r>
                      <w:rPr>
                        <w:rFonts w:ascii="Calibri" w:hAnsi="Calibri" w:hint="eastAsia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rFonts w:ascii="Calibri" w:hAnsi="Calibri" w:hint="eastAsia"/>
                        <w:sz w:val="32"/>
                        <w:szCs w:val="32"/>
                      </w:rPr>
                      <w:t>第</w:t>
                    </w:r>
                    <w:r>
                      <w:rPr>
                        <w:rFonts w:ascii="Calibri" w:hAnsi="Calibri" w:hint="eastAsia"/>
                        <w:sz w:val="32"/>
                        <w:szCs w:val="32"/>
                      </w:rPr>
                      <w:t>9</w:t>
                    </w:r>
                    <w:r>
                      <w:rPr>
                        <w:rFonts w:ascii="Calibri" w:hAnsi="Calibri" w:hint="eastAsia"/>
                        <w:sz w:val="32"/>
                        <w:szCs w:val="32"/>
                      </w:rPr>
                      <w:t>冊</w:t>
                    </w:r>
                  </w:p>
                </w:txbxContent>
              </v:textbox>
            </v:shape>
            <v:group id="_x0000_s2160" style="position:absolute;left:5325;top:1834;width:10205;height:8504" coordorigin="5246,1714" coordsize="10263,8528">
              <v:line id="_x0000_s2161" style="position:absolute;mso-wrap-edited:f" from="5246,2327" to="5246,9387" wrapcoords="0 0 0 21531 0 21531 0 0 0 0" strokeweight="1.5pt"/>
              <v:line id="_x0000_s2162" style="position:absolute;mso-wrap-edited:f" from="5246,2307" to="6017,2307" wrapcoords="-847 0 -847 0 22024 0 22024 0 -847 0" strokeweight="1.5pt"/>
              <v:line id="_x0000_s2163" style="position:absolute;mso-wrap-edited:f" from="5246,5780" to="6017,5780" wrapcoords="-847 0 -847 0 22024 0 22024 0 -847 0" strokeweight="1.5pt"/>
              <v:shape id="_x0000_s2164" type="#_x0000_t202" style="position:absolute;left:6017;top:1767;width:3598;height:1080;mso-wrap-edited:f" wrapcoords="-180 0 -180 21600 21780 21600 21780 0 -180 0" strokeweight="3pt">
                <v:stroke linestyle="thinThin"/>
                <v:textbox style="mso-next-textbox:#_x0000_s2164">
                  <w:txbxContent>
                    <w:p w14:paraId="6FD6C0B6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14:paraId="1CABF47D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新時代</w:t>
                      </w:r>
                    </w:p>
                  </w:txbxContent>
                </v:textbox>
              </v:shape>
              <v:line id="_x0000_s2165" style="position:absolute;mso-wrap-edited:f" from="9615,2307" to="10900,2307" wrapcoords="-847 0 -847 0 22024 0 22024 0 -847 0" strokeweight="1.5pt"/>
              <v:shape id="_x0000_s2166" type="#_x0000_t202" style="position:absolute;left:6017;top:5240;width:3598;height:1080;mso-wrap-edited:f" wrapcoords="-180 0 -180 21600 21780 21600 21780 0 -180 0" strokeweight="3pt">
                <v:stroke linestyle="thinThin"/>
                <v:textbox style="mso-next-textbox:#_x0000_s2166">
                  <w:txbxContent>
                    <w:p w14:paraId="254A7B27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14:paraId="356344D6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心適代</w:t>
                      </w:r>
                    </w:p>
                  </w:txbxContent>
                </v:textbox>
              </v:shape>
              <v:shape id="_x0000_s2167" type="#_x0000_t202" style="position:absolute;left:6017;top:8820;width:3598;height:1080;mso-wrap-edited:f" wrapcoords="-180 0 -180 21600 21780 21600 21780 0 -180 0" strokeweight="3pt">
                <v:stroke linestyle="thinThin"/>
                <v:textbox style="mso-next-textbox:#_x0000_s2167">
                  <w:txbxContent>
                    <w:p w14:paraId="128CAA8F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14:paraId="3977E466" w14:textId="77777777" w:rsidR="007C54B5" w:rsidRDefault="007C54B5" w:rsidP="007C54B5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過好年</w:t>
                      </w:r>
                    </w:p>
                  </w:txbxContent>
                </v:textbox>
              </v:shape>
              <v:shape id="_x0000_s2168" type="#_x0000_t202" style="position:absolute;left:10900;top:1714;width:4609;height:1502;mso-wrap-edited:f" wrapcoords="-141 0 -141 21600 21741 21600 21741 0 -141 0" strokeweight="3pt">
                <v:stroke linestyle="thinThin"/>
                <v:textbox style="mso-next-textbox:#_x0000_s2168">
                  <w:txbxContent>
                    <w:p w14:paraId="60C3F708" w14:textId="77777777" w:rsidR="007C54B5" w:rsidRDefault="007C54B5" w:rsidP="007C54B5">
                      <w:pPr>
                        <w:jc w:val="both"/>
                        <w:rPr>
                          <w:rFonts w:ascii="新細明體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Ansi="Calibri" w:hint="eastAsia"/>
                          <w:sz w:val="28"/>
                          <w:szCs w:val="28"/>
                        </w:rPr>
                        <w:t>第一課  線頂買賣</w:t>
                      </w:r>
                    </w:p>
                    <w:p w14:paraId="58E8E75D" w14:textId="77777777" w:rsidR="007C54B5" w:rsidRPr="00F84CCD" w:rsidRDefault="007C54B5" w:rsidP="007C54B5">
                      <w:pPr>
                        <w:jc w:val="both"/>
                        <w:rPr>
                          <w:rFonts w:ascii="新細明體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Ansi="Calibri" w:hint="eastAsia"/>
                          <w:sz w:val="28"/>
                          <w:szCs w:val="28"/>
                        </w:rPr>
                        <w:t>第二課  未來一直來</w:t>
                      </w:r>
                    </w:p>
                  </w:txbxContent>
                </v:textbox>
              </v:shape>
              <v:shape id="_x0000_s2169" type="#_x0000_t202" style="position:absolute;left:10900;top:5200;width:4609;height:1502;mso-wrap-edited:f" wrapcoords="-180 0 -180 21600 21780 21600 21780 0 -180 0" strokeweight="3pt">
                <v:stroke linestyle="thinThin"/>
                <v:textbox style="mso-next-textbox:#_x0000_s2169">
                  <w:txbxContent>
                    <w:p w14:paraId="0AA4F2B4" w14:textId="77777777" w:rsidR="007C54B5" w:rsidRDefault="007C54B5" w:rsidP="007C54B5">
                      <w:pPr>
                        <w:jc w:val="both"/>
                        <w:rPr>
                          <w:rFonts w:ascii="新細明體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Ansi="Calibri" w:hint="eastAsia"/>
                          <w:sz w:val="28"/>
                          <w:szCs w:val="28"/>
                        </w:rPr>
                        <w:t>第三課  燒冷冰</w:t>
                      </w:r>
                    </w:p>
                    <w:p w14:paraId="74FF8FF8" w14:textId="77777777" w:rsidR="007C54B5" w:rsidRPr="00F84CCD" w:rsidRDefault="007C54B5" w:rsidP="007C54B5">
                      <w:pPr>
                        <w:jc w:val="both"/>
                        <w:rPr>
                          <w:rFonts w:ascii="新細明體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Ansi="Calibri" w:hint="eastAsia"/>
                          <w:sz w:val="28"/>
                          <w:szCs w:val="28"/>
                        </w:rPr>
                        <w:t xml:space="preserve">第四課  </w:t>
                      </w:r>
                      <w:r w:rsidRPr="00C71854">
                        <w:rPr>
                          <w:rFonts w:ascii="新細明體" w:hAnsi="Calibri" w:hint="eastAsia"/>
                          <w:sz w:val="28"/>
                          <w:szCs w:val="28"/>
                        </w:rPr>
                        <w:t>媠䆀無地比</w:t>
                      </w:r>
                    </w:p>
                  </w:txbxContent>
                </v:textbox>
              </v:shape>
              <v:shape id="_x0000_s2170" type="#_x0000_t202" style="position:absolute;left:10900;top:8740;width:4609;height:1502;mso-wrap-edited:f" wrapcoords="-180 0 -180 21600 21780 21600 21780 0 -180 0" strokeweight="3pt">
                <v:stroke linestyle="thinThin"/>
                <v:textbox style="mso-next-textbox:#_x0000_s2170">
                  <w:txbxContent>
                    <w:p w14:paraId="2937D964" w14:textId="77777777" w:rsidR="007C54B5" w:rsidRPr="00F84CCD" w:rsidRDefault="007C54B5" w:rsidP="007C54B5">
                      <w:pPr>
                        <w:jc w:val="both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hint="eastAsia"/>
                          <w:sz w:val="28"/>
                          <w:szCs w:val="28"/>
                        </w:rPr>
                        <w:t>第五課</w:t>
                      </w:r>
                      <w:r>
                        <w:rPr>
                          <w:rFonts w:ascii="Calibri" w:hAnsi="Calibri" w:hint="eastAsia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alibri" w:hAnsi="Calibri" w:hint="eastAsia"/>
                          <w:sz w:val="28"/>
                          <w:szCs w:val="28"/>
                        </w:rPr>
                        <w:t>過年</w:t>
                      </w:r>
                    </w:p>
                  </w:txbxContent>
                </v:textbox>
              </v:shape>
              <v:line id="_x0000_s2171" style="position:absolute;mso-wrap-edited:f" from="9615,5780" to="10900,5780" wrapcoords="-847 0 -847 0 22024 0 22024 0 -847 0" strokeweight="1.5pt"/>
              <v:line id="_x0000_s2172" style="position:absolute;mso-wrap-edited:f" from="9615,9360" to="10900,9360" wrapcoords="-847 0 -847 0 22024 0 22024 0 -847 0" strokeweight="1.5pt"/>
              <v:line id="_x0000_s2173" style="position:absolute;mso-wrap-edited:f" from="5246,9360" to="6017,9360" wrapcoords="-847 0 -847 0 22024 0 22024 0 -847 0" strokeweight="1.5pt"/>
            </v:group>
          </v:group>
        </w:pict>
      </w:r>
    </w:p>
    <w:p w14:paraId="1DD97A88" w14:textId="77777777" w:rsidR="00DB1C13" w:rsidRDefault="00073661" w:rsidP="00DB1C13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</w:rPr>
        <w:br w:type="page"/>
      </w:r>
      <w:r w:rsidR="00DB1C13"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3B3E6D07" w14:textId="77777777" w:rsidR="00073661" w:rsidRPr="00DB1C13" w:rsidRDefault="00073661" w:rsidP="00073661">
      <w:pPr>
        <w:rPr>
          <w:rFonts w:ascii="標楷體" w:eastAsia="標楷體" w:hAnsi="標楷體" w:cs="標楷體"/>
        </w:rPr>
      </w:pPr>
    </w:p>
    <w:p w14:paraId="64E9732B" w14:textId="77777777" w:rsidR="00073661" w:rsidRPr="00DB1C13" w:rsidRDefault="00DB1C13" w:rsidP="00073661">
      <w:pPr>
        <w:spacing w:line="0" w:lineRule="atLeas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七</w:t>
      </w:r>
      <w:r w:rsidR="00073661" w:rsidRPr="00902CB0">
        <w:rPr>
          <w:rFonts w:ascii="標楷體" w:eastAsia="標楷體" w:hAnsi="標楷體" w:cs="標楷體" w:hint="eastAsia"/>
        </w:rPr>
        <w:t>、</w:t>
      </w:r>
      <w:r w:rsidR="00073661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6062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4"/>
        <w:gridCol w:w="1689"/>
        <w:gridCol w:w="1134"/>
        <w:gridCol w:w="6894"/>
        <w:gridCol w:w="425"/>
        <w:gridCol w:w="709"/>
        <w:gridCol w:w="1059"/>
        <w:gridCol w:w="747"/>
        <w:gridCol w:w="1120"/>
        <w:gridCol w:w="1191"/>
      </w:tblGrid>
      <w:tr w:rsidR="00C233C4" w:rsidRPr="002026C7" w14:paraId="0DB00659" w14:textId="77777777" w:rsidTr="00C233C4">
        <w:trPr>
          <w:trHeight w:val="20"/>
          <w:tblHeader/>
          <w:jc w:val="center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AF4195A" w14:textId="77777777" w:rsidR="00C233C4" w:rsidRPr="002026C7" w:rsidRDefault="00C233C4" w:rsidP="0007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2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7EA4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689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70379D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125A4E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1F14C2" w14:textId="3D2E6E1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教學資源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36423" w14:textId="679E40F2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學習策略</w:t>
            </w:r>
          </w:p>
        </w:tc>
        <w:tc>
          <w:tcPr>
            <w:tcW w:w="74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6C600C" w14:textId="1C31ABAA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評量方式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AD72B7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119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D16C5D4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備註</w:t>
            </w:r>
          </w:p>
        </w:tc>
      </w:tr>
      <w:tr w:rsidR="00C233C4" w:rsidRPr="002026C7" w14:paraId="4F698F70" w14:textId="77777777" w:rsidTr="00C233C4">
        <w:trPr>
          <w:trHeight w:val="20"/>
          <w:tblHeader/>
          <w:jc w:val="center"/>
        </w:trPr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F03DE1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2A764" w14:textId="77777777" w:rsidR="00C233C4" w:rsidRPr="00434C48" w:rsidRDefault="00C233C4" w:rsidP="00073661">
            <w:pPr>
              <w:spacing w:line="240" w:lineRule="atLeast"/>
              <w:ind w:leftChars="-19" w:left="-46" w:rightChars="-40" w:right="-96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5CB28B" w14:textId="77777777" w:rsidR="00C233C4" w:rsidRPr="00434C48" w:rsidRDefault="00C233C4" w:rsidP="00D30F12">
            <w:pPr>
              <w:spacing w:line="240" w:lineRule="atLeast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689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3A6B38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300C52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55A2D9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71A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551860" w14:textId="09756238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9507E6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65CC11F" w14:textId="77777777" w:rsidR="00C233C4" w:rsidRPr="002026C7" w:rsidRDefault="00C233C4" w:rsidP="00D30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71DF" w:rsidRPr="00500692" w14:paraId="555DE38E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098FA" w14:textId="561A0F5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第一週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967C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93EA5D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136D089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8EE65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C78CA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1E6CD98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50E22CF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0FE3010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B3D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一、新時代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1.線頂買賣</w:t>
            </w:r>
          </w:p>
          <w:p w14:paraId="4E61C2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6F217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D635C8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7E0498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272A9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3CEF09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74F195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1.學生能在老師引導下，討論實體商店與線上商店的差異。</w:t>
            </w:r>
          </w:p>
          <w:p w14:paraId="7301EB0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2.老師請學生依消費者的角度進行思考。</w:t>
            </w:r>
          </w:p>
          <w:p w14:paraId="2BA251F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0D2F7C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CCBE5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（二）活動二：分析</w:t>
            </w:r>
          </w:p>
          <w:p w14:paraId="56AE327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73D307F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2.老師請學生進行段落大意學習策略圖的記錄，並引導學生整理歸納段落大意。（詳見本書P14-15「教學有策略」）</w:t>
            </w:r>
          </w:p>
          <w:p w14:paraId="01E5C84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3.老師請學生歸納課文段落大意及本課大意。</w:t>
            </w:r>
          </w:p>
          <w:p w14:paraId="6740358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4.老師請學生發表關於實體及線上交易的經驗感受。</w:t>
            </w:r>
          </w:p>
          <w:p w14:paraId="2553A7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5.老師請學生分析念讀課文時的聲情變化。</w:t>
            </w:r>
          </w:p>
          <w:p w14:paraId="155C806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8B6366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151B8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191F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A888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581AAC77" w14:textId="7E440D8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1C4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285AE8C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D86229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C2E0E78" w14:textId="5DEA3D71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7405A" w14:textId="4628897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態度評量段落大意記錄評量</w:t>
            </w:r>
          </w:p>
          <w:p w14:paraId="384C7E7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D20F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資訊教育</w:t>
            </w:r>
          </w:p>
          <w:p w14:paraId="4C061C8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1A33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55E461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CB408D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1C51A0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3184F954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:rsidRPr="00500692" w14:paraId="470513F4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FA8D6" w14:textId="3C59B29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第二週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CE2F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B0B49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5B0FFA2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FBD88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EAD5A6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歌短文。</w:t>
            </w:r>
          </w:p>
          <w:p w14:paraId="0B72DCB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A3F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一、新時代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1.線頂買賣</w:t>
            </w:r>
          </w:p>
          <w:p w14:paraId="62B32E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F13660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63D6A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老師揭示這堂課要學的語詞主題：資訊用語，請學生翻至課文，將這類語詞圈起來，並藉此進入語詞教學。</w:t>
            </w:r>
          </w:p>
          <w:p w14:paraId="2D3A729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64AC28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D158D4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6EDAE8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1.學生在老師的引導下，網路購物時會用到的資訊用語。</w:t>
            </w:r>
          </w:p>
          <w:p w14:paraId="5F15E6B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663FE1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3.練習本課語詞，並撕下課本附件之語詞卡。</w:t>
            </w:r>
          </w:p>
          <w:p w14:paraId="3BC2823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4.老師引導學生將語詞卡放在白板上說出一段完整的話。</w:t>
            </w:r>
          </w:p>
          <w:p w14:paraId="300A71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A900A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(四)活動四：語詞大進擊</w:t>
            </w:r>
          </w:p>
          <w:p w14:paraId="3D8A8ED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79679D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2.語詞排序：老師請學生拿出語詞卡，依照使用頻率，依序排列語詞。（詳見本書P17「教學有策略」）</w:t>
            </w:r>
          </w:p>
          <w:p w14:paraId="32CDF0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181B1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三、統整活動。</w:t>
            </w:r>
          </w:p>
          <w:p w14:paraId="0774E6A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0655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062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電子書、小白板、白板筆</w:t>
            </w:r>
          </w:p>
          <w:p w14:paraId="24DAA018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723C7A6E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31FC6C95" w14:textId="10CAE4C0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99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626A9A95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略學習法:如能標記學習材料的關鍵字句。</w:t>
            </w:r>
          </w:p>
          <w:p w14:paraId="2EB92D75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8741545" w14:textId="1111A77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E6FE3" w14:textId="2DEDD79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5F7736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量</w:t>
            </w:r>
          </w:p>
          <w:p w14:paraId="7B7485F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043CD7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E106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資訊教育</w:t>
            </w:r>
          </w:p>
          <w:p w14:paraId="7637B51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資E1 認識常見的資訊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系統。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A978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FC71DF" w14:paraId="6E57E29E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B4AAA" w14:textId="3468154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第三週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C19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3ECB16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3A5E68B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的口頭描述。</w:t>
            </w:r>
          </w:p>
          <w:p w14:paraId="52E3824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9C32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A913F9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142083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4D42A11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1029D6A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1C97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一、新時代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1.線頂買賣</w:t>
            </w:r>
          </w:p>
          <w:p w14:paraId="53EB7F0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76193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9B2711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老師請學生觀察第14-17頁的短語，討論這些短語的結構有什麼異同之處。藉此進入「短語練習」教學。</w:t>
            </w:r>
          </w:p>
          <w:p w14:paraId="3DA8F02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5119A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F53946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(五)活動五：短語練習</w:t>
            </w:r>
          </w:p>
          <w:p w14:paraId="2471CD4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或教學電子書，老師帶讀課本第</w:t>
            </w:r>
            <w:r>
              <w:rPr>
                <w:rFonts w:ascii="新細明體" w:hAnsi="新細明體"/>
                <w:sz w:val="20"/>
                <w:szCs w:val="20"/>
              </w:rPr>
              <w:t>14-17</w:t>
            </w:r>
            <w:r>
              <w:rPr>
                <w:rFonts w:ascii="新細明體" w:hAnsi="新細明體" w:hint="eastAsia"/>
                <w:sz w:val="20"/>
                <w:szCs w:val="20"/>
              </w:rPr>
              <w:t>頁的短語，並解釋意思。</w:t>
            </w:r>
          </w:p>
          <w:p w14:paraId="3CDDC33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2.請學生對這五句短語分析其特性，如：ABB、ABAB、AABB。</w:t>
            </w:r>
          </w:p>
          <w:p w14:paraId="2295D5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3.老師請學生分成兩組，第一組念短語的前面，第二組接念後面。</w:t>
            </w:r>
          </w:p>
          <w:p w14:paraId="692B05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4.老師請學生應用短語結構，進行造句練習。</w:t>
            </w:r>
          </w:p>
          <w:p w14:paraId="3281E65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C6D8C5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1ACBF9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3DE3B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BEF1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6DD099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405676C4" w14:textId="6A065A81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2E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2BD4FFF2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56B9E96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組分工，能利用插圖、照片等，討論課文情境等。</w:t>
            </w:r>
          </w:p>
          <w:p w14:paraId="723F8708" w14:textId="2CAFB8C2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72487" w14:textId="3860BD00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22E13B6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037D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資訊教育</w:t>
            </w:r>
          </w:p>
          <w:p w14:paraId="445AAB5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AFA1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409695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</w:t>
            </w:r>
            <w:r w:rsidRPr="00500692">
              <w:rPr>
                <w:rFonts w:ascii="標楷體" w:eastAsia="標楷體" w:hAnsi="標楷體" w:cs="標楷體" w:hint="eastAsia"/>
              </w:rPr>
              <w:lastRenderedPageBreak/>
              <w:t>目：</w:t>
            </w:r>
          </w:p>
          <w:p w14:paraId="081B542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B770C7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41261DF4" w14:textId="77777777" w:rsidR="00FC71DF" w:rsidRDefault="00FC71DF" w:rsidP="00FC71DF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45FE835D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DC474" w14:textId="001A0B8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676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06E774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68E1B2F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59C34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4488B3E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6962B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4FC746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040B35B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D1794B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4CB0893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2B8CFC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77FA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一、新時代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1.線頂買賣</w:t>
            </w:r>
          </w:p>
          <w:p w14:paraId="4CA8B1D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BB30D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E4E6B1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5170603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27599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3A4161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48F091A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5011767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2.老師隨機或請自願的學生發表答案。</w:t>
            </w:r>
          </w:p>
          <w:p w14:paraId="48FA53D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6EA00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(七)活動七：輕鬆學拼音、拼音練習</w:t>
            </w:r>
          </w:p>
          <w:p w14:paraId="1CFD958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475EB20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老師請學生進行拼讀練習後，播放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6E0FA7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F61A2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(八)活動八：來寫字</w:t>
            </w:r>
          </w:p>
          <w:p w14:paraId="2F55F90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1.老師請學生翻回課文頁，書寫閩南語漢字「揤」，並完成以「揤」為主的造詞。</w:t>
            </w:r>
          </w:p>
          <w:p w14:paraId="103E3CA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2.參考本書P15「來寫字」，補充「揤」的用法。</w:t>
            </w:r>
          </w:p>
          <w:p w14:paraId="3EA8DF3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87AB4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2C19C8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EBEA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AC6D5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4EEB054F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1D0433A8" w14:textId="6CCF5BEC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344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B02EAE8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9FAB30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E1B2CB5" w14:textId="31B1F658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3E6F99" w14:textId="0A2C3C8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074C29E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FF178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3D9AA70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06F9A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資訊教育</w:t>
            </w:r>
          </w:p>
          <w:p w14:paraId="33A57A4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FD4C5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7A27C8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F8F5346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87AB2A5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5624347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＿      </w:t>
            </w:r>
            <w:r w:rsidRPr="00500692">
              <w:rPr>
                <w:rFonts w:ascii="標楷體" w:eastAsia="標楷體" w:hAnsi="標楷體" w:cs="標楷體" w:hint="eastAsia"/>
                <w:u w:val="single"/>
              </w:rPr>
              <w:lastRenderedPageBreak/>
              <w:t>＿＿</w:t>
            </w:r>
          </w:p>
        </w:tc>
      </w:tr>
      <w:tr w:rsidR="00FC71DF" w14:paraId="75618081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26C76" w14:textId="59AFBF0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7D7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FDDE53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EAF9EC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626A7D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2346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1481F02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7E69E4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4552AD4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F8D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一、新時代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2.未來一直來</w:t>
            </w:r>
          </w:p>
          <w:p w14:paraId="286BFE5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091AC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254656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AC42ED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44B31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D971E7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3977D1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1.學生觀察由老師所展示有關生活中「烹煮、通訊、交通」變化的影片或圖片。</w:t>
            </w:r>
          </w:p>
          <w:p w14:paraId="44BB961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2.學生分成兩大組，分別為「過去組」及「現在組」，討論上述圖片或影片，人們在生活上的感受。</w:t>
            </w:r>
          </w:p>
          <w:p w14:paraId="6B7A5CD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504814B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50B43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4B1F3B4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08314EB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2.老師運用文氏圖學習策略圖，引導學生整理歸納段落大意。（詳見本書P29「教學有策略」）</w:t>
            </w:r>
          </w:p>
          <w:p w14:paraId="66A465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3.老師請學生歸納課文段落大意及本課大意。</w:t>
            </w:r>
          </w:p>
          <w:p w14:paraId="4BC9008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4.老師請學生對於科技帶來的生活變化發表己見。</w:t>
            </w:r>
          </w:p>
          <w:p w14:paraId="7926FF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5.老師請學生分析念讀課文段落時的聲情變化。</w:t>
            </w:r>
          </w:p>
          <w:p w14:paraId="681E3F1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▲SDGs議題融入：詳見本書P29、42之說明。</w:t>
            </w:r>
          </w:p>
          <w:p w14:paraId="6B68104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455E5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A4114D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9186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5E1D7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、教學電子書、小白板、白板筆、書後圖卡、學習單</w:t>
            </w:r>
          </w:p>
          <w:p w14:paraId="2D9E838E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26BB00C4" w14:textId="4F578D2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4A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1D6874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E1181F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1EE91AC" w14:textId="60B4D220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919B8" w14:textId="538F0CE5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0FCA2B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6FB8F3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文氏圖紀錄評量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B1FC0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561FA57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A994C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277C9C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883E67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72CB4F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9289825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6B1B11C6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BD67D" w14:textId="13FC1FB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第六週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05C8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3DAFF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397749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45FB51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2379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E0AD9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1488CE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07533B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1F191B8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2D5F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一、新時代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2.未來一直來</w:t>
            </w:r>
          </w:p>
          <w:p w14:paraId="1C17A4E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1EC80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1ED7E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老師揭示這堂課要學的語詞主題：家電，請學生翻至課文，將這類語詞圈起來，並藉此進入語詞教學。</w:t>
            </w:r>
          </w:p>
          <w:p w14:paraId="0F0D796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F853F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BB933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6AF48FC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1.學生在老師的引導下，討論家庭中重要的電器用品。</w:t>
            </w:r>
          </w:p>
          <w:p w14:paraId="433D0EC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186CAC6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3.練習本課語詞，並撕下課本附件之語詞卡。</w:t>
            </w:r>
          </w:p>
          <w:p w14:paraId="1C1EC98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4.老師引導學生將語詞卡置於白板上，並說出一段完整的話。</w:t>
            </w:r>
          </w:p>
          <w:p w14:paraId="64261F4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58ABB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(四)活動四：語詞大進擊</w:t>
            </w:r>
          </w:p>
          <w:p w14:paraId="5646817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1.語詞賓果：老師和學生討論後挑出9張語詞卡進行語詞賓果遊戲。</w:t>
            </w:r>
          </w:p>
          <w:p w14:paraId="69E0DB9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2.語詞分類：老師請學生將本課語詞卡進行分類並說明。（詳見本書P33「教學有策略」）</w:t>
            </w:r>
          </w:p>
          <w:p w14:paraId="7255F0C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3.語詞變身：老師抽出電器語詞圖卡，學生分組搶答該電器的用途。</w:t>
            </w:r>
          </w:p>
          <w:p w14:paraId="6602B47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D33A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(五)活動五：做伙來造句</w:t>
            </w:r>
          </w:p>
          <w:p w14:paraId="127B6D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高雄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到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臺北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，若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坐火車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愛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五點鐘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久」的句型，並解釋其句型結構。</w:t>
            </w:r>
          </w:p>
          <w:p w14:paraId="241730C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28B74AA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B825B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58B9BA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FE62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082BD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62864F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55AECD52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2E07A8B1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9A00762" w14:textId="3E9D28E6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233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CD71993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2FCD4F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5D436A1" w14:textId="4883339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B64561" w14:textId="28573D3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3390877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AAA737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B964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256044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1039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863CC4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7A1064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77AB20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90B8C8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519FF07A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5C701" w14:textId="0B79E768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第七週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10-12~10-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01E6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1-Ⅲ-2 能主動注意並理解科技、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資訊及各類媒體的閩南語訊息。</w:t>
            </w:r>
          </w:p>
          <w:p w14:paraId="440AE8E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195A21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7FA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9CC89A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16C939D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C97B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一、新時代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2.未來一直來</w:t>
            </w:r>
          </w:p>
          <w:p w14:paraId="1E16151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032D3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48F2CE9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25EC15C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0D33F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E90349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6D3D9FC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70276DD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33AE5F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38DA03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(七)活動七：輕鬆學拼音、拼音練習</w:t>
            </w:r>
          </w:p>
          <w:p w14:paraId="2B49577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37AD747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老師請學生進行拼讀練習後，播放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45A5D0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AF1D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DFD10B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7303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8FCA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、教學電子書、小白板、白板筆、學習單</w:t>
            </w:r>
          </w:p>
          <w:p w14:paraId="6662838A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4CBBF9A5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77E8223" w14:textId="2E36DA72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021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3A3D60C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1.認知策略學習法:如能標記學習材料的關鍵字句。</w:t>
            </w:r>
          </w:p>
          <w:p w14:paraId="5FB6C17B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E9C3AA1" w14:textId="012969F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B9B5F" w14:textId="29409B8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32F46B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14:paraId="65BE556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F6C1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家庭教育</w:t>
            </w:r>
          </w:p>
          <w:p w14:paraId="0343A5F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家E11 養成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良好家庭生活習慣，熟悉家務技巧，並參與家務工作。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30A96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lastRenderedPageBreak/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7FA012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D09F0E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16CBF2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63EE8CE4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11A95199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95680" w14:textId="03ADEB8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8791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EA951B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0B10A2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讀了解閩南語文學作品的主題及內涵。</w:t>
            </w:r>
          </w:p>
          <w:p w14:paraId="22DFAC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C498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8CDF2B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0FE4FB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5E93E6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1B41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一、新時代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2.未來一直來</w:t>
            </w:r>
          </w:p>
          <w:p w14:paraId="3B67185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D1DCC2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B2DA20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老師問學生第一、二課的學習心得。</w:t>
            </w:r>
          </w:p>
          <w:p w14:paraId="20ADA05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EBF8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AB0CA7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(八)活動八：來寫字</w:t>
            </w:r>
          </w:p>
          <w:p w14:paraId="4B54E0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1.老師請學生翻回課文頁，書寫閩南語漢字「跤」，並完成以「跤」為主的造詞。</w:t>
            </w:r>
          </w:p>
          <w:p w14:paraId="123A0AF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2.參考本書P30-31「來寫字」，補充「跤」的用法。</w:t>
            </w:r>
          </w:p>
          <w:p w14:paraId="57C403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5B9729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(九)活動九：複習一</w:t>
            </w:r>
          </w:p>
          <w:p w14:paraId="066ED8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或教學電子書，讓學生聆聽「複習一」內容並作答。</w:t>
            </w:r>
          </w:p>
          <w:p w14:paraId="6574ED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2.學生依題意進行作答，老師引導學生用「</w:t>
            </w:r>
            <w:r w:rsidRPr="007C08E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>
              <w:rPr>
                <w:rFonts w:ascii="新細明體" w:hAnsi="新細明體" w:hint="eastAsia"/>
                <w:sz w:val="20"/>
                <w:szCs w:val="20"/>
              </w:rPr>
              <w:t>兜的灶跤有（啥物物件）」的句型回答問題。</w:t>
            </w:r>
          </w:p>
          <w:p w14:paraId="51C87ED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3.老師隨機或請自願的學生發表答案。</w:t>
            </w:r>
          </w:p>
          <w:p w14:paraId="13B736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C12CB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(十)活動十：看圖講故事</w:t>
            </w:r>
          </w:p>
          <w:p w14:paraId="6BDDD75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389B743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EC6E1D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6ED39A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6D62C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174B81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5C7CCB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520F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534E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065BD418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0BE46374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53C81E99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5ACED9B" w14:textId="0967078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2FB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167D98A3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B556EA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習法:小組分工，能利用插圖、照片等，討論課文情境等。</w:t>
            </w:r>
          </w:p>
          <w:p w14:paraId="267F4DF6" w14:textId="4783FA0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A9898" w14:textId="3A81F420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11BD066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BAAF7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8F44C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7BB9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5253872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家E11 養成良好家庭生活習慣，熟悉家務技巧，並參與家務工作。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60A4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075882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lastRenderedPageBreak/>
              <w:t>1.協同科目：</w:t>
            </w:r>
          </w:p>
          <w:p w14:paraId="67F5471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7B6029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2C8F547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0D63E2F2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C1CAC" w14:textId="2250F6F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4ADE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A20525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503516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7B57DEE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南語進行對話、分享與討論。</w:t>
            </w:r>
          </w:p>
          <w:p w14:paraId="750EF3A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9A5F5E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4ED78D9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3E5F983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745E94C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F3FC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0BBDD3D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0C73A06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4ADDD1C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  <w:p w14:paraId="3AC5C63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Bh-Ⅲ-1 物產景觀。</w:t>
            </w:r>
          </w:p>
          <w:p w14:paraId="5052F12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FAE4C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3.燒冷冰</w:t>
            </w:r>
          </w:p>
          <w:p w14:paraId="6C2663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BD759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A55073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B03596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8A48C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617754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0CFBF7D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1.老師提問學生平常會吃什麼消暑的點心，ex.礤冰、芋冰、枝仔冰、仙草冰、紅豆冰、綠豆湯、芋圓。</w:t>
            </w:r>
          </w:p>
          <w:p w14:paraId="395FF06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3095D46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02C72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（二）活動二：課文分析</w:t>
            </w:r>
          </w:p>
          <w:p w14:paraId="289F7C3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096DEB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2.學生跟讀課文時，老師宜注意學生容易誤讀的音讀。（詳見本書P50）</w:t>
            </w:r>
          </w:p>
          <w:p w14:paraId="58FEE7A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3.課文下方有七個語詞解說，請學生從課文語句中，用螢光筆或紅筆將這七個語詞圈出來。</w:t>
            </w:r>
          </w:p>
          <w:p w14:paraId="460A1ED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0D4D7C1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5.老師引導學生理解課文文意，可進行相關提問，例句：「是按怎號做燒冷冰？」、「燒冷冰的配料有啥物？」。</w:t>
            </w:r>
          </w:p>
          <w:p w14:paraId="709E465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02FE26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6B1C44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66F745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CCE4AC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1777B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1C60B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28B61B5A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D44163F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81664D2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27DB827" w14:textId="509998A5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3CC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A04A282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EDB0DF2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等，討論課文情境等。</w:t>
            </w:r>
          </w:p>
          <w:p w14:paraId="044BE7C0" w14:textId="64B2EA02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629243" w14:textId="7CDEA42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6691E5A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37B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1A375D7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59091B6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C5C3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119724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841192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46DE7F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7680A6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55A1C464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60301" w14:textId="4A564AE8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E13D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A3B9D6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資訊及各類媒體的閩南語訊息。</w:t>
            </w:r>
          </w:p>
          <w:p w14:paraId="1C118B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682636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1D0550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FDD5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00BC5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E9FBB2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0DAD73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367F97A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EA85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二、心適代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3.燒冷冰</w:t>
            </w:r>
          </w:p>
          <w:p w14:paraId="5B1F3E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8B0FA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88BA8D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老師揭示這堂課要學的語詞主題：礤冰配料，請學生翻至課文，將這類語詞圈起來，並藉此進入語詞教學。</w:t>
            </w:r>
          </w:p>
          <w:p w14:paraId="40D801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9BDEEA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二、發展活動</w:t>
            </w:r>
          </w:p>
          <w:p w14:paraId="467959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385D26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6895ED1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2.學生跟讀語詞時，老師宜注意學生容易誤讀的音讀。（詳見本書P54）</w:t>
            </w:r>
          </w:p>
          <w:p w14:paraId="5AB6733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3.本課語詞主軸為常見刨冰配料，除課本上的照片外，老師亦可上網搜尋相關照片來輔助教學。</w:t>
            </w:r>
          </w:p>
          <w:p w14:paraId="246FAEB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8FA91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0156605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1.請每位學生拿出一張白紙，在白紙上畫下九宮格。</w:t>
            </w:r>
          </w:p>
          <w:p w14:paraId="69BB086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473D471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3.點九位學生起立用閩南語各說出任一種點心或食材的語詞。</w:t>
            </w:r>
          </w:p>
          <w:p w14:paraId="14DDC24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1A72239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5.最快連成三條線者獲勝。</w:t>
            </w:r>
          </w:p>
          <w:p w14:paraId="27CC01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▲SDGs議題融入：詳見本書P55、64之說明。</w:t>
            </w:r>
          </w:p>
          <w:p w14:paraId="5862FE7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8CA03E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905D1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A8CC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5D5A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白板筆、書後圖卡</w:t>
            </w:r>
          </w:p>
          <w:p w14:paraId="2212470E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323CA068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5AE271B9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4AEC1F4" w14:textId="2F81C56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A8C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227AF55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材料的關鍵字句。</w:t>
            </w:r>
          </w:p>
          <w:p w14:paraId="6221B97B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4E383DC" w14:textId="42D57F1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FDF4F" w14:textId="6F066F2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73A6D97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2F1057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36A92D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05DA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多元文化教育</w:t>
            </w:r>
          </w:p>
          <w:p w14:paraId="4F65D32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1062E9F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7992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</w:t>
            </w:r>
            <w:r w:rsidRPr="00500692">
              <w:rPr>
                <w:rFonts w:ascii="標楷體" w:eastAsia="標楷體" w:hAnsi="標楷體" w:cs="標楷體" w:hint="eastAsia"/>
              </w:rPr>
              <w:lastRenderedPageBreak/>
              <w:t>課鐘點費)</w:t>
            </w:r>
          </w:p>
          <w:p w14:paraId="477B4BE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01AC0F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D6AAA55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0158BD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38C8771C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806A6" w14:textId="581C7570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3D90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948FF3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074950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力。</w:t>
            </w:r>
          </w:p>
          <w:p w14:paraId="438563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6F41C7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FFFE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458F8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544591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0BDD2B0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974E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3.燒冷冰</w:t>
            </w:r>
          </w:p>
          <w:p w14:paraId="519794D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35054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017FEC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6395386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A0F4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FD55C9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（五）活動五：講看覓</w:t>
            </w:r>
          </w:p>
          <w:p w14:paraId="274EDFC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17EADE7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865053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852F1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E6BB28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  <w:p w14:paraId="04ADFCC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8313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A1A95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、教學電子書、小白板、白板筆、學習單</w:t>
            </w:r>
          </w:p>
          <w:p w14:paraId="4CEA40CD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0843678A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E59BB35" w14:textId="207F345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CA4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3DE0B8C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11DF37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能利用插圖、照片等，討論課文情境等。</w:t>
            </w:r>
          </w:p>
          <w:p w14:paraId="34EE3E56" w14:textId="25125DD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5A622" w14:textId="0746747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51D3464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B3F0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48ECA1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38FC24F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3929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BBB89C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4A1E98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lastRenderedPageBreak/>
              <w:t xml:space="preserve"> ＿       ＿ </w:t>
            </w:r>
          </w:p>
          <w:p w14:paraId="7289473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77D30D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0282BEC9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E4B6E" w14:textId="57A0F89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0A8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96EECD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F81527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7F4689C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021A2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的口頭描述。</w:t>
            </w:r>
          </w:p>
          <w:p w14:paraId="3562882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ECAC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2857F5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0672368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66A25BF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7DAEEFC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209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3.燒冷冰</w:t>
            </w:r>
          </w:p>
          <w:p w14:paraId="0995DE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594430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3DCC6A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老師以本課語詞為範圍，請學生拿出紙筆，隨意念出語詞讓學生聽寫；或隨機抽選學生上臺書寫漢字，以達複習之效。</w:t>
            </w:r>
          </w:p>
          <w:p w14:paraId="37BDBD5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15E08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352F1F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101A15B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53BF8D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769DC1C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D1FEF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6D368CA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60BFC47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37E1716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EC985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(八)活動八：輕鬆學拼音、拼音練習</w:t>
            </w:r>
          </w:p>
          <w:p w14:paraId="7413084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930FC3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老師請學生進行拼讀練習後，播放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練習」內容並作答。</w:t>
            </w:r>
          </w:p>
          <w:p w14:paraId="07485F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83F6E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27A3FA7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</w:t>
            </w:r>
            <w:r w:rsidRPr="007C08E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>
              <w:rPr>
                <w:rFonts w:ascii="新細明體" w:hAnsi="新細明體" w:hint="eastAsia"/>
                <w:sz w:val="20"/>
                <w:szCs w:val="20"/>
              </w:rPr>
              <w:t>」，並完成以「</w:t>
            </w:r>
            <w:r w:rsidRPr="007C08E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>
              <w:rPr>
                <w:rFonts w:ascii="新細明體" w:hAnsi="新細明體" w:hint="eastAsia"/>
                <w:sz w:val="20"/>
                <w:szCs w:val="20"/>
              </w:rPr>
              <w:t>」為主的造詞。</w:t>
            </w:r>
          </w:p>
          <w:p w14:paraId="58CCC5D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2.參考本書P52「來寫字」，補充「</w:t>
            </w:r>
            <w:r w:rsidRPr="007C08E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>
              <w:rPr>
                <w:rFonts w:ascii="新細明體" w:hAnsi="新細明體" w:hint="eastAsia"/>
                <w:sz w:val="20"/>
                <w:szCs w:val="20"/>
              </w:rPr>
              <w:t>」的用法。</w:t>
            </w:r>
          </w:p>
          <w:p w14:paraId="42CF2A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09DE5A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47F6B1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C392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9822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76321615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7A862B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08447D9C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EBC0DFB" w14:textId="4B070C3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F18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FFAED93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87902C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B9F7F09" w14:textId="756C9F7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D50CC" w14:textId="32DA4BE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53C169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3DF12B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81146E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D97CD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2797CA3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0535156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36C4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CDCF745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406DCF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658EEB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CC9BDC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76997C38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DD4AC" w14:textId="6BF156AC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第十三週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4B86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2934A2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7912C0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67533BF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7F31809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91F5B0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識。</w:t>
            </w:r>
          </w:p>
          <w:p w14:paraId="32F4EA1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78C59BE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FFA7FB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2CCD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E7894B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72EE170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32F7678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4C629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/>
                <w:sz w:val="20"/>
                <w:szCs w:val="20"/>
              </w:rPr>
              <w:tab/>
              <w:t>4.</w:t>
            </w:r>
            <w:r>
              <w:rPr>
                <w:rFonts w:ascii="新細明體" w:hAnsi="新細明體" w:hint="eastAsia"/>
                <w:sz w:val="20"/>
                <w:szCs w:val="20"/>
              </w:rPr>
              <w:t>媠䆀無地比</w:t>
            </w:r>
          </w:p>
          <w:p w14:paraId="05700B7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67378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6E150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CDD5EC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38A2C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6CB78B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46E26A4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老師提問：「啥物號做媠？啥物號做䆀？」，學生可以舉例說明，如：「阿明寫字誠媠」。</w:t>
            </w:r>
          </w:p>
          <w:p w14:paraId="771329C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3536EC9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2059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4F07A71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73A128D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2.學生跟讀課文時，老師宜注意學生容易誤讀的音讀（詳見本書P68）。</w:t>
            </w:r>
          </w:p>
          <w:p w14:paraId="08A8AF0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4A4E663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3CB5512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5.</w:t>
            </w:r>
            <w:r>
              <w:rPr>
                <w:rFonts w:ascii="新細明體" w:hAnsi="新細明體" w:hint="eastAsia"/>
                <w:sz w:val="20"/>
                <w:szCs w:val="20"/>
              </w:rPr>
              <w:t>老師引導學生理解課文文意，課名「媠䆀無地比」來自傳統俗諺，老師可再補充下一句「愛著較慘死」，意思是「愛到了比死還慘」，以「死亡」來形容極致，兩句句末皆押</w:t>
            </w:r>
            <w:r>
              <w:rPr>
                <w:rFonts w:ascii="新細明體" w:hAnsi="新細明體"/>
                <w:sz w:val="20"/>
                <w:szCs w:val="20"/>
              </w:rPr>
              <w:t>/-i/</w:t>
            </w:r>
            <w:r>
              <w:rPr>
                <w:rFonts w:ascii="新細明體" w:hAnsi="新細明體" w:hint="eastAsia"/>
                <w:sz w:val="20"/>
                <w:szCs w:val="20"/>
              </w:rPr>
              <w:t>韻，此諺語義近似華語的「情人眼裡出西施」。</w:t>
            </w:r>
          </w:p>
          <w:p w14:paraId="12F7564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lastRenderedPageBreak/>
              <w:t>6.</w:t>
            </w:r>
            <w:r>
              <w:rPr>
                <w:rFonts w:ascii="新細明體" w:hAnsi="新細明體" w:hint="eastAsia"/>
                <w:sz w:val="20"/>
                <w:szCs w:val="20"/>
              </w:rPr>
              <w:t>本課課文可分成三部分進行探討：「半燒冷」、「輸贏」、「䆀䆀仔媠」，老師領讀課文後，可提問：「半燒冷是較燒的抑是較冷的」、「輸贏是欲輸抑是欲贏」、「䆀䆀仔媠是䆀抑是媠」，沒有標準答案，重點在引導學生思考。</w:t>
            </w:r>
          </w:p>
          <w:p w14:paraId="35B6C1F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7.視學生個別成長背景或學區特性，補充說明相關字詞的方音差。</w:t>
            </w:r>
          </w:p>
          <w:p w14:paraId="3F3BA2C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DF9C4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67B4BA6" w14:textId="5C814D9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75D77">
              <w:rPr>
                <w:rFonts w:ascii="新細明體" w:hAnsi="新細明體" w:hint="eastAsia"/>
                <w:sz w:val="20"/>
                <w:szCs w:val="20"/>
              </w:rPr>
              <w:t>播放</w:t>
            </w:r>
            <w:r w:rsidRPr="00375D77">
              <w:rPr>
                <w:rFonts w:ascii="新細明體" w:hAnsi="新細明體"/>
                <w:sz w:val="20"/>
                <w:szCs w:val="20"/>
              </w:rPr>
              <w:t>MP3</w:t>
            </w:r>
            <w:r w:rsidRPr="00375D77">
              <w:rPr>
                <w:rFonts w:ascii="Cambria Math" w:hAnsi="Cambria Math" w:cs="Cambria Math"/>
                <w:sz w:val="20"/>
                <w:szCs w:val="20"/>
              </w:rPr>
              <w:t>❷</w:t>
            </w:r>
            <w:r w:rsidRPr="00375D77"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1202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CDC8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1184591C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1D5B51F4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5363BBC1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2201C23C" w14:textId="686BD545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516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520460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22A554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454EB04" w14:textId="5D155DC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3E41B6" w14:textId="30D98876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226BBBA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BF6E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580AC21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2FC500F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1D87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E995E6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CC7C98C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78BCCD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393D0FF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4CD57283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F7138" w14:textId="4F1A770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第十四週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75B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3A8FF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56D800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44D5815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4DD060B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4E1B327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B94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E2D2F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1685CC0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5F1DF6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4B14FD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7F57FF4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Bg-Ⅲ-1 生活應對。</w:t>
            </w:r>
          </w:p>
          <w:p w14:paraId="6DE90DA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BE796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二、心適代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  <w:r>
              <w:rPr>
                <w:rFonts w:ascii="新細明體" w:hAnsi="新細明體"/>
                <w:sz w:val="20"/>
                <w:szCs w:val="20"/>
              </w:rPr>
              <w:tab/>
              <w:t>4.</w:t>
            </w:r>
            <w:r>
              <w:rPr>
                <w:rFonts w:ascii="新細明體" w:hAnsi="新細明體" w:hint="eastAsia"/>
                <w:sz w:val="20"/>
                <w:szCs w:val="20"/>
              </w:rPr>
              <w:t>媠䆀無地比</w:t>
            </w:r>
          </w:p>
          <w:p w14:paraId="4643DF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E3DF1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4F352E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老師揭示這堂課要學的語詞主題：倒反詞，請學生翻至課文，將這類語詞圈起來，並藉此進入語詞教學。</w:t>
            </w:r>
          </w:p>
          <w:p w14:paraId="25C0029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304E2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233B6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34E7F97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4259D80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2.學生跟讀語詞時，老師宜注意學生容易誤讀的音讀（詳見本書P72）。</w:t>
            </w:r>
          </w:p>
          <w:p w14:paraId="0BC0FB7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057C51F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4.</w:t>
            </w:r>
            <w:r>
              <w:rPr>
                <w:rFonts w:ascii="新細明體" w:hAnsi="新細明體" w:hint="eastAsia"/>
                <w:sz w:val="20"/>
                <w:szCs w:val="20"/>
              </w:rPr>
              <w:t>第七組語詞「好／䆀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歹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」，【䆀</w:t>
            </w:r>
            <w:r>
              <w:rPr>
                <w:rFonts w:ascii="新細明體" w:hAnsi="新細明體"/>
                <w:sz w:val="20"/>
                <w:szCs w:val="20"/>
              </w:rPr>
              <w:t>bái</w:t>
            </w:r>
            <w:r>
              <w:rPr>
                <w:rFonts w:ascii="新細明體" w:hAnsi="新細明體" w:hint="eastAsia"/>
                <w:sz w:val="20"/>
                <w:szCs w:val="20"/>
              </w:rPr>
              <w:t>】有兩個語義，作「醜陋」義時沒有方音差，作「不好」義時有方音差，偏漳腔習慣說【䆀</w:t>
            </w:r>
            <w:r>
              <w:rPr>
                <w:rFonts w:ascii="新細明體" w:hAnsi="新細明體"/>
                <w:sz w:val="20"/>
                <w:szCs w:val="20"/>
              </w:rPr>
              <w:t>bái</w:t>
            </w:r>
            <w:r>
              <w:rPr>
                <w:rFonts w:ascii="新細明體" w:hAnsi="新細明體" w:hint="eastAsia"/>
                <w:sz w:val="20"/>
                <w:szCs w:val="20"/>
              </w:rPr>
              <w:t>】，偏泉腔習慣說【歹</w:t>
            </w:r>
            <w:r>
              <w:rPr>
                <w:rFonts w:ascii="新細明體" w:hAnsi="新細明體"/>
                <w:sz w:val="20"/>
                <w:szCs w:val="20"/>
              </w:rPr>
              <w:t>phái/pháinn</w:t>
            </w:r>
            <w:r>
              <w:rPr>
                <w:rFonts w:ascii="新細明體" w:hAnsi="新細明體" w:hint="eastAsia"/>
                <w:sz w:val="20"/>
                <w:szCs w:val="20"/>
              </w:rPr>
              <w:t>】，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老師可特別提醒。</w:t>
            </w:r>
          </w:p>
          <w:p w14:paraId="0D62022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F917D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(四)活動四：唱反調</w:t>
            </w:r>
          </w:p>
          <w:p w14:paraId="06154BA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1.老師先說一個語詞，學生進行反義語詞的搶答。</w:t>
            </w:r>
          </w:p>
          <w:p w14:paraId="7A03513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2.老師可視學生程度，將全班學生分成兩組或若干組進行對抗，亦可不分組，進行個人搶答。</w:t>
            </w:r>
          </w:p>
          <w:p w14:paraId="6C5013E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5719870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4.更進階版，連語句的主語也不可和老師相同，必須進行替換，如老師說：「寒人足寒的」，學生說：「熱人足熱的」。</w:t>
            </w:r>
          </w:p>
          <w:p w14:paraId="095DCAD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3C90B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(五)活動五：做伙來造句</w:t>
            </w:r>
          </w:p>
          <w:p w14:paraId="2489D10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或教學電子書，老師指導學生認讀「……是……抑是……」的句型，並解釋其句型結構。</w:t>
            </w:r>
          </w:p>
          <w:p w14:paraId="56247A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507741E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A2878B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DABBBA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9DD5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E7FE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118D9DFB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00F270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FD6127D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D09F25A" w14:textId="0BE1A29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9E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E4162C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D761791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等。</w:t>
            </w:r>
          </w:p>
          <w:p w14:paraId="755EBC4B" w14:textId="3673223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99552" w14:textId="68C8AB41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567249C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985FD3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50D6B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4C4AF8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733AE95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6966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B93F71C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67BA7E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0E5A56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</w:t>
            </w:r>
            <w:r w:rsidRPr="00500692">
              <w:rPr>
                <w:rFonts w:ascii="標楷體" w:eastAsia="標楷體" w:hAnsi="標楷體" w:cs="標楷體"/>
              </w:rPr>
              <w:lastRenderedPageBreak/>
              <w:t>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25085C9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6ADA402E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6DB04" w14:textId="5A2E41C2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CF09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187677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2981A9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103FEF3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2-Ⅲ-2 能運用閩南語進行對話、分享與討論。</w:t>
            </w:r>
          </w:p>
          <w:p w14:paraId="7FC8CFD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A7A8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99B0D4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0C58D87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4774791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61B8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/>
                <w:sz w:val="20"/>
                <w:szCs w:val="20"/>
              </w:rPr>
              <w:tab/>
              <w:t>4.</w:t>
            </w:r>
            <w:r>
              <w:rPr>
                <w:rFonts w:ascii="新細明體" w:hAnsi="新細明體" w:hint="eastAsia"/>
                <w:sz w:val="20"/>
                <w:szCs w:val="20"/>
              </w:rPr>
              <w:t>媠䆀無地比</w:t>
            </w:r>
          </w:p>
          <w:p w14:paraId="346A0D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A398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60FFB9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老師引導學生完成學習單，複習本課語詞，並藉此進入「咱來試看覓」教學。</w:t>
            </w:r>
          </w:p>
          <w:p w14:paraId="7E337BE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825925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46C78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（六）活動六：咱來試看覓</w:t>
            </w:r>
          </w:p>
          <w:p w14:paraId="0058101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4D6CDA9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40B26E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E055C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(七)活動七：聽看覓</w:t>
            </w:r>
          </w:p>
          <w:p w14:paraId="2B48197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080610C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2.老師請學生完成「聽看覓」，並引導學生發表。</w:t>
            </w:r>
          </w:p>
          <w:p w14:paraId="6BBF33C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132590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(八)活動八：輕鬆學拼音</w:t>
            </w:r>
          </w:p>
          <w:p w14:paraId="238EEFA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3D8CF91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老師播放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或教學電子書，指導學生進行變調練習的課程。</w:t>
            </w:r>
          </w:p>
          <w:p w14:paraId="643DBBC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3.視教學情況，可補充教學補給站的「連續變調」。</w:t>
            </w:r>
          </w:p>
          <w:p w14:paraId="2F58BC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A3F59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(九)活動九：拼音練習</w:t>
            </w:r>
          </w:p>
          <w:p w14:paraId="6B59B7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老師請學生進行變調練習後，播放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BE6687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2.視教學情況，可參考「共變調寫出來」進行教學活動。</w:t>
            </w:r>
          </w:p>
          <w:p w14:paraId="01417F8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C56A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8968D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0F6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7ED8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、教學電子書、小白板、白板筆、學習單</w:t>
            </w:r>
          </w:p>
          <w:p w14:paraId="37E17B8A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04D3FF6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0E9BB09D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10081B8" w14:textId="6A28461C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511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5899177E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427229B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圖、照片等，討論課文情境等。</w:t>
            </w:r>
          </w:p>
          <w:p w14:paraId="67E5B56C" w14:textId="6C67420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8066D" w14:textId="4E6A87B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3D9B7C9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1082D9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1C8AC5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7E3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1A21A0A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171C85C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484C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BA5F2C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85FE52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</w:t>
            </w:r>
            <w:r w:rsidRPr="00500692">
              <w:rPr>
                <w:rFonts w:ascii="標楷體" w:eastAsia="標楷體" w:hAnsi="標楷體" w:cs="標楷體" w:hint="eastAsia"/>
                <w:u w:val="single"/>
              </w:rPr>
              <w:lastRenderedPageBreak/>
              <w:t xml:space="preserve">＿ </w:t>
            </w:r>
          </w:p>
          <w:p w14:paraId="31E7FF96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2C44EA3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3DE8266D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D1CBF" w14:textId="25565DD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4A4E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957F44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E4271D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2-Ⅲ-1 能妥善運用科技媒材增進閩南語的口說能力。</w:t>
            </w:r>
          </w:p>
          <w:p w14:paraId="261684E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48F62B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南語對生活周遭事物進行有條理的口頭描述。4-Ⅲ-1 能以簡單的閩南語文寫出日常生活相關的短文。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F2781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EF54A4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632FED7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40B606B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C401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二、心適代 </w:t>
            </w:r>
            <w:r>
              <w:rPr>
                <w:rFonts w:ascii="新細明體" w:hAnsi="新細明體"/>
                <w:sz w:val="20"/>
                <w:szCs w:val="20"/>
              </w:rPr>
              <w:tab/>
              <w:t>4.</w:t>
            </w:r>
            <w:r>
              <w:rPr>
                <w:rFonts w:ascii="新細明體" w:hAnsi="新細明體" w:hint="eastAsia"/>
                <w:sz w:val="20"/>
                <w:szCs w:val="20"/>
              </w:rPr>
              <w:t>媠䆀無地比</w:t>
            </w:r>
          </w:p>
          <w:p w14:paraId="16A3B99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2141D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8BB33D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老師問學生第三、四課的學習心得。</w:t>
            </w:r>
          </w:p>
          <w:p w14:paraId="40C1E37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3FB34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BCD985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(十)活動十：來寫字</w:t>
            </w:r>
          </w:p>
          <w:p w14:paraId="295A0A8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老師請學生翻回課文頁，書寫閩南語漢字「䆀」，並完成以「䆀」為主的造詞。</w:t>
            </w:r>
          </w:p>
          <w:p w14:paraId="7E52134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參考本書</w:t>
            </w:r>
            <w:r>
              <w:rPr>
                <w:rFonts w:ascii="新細明體" w:hAnsi="新細明體"/>
                <w:sz w:val="20"/>
                <w:szCs w:val="20"/>
              </w:rPr>
              <w:t>P70</w:t>
            </w:r>
            <w:r>
              <w:rPr>
                <w:rFonts w:ascii="新細明體" w:hAnsi="新細明體" w:hint="eastAsia"/>
                <w:sz w:val="20"/>
                <w:szCs w:val="20"/>
              </w:rPr>
              <w:t>「來寫字」，補充「䆀」的用法，按《臺灣台語常用詞辭典》的用字解析，可稍加說明「䆀」的語源為「稻穀長出黑斑」，因此是「不好、不漂亮」的意思。</w:t>
            </w:r>
          </w:p>
          <w:p w14:paraId="2DBBC81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F8071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(十一)活動十一：複習二</w:t>
            </w:r>
          </w:p>
          <w:p w14:paraId="2134533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或教學電子書，讓學生聆聽「複習二」內容並作答。</w:t>
            </w:r>
          </w:p>
          <w:p w14:paraId="6F6A6E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2.學生依題意書寫指定語詞的音標。</w:t>
            </w:r>
          </w:p>
          <w:p w14:paraId="612103A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3.老師隨機或請自願的學生發表答案。</w:t>
            </w:r>
          </w:p>
          <w:p w14:paraId="4A96CA8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5E39BB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(十二)活動十二：看圖講故事</w:t>
            </w:r>
          </w:p>
          <w:p w14:paraId="57D9A80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410DC2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5D9BCE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D3188E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05D86E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0CC08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742E3D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C99F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26EC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1F815344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3F64124C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7D1EC918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42D3957A" w14:textId="2616A1A6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5A6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3B4753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D006AC9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B918E2E" w14:textId="540D6B46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70675" w14:textId="726DDBA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7FBF9B3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74B21EE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057D43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41AA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多元文化教育</w:t>
            </w:r>
          </w:p>
          <w:p w14:paraId="252FD4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多E1 了解自己的文化特質。</w:t>
            </w:r>
          </w:p>
          <w:p w14:paraId="3706B5F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EE892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AACF2D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7ED1F16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ECE67EF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F76069B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lastRenderedPageBreak/>
              <w:t>＿      ＿＿</w:t>
            </w:r>
          </w:p>
        </w:tc>
      </w:tr>
      <w:tr w:rsidR="00FC71DF" w14:paraId="68E0DB45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6ED55" w14:textId="2DA61C4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7F2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86A4B5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70D8533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5FC66C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0A4C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46BF66F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37DE4D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Ac-Ⅲ-1 生活故事。</w:t>
            </w:r>
          </w:p>
          <w:p w14:paraId="6641A9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9DA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三、過好年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5.過年</w:t>
            </w:r>
          </w:p>
          <w:p w14:paraId="1502CD7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790B9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622990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854D30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3032D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91C568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3F2F3CE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1.學生能在老師的引導下說明課文情境，並發表在過年期間曾經做過哪些具有年節氣氛的事情？</w:t>
            </w:r>
          </w:p>
          <w:p w14:paraId="124019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2.老師舉例說一些吉祥話導入本課的主題。</w:t>
            </w:r>
          </w:p>
          <w:p w14:paraId="4021E3F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3.學生能透過老師提供的過年影片，回憶其過年點滴。</w:t>
            </w:r>
          </w:p>
          <w:p w14:paraId="6F3319C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166FBC3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795096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0B96E3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369519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2.老師請學生進行段落大意學習策略圖的記錄，並引導學生整理歸納段落大意。（詳見本書P91「教學有策略」）</w:t>
            </w:r>
          </w:p>
          <w:p w14:paraId="10F19ED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3.老師請學生歸納課文段落大意及本課大意。</w:t>
            </w:r>
          </w:p>
          <w:p w14:paraId="206688A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4.老師請學生發表過年經驗感受。</w:t>
            </w:r>
          </w:p>
          <w:p w14:paraId="18942DA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5.老師領念時注意聲情的變化。</w:t>
            </w:r>
          </w:p>
          <w:p w14:paraId="07A83D1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C3CFBB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A9088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8F4E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926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63F0DD4E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2A66EAB4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4946CE69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B251DDC" w14:textId="4D44325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367F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50C665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7BF57B8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0EA8591" w14:textId="3295238F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D35DE" w14:textId="1A08712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26684D8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段落大意紀錄評量</w:t>
            </w:r>
          </w:p>
          <w:p w14:paraId="0A722F2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6894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14:paraId="194C906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性E12 了解與尊重家庭型態的多樣性。</w:t>
            </w:r>
          </w:p>
          <w:p w14:paraId="294BA63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56336E2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6C66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AC5781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49DDA9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6D67A9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7D2AAAA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47CEC1BA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8DEC7" w14:textId="7186DC93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第十八週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743A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10BECF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718F4EA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1C9EF2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7AC5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04CA656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63A139A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B2D5A3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55EBB43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Ac-Ⅲ-1 生活故事。</w:t>
            </w:r>
          </w:p>
          <w:p w14:paraId="4E6CBA6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8E6C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三、過好年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5.過年</w:t>
            </w:r>
          </w:p>
          <w:p w14:paraId="6DF936F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BE1B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42C87D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老師揭示這堂課要學的語詞主題：服裝，請學生翻至課文，將這個類別的語詞圈起來，並藉此進入語詞教學。</w:t>
            </w:r>
          </w:p>
          <w:p w14:paraId="6B6420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49DB2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B68C9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(三)活動三：認識語詞</w:t>
            </w:r>
          </w:p>
          <w:p w14:paraId="5DF88A6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1.老師引導學生討論服裝的語詞。</w:t>
            </w:r>
          </w:p>
          <w:p w14:paraId="22E2204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或教學電子書，老師指導學生念讀語詞，以自身的穿著為例，說出本課服裝的詞彙。</w:t>
            </w:r>
          </w:p>
          <w:p w14:paraId="57FC361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B4712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(四)活動四：語詞大進擊</w:t>
            </w:r>
          </w:p>
          <w:p w14:paraId="026548E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2AB4D3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2.語詞分類：老師請學生將本課語詞卡進行分類並說明。（詳見本書P94「教學有策略」）</w:t>
            </w:r>
          </w:p>
          <w:p w14:paraId="00BE32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AE116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FDDDC9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5055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BE32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、教學電子書、小白板、白板筆、書後圖卡</w:t>
            </w:r>
          </w:p>
          <w:p w14:paraId="72A5FB4C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4A69249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546E823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46419ED" w14:textId="4C4C606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624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866A79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538A573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0C221B5" w14:textId="392FF2D6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9C7FE" w14:textId="5012EAAF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633A31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A7C121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DBD7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14:paraId="33E9526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性E12 了解與尊重家庭型態的多樣性。</w:t>
            </w:r>
          </w:p>
          <w:p w14:paraId="190BBFD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72CA92C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EFFE4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D5BAED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150106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79126A3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76842D6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32D39A5C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AD968" w14:textId="7F42298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346A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7D9F5F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5FBCFBC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013402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2047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5C24ED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1A56EFB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435F0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AF1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三、過好年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5.過年</w:t>
            </w:r>
          </w:p>
          <w:p w14:paraId="7A1A7D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55C461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FFA4F2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老師請學生討論過年期間有哪些常見的吉祥話，藉此引導至「唸看覓」，進入教學。</w:t>
            </w:r>
          </w:p>
          <w:p w14:paraId="60BB60B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F7AF6C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B59C1A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(五)活動五：唸看覓</w:t>
            </w:r>
          </w:p>
          <w:p w14:paraId="3D67E91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或教學電子書，讓學生聆聽「唸看覓」內容。</w:t>
            </w:r>
          </w:p>
          <w:p w14:paraId="56659F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2.老師指導學生念讀、理解「食紅棗，年年好」等句的押韻之美，並解釋其文意。</w:t>
            </w:r>
          </w:p>
          <w:p w14:paraId="139FEA1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E3268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(六)活動六：咱來試看覓</w:t>
            </w:r>
          </w:p>
          <w:p w14:paraId="3D49E4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56C2A79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04A392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368D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1DDC47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或教學電子書，引導學生完成學習單。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769A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A683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、教學電子書、小白板、白板筆、學習單</w:t>
            </w:r>
          </w:p>
          <w:p w14:paraId="7DF9AB17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6E25875D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BCDB9CB" w14:textId="291AB0E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CF35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EB131C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ED0173A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938752B" w14:textId="40180E3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0E03A3" w14:textId="3293BFF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2DAE67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6B6E11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6C8A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14:paraId="30ABEA6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性E12 了解與尊重家庭型態的多樣性。</w:t>
            </w:r>
          </w:p>
          <w:p w14:paraId="4E4C85C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68B4FB2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3A67E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6E6E06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23BA4D7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652F9948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6E183C71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32484497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5970E" w14:textId="6693FC3C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t>第二十週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0F9E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950230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125BC29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654503F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687F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C8A785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736FC7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737F51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5E86B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三、過好年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5.過年</w:t>
            </w:r>
          </w:p>
          <w:p w14:paraId="2362AD4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9EBA2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357AAC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老師複習第四課「輕鬆學拼音」第7調、第5調、第4調、第8調的變調內容。</w:t>
            </w:r>
          </w:p>
          <w:p w14:paraId="453F7AD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598A0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91170F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(七)活動七：拼音練習</w:t>
            </w:r>
          </w:p>
          <w:p w14:paraId="4D2834B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lastRenderedPageBreak/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A7BEB3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2.視教學情況，參考「變調真趣味」進行教學遊戲。</w:t>
            </w:r>
          </w:p>
          <w:p w14:paraId="1EFA50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F203D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(八)活動八：閩南語歌欣賞</w:t>
            </w:r>
          </w:p>
          <w:p w14:paraId="7689891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或教學電子書，老師引導學生欣賞閩南語歌「天燈」。</w:t>
            </w:r>
          </w:p>
          <w:p w14:paraId="155E517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2.老師講解歌曲內容及解釋語詞，帶領學生理解歌曲含意。</w:t>
            </w:r>
          </w:p>
          <w:p w14:paraId="5E67142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7DB7B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78FD0E1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1.老師請學生翻回課文頁，書寫閩南語漢字「賰」，並完成以「賰」為主的造詞。</w:t>
            </w:r>
          </w:p>
          <w:p w14:paraId="1F126DD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2.參考本書P93「來寫字」，補充「賰」的用法。</w:t>
            </w:r>
          </w:p>
          <w:p w14:paraId="210B75F1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B86CE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(十)活動十：複習三</w:t>
            </w:r>
          </w:p>
          <w:p w14:paraId="713799C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或教學電子書，讓學生聆聽「複習三」內容並作答。</w:t>
            </w:r>
          </w:p>
          <w:p w14:paraId="7D139E1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2.答畢師生可採互動式進行對答，老師可隨機或請自願的學生發表答案。</w:t>
            </w:r>
          </w:p>
          <w:p w14:paraId="74A5C68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BE1CF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669BCD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E7C2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607F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313C7994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7810FD5A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3ED456B0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FC7E59C" w14:textId="00022A5A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7D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23297EDD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鍵字句。</w:t>
            </w:r>
          </w:p>
          <w:p w14:paraId="09F4B822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868A4DC" w14:textId="0C48ADA5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EABE5" w14:textId="35F3E36D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14:paraId="3EA542E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504D2D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51A498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寫評量</w:t>
            </w:r>
          </w:p>
          <w:p w14:paraId="5C842A7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F0B2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性別平等教育</w:t>
            </w:r>
          </w:p>
          <w:p w14:paraId="3A3C8A4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性E12 了解與尊重家庭型態的多樣性。</w:t>
            </w:r>
          </w:p>
          <w:p w14:paraId="3F92745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70868C5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環E1 參與戶外學習與自然體驗，覺知自然環境的美、平衡、與完整性。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CCA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</w:t>
            </w:r>
            <w:r w:rsidRPr="00500692">
              <w:rPr>
                <w:rFonts w:ascii="標楷體" w:eastAsia="標楷體" w:hAnsi="標楷體" w:cs="標楷體" w:hint="eastAsia"/>
              </w:rPr>
              <w:lastRenderedPageBreak/>
              <w:t>費)</w:t>
            </w:r>
          </w:p>
          <w:p w14:paraId="168F596C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466389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096913D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1B4E9F76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FC71DF" w14:paraId="4169347F" w14:textId="77777777" w:rsidTr="00C233C4">
        <w:trPr>
          <w:trHeight w:val="20"/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C1CB7" w14:textId="02C4AD2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color w:val="555555"/>
                <w:sz w:val="20"/>
                <w:szCs w:val="20"/>
              </w:rPr>
              <w:lastRenderedPageBreak/>
              <w:t>第二十一週</w:t>
            </w:r>
            <w:r>
              <w:rPr>
                <w:rFonts w:ascii="新細明體" w:hAnsi="新細明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536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5995AD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2-Ⅲ-2 能運用閩南語進行對話、分享與討論。</w:t>
            </w:r>
          </w:p>
          <w:p w14:paraId="1740046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DF6237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認識在地的文化特色。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B2E4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45EA128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FD6D27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F54E2E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Ac-Ⅲ-1 生活故事。</w:t>
            </w:r>
          </w:p>
          <w:p w14:paraId="66911F7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68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1F65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三、過好年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5.過年</w:t>
            </w:r>
          </w:p>
          <w:p w14:paraId="77056CEE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30DF2C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BEE667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老師問學生第五課的學習心得。</w:t>
            </w:r>
          </w:p>
          <w:p w14:paraId="43DCAD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EBA28A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1C734C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(十一)活動十一：看圖講故事</w:t>
            </w:r>
          </w:p>
          <w:p w14:paraId="52410D1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4A0E25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B16DA33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6BDA6C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74B3E85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E67AAD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（十二）活動十二：情境話畫</w:t>
            </w:r>
          </w:p>
          <w:p w14:paraId="08FD0390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1.老師協助學生分組，請各組根據每張分圖的情境進行討論，編出合理的故事情節。</w:t>
            </w:r>
          </w:p>
          <w:p w14:paraId="6D7E4E14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218639E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一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」參考故事內容，並適時進行部分字詞、語句的教學。</w:t>
            </w:r>
          </w:p>
          <w:p w14:paraId="3567DDEF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6CB9E83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0DC63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(十三)活動十三：小試身手</w:t>
            </w:r>
          </w:p>
          <w:p w14:paraId="327A162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二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、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三</w:t>
            </w:r>
            <w:r>
              <w:rPr>
                <w:rFonts w:ascii="新細明體" w:hAnsi="新細明體"/>
                <w:sz w:val="20"/>
                <w:szCs w:val="20"/>
              </w:rPr>
              <w:t>)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10B0BEC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2.老師請學生完成作答，並隨機或請自願的學生發表答案。</w:t>
            </w:r>
          </w:p>
          <w:p w14:paraId="679354EB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2DB4E8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681F39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A8A06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764A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、教學電子書、小白板、白板筆</w:t>
            </w:r>
          </w:p>
          <w:p w14:paraId="26FD5015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5EF6014E" w14:textId="77777777" w:rsidR="00FC71DF" w:rsidRDefault="00FC71DF" w:rsidP="00FC71DF">
            <w:pPr>
              <w:spacing w:line="0" w:lineRule="atLeast"/>
              <w:rPr>
                <w:rFonts w:ascii="新細明體" w:hAnsi="新細明體"/>
              </w:rPr>
            </w:pPr>
          </w:p>
          <w:p w14:paraId="1E9CF8B6" w14:textId="77777777" w:rsidR="00FC71DF" w:rsidRPr="007A09A4" w:rsidRDefault="00FC71DF" w:rsidP="00FC71DF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97C42B0" w14:textId="6E1F5F49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5CBF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904E200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B5F194D" w14:textId="77777777" w:rsidR="00FC71DF" w:rsidRPr="00C233C4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</w:t>
            </w:r>
            <w:r w:rsidRPr="00C233C4">
              <w:rPr>
                <w:rFonts w:ascii="新細明體" w:hAnsi="新細明體" w:hint="eastAsia"/>
                <w:sz w:val="20"/>
                <w:szCs w:val="20"/>
              </w:rPr>
              <w:lastRenderedPageBreak/>
              <w:t>等，討論課文情境等。</w:t>
            </w:r>
          </w:p>
          <w:p w14:paraId="64A93B1B" w14:textId="0A5A901E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233C4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7B6DF" w14:textId="11898B14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聆聽評量</w:t>
            </w:r>
          </w:p>
          <w:p w14:paraId="54CF4D9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FDFBB99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CA31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14:paraId="0C798047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性E12 了解與尊重家庭型態的多樣性。</w:t>
            </w:r>
          </w:p>
          <w:p w14:paraId="2C3ACBE2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環境教育</w:t>
            </w:r>
          </w:p>
          <w:p w14:paraId="66AC5765" w14:textId="77777777" w:rsidR="00FC71DF" w:rsidRDefault="00FC71DF" w:rsidP="00FC71DF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環E1 參與戶外學習與自然體驗，覺知自然環境的美、平衡、與完整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性。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1A3A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實施跨領域或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010B92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C9AF0F0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5F1A321A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14:paraId="0B0106A9" w14:textId="77777777" w:rsidR="00FC71DF" w:rsidRPr="00500692" w:rsidRDefault="00FC71DF" w:rsidP="00FC71D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</w:tbl>
    <w:p w14:paraId="7C0FC154" w14:textId="77777777" w:rsidR="000846C5" w:rsidRDefault="000846C5" w:rsidP="00073661"/>
    <w:p w14:paraId="0378A184" w14:textId="77777777" w:rsidR="00DB1C13" w:rsidRDefault="00DB1C13" w:rsidP="00DB1C13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45D8EAF1" w14:textId="77777777" w:rsidR="00DB1C13" w:rsidRDefault="00DB1C13" w:rsidP="00DB1C13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2DB9FCEA" w14:textId="77777777" w:rsidR="00DB1C13" w:rsidRDefault="00DB1C13" w:rsidP="00DB1C13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3285CEC" w14:textId="77777777" w:rsidR="00DB1C13" w:rsidRDefault="00DB1C13" w:rsidP="00DB1C13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DB1C13" w14:paraId="633F2CD0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A140" w14:textId="77777777" w:rsidR="00DB1C13" w:rsidRDefault="00DB1C13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F415" w14:textId="77777777" w:rsidR="00DB1C13" w:rsidRDefault="00DB1C13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AFAF" w14:textId="77777777" w:rsidR="00DB1C13" w:rsidRDefault="00DB1C13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8F2F" w14:textId="77777777" w:rsidR="00DB1C13" w:rsidRDefault="00DB1C13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EA46" w14:textId="77777777" w:rsidR="00DB1C13" w:rsidRDefault="00DB1C13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83DFE" w14:textId="77777777" w:rsidR="00DB1C13" w:rsidRDefault="00DB1C13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DB1C13" w14:paraId="73883FE7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0500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97E1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8C7E" w14:textId="77777777" w:rsidR="00DB1C13" w:rsidRDefault="00DB1C13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□簡報□印刷品□影音光碟</w:t>
            </w:r>
          </w:p>
          <w:p w14:paraId="19BCC459" w14:textId="77777777" w:rsidR="00DB1C13" w:rsidRDefault="00DB1C13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467F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E70DF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E2DF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B1C13" w14:paraId="708184F4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7847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2345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4E1FD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6B2B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3CAC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431D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B1C13" w14:paraId="60BF0F73" w14:textId="77777777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6CA4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ADEA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6B7C9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6253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EEDC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2632" w14:textId="77777777" w:rsidR="00DB1C13" w:rsidRDefault="00DB1C13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CC08CF7" w14:textId="77777777" w:rsidR="00DB1C13" w:rsidRDefault="00DB1C13" w:rsidP="00DB1C13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21EC9F92" w14:textId="77777777" w:rsidR="00DB1C13" w:rsidRDefault="00DB1C13" w:rsidP="00DB1C13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0DB27497" w14:textId="77777777" w:rsidR="00DB1C13" w:rsidRPr="00073661" w:rsidRDefault="00DB1C13" w:rsidP="00073661"/>
    <w:sectPr w:rsidR="00DB1C13" w:rsidRPr="00073661">
      <w:footerReference w:type="even" r:id="rId8"/>
      <w:footerReference w:type="default" r:id="rId9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EE64" w14:textId="77777777" w:rsidR="005B4A4F" w:rsidRDefault="005B4A4F">
      <w:r>
        <w:separator/>
      </w:r>
    </w:p>
  </w:endnote>
  <w:endnote w:type="continuationSeparator" w:id="0">
    <w:p w14:paraId="58FE7FFF" w14:textId="77777777" w:rsidR="005B4A4F" w:rsidRDefault="005B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4487" w14:textId="77777777" w:rsidR="003227F3" w:rsidRDefault="003227F3" w:rsidP="0071796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1C13">
      <w:rPr>
        <w:rStyle w:val="a7"/>
        <w:noProof/>
      </w:rPr>
      <w:t>1</w:t>
    </w:r>
    <w:r>
      <w:rPr>
        <w:rStyle w:val="a7"/>
      </w:rPr>
      <w:fldChar w:fldCharType="end"/>
    </w:r>
  </w:p>
  <w:p w14:paraId="30B1D878" w14:textId="77777777" w:rsidR="003227F3" w:rsidRDefault="003227F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520A" w14:textId="77777777" w:rsidR="003227F3" w:rsidRDefault="003227F3" w:rsidP="0071796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0646">
      <w:rPr>
        <w:rStyle w:val="a7"/>
        <w:noProof/>
      </w:rPr>
      <w:t>21</w:t>
    </w:r>
    <w:r>
      <w:rPr>
        <w:rStyle w:val="a7"/>
      </w:rPr>
      <w:fldChar w:fldCharType="end"/>
    </w:r>
  </w:p>
  <w:p w14:paraId="6CED2A4A" w14:textId="77777777" w:rsidR="003227F3" w:rsidRDefault="003227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BB2C" w14:textId="77777777" w:rsidR="005B4A4F" w:rsidRDefault="005B4A4F">
      <w:r>
        <w:separator/>
      </w:r>
    </w:p>
  </w:footnote>
  <w:footnote w:type="continuationSeparator" w:id="0">
    <w:p w14:paraId="48EC27C0" w14:textId="77777777" w:rsidR="005B4A4F" w:rsidRDefault="005B4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64071A"/>
    <w:multiLevelType w:val="multilevel"/>
    <w:tmpl w:val="A2A052EA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4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697F73AE"/>
    <w:multiLevelType w:val="hybridMultilevel"/>
    <w:tmpl w:val="7ED087AE"/>
    <w:lvl w:ilvl="0" w:tplc="418E614A">
      <w:start w:val="1"/>
      <w:numFmt w:val="taiwaneseCountingThousand"/>
      <w:lvlText w:val="(%1)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609435395">
    <w:abstractNumId w:val="15"/>
  </w:num>
  <w:num w:numId="2" w16cid:durableId="665859205">
    <w:abstractNumId w:val="34"/>
  </w:num>
  <w:num w:numId="3" w16cid:durableId="192884192">
    <w:abstractNumId w:val="19"/>
  </w:num>
  <w:num w:numId="4" w16cid:durableId="644547380">
    <w:abstractNumId w:val="37"/>
  </w:num>
  <w:num w:numId="5" w16cid:durableId="79913737">
    <w:abstractNumId w:val="26"/>
  </w:num>
  <w:num w:numId="6" w16cid:durableId="183324201">
    <w:abstractNumId w:val="32"/>
  </w:num>
  <w:num w:numId="7" w16cid:durableId="940800133">
    <w:abstractNumId w:val="29"/>
  </w:num>
  <w:num w:numId="8" w16cid:durableId="1259097108">
    <w:abstractNumId w:val="28"/>
  </w:num>
  <w:num w:numId="9" w16cid:durableId="1425032381">
    <w:abstractNumId w:val="2"/>
  </w:num>
  <w:num w:numId="10" w16cid:durableId="1092244787">
    <w:abstractNumId w:val="21"/>
  </w:num>
  <w:num w:numId="11" w16cid:durableId="1275867641">
    <w:abstractNumId w:val="18"/>
  </w:num>
  <w:num w:numId="12" w16cid:durableId="1280795009">
    <w:abstractNumId w:val="31"/>
  </w:num>
  <w:num w:numId="13" w16cid:durableId="1320960424">
    <w:abstractNumId w:val="35"/>
  </w:num>
  <w:num w:numId="14" w16cid:durableId="2137797216">
    <w:abstractNumId w:val="36"/>
  </w:num>
  <w:num w:numId="15" w16cid:durableId="1469739480">
    <w:abstractNumId w:val="20"/>
  </w:num>
  <w:num w:numId="16" w16cid:durableId="1265918684">
    <w:abstractNumId w:val="11"/>
  </w:num>
  <w:num w:numId="17" w16cid:durableId="1870407981">
    <w:abstractNumId w:val="9"/>
  </w:num>
  <w:num w:numId="18" w16cid:durableId="1691880469">
    <w:abstractNumId w:val="27"/>
  </w:num>
  <w:num w:numId="19" w16cid:durableId="997415783">
    <w:abstractNumId w:val="10"/>
  </w:num>
  <w:num w:numId="20" w16cid:durableId="1056048820">
    <w:abstractNumId w:val="0"/>
  </w:num>
  <w:num w:numId="21" w16cid:durableId="1530296667">
    <w:abstractNumId w:val="22"/>
  </w:num>
  <w:num w:numId="22" w16cid:durableId="1546717454">
    <w:abstractNumId w:val="25"/>
  </w:num>
  <w:num w:numId="23" w16cid:durableId="317075895">
    <w:abstractNumId w:val="16"/>
  </w:num>
  <w:num w:numId="24" w16cid:durableId="2125348503">
    <w:abstractNumId w:val="5"/>
  </w:num>
  <w:num w:numId="25" w16cid:durableId="1687632053">
    <w:abstractNumId w:val="3"/>
  </w:num>
  <w:num w:numId="26" w16cid:durableId="1225877180">
    <w:abstractNumId w:val="33"/>
  </w:num>
  <w:num w:numId="27" w16cid:durableId="365257582">
    <w:abstractNumId w:val="12"/>
  </w:num>
  <w:num w:numId="28" w16cid:durableId="1024556170">
    <w:abstractNumId w:val="8"/>
  </w:num>
  <w:num w:numId="29" w16cid:durableId="105121471">
    <w:abstractNumId w:val="7"/>
  </w:num>
  <w:num w:numId="30" w16cid:durableId="21395645">
    <w:abstractNumId w:val="14"/>
  </w:num>
  <w:num w:numId="31" w16cid:durableId="1037312099">
    <w:abstractNumId w:val="17"/>
  </w:num>
  <w:num w:numId="32" w16cid:durableId="661932837">
    <w:abstractNumId w:val="1"/>
  </w:num>
  <w:num w:numId="33" w16cid:durableId="229777725">
    <w:abstractNumId w:val="30"/>
  </w:num>
  <w:num w:numId="34" w16cid:durableId="1705668714">
    <w:abstractNumId w:val="13"/>
  </w:num>
  <w:num w:numId="35" w16cid:durableId="1445613233">
    <w:abstractNumId w:val="4"/>
  </w:num>
  <w:num w:numId="36" w16cid:durableId="729885293">
    <w:abstractNumId w:val="6"/>
  </w:num>
  <w:num w:numId="37" w16cid:durableId="1323703953">
    <w:abstractNumId w:val="24"/>
  </w:num>
  <w:num w:numId="38" w16cid:durableId="1427968220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1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58BB"/>
    <w:rsid w:val="00007F47"/>
    <w:rsid w:val="0001694B"/>
    <w:rsid w:val="00022437"/>
    <w:rsid w:val="00024A15"/>
    <w:rsid w:val="00051E64"/>
    <w:rsid w:val="00061868"/>
    <w:rsid w:val="00062718"/>
    <w:rsid w:val="000637E9"/>
    <w:rsid w:val="000728D7"/>
    <w:rsid w:val="00073661"/>
    <w:rsid w:val="00080A46"/>
    <w:rsid w:val="000846C5"/>
    <w:rsid w:val="000A4F1C"/>
    <w:rsid w:val="000A6DD6"/>
    <w:rsid w:val="000A76B1"/>
    <w:rsid w:val="000B5C18"/>
    <w:rsid w:val="000C3E06"/>
    <w:rsid w:val="000F0A9F"/>
    <w:rsid w:val="000F1971"/>
    <w:rsid w:val="000F1DD7"/>
    <w:rsid w:val="000F652B"/>
    <w:rsid w:val="000F7003"/>
    <w:rsid w:val="001153AC"/>
    <w:rsid w:val="00121426"/>
    <w:rsid w:val="00131B38"/>
    <w:rsid w:val="00146C65"/>
    <w:rsid w:val="00147140"/>
    <w:rsid w:val="001507A6"/>
    <w:rsid w:val="00155EAB"/>
    <w:rsid w:val="00160A1F"/>
    <w:rsid w:val="00162841"/>
    <w:rsid w:val="00175393"/>
    <w:rsid w:val="0017694D"/>
    <w:rsid w:val="0017701D"/>
    <w:rsid w:val="00182837"/>
    <w:rsid w:val="001A125B"/>
    <w:rsid w:val="001A7D16"/>
    <w:rsid w:val="001F36EA"/>
    <w:rsid w:val="002172CC"/>
    <w:rsid w:val="00220759"/>
    <w:rsid w:val="00221452"/>
    <w:rsid w:val="00240C54"/>
    <w:rsid w:val="00242B9D"/>
    <w:rsid w:val="0024564D"/>
    <w:rsid w:val="00255504"/>
    <w:rsid w:val="0025635C"/>
    <w:rsid w:val="00257439"/>
    <w:rsid w:val="002605F2"/>
    <w:rsid w:val="00270697"/>
    <w:rsid w:val="00271B49"/>
    <w:rsid w:val="0028118F"/>
    <w:rsid w:val="002A649C"/>
    <w:rsid w:val="002B1CFF"/>
    <w:rsid w:val="002C5F0B"/>
    <w:rsid w:val="002D035E"/>
    <w:rsid w:val="002D056C"/>
    <w:rsid w:val="002D265C"/>
    <w:rsid w:val="002E30A3"/>
    <w:rsid w:val="00302DC5"/>
    <w:rsid w:val="00314E69"/>
    <w:rsid w:val="003227F3"/>
    <w:rsid w:val="003432F8"/>
    <w:rsid w:val="003736CF"/>
    <w:rsid w:val="00373C0C"/>
    <w:rsid w:val="00375D77"/>
    <w:rsid w:val="00375F01"/>
    <w:rsid w:val="003D36D7"/>
    <w:rsid w:val="003E5A41"/>
    <w:rsid w:val="003E65E6"/>
    <w:rsid w:val="003F1C5A"/>
    <w:rsid w:val="003F48AC"/>
    <w:rsid w:val="003F521D"/>
    <w:rsid w:val="004058BB"/>
    <w:rsid w:val="00410214"/>
    <w:rsid w:val="004118A1"/>
    <w:rsid w:val="00416262"/>
    <w:rsid w:val="00432BCD"/>
    <w:rsid w:val="00436021"/>
    <w:rsid w:val="00450D16"/>
    <w:rsid w:val="00462365"/>
    <w:rsid w:val="00470184"/>
    <w:rsid w:val="00470749"/>
    <w:rsid w:val="004735B9"/>
    <w:rsid w:val="0048150E"/>
    <w:rsid w:val="00481F53"/>
    <w:rsid w:val="00482A1A"/>
    <w:rsid w:val="00494FB0"/>
    <w:rsid w:val="00495209"/>
    <w:rsid w:val="0049645A"/>
    <w:rsid w:val="00496E0C"/>
    <w:rsid w:val="004B11FC"/>
    <w:rsid w:val="004B272E"/>
    <w:rsid w:val="004B3D0B"/>
    <w:rsid w:val="004B73DB"/>
    <w:rsid w:val="004C009D"/>
    <w:rsid w:val="004E23F7"/>
    <w:rsid w:val="004E6375"/>
    <w:rsid w:val="004F6189"/>
    <w:rsid w:val="00500404"/>
    <w:rsid w:val="00507418"/>
    <w:rsid w:val="00515CDD"/>
    <w:rsid w:val="00525706"/>
    <w:rsid w:val="00544D36"/>
    <w:rsid w:val="00547E70"/>
    <w:rsid w:val="00552600"/>
    <w:rsid w:val="00563D8A"/>
    <w:rsid w:val="00565AC5"/>
    <w:rsid w:val="005664BD"/>
    <w:rsid w:val="00575D8D"/>
    <w:rsid w:val="00584495"/>
    <w:rsid w:val="005860A2"/>
    <w:rsid w:val="00593E64"/>
    <w:rsid w:val="0059534F"/>
    <w:rsid w:val="00595FA9"/>
    <w:rsid w:val="005B1E74"/>
    <w:rsid w:val="005B2491"/>
    <w:rsid w:val="005B4A4F"/>
    <w:rsid w:val="005C590F"/>
    <w:rsid w:val="005C65D2"/>
    <w:rsid w:val="005D4AE5"/>
    <w:rsid w:val="005E1CF1"/>
    <w:rsid w:val="005E33BF"/>
    <w:rsid w:val="005F2E3A"/>
    <w:rsid w:val="00614025"/>
    <w:rsid w:val="00615535"/>
    <w:rsid w:val="0065249F"/>
    <w:rsid w:val="00660607"/>
    <w:rsid w:val="00662791"/>
    <w:rsid w:val="00672E6D"/>
    <w:rsid w:val="006764E3"/>
    <w:rsid w:val="00690280"/>
    <w:rsid w:val="00694D95"/>
    <w:rsid w:val="00696696"/>
    <w:rsid w:val="006A3DA7"/>
    <w:rsid w:val="006A7E61"/>
    <w:rsid w:val="006B1023"/>
    <w:rsid w:val="006B4F69"/>
    <w:rsid w:val="006B5050"/>
    <w:rsid w:val="006C11CC"/>
    <w:rsid w:val="006C4A37"/>
    <w:rsid w:val="006D1BF6"/>
    <w:rsid w:val="006D6155"/>
    <w:rsid w:val="006D62DE"/>
    <w:rsid w:val="006E2532"/>
    <w:rsid w:val="006E6562"/>
    <w:rsid w:val="006F25DF"/>
    <w:rsid w:val="006F5C29"/>
    <w:rsid w:val="0071126F"/>
    <w:rsid w:val="00711BBE"/>
    <w:rsid w:val="00714AA0"/>
    <w:rsid w:val="0071796A"/>
    <w:rsid w:val="0072024D"/>
    <w:rsid w:val="0072032B"/>
    <w:rsid w:val="007255CA"/>
    <w:rsid w:val="00735645"/>
    <w:rsid w:val="00743024"/>
    <w:rsid w:val="00750CD4"/>
    <w:rsid w:val="00757224"/>
    <w:rsid w:val="007578F0"/>
    <w:rsid w:val="0076404A"/>
    <w:rsid w:val="00765D95"/>
    <w:rsid w:val="00772B41"/>
    <w:rsid w:val="0077320B"/>
    <w:rsid w:val="0077570F"/>
    <w:rsid w:val="0077776E"/>
    <w:rsid w:val="00781CF1"/>
    <w:rsid w:val="00782B01"/>
    <w:rsid w:val="007A1FB3"/>
    <w:rsid w:val="007A4027"/>
    <w:rsid w:val="007B149A"/>
    <w:rsid w:val="007B783F"/>
    <w:rsid w:val="007C08E9"/>
    <w:rsid w:val="007C54B5"/>
    <w:rsid w:val="007C5FE6"/>
    <w:rsid w:val="007D234F"/>
    <w:rsid w:val="007D5699"/>
    <w:rsid w:val="007D5B88"/>
    <w:rsid w:val="007E7498"/>
    <w:rsid w:val="007E7AE0"/>
    <w:rsid w:val="007F06A8"/>
    <w:rsid w:val="007F1288"/>
    <w:rsid w:val="007F6980"/>
    <w:rsid w:val="00832882"/>
    <w:rsid w:val="0083434C"/>
    <w:rsid w:val="0086785D"/>
    <w:rsid w:val="008752CD"/>
    <w:rsid w:val="00882C26"/>
    <w:rsid w:val="00884A45"/>
    <w:rsid w:val="00885627"/>
    <w:rsid w:val="00896395"/>
    <w:rsid w:val="008A4238"/>
    <w:rsid w:val="008B3667"/>
    <w:rsid w:val="008C15D4"/>
    <w:rsid w:val="008C62DF"/>
    <w:rsid w:val="008D2216"/>
    <w:rsid w:val="008D7FDC"/>
    <w:rsid w:val="008E4E56"/>
    <w:rsid w:val="008F458D"/>
    <w:rsid w:val="008F47B7"/>
    <w:rsid w:val="009078D4"/>
    <w:rsid w:val="00915EF8"/>
    <w:rsid w:val="00916FD7"/>
    <w:rsid w:val="009176BE"/>
    <w:rsid w:val="009261FF"/>
    <w:rsid w:val="00931134"/>
    <w:rsid w:val="00933441"/>
    <w:rsid w:val="00937644"/>
    <w:rsid w:val="009519AC"/>
    <w:rsid w:val="009524A3"/>
    <w:rsid w:val="009815EC"/>
    <w:rsid w:val="00984FB6"/>
    <w:rsid w:val="00994694"/>
    <w:rsid w:val="009A0AA3"/>
    <w:rsid w:val="009B281A"/>
    <w:rsid w:val="009B78F4"/>
    <w:rsid w:val="009C0420"/>
    <w:rsid w:val="009C3A3B"/>
    <w:rsid w:val="009D0496"/>
    <w:rsid w:val="009D3C4E"/>
    <w:rsid w:val="009E3AED"/>
    <w:rsid w:val="009F2301"/>
    <w:rsid w:val="00A03B19"/>
    <w:rsid w:val="00A25E3A"/>
    <w:rsid w:val="00A400B8"/>
    <w:rsid w:val="00A425EA"/>
    <w:rsid w:val="00A450A8"/>
    <w:rsid w:val="00A70938"/>
    <w:rsid w:val="00A733BA"/>
    <w:rsid w:val="00A82B2B"/>
    <w:rsid w:val="00AA5C05"/>
    <w:rsid w:val="00AB026A"/>
    <w:rsid w:val="00AC123D"/>
    <w:rsid w:val="00AC5614"/>
    <w:rsid w:val="00AD2619"/>
    <w:rsid w:val="00AD4B28"/>
    <w:rsid w:val="00AD5372"/>
    <w:rsid w:val="00AE45A0"/>
    <w:rsid w:val="00AF1F9C"/>
    <w:rsid w:val="00AF7B90"/>
    <w:rsid w:val="00B00646"/>
    <w:rsid w:val="00B03495"/>
    <w:rsid w:val="00B10C77"/>
    <w:rsid w:val="00B112EB"/>
    <w:rsid w:val="00B12BB4"/>
    <w:rsid w:val="00B1649C"/>
    <w:rsid w:val="00B30480"/>
    <w:rsid w:val="00B359D8"/>
    <w:rsid w:val="00B41048"/>
    <w:rsid w:val="00B567CF"/>
    <w:rsid w:val="00B624E6"/>
    <w:rsid w:val="00B66D07"/>
    <w:rsid w:val="00B7090A"/>
    <w:rsid w:val="00B72F1F"/>
    <w:rsid w:val="00B773C0"/>
    <w:rsid w:val="00B805BC"/>
    <w:rsid w:val="00BA529F"/>
    <w:rsid w:val="00BC2356"/>
    <w:rsid w:val="00BC4EA3"/>
    <w:rsid w:val="00BF71D6"/>
    <w:rsid w:val="00C0059A"/>
    <w:rsid w:val="00C02C26"/>
    <w:rsid w:val="00C233C4"/>
    <w:rsid w:val="00C32EC7"/>
    <w:rsid w:val="00C46458"/>
    <w:rsid w:val="00C52EFF"/>
    <w:rsid w:val="00C6001B"/>
    <w:rsid w:val="00C662A7"/>
    <w:rsid w:val="00C75C82"/>
    <w:rsid w:val="00C840B1"/>
    <w:rsid w:val="00C91985"/>
    <w:rsid w:val="00C92EE6"/>
    <w:rsid w:val="00CA2208"/>
    <w:rsid w:val="00CA2C22"/>
    <w:rsid w:val="00CA7825"/>
    <w:rsid w:val="00CD0D89"/>
    <w:rsid w:val="00CE4B8C"/>
    <w:rsid w:val="00CE56B1"/>
    <w:rsid w:val="00CF0C6B"/>
    <w:rsid w:val="00CF523D"/>
    <w:rsid w:val="00CF7D6B"/>
    <w:rsid w:val="00CF7E5C"/>
    <w:rsid w:val="00D0346A"/>
    <w:rsid w:val="00D03BDF"/>
    <w:rsid w:val="00D10118"/>
    <w:rsid w:val="00D22EC9"/>
    <w:rsid w:val="00D26877"/>
    <w:rsid w:val="00D27102"/>
    <w:rsid w:val="00D274B0"/>
    <w:rsid w:val="00D301B4"/>
    <w:rsid w:val="00D30F12"/>
    <w:rsid w:val="00D34680"/>
    <w:rsid w:val="00D414C8"/>
    <w:rsid w:val="00D42330"/>
    <w:rsid w:val="00D5244A"/>
    <w:rsid w:val="00D614C9"/>
    <w:rsid w:val="00D755BD"/>
    <w:rsid w:val="00D76C94"/>
    <w:rsid w:val="00D82328"/>
    <w:rsid w:val="00DB07D3"/>
    <w:rsid w:val="00DB1C13"/>
    <w:rsid w:val="00DC426A"/>
    <w:rsid w:val="00DC5063"/>
    <w:rsid w:val="00DE65FF"/>
    <w:rsid w:val="00DE6D9A"/>
    <w:rsid w:val="00DF0695"/>
    <w:rsid w:val="00DF6A03"/>
    <w:rsid w:val="00DF7A3E"/>
    <w:rsid w:val="00E00D8B"/>
    <w:rsid w:val="00E434B6"/>
    <w:rsid w:val="00E51CE1"/>
    <w:rsid w:val="00E54DE7"/>
    <w:rsid w:val="00E701EF"/>
    <w:rsid w:val="00E80CE4"/>
    <w:rsid w:val="00E95680"/>
    <w:rsid w:val="00EA39A0"/>
    <w:rsid w:val="00EA7AC7"/>
    <w:rsid w:val="00EB561F"/>
    <w:rsid w:val="00EB5CA8"/>
    <w:rsid w:val="00EC43DF"/>
    <w:rsid w:val="00F01ABE"/>
    <w:rsid w:val="00F01BEE"/>
    <w:rsid w:val="00F03CE2"/>
    <w:rsid w:val="00F12464"/>
    <w:rsid w:val="00F2502C"/>
    <w:rsid w:val="00F54B36"/>
    <w:rsid w:val="00F57B2A"/>
    <w:rsid w:val="00F61FE4"/>
    <w:rsid w:val="00F6487D"/>
    <w:rsid w:val="00F64E0B"/>
    <w:rsid w:val="00F826BA"/>
    <w:rsid w:val="00F93B44"/>
    <w:rsid w:val="00F95412"/>
    <w:rsid w:val="00FA02CC"/>
    <w:rsid w:val="00FA3130"/>
    <w:rsid w:val="00FB2D51"/>
    <w:rsid w:val="00FC099D"/>
    <w:rsid w:val="00FC2AFA"/>
    <w:rsid w:val="00FC71DF"/>
    <w:rsid w:val="00FD60F1"/>
    <w:rsid w:val="00FD7BCF"/>
    <w:rsid w:val="00FE270B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4"/>
    <o:shapelayout v:ext="edit">
      <o:idmap v:ext="edit" data="2"/>
    </o:shapelayout>
  </w:shapeDefaults>
  <w:decimalSymbol w:val="."/>
  <w:listSeparator w:val=","/>
  <w14:docId w14:val="5E7FC474"/>
  <w15:chartTrackingRefBased/>
  <w15:docId w15:val="{B8E89195-FE15-4CBF-87EA-C2E9ECD5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link w:val="10"/>
    <w:rsid w:val="00073661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  <w:lang w:val="x-none" w:eastAsia="x-none"/>
    </w:rPr>
  </w:style>
  <w:style w:type="paragraph" w:styleId="2">
    <w:name w:val="heading 2"/>
    <w:basedOn w:val="a0"/>
    <w:next w:val="a0"/>
    <w:link w:val="20"/>
    <w:rsid w:val="00073661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  <w:lang w:val="x-none" w:eastAsia="x-none"/>
    </w:rPr>
  </w:style>
  <w:style w:type="paragraph" w:styleId="3">
    <w:name w:val="heading 3"/>
    <w:basedOn w:val="a0"/>
    <w:next w:val="a0"/>
    <w:link w:val="30"/>
    <w:rsid w:val="00073661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rsid w:val="00073661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  <w:lang w:val="x-none" w:eastAsia="x-none"/>
    </w:rPr>
  </w:style>
  <w:style w:type="paragraph" w:styleId="5">
    <w:name w:val="heading 5"/>
    <w:basedOn w:val="a0"/>
    <w:next w:val="a0"/>
    <w:link w:val="50"/>
    <w:rsid w:val="00073661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  <w:lang w:val="x-none" w:eastAsia="x-none"/>
    </w:rPr>
  </w:style>
  <w:style w:type="paragraph" w:styleId="6">
    <w:name w:val="heading 6"/>
    <w:basedOn w:val="a0"/>
    <w:next w:val="a0"/>
    <w:link w:val="60"/>
    <w:rsid w:val="00073661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lock Text"/>
    <w:basedOn w:val="a0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styleId="a5">
    <w:name w:val="Note Heading"/>
    <w:basedOn w:val="a0"/>
    <w:next w:val="a0"/>
    <w:link w:val="a6"/>
    <w:pPr>
      <w:jc w:val="center"/>
    </w:pPr>
    <w:rPr>
      <w:rFonts w:ascii="新細明體"/>
      <w:color w:val="000000"/>
      <w:sz w:val="20"/>
      <w:szCs w:val="20"/>
      <w:lang w:val="x-none" w:eastAsia="x-none"/>
    </w:rPr>
  </w:style>
  <w:style w:type="character" w:customStyle="1" w:styleId="a6">
    <w:name w:val="註釋標題 字元"/>
    <w:link w:val="a5"/>
    <w:rsid w:val="002D265C"/>
    <w:rPr>
      <w:rFonts w:ascii="新細明體"/>
      <w:color w:val="000000"/>
      <w:kern w:val="2"/>
    </w:rPr>
  </w:style>
  <w:style w:type="paragraph" w:styleId="21">
    <w:name w:val="Body Text Indent 2"/>
    <w:basedOn w:val="a0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0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0"/>
    <w:pPr>
      <w:jc w:val="center"/>
    </w:pPr>
    <w:rPr>
      <w:rFonts w:ascii="華康中黑體" w:eastAsia="華康中黑體"/>
      <w:sz w:val="28"/>
      <w:szCs w:val="20"/>
    </w:rPr>
  </w:style>
  <w:style w:type="character" w:styleId="a7">
    <w:name w:val="page number"/>
    <w:basedOn w:val="a1"/>
    <w:rsid w:val="00E00D8B"/>
  </w:style>
  <w:style w:type="paragraph" w:styleId="a8">
    <w:name w:val="footer"/>
    <w:basedOn w:val="a0"/>
    <w:link w:val="a9"/>
    <w:uiPriority w:val="99"/>
    <w:rsid w:val="0022145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a">
    <w:name w:val="Balloon Text"/>
    <w:basedOn w:val="a0"/>
    <w:link w:val="ab"/>
    <w:uiPriority w:val="99"/>
    <w:semiHidden/>
    <w:rsid w:val="00242B9D"/>
    <w:rPr>
      <w:rFonts w:ascii="Arial" w:hAnsi="Arial"/>
      <w:sz w:val="18"/>
      <w:szCs w:val="18"/>
      <w:lang w:val="x-none" w:eastAsia="x-none"/>
    </w:rPr>
  </w:style>
  <w:style w:type="paragraph" w:styleId="ac">
    <w:name w:val="header"/>
    <w:basedOn w:val="a0"/>
    <w:link w:val="ad"/>
    <w:uiPriority w:val="99"/>
    <w:rsid w:val="002D265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d">
    <w:name w:val="頁首 字元"/>
    <w:link w:val="ac"/>
    <w:uiPriority w:val="99"/>
    <w:rsid w:val="002D265C"/>
    <w:rPr>
      <w:kern w:val="2"/>
    </w:rPr>
  </w:style>
  <w:style w:type="paragraph" w:styleId="ae">
    <w:name w:val="Plain Text"/>
    <w:basedOn w:val="a0"/>
    <w:link w:val="af"/>
    <w:rsid w:val="002D265C"/>
    <w:rPr>
      <w:rFonts w:ascii="細明體" w:eastAsia="細明體" w:hAnsi="Courier New"/>
      <w:lang w:val="x-none" w:eastAsia="x-none"/>
    </w:rPr>
  </w:style>
  <w:style w:type="character" w:customStyle="1" w:styleId="af">
    <w:name w:val="純文字 字元"/>
    <w:link w:val="ae"/>
    <w:rsid w:val="002D265C"/>
    <w:rPr>
      <w:rFonts w:ascii="細明體" w:eastAsia="細明體" w:hAnsi="Courier New" w:cs="Courier New"/>
      <w:kern w:val="2"/>
      <w:sz w:val="24"/>
      <w:szCs w:val="24"/>
    </w:rPr>
  </w:style>
  <w:style w:type="table" w:styleId="af0">
    <w:name w:val="Table Grid"/>
    <w:basedOn w:val="a2"/>
    <w:uiPriority w:val="39"/>
    <w:rsid w:val="004815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.表頭文字"/>
    <w:basedOn w:val="a0"/>
    <w:rsid w:val="0048150E"/>
    <w:pPr>
      <w:jc w:val="center"/>
    </w:pPr>
    <w:rPr>
      <w:rFonts w:eastAsia="華康中圓體"/>
      <w:szCs w:val="20"/>
    </w:rPr>
  </w:style>
  <w:style w:type="paragraph" w:styleId="af1">
    <w:name w:val="Body Text Indent"/>
    <w:basedOn w:val="a0"/>
    <w:rsid w:val="0048150E"/>
    <w:pPr>
      <w:spacing w:after="120"/>
      <w:ind w:leftChars="200" w:left="480"/>
    </w:pPr>
    <w:rPr>
      <w:szCs w:val="20"/>
    </w:rPr>
  </w:style>
  <w:style w:type="paragraph" w:customStyle="1" w:styleId="1-1-1">
    <w:name w:val="1-1-1"/>
    <w:basedOn w:val="a0"/>
    <w:rsid w:val="0048150E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customStyle="1" w:styleId="12">
    <w:name w:val="分項細目1"/>
    <w:basedOn w:val="a0"/>
    <w:link w:val="13"/>
    <w:qFormat/>
    <w:rsid w:val="0048150E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3">
    <w:name w:val="分項細目1 字元"/>
    <w:link w:val="12"/>
    <w:rsid w:val="0048150E"/>
    <w:rPr>
      <w:rFonts w:eastAsia="標楷體"/>
      <w:kern w:val="2"/>
      <w:sz w:val="24"/>
      <w:szCs w:val="24"/>
      <w:lang w:val="en-US" w:eastAsia="zh-TW" w:bidi="ar-SA"/>
    </w:rPr>
  </w:style>
  <w:style w:type="paragraph" w:styleId="Web">
    <w:name w:val="Normal (Web)"/>
    <w:basedOn w:val="a0"/>
    <w:rsid w:val="0048150E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  <w:style w:type="paragraph" w:customStyle="1" w:styleId="af2">
    <w:name w:val="樣式 指標"/>
    <w:basedOn w:val="a0"/>
    <w:rsid w:val="0048150E"/>
    <w:pPr>
      <w:ind w:leftChars="300" w:left="1320" w:hangingChars="250" w:hanging="600"/>
    </w:pPr>
    <w:rPr>
      <w:rFonts w:eastAsia="標楷體" w:cs="新細明體"/>
      <w:szCs w:val="20"/>
    </w:rPr>
  </w:style>
  <w:style w:type="paragraph" w:customStyle="1" w:styleId="01">
    <w:name w:val="01"/>
    <w:basedOn w:val="a0"/>
    <w:rsid w:val="0048150E"/>
    <w:pPr>
      <w:spacing w:line="360" w:lineRule="exact"/>
      <w:ind w:left="811" w:right="28" w:hanging="811"/>
      <w:jc w:val="both"/>
      <w:textAlignment w:val="center"/>
    </w:pPr>
    <w:rPr>
      <w:rFonts w:ascii="標楷體" w:eastAsia="標楷體"/>
      <w:color w:val="000000"/>
      <w:szCs w:val="20"/>
    </w:rPr>
  </w:style>
  <w:style w:type="paragraph" w:customStyle="1" w:styleId="14">
    <w:name w:val="社會指標1"/>
    <w:basedOn w:val="a0"/>
    <w:rsid w:val="0048150E"/>
    <w:pPr>
      <w:snapToGrid w:val="0"/>
      <w:ind w:leftChars="175" w:left="1020" w:hangingChars="250" w:hanging="600"/>
    </w:pPr>
    <w:rPr>
      <w:rFonts w:eastAsia="標楷體"/>
    </w:rPr>
  </w:style>
  <w:style w:type="paragraph" w:customStyle="1" w:styleId="af3">
    <w:name w:val="一、"/>
    <w:basedOn w:val="a0"/>
    <w:rsid w:val="0048150E"/>
    <w:pPr>
      <w:spacing w:line="480" w:lineRule="auto"/>
      <w:jc w:val="both"/>
    </w:pPr>
    <w:rPr>
      <w:rFonts w:eastAsia="標楷體"/>
      <w:szCs w:val="20"/>
    </w:rPr>
  </w:style>
  <w:style w:type="paragraph" w:customStyle="1" w:styleId="15">
    <w:name w:val="(1)"/>
    <w:basedOn w:val="a0"/>
    <w:rsid w:val="0048150E"/>
    <w:pPr>
      <w:spacing w:line="420" w:lineRule="exact"/>
      <w:ind w:left="1282" w:hanging="318"/>
      <w:jc w:val="both"/>
    </w:pPr>
    <w:rPr>
      <w:rFonts w:eastAsia="標楷體"/>
      <w:szCs w:val="20"/>
    </w:rPr>
  </w:style>
  <w:style w:type="character" w:styleId="af4">
    <w:name w:val="Hyperlink"/>
    <w:rsid w:val="00CF7E5C"/>
    <w:rPr>
      <w:color w:val="0000FF"/>
      <w:u w:val="single"/>
    </w:rPr>
  </w:style>
  <w:style w:type="numbering" w:customStyle="1" w:styleId="A">
    <w:name w:val="樣式A"/>
    <w:rsid w:val="007D234F"/>
    <w:pPr>
      <w:numPr>
        <w:numId w:val="1"/>
      </w:numPr>
    </w:pPr>
  </w:style>
  <w:style w:type="character" w:customStyle="1" w:styleId="10">
    <w:name w:val="標題 1 字元"/>
    <w:link w:val="1"/>
    <w:rsid w:val="00073661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link w:val="2"/>
    <w:rsid w:val="00073661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link w:val="3"/>
    <w:rsid w:val="00073661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link w:val="4"/>
    <w:rsid w:val="00073661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link w:val="5"/>
    <w:rsid w:val="00073661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link w:val="6"/>
    <w:rsid w:val="00073661"/>
    <w:rPr>
      <w:rFonts w:eastAsia="新細明體"/>
      <w:b/>
      <w:color w:val="000000"/>
    </w:rPr>
  </w:style>
  <w:style w:type="table" w:customStyle="1" w:styleId="TableNormal">
    <w:name w:val="Table Normal"/>
    <w:rsid w:val="0007366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0"/>
    <w:next w:val="a0"/>
    <w:link w:val="af6"/>
    <w:rsid w:val="00073661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  <w:lang w:val="x-none" w:eastAsia="x-none"/>
    </w:rPr>
  </w:style>
  <w:style w:type="character" w:customStyle="1" w:styleId="af6">
    <w:name w:val="標題 字元"/>
    <w:link w:val="af5"/>
    <w:rsid w:val="00073661"/>
    <w:rPr>
      <w:rFonts w:eastAsia="新細明體"/>
      <w:b/>
      <w:color w:val="000000"/>
      <w:sz w:val="72"/>
      <w:szCs w:val="72"/>
    </w:rPr>
  </w:style>
  <w:style w:type="paragraph" w:styleId="af7">
    <w:name w:val="Subtitle"/>
    <w:basedOn w:val="a0"/>
    <w:next w:val="a0"/>
    <w:link w:val="af8"/>
    <w:rsid w:val="00073661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/>
      <w:i/>
      <w:color w:val="666666"/>
      <w:kern w:val="0"/>
      <w:sz w:val="48"/>
      <w:szCs w:val="48"/>
      <w:lang w:val="x-none" w:eastAsia="x-none"/>
    </w:rPr>
  </w:style>
  <w:style w:type="character" w:customStyle="1" w:styleId="af8">
    <w:name w:val="副標題 字元"/>
    <w:link w:val="af7"/>
    <w:rsid w:val="00073661"/>
    <w:rPr>
      <w:rFonts w:ascii="Georgia" w:eastAsia="Georgia" w:hAnsi="Georgia" w:cs="Georgia"/>
      <w:i/>
      <w:color w:val="666666"/>
      <w:sz w:val="48"/>
      <w:szCs w:val="48"/>
    </w:rPr>
  </w:style>
  <w:style w:type="paragraph" w:styleId="af9">
    <w:name w:val="List Paragraph"/>
    <w:basedOn w:val="a0"/>
    <w:link w:val="afa"/>
    <w:uiPriority w:val="99"/>
    <w:qFormat/>
    <w:rsid w:val="00073661"/>
    <w:pPr>
      <w:widowControl/>
      <w:ind w:leftChars="200" w:left="480" w:firstLine="23"/>
      <w:jc w:val="both"/>
    </w:pPr>
    <w:rPr>
      <w:color w:val="000000"/>
      <w:kern w:val="0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1"/>
    <w:rsid w:val="00073661"/>
  </w:style>
  <w:style w:type="character" w:customStyle="1" w:styleId="ab">
    <w:name w:val="註解方塊文字 字元"/>
    <w:link w:val="aa"/>
    <w:uiPriority w:val="99"/>
    <w:semiHidden/>
    <w:rsid w:val="00073661"/>
    <w:rPr>
      <w:rFonts w:ascii="Arial" w:hAnsi="Arial"/>
      <w:kern w:val="2"/>
      <w:sz w:val="18"/>
      <w:szCs w:val="18"/>
    </w:rPr>
  </w:style>
  <w:style w:type="character" w:customStyle="1" w:styleId="a9">
    <w:name w:val="頁尾 字元"/>
    <w:link w:val="a8"/>
    <w:uiPriority w:val="99"/>
    <w:rsid w:val="00073661"/>
    <w:rPr>
      <w:kern w:val="2"/>
    </w:rPr>
  </w:style>
  <w:style w:type="paragraph" w:styleId="afb">
    <w:name w:val="No Spacing"/>
    <w:uiPriority w:val="1"/>
    <w:qFormat/>
    <w:rsid w:val="00073661"/>
    <w:pPr>
      <w:ind w:firstLine="23"/>
      <w:jc w:val="both"/>
    </w:pPr>
    <w:rPr>
      <w:color w:val="000000"/>
    </w:rPr>
  </w:style>
  <w:style w:type="paragraph" w:customStyle="1" w:styleId="Default">
    <w:name w:val="Default"/>
    <w:rsid w:val="0007366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character" w:customStyle="1" w:styleId="afa">
    <w:name w:val="清單段落 字元"/>
    <w:link w:val="af9"/>
    <w:uiPriority w:val="99"/>
    <w:locked/>
    <w:rsid w:val="00073661"/>
    <w:rPr>
      <w:rFonts w:eastAsia="新細明體"/>
      <w:color w:val="000000"/>
    </w:rPr>
  </w:style>
  <w:style w:type="character" w:customStyle="1" w:styleId="st">
    <w:name w:val="st"/>
    <w:rsid w:val="00073661"/>
    <w:rPr>
      <w:rFonts w:cs="Times New Roman"/>
    </w:rPr>
  </w:style>
  <w:style w:type="character" w:styleId="afc">
    <w:name w:val="Emphasis"/>
    <w:qFormat/>
    <w:rsid w:val="00073661"/>
    <w:rPr>
      <w:rFonts w:cs="Times New Roman"/>
      <w:i/>
      <w:iCs/>
    </w:rPr>
  </w:style>
  <w:style w:type="paragraph" w:customStyle="1" w:styleId="16">
    <w:name w:val="清單段落1"/>
    <w:basedOn w:val="a0"/>
    <w:link w:val="ListParagraphChar"/>
    <w:rsid w:val="00073661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link w:val="16"/>
    <w:locked/>
    <w:rsid w:val="00073661"/>
    <w:rPr>
      <w:rFonts w:ascii="Calibri" w:hAnsi="Calibri"/>
    </w:rPr>
  </w:style>
  <w:style w:type="paragraph" w:customStyle="1" w:styleId="23">
    <w:name w:val="清單段落2"/>
    <w:basedOn w:val="a0"/>
    <w:rsid w:val="000736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Textbody">
    <w:name w:val="Text body"/>
    <w:rsid w:val="00DB1C13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23A45FD-D4DB-4539-9514-3C3E587C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23</Pages>
  <Words>2953</Words>
  <Characters>16833</Characters>
  <Application>Microsoft Office Word</Application>
  <DocSecurity>0</DocSecurity>
  <Lines>140</Lines>
  <Paragraphs>39</Paragraphs>
  <ScaleCrop>false</ScaleCrop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教學期程</dc:title>
  <dc:subject/>
  <dc:creator>真平企業有限公司</dc:creator>
  <cp:keywords/>
  <dc:description/>
  <cp:lastModifiedBy>365 KA</cp:lastModifiedBy>
  <cp:revision>7</cp:revision>
  <dcterms:created xsi:type="dcterms:W3CDTF">2025-03-18T06:09:00Z</dcterms:created>
  <dcterms:modified xsi:type="dcterms:W3CDTF">2026-03-13T06:01:00Z</dcterms:modified>
</cp:coreProperties>
</file>