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9CB3E" w14:textId="66CDEE10" w:rsidR="00F716C4" w:rsidRDefault="00F716C4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EA0233">
        <w:rPr>
          <w:rFonts w:ascii="標楷體" w:eastAsia="標楷體" w:hAnsi="標楷體" w:cs="標楷體"/>
          <w:b/>
          <w:sz w:val="28"/>
          <w:szCs w:val="28"/>
          <w:u w:val="single"/>
        </w:rPr>
        <w:t>11</w:t>
      </w:r>
      <w:r w:rsidR="00473DB4">
        <w:rPr>
          <w:rFonts w:ascii="標楷體" w:eastAsia="標楷體" w:hAnsi="標楷體" w:cs="標楷體" w:hint="eastAsia"/>
          <w:b/>
          <w:sz w:val="28"/>
          <w:szCs w:val="28"/>
          <w:u w:val="single"/>
        </w:rPr>
        <w:t>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C63B61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五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="006B1A42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一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7476F0D9" w14:textId="77777777" w:rsidR="00137DCE" w:rsidRPr="0040055C" w:rsidRDefault="00137DCE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14:paraId="1202A142" w14:textId="77777777" w:rsidR="002F52A4" w:rsidRPr="006135C0" w:rsidRDefault="002F52A4" w:rsidP="005B01E1">
      <w:pPr>
        <w:pStyle w:val="a7"/>
        <w:numPr>
          <w:ilvl w:val="0"/>
          <w:numId w:val="2"/>
        </w:numPr>
        <w:adjustRightInd w:val="0"/>
        <w:snapToGrid w:val="0"/>
        <w:spacing w:line="240" w:lineRule="atLeast"/>
        <w:ind w:leftChars="0" w:left="35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課</w:t>
      </w:r>
      <w:r w:rsidRPr="006135C0">
        <w:rPr>
          <w:rFonts w:ascii="標楷體" w:eastAsia="標楷體" w:hAnsi="標楷體"/>
          <w:b/>
          <w:color w:val="000000"/>
        </w:rPr>
        <w:t>程類別：</w:t>
      </w:r>
      <w:r w:rsidR="009E6F5E" w:rsidRPr="009476AD">
        <w:rPr>
          <w:rFonts w:ascii="標楷體" w:eastAsia="標楷體" w:hAnsi="標楷體" w:cs="標楷體" w:hint="eastAsia"/>
          <w:color w:val="FF0000"/>
        </w:rPr>
        <w:t>(請勾選</w:t>
      </w:r>
      <w:r w:rsidR="009E6F5E">
        <w:rPr>
          <w:rFonts w:ascii="新細明體" w:hAnsi="新細明體" w:cs="標楷體" w:hint="eastAsia"/>
          <w:color w:val="FF0000"/>
        </w:rPr>
        <w:t>，</w:t>
      </w:r>
      <w:r w:rsidR="009E6F5E" w:rsidRPr="003E11DC">
        <w:rPr>
          <w:rFonts w:ascii="標楷體" w:eastAsia="標楷體" w:hAnsi="標楷體" w:cs="標楷體" w:hint="eastAsia"/>
          <w:color w:val="FF0000"/>
        </w:rPr>
        <w:t>原住民族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 w:rsidR="009E6F5E">
        <w:rPr>
          <w:rFonts w:ascii="標楷體" w:eastAsia="標楷體" w:hAnsi="標楷體" w:cs="標楷體" w:hint="eastAsia"/>
          <w:color w:val="FF0000"/>
        </w:rPr>
        <w:t>分別</w:t>
      </w:r>
      <w:r w:rsidR="009E6F5E" w:rsidRPr="00FF527C">
        <w:rPr>
          <w:rFonts w:ascii="標楷體" w:eastAsia="標楷體" w:hAnsi="標楷體" w:cs="標楷體" w:hint="eastAsia"/>
          <w:color w:val="FF0000"/>
        </w:rPr>
        <w:t>填寫</w:t>
      </w:r>
      <w:r w:rsidR="009E6F5E">
        <w:rPr>
          <w:rFonts w:ascii="標楷體" w:eastAsia="標楷體" w:hAnsi="標楷體" w:cs="標楷體" w:hint="eastAsia"/>
          <w:color w:val="FF0000"/>
        </w:rPr>
        <w:t>族別及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語文名稱</w:t>
      </w:r>
      <w:r w:rsidR="009E6F5E" w:rsidRPr="009476AD">
        <w:rPr>
          <w:rFonts w:ascii="標楷體" w:eastAsia="標楷體" w:hAnsi="標楷體" w:cs="標楷體" w:hint="eastAsia"/>
          <w:color w:val="FF0000"/>
        </w:rPr>
        <w:t>)</w:t>
      </w:r>
    </w:p>
    <w:p w14:paraId="09F10E29" w14:textId="77777777" w:rsidR="002F52A4" w:rsidRPr="006135C0" w:rsidRDefault="002F52A4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9E6F5E">
        <w:rPr>
          <w:rFonts w:ascii="標楷體" w:eastAsia="標楷體" w:hAnsi="標楷體" w:hint="eastAsia"/>
          <w:color w:val="000000"/>
        </w:rPr>
        <w:t xml:space="preserve">  </w:t>
      </w:r>
      <w:r w:rsidRPr="006135C0">
        <w:rPr>
          <w:rFonts w:ascii="標楷體" w:eastAsia="標楷體" w:hAnsi="標楷體" w:hint="eastAsia"/>
          <w:color w:val="000000"/>
        </w:rPr>
        <w:t xml:space="preserve">  </w:t>
      </w:r>
      <w:r w:rsidR="006B1A42" w:rsidRPr="006B1A42">
        <w:rPr>
          <w:rFonts w:ascii="標楷體" w:eastAsia="標楷體" w:hAnsi="標楷體" w:hint="eastAsia"/>
          <w:color w:val="000000"/>
        </w:rPr>
        <w:sym w:font="Wingdings 2" w:char="F052"/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/>
          <w:color w:val="000000"/>
        </w:rPr>
        <w:t xml:space="preserve">  </w:t>
      </w:r>
      <w:r w:rsidR="009E6F5E">
        <w:rPr>
          <w:rFonts w:ascii="標楷體" w:eastAsia="標楷體" w:hAnsi="標楷體" w:hint="eastAsia"/>
          <w:color w:val="000000"/>
        </w:rPr>
        <w:t xml:space="preserve">   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>□</w:t>
      </w:r>
      <w:r w:rsidR="00F46A28">
        <w:rPr>
          <w:rFonts w:ascii="標楷體" w:eastAsia="標楷體" w:hAnsi="標楷體" w:cs="MS Gothic"/>
          <w:color w:val="000000"/>
        </w:rPr>
        <w:t>客語</w:t>
      </w:r>
      <w:r w:rsidRPr="006135C0">
        <w:rPr>
          <w:rFonts w:ascii="標楷體" w:eastAsia="標楷體" w:hAnsi="標楷體" w:cs="MS Gothic"/>
          <w:color w:val="000000"/>
        </w:rPr>
        <w:t>文</w:t>
      </w:r>
      <w:r w:rsidR="00B32678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族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語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14:paraId="7FB902AC" w14:textId="12DC8EC8" w:rsidR="002F52A4" w:rsidRPr="006135C0" w:rsidRDefault="00504359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數學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健康與體育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生活課程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社會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自然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="002F52A4" w:rsidRPr="006135C0">
        <w:rPr>
          <w:rFonts w:ascii="標楷體" w:eastAsia="標楷體" w:hAnsi="標楷體" w:cs="MS Gothic"/>
          <w:color w:val="000000"/>
        </w:rPr>
        <w:t>藝術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8E5E8C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綜合</w:t>
      </w:r>
    </w:p>
    <w:p w14:paraId="77A88122" w14:textId="427BC1EC" w:rsidR="002F52A4" w:rsidRPr="006135C0" w:rsidRDefault="000B44A3" w:rsidP="00F46A28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學習節數</w:t>
      </w:r>
      <w:r w:rsidR="00B32678" w:rsidRPr="006135C0">
        <w:rPr>
          <w:rFonts w:ascii="標楷體" w:eastAsia="標楷體" w:hAnsi="標楷體" w:hint="eastAsia"/>
          <w:b/>
          <w:color w:val="000000"/>
        </w:rPr>
        <w:t>：</w:t>
      </w:r>
      <w:r w:rsidR="00B32678" w:rsidRPr="006135C0">
        <w:rPr>
          <w:rFonts w:ascii="標楷體" w:eastAsia="標楷體" w:hAnsi="標楷體"/>
          <w:color w:val="000000"/>
        </w:rPr>
        <w:t>每週</w:t>
      </w:r>
      <w:r w:rsidRPr="006135C0">
        <w:rPr>
          <w:rFonts w:ascii="標楷體" w:eastAsia="標楷體" w:hAnsi="標楷體" w:hint="eastAsia"/>
          <w:color w:val="000000"/>
        </w:rPr>
        <w:t>（</w:t>
      </w:r>
      <w:r w:rsidR="006B1A42">
        <w:rPr>
          <w:rFonts w:ascii="標楷體" w:eastAsia="標楷體" w:hAnsi="標楷體" w:hint="eastAsia"/>
          <w:color w:val="000000"/>
        </w:rPr>
        <w:t>1</w:t>
      </w:r>
      <w:r w:rsidRPr="006135C0">
        <w:rPr>
          <w:rFonts w:ascii="標楷體" w:eastAsia="標楷體" w:hAnsi="標楷體" w:hint="eastAsia"/>
          <w:color w:val="000000"/>
        </w:rPr>
        <w:t>）節</w:t>
      </w:r>
      <w:r w:rsidR="00B32678" w:rsidRPr="006135C0">
        <w:rPr>
          <w:rFonts w:ascii="標楷體" w:eastAsia="標楷體" w:hAnsi="標楷體" w:hint="eastAsia"/>
          <w:color w:val="000000"/>
        </w:rPr>
        <w:t>，</w:t>
      </w:r>
      <w:r w:rsidRPr="006135C0">
        <w:rPr>
          <w:rFonts w:eastAsia="標楷體" w:hint="eastAsia"/>
          <w:color w:val="000000" w:themeColor="text1"/>
        </w:rPr>
        <w:t>實施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B32678" w:rsidRPr="006135C0">
        <w:rPr>
          <w:rFonts w:eastAsia="標楷體"/>
          <w:color w:val="000000" w:themeColor="text1"/>
        </w:rPr>
        <w:t xml:space="preserve"> </w:t>
      </w:r>
      <w:r w:rsidR="006B1A42">
        <w:rPr>
          <w:rFonts w:eastAsia="標楷體" w:hint="eastAsia"/>
          <w:color w:val="000000" w:themeColor="text1"/>
        </w:rPr>
        <w:t>2</w:t>
      </w:r>
      <w:r w:rsidR="00703B7E">
        <w:rPr>
          <w:rFonts w:eastAsia="標楷體" w:hint="eastAsia"/>
          <w:color w:val="000000" w:themeColor="text1"/>
        </w:rPr>
        <w:t>2</w:t>
      </w:r>
      <w:r w:rsidR="006B1A42">
        <w:rPr>
          <w:rFonts w:eastAsia="標楷體" w:hint="eastAsia"/>
          <w:color w:val="000000" w:themeColor="text1"/>
        </w:rPr>
        <w:t xml:space="preserve"> 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週，共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6B1A42">
        <w:rPr>
          <w:rFonts w:eastAsia="標楷體" w:hint="eastAsia"/>
          <w:color w:val="000000" w:themeColor="text1"/>
        </w:rPr>
        <w:t>2</w:t>
      </w:r>
      <w:r w:rsidR="00703B7E">
        <w:rPr>
          <w:rFonts w:eastAsia="標楷體" w:hint="eastAsia"/>
          <w:color w:val="000000" w:themeColor="text1"/>
        </w:rPr>
        <w:t>2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節。</w:t>
      </w:r>
    </w:p>
    <w:p w14:paraId="166EF0E9" w14:textId="77777777" w:rsidR="000B44A3" w:rsidRPr="006135C0" w:rsidRDefault="007653BE" w:rsidP="00F46A28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</w:rPr>
      </w:pPr>
      <w:r w:rsidRPr="006135C0">
        <w:rPr>
          <w:rFonts w:eastAsia="標楷體" w:hint="eastAsia"/>
          <w:b/>
        </w:rPr>
        <w:t>素養</w:t>
      </w:r>
      <w:r w:rsidR="007149F2">
        <w:rPr>
          <w:rFonts w:eastAsia="標楷體" w:hint="eastAsia"/>
          <w:b/>
        </w:rPr>
        <w:t>導</w:t>
      </w:r>
      <w:r w:rsidR="007149F2">
        <w:rPr>
          <w:rFonts w:eastAsia="標楷體"/>
          <w:b/>
        </w:rPr>
        <w:t>向</w:t>
      </w:r>
      <w:r w:rsidR="000B44A3" w:rsidRPr="006135C0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ayout w:type="fixed"/>
        <w:tblLook w:val="04A0" w:firstRow="1" w:lastRow="0" w:firstColumn="1" w:lastColumn="0" w:noHBand="0" w:noVBand="1"/>
      </w:tblPr>
      <w:tblGrid>
        <w:gridCol w:w="817"/>
        <w:gridCol w:w="1701"/>
        <w:gridCol w:w="1559"/>
        <w:gridCol w:w="1276"/>
        <w:gridCol w:w="5164"/>
        <w:gridCol w:w="462"/>
        <w:gridCol w:w="946"/>
        <w:gridCol w:w="879"/>
        <w:gridCol w:w="1218"/>
        <w:gridCol w:w="617"/>
      </w:tblGrid>
      <w:tr w:rsidR="009E6F5E" w:rsidRPr="0091308C" w14:paraId="6C064F8C" w14:textId="77777777" w:rsidTr="00517DDE">
        <w:trPr>
          <w:trHeight w:val="558"/>
        </w:trPr>
        <w:tc>
          <w:tcPr>
            <w:tcW w:w="817" w:type="dxa"/>
            <w:vMerge w:val="restart"/>
            <w:vAlign w:val="center"/>
          </w:tcPr>
          <w:p w14:paraId="391CE25A" w14:textId="77777777" w:rsidR="009E6F5E" w:rsidRPr="0091308C" w:rsidRDefault="009E6F5E" w:rsidP="00242B4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</w:tc>
        <w:tc>
          <w:tcPr>
            <w:tcW w:w="1701" w:type="dxa"/>
            <w:vMerge w:val="restart"/>
            <w:vAlign w:val="center"/>
          </w:tcPr>
          <w:p w14:paraId="24246A05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2835" w:type="dxa"/>
            <w:gridSpan w:val="2"/>
            <w:vAlign w:val="center"/>
          </w:tcPr>
          <w:p w14:paraId="2403F4B2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5164" w:type="dxa"/>
            <w:vMerge w:val="restart"/>
            <w:vAlign w:val="center"/>
          </w:tcPr>
          <w:p w14:paraId="46CF10F4" w14:textId="77777777"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14:paraId="10CA34A3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462" w:type="dxa"/>
            <w:vMerge w:val="restart"/>
            <w:vAlign w:val="center"/>
          </w:tcPr>
          <w:p w14:paraId="38521C72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946" w:type="dxa"/>
            <w:vMerge w:val="restart"/>
            <w:vAlign w:val="center"/>
          </w:tcPr>
          <w:p w14:paraId="411A02FA" w14:textId="77777777"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14:paraId="1DF10830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879" w:type="dxa"/>
            <w:vMerge w:val="restart"/>
            <w:vAlign w:val="center"/>
          </w:tcPr>
          <w:p w14:paraId="42D3EB56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218" w:type="dxa"/>
            <w:vMerge w:val="restart"/>
            <w:vAlign w:val="center"/>
          </w:tcPr>
          <w:p w14:paraId="56F80A2C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14:paraId="04AB2237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617" w:type="dxa"/>
            <w:vMerge w:val="restart"/>
            <w:vAlign w:val="center"/>
          </w:tcPr>
          <w:p w14:paraId="344C3E7F" w14:textId="77777777" w:rsidR="009E6F5E" w:rsidRPr="0091308C" w:rsidRDefault="009E6F5E" w:rsidP="00872984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0B3B86" w:rsidRPr="0091308C" w14:paraId="5BE55B75" w14:textId="77777777" w:rsidTr="00517DDE">
        <w:trPr>
          <w:trHeight w:val="224"/>
        </w:trPr>
        <w:tc>
          <w:tcPr>
            <w:tcW w:w="817" w:type="dxa"/>
            <w:vMerge/>
            <w:vAlign w:val="center"/>
          </w:tcPr>
          <w:p w14:paraId="49269DA7" w14:textId="77777777" w:rsidR="009E6F5E" w:rsidRPr="0091308C" w:rsidRDefault="009E6F5E" w:rsidP="00242B4D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701" w:type="dxa"/>
            <w:vMerge/>
            <w:vAlign w:val="center"/>
          </w:tcPr>
          <w:p w14:paraId="697AE9CE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559" w:type="dxa"/>
            <w:vAlign w:val="center"/>
          </w:tcPr>
          <w:p w14:paraId="2B687162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276" w:type="dxa"/>
            <w:vAlign w:val="center"/>
          </w:tcPr>
          <w:p w14:paraId="60D28581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5164" w:type="dxa"/>
            <w:vMerge/>
            <w:vAlign w:val="center"/>
          </w:tcPr>
          <w:p w14:paraId="07589BF4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62" w:type="dxa"/>
            <w:vMerge/>
          </w:tcPr>
          <w:p w14:paraId="6D639D4E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946" w:type="dxa"/>
            <w:vMerge/>
          </w:tcPr>
          <w:p w14:paraId="2196A5FC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79" w:type="dxa"/>
            <w:vMerge/>
            <w:vAlign w:val="center"/>
          </w:tcPr>
          <w:p w14:paraId="2B6A76B6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18" w:type="dxa"/>
            <w:vMerge/>
            <w:vAlign w:val="center"/>
          </w:tcPr>
          <w:p w14:paraId="2E58E681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617" w:type="dxa"/>
            <w:vMerge/>
          </w:tcPr>
          <w:p w14:paraId="238FBA28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473DB4" w:rsidRPr="00B32678" w14:paraId="7BE7AE0A" w14:textId="77777777" w:rsidTr="009C6E8D">
        <w:trPr>
          <w:trHeight w:val="761"/>
        </w:trPr>
        <w:tc>
          <w:tcPr>
            <w:tcW w:w="817" w:type="dxa"/>
            <w:vAlign w:val="center"/>
          </w:tcPr>
          <w:p w14:paraId="7D3474E8" w14:textId="076F2513" w:rsidR="00473DB4" w:rsidRPr="00A3177A" w:rsidRDefault="00473DB4" w:rsidP="00473DB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cs="Arial" w:hint="eastAsia"/>
                <w:color w:val="555555"/>
              </w:rPr>
              <w:t>一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08-31</w:t>
            </w:r>
            <w:r w:rsidRPr="00A3177A">
              <w:rPr>
                <w:rFonts w:ascii="標楷體" w:eastAsia="標楷體" w:hAnsi="標楷體" w:cs="Arial"/>
                <w:color w:val="555555"/>
              </w:rPr>
              <w:br/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09-04</w:t>
            </w:r>
          </w:p>
        </w:tc>
        <w:tc>
          <w:tcPr>
            <w:tcW w:w="1701" w:type="dxa"/>
          </w:tcPr>
          <w:p w14:paraId="48A44AC0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3177A">
              <w:rPr>
                <w:rFonts w:ascii="標楷體" w:eastAsia="標楷體" w:hAnsi="標楷體" w:hint="eastAsia"/>
                <w:color w:val="000000"/>
              </w:rPr>
              <w:t>閩-E-B1</w:t>
            </w:r>
          </w:p>
          <w:p w14:paraId="61D485C9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3177A">
              <w:rPr>
                <w:rFonts w:ascii="標楷體" w:eastAsia="標楷體" w:hAnsi="標楷體" w:hint="eastAsia"/>
                <w:color w:val="000000"/>
              </w:rPr>
              <w:t>具備理解與使用閩南語文的基本能力，並能從事表達、溝通，以運用於家庭、學校、社區生活之中。</w:t>
            </w:r>
          </w:p>
          <w:p w14:paraId="311D4849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3177A">
              <w:rPr>
                <w:rFonts w:ascii="標楷體" w:eastAsia="標楷體" w:hAnsi="標楷體" w:hint="eastAsia"/>
                <w:color w:val="000000"/>
              </w:rPr>
              <w:t>閩-E-C1</w:t>
            </w:r>
          </w:p>
          <w:p w14:paraId="6A31E894" w14:textId="4B6AF14F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color w:val="000000"/>
              </w:rPr>
              <w:t>具備透過閩南語文的學習，增進與人友善相處的能力，並能參與家庭、學校、社區的各類活動，培養責任</w:t>
            </w:r>
            <w:r w:rsidRPr="00A3177A">
              <w:rPr>
                <w:rFonts w:ascii="標楷體" w:eastAsia="標楷體" w:hAnsi="標楷體" w:hint="eastAsia"/>
                <w:color w:val="000000"/>
              </w:rPr>
              <w:lastRenderedPageBreak/>
              <w:t>感，落實生活美德與公民意識。</w:t>
            </w:r>
          </w:p>
        </w:tc>
        <w:tc>
          <w:tcPr>
            <w:tcW w:w="1559" w:type="dxa"/>
          </w:tcPr>
          <w:p w14:paraId="19FF1546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3177A">
              <w:rPr>
                <w:rFonts w:ascii="標楷體" w:eastAsia="標楷體" w:hAnsi="標楷體" w:hint="eastAsia"/>
                <w:color w:val="000000"/>
              </w:rPr>
              <w:lastRenderedPageBreak/>
              <w:t>1-Ⅲ-1 能正確聽辨並尊重閩南語方音與語詞的差異性。</w:t>
            </w:r>
          </w:p>
          <w:p w14:paraId="69DFE84F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3177A">
              <w:rPr>
                <w:rFonts w:ascii="標楷體" w:eastAsia="標楷體" w:hAnsi="標楷體" w:hint="eastAsia"/>
                <w:color w:val="000000"/>
              </w:rPr>
              <w:t>2-Ⅲ-2 能運用閩南語進行對話、分享與討論。</w:t>
            </w:r>
          </w:p>
          <w:p w14:paraId="4DDFFC49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3177A">
              <w:rPr>
                <w:rFonts w:ascii="標楷體" w:eastAsia="標楷體" w:hAnsi="標楷體" w:hint="eastAsia"/>
                <w:color w:val="000000"/>
              </w:rPr>
              <w:t>2-Ⅲ-3 能運用閩南語對生活周遭事物進行有條理的口頭描述。</w:t>
            </w:r>
          </w:p>
          <w:p w14:paraId="6227A21B" w14:textId="24DE5157" w:rsidR="00473DB4" w:rsidRPr="00A3177A" w:rsidRDefault="00473DB4" w:rsidP="00473DB4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color w:val="000000"/>
              </w:rPr>
              <w:t>3-Ⅲ-3 能從閱讀閩南語文過程中認</w:t>
            </w:r>
            <w:r w:rsidRPr="00A3177A">
              <w:rPr>
                <w:rFonts w:ascii="標楷體" w:eastAsia="標楷體" w:hAnsi="標楷體" w:hint="eastAsia"/>
                <w:color w:val="000000"/>
              </w:rPr>
              <w:lastRenderedPageBreak/>
              <w:t>識在地的文化特色。</w:t>
            </w:r>
          </w:p>
        </w:tc>
        <w:tc>
          <w:tcPr>
            <w:tcW w:w="1276" w:type="dxa"/>
          </w:tcPr>
          <w:p w14:paraId="4C5E906F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3177A">
              <w:rPr>
                <w:rFonts w:ascii="標楷體" w:eastAsia="標楷體" w:hAnsi="標楷體" w:hint="eastAsia"/>
                <w:color w:val="000000"/>
                <w:vertAlign w:val="superscript"/>
              </w:rPr>
              <w:lastRenderedPageBreak/>
              <w:t>◎</w:t>
            </w:r>
            <w:r w:rsidRPr="00A3177A">
              <w:rPr>
                <w:rFonts w:ascii="標楷體" w:eastAsia="標楷體" w:hAnsi="標楷體" w:hint="eastAsia"/>
                <w:color w:val="000000"/>
              </w:rPr>
              <w:t>Aa-Ⅲ-1 羅馬拼音。</w:t>
            </w:r>
          </w:p>
          <w:p w14:paraId="62D7CDF6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3177A"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  <w:color w:val="000000"/>
              </w:rPr>
              <w:t>Ab-Ⅲ-3 方音差異。</w:t>
            </w:r>
          </w:p>
          <w:p w14:paraId="0C0535D4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3177A"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  <w:color w:val="000000"/>
              </w:rPr>
              <w:t>Ac-Ⅲ-2 詩歌短文。</w:t>
            </w:r>
          </w:p>
          <w:p w14:paraId="36027A56" w14:textId="3EEEC93A" w:rsidR="00473DB4" w:rsidRPr="00A3177A" w:rsidRDefault="00473DB4" w:rsidP="00473DB4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  <w:color w:val="000000"/>
              </w:rPr>
              <w:t>Be-Ⅲ-2 影音媒材。</w:t>
            </w:r>
          </w:p>
        </w:tc>
        <w:tc>
          <w:tcPr>
            <w:tcW w:w="5164" w:type="dxa"/>
          </w:tcPr>
          <w:p w14:paraId="6FC30ACE" w14:textId="1E1A86CC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一、新時代1.線頂買賣</w:t>
            </w:r>
          </w:p>
          <w:p w14:paraId="288261DF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2CF1642E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一、引起動機</w:t>
            </w:r>
          </w:p>
          <w:p w14:paraId="439D0D15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7B0BA655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08F90491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二、發展活動</w:t>
            </w:r>
          </w:p>
          <w:p w14:paraId="5430E18D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（一）活動一：營造情境</w:t>
            </w:r>
          </w:p>
          <w:p w14:paraId="7249C4DF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1.學生能在老師引導下，討論實體商店與線上商店的差異。</w:t>
            </w:r>
          </w:p>
          <w:p w14:paraId="1312995F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2.老師請學生依消費者的角度進行思考。</w:t>
            </w:r>
          </w:p>
          <w:p w14:paraId="4B929CD0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3.老師揭示課文情境掛圖，師生共同討論掛圖內容，引導學生進入課文情境。</w:t>
            </w:r>
          </w:p>
          <w:p w14:paraId="5296C675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7D4849BF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（二）活動二：分析</w:t>
            </w:r>
          </w:p>
          <w:p w14:paraId="59421D05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/>
                <w:snapToGrid w:val="0"/>
                <w:kern w:val="0"/>
              </w:rPr>
              <w:t>1.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播放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或教學電子書，老師範讀、領讀課文內容、解釋課文內容，並引導學生認識方音差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異。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 xml:space="preserve"> </w:t>
            </w:r>
          </w:p>
          <w:p w14:paraId="586033BD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2.老師請學生進行段落大意學習策略圖的記錄，並引導學生整理歸納段落大意。（詳見本書P14-15「教學有策略」）</w:t>
            </w:r>
          </w:p>
          <w:p w14:paraId="7DADBB37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3.老師請學生歸納課文段落大意及本課大意。</w:t>
            </w:r>
          </w:p>
          <w:p w14:paraId="0CF419DB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4.老師請學生發表關於實體及線上交易的經驗感受。</w:t>
            </w:r>
          </w:p>
          <w:p w14:paraId="0B909731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5.老師請學生分析念讀課文時的聲情變化。</w:t>
            </w:r>
          </w:p>
          <w:p w14:paraId="4504E1DB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67596B18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三、統整活動</w:t>
            </w:r>
          </w:p>
          <w:p w14:paraId="1C9105E2" w14:textId="6C6E5E12" w:rsidR="00473DB4" w:rsidRPr="00A3177A" w:rsidRDefault="00473DB4" w:rsidP="00473DB4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播放MP3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或教學電子書，引導學生唱跳本課歌曲。</w:t>
            </w:r>
          </w:p>
        </w:tc>
        <w:tc>
          <w:tcPr>
            <w:tcW w:w="462" w:type="dxa"/>
          </w:tcPr>
          <w:p w14:paraId="029B6175" w14:textId="7F493CF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1</w:t>
            </w:r>
          </w:p>
        </w:tc>
        <w:tc>
          <w:tcPr>
            <w:tcW w:w="946" w:type="dxa"/>
          </w:tcPr>
          <w:p w14:paraId="625F2F49" w14:textId="2BC855F5" w:rsidR="00473DB4" w:rsidRPr="00A3177A" w:rsidRDefault="00473DB4" w:rsidP="00473DB4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教用MP3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、教學電子書、小白板、白板筆</w:t>
            </w:r>
          </w:p>
        </w:tc>
        <w:tc>
          <w:tcPr>
            <w:tcW w:w="879" w:type="dxa"/>
          </w:tcPr>
          <w:p w14:paraId="09526061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態度評量段落大意記錄評量</w:t>
            </w:r>
          </w:p>
          <w:p w14:paraId="0F12140F" w14:textId="38481034" w:rsidR="00473DB4" w:rsidRPr="00A3177A" w:rsidRDefault="00473DB4" w:rsidP="00473DB4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口語評量</w:t>
            </w:r>
          </w:p>
        </w:tc>
        <w:tc>
          <w:tcPr>
            <w:tcW w:w="1218" w:type="dxa"/>
          </w:tcPr>
          <w:p w14:paraId="439848AF" w14:textId="10CB1ED9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資訊教育</w:t>
            </w:r>
          </w:p>
        </w:tc>
        <w:tc>
          <w:tcPr>
            <w:tcW w:w="617" w:type="dxa"/>
          </w:tcPr>
          <w:p w14:paraId="4429351F" w14:textId="77777777" w:rsidR="00473DB4" w:rsidRPr="00B32678" w:rsidRDefault="00473DB4" w:rsidP="00473DB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73DB4" w:rsidRPr="00B32678" w14:paraId="3DECC07C" w14:textId="77777777" w:rsidTr="009C6E8D">
        <w:trPr>
          <w:trHeight w:val="761"/>
        </w:trPr>
        <w:tc>
          <w:tcPr>
            <w:tcW w:w="817" w:type="dxa"/>
            <w:vAlign w:val="center"/>
          </w:tcPr>
          <w:p w14:paraId="664A9604" w14:textId="3FA25274" w:rsidR="00473DB4" w:rsidRPr="00A3177A" w:rsidRDefault="00473DB4" w:rsidP="00473DB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cs="Arial" w:hint="eastAsia"/>
                <w:color w:val="555555"/>
              </w:rPr>
              <w:t>二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09-07</w:t>
            </w:r>
            <w:r w:rsidRPr="00A3177A">
              <w:rPr>
                <w:rFonts w:ascii="標楷體" w:eastAsia="標楷體" w:hAnsi="標楷體" w:cs="Arial"/>
                <w:color w:val="555555"/>
              </w:rPr>
              <w:br/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09-11</w:t>
            </w:r>
          </w:p>
        </w:tc>
        <w:tc>
          <w:tcPr>
            <w:tcW w:w="1701" w:type="dxa"/>
          </w:tcPr>
          <w:p w14:paraId="1884F8A4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3177A">
              <w:rPr>
                <w:rFonts w:ascii="標楷體" w:eastAsia="標楷體" w:hAnsi="標楷體" w:hint="eastAsia"/>
                <w:color w:val="000000"/>
              </w:rPr>
              <w:t>閩-E-B1</w:t>
            </w:r>
          </w:p>
          <w:p w14:paraId="4043748F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3177A">
              <w:rPr>
                <w:rFonts w:ascii="標楷體" w:eastAsia="標楷體" w:hAnsi="標楷體" w:hint="eastAsia"/>
                <w:color w:val="000000"/>
              </w:rPr>
              <w:t>具備理解與使用閩南語文的基本能力，並能從事表達、溝通，以運用於家庭、學校、社區生活之中。</w:t>
            </w:r>
          </w:p>
          <w:p w14:paraId="76DB68A3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3177A">
              <w:rPr>
                <w:rFonts w:ascii="標楷體" w:eastAsia="標楷體" w:hAnsi="標楷體" w:hint="eastAsia"/>
                <w:color w:val="000000"/>
              </w:rPr>
              <w:t>閩-E-C1</w:t>
            </w:r>
          </w:p>
          <w:p w14:paraId="566A072C" w14:textId="5A4A3B7C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3177A">
              <w:rPr>
                <w:rFonts w:ascii="標楷體" w:eastAsia="標楷體" w:hAnsi="標楷體" w:hint="eastAsia"/>
                <w:color w:val="000000"/>
              </w:rPr>
              <w:t>具備透過閩南語文的學習，增進與人友善相處的能力，並能參與家庭、學校、社區的各類活動，培養責任</w:t>
            </w:r>
            <w:r w:rsidRPr="00A3177A">
              <w:rPr>
                <w:rFonts w:ascii="標楷體" w:eastAsia="標楷體" w:hAnsi="標楷體" w:hint="eastAsia"/>
                <w:color w:val="000000"/>
              </w:rPr>
              <w:lastRenderedPageBreak/>
              <w:t>感，落實生活美德與公民意識。</w:t>
            </w:r>
          </w:p>
        </w:tc>
        <w:tc>
          <w:tcPr>
            <w:tcW w:w="1559" w:type="dxa"/>
          </w:tcPr>
          <w:p w14:paraId="4EFB13D8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3177A">
              <w:rPr>
                <w:rFonts w:ascii="標楷體" w:eastAsia="標楷體" w:hAnsi="標楷體" w:hint="eastAsia"/>
                <w:color w:val="000000"/>
              </w:rPr>
              <w:lastRenderedPageBreak/>
              <w:t>2-Ⅲ-2 能運用閩南語進行對話、分享與討論。</w:t>
            </w:r>
          </w:p>
          <w:p w14:paraId="113515A5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3177A">
              <w:rPr>
                <w:rFonts w:ascii="標楷體" w:eastAsia="標楷體" w:hAnsi="標楷體" w:hint="eastAsia"/>
                <w:color w:val="000000"/>
              </w:rPr>
              <w:t>2-Ⅲ-3 能運用閩南語對生活周遭事物進行有條理的口頭描述。</w:t>
            </w:r>
          </w:p>
          <w:p w14:paraId="3CA1F628" w14:textId="3C8C1C0E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color w:val="000000"/>
              </w:rPr>
              <w:t>3-Ⅲ-3 能從閱讀閩南語文過程中認識在地的文化特色。</w:t>
            </w:r>
          </w:p>
        </w:tc>
        <w:tc>
          <w:tcPr>
            <w:tcW w:w="1276" w:type="dxa"/>
          </w:tcPr>
          <w:p w14:paraId="055525FD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3177A"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  <w:color w:val="000000"/>
              </w:rPr>
              <w:t>Aa-Ⅲ-1 羅馬拼音。</w:t>
            </w:r>
          </w:p>
          <w:p w14:paraId="2E9F2098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color w:val="000000"/>
              </w:rPr>
            </w:pPr>
            <w:r w:rsidRPr="00A3177A"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  <w:color w:val="000000"/>
              </w:rPr>
              <w:t>Ac-Ⅲ-2 詩歌短文。</w:t>
            </w:r>
          </w:p>
          <w:p w14:paraId="2C6D27D6" w14:textId="29B23E36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vertAlign w:val="superscript"/>
              </w:rPr>
            </w:pPr>
            <w:r w:rsidRPr="00A3177A">
              <w:rPr>
                <w:rFonts w:ascii="標楷體" w:eastAsia="標楷體" w:hAnsi="標楷體" w:hint="eastAsia"/>
                <w:color w:val="000000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  <w:color w:val="000000"/>
              </w:rPr>
              <w:t>Be-Ⅲ-2 影音媒材。</w:t>
            </w:r>
          </w:p>
        </w:tc>
        <w:tc>
          <w:tcPr>
            <w:tcW w:w="5164" w:type="dxa"/>
          </w:tcPr>
          <w:p w14:paraId="2DE1490C" w14:textId="7AB20424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一、新時代1.線頂買賣</w:t>
            </w:r>
          </w:p>
          <w:p w14:paraId="36BC2C53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6BFD3342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一、引起動機</w:t>
            </w:r>
          </w:p>
          <w:p w14:paraId="6BA45346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老師揭示這堂課要學的語詞主題：資訊用語，請學生翻至課文，將這類語詞圈起來，並藉此進入語詞教學。</w:t>
            </w:r>
          </w:p>
          <w:p w14:paraId="1A1B9EA4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30A1B6F2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二、發展活動</w:t>
            </w:r>
          </w:p>
          <w:p w14:paraId="46F432B0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（三）活動三：認識語詞</w:t>
            </w:r>
          </w:p>
          <w:p w14:paraId="21495C70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1.學生在老師的引導下，網路購物時會用到的資訊用語。</w:t>
            </w:r>
          </w:p>
          <w:p w14:paraId="166BE7A4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/>
                <w:snapToGrid w:val="0"/>
                <w:kern w:val="0"/>
              </w:rPr>
              <w:t>2.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播放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或教學電子書，老師指導學生念讀語詞，並解釋語詞。</w:t>
            </w:r>
          </w:p>
          <w:p w14:paraId="44A245D6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3.練習本課語詞，並撕下課本附件之語詞卡。</w:t>
            </w:r>
          </w:p>
          <w:p w14:paraId="205DF29E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4.老師引導學生將語詞卡放在白板上說出一段完整的話。</w:t>
            </w:r>
          </w:p>
          <w:p w14:paraId="4F316300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34AFDB68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(四)活動四：語詞大進擊</w:t>
            </w:r>
          </w:p>
          <w:p w14:paraId="5980E78B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1.語詞對對碰：老師逐一念本課語詞，學生出示語詞卡，圖面朝老師以利進行隨堂檢核。</w:t>
            </w:r>
          </w:p>
          <w:p w14:paraId="413F9344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2.語詞排序：老師請學生拿出語詞卡，依照使用頻率，依序排列語詞。（詳見本書P17「教學有策略」）</w:t>
            </w:r>
          </w:p>
          <w:p w14:paraId="3F017464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35DAEE41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三、統整活動。</w:t>
            </w:r>
          </w:p>
          <w:p w14:paraId="729E0545" w14:textId="2AF309DB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搭配教學電子書，複習本堂課程所學。</w:t>
            </w:r>
          </w:p>
        </w:tc>
        <w:tc>
          <w:tcPr>
            <w:tcW w:w="462" w:type="dxa"/>
          </w:tcPr>
          <w:p w14:paraId="333D21AD" w14:textId="48CDF305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1</w:t>
            </w:r>
          </w:p>
        </w:tc>
        <w:tc>
          <w:tcPr>
            <w:tcW w:w="946" w:type="dxa"/>
          </w:tcPr>
          <w:p w14:paraId="4B41BC32" w14:textId="77BC1521" w:rsidR="00473DB4" w:rsidRPr="00A3177A" w:rsidRDefault="00473DB4" w:rsidP="00473DB4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教用MP3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、教學電子書、小白板、白板筆</w:t>
            </w:r>
          </w:p>
        </w:tc>
        <w:tc>
          <w:tcPr>
            <w:tcW w:w="879" w:type="dxa"/>
          </w:tcPr>
          <w:p w14:paraId="23EC0DF7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實作評量</w:t>
            </w:r>
          </w:p>
          <w:p w14:paraId="31E07108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態度評量</w:t>
            </w:r>
          </w:p>
          <w:p w14:paraId="0A5D1182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口語評量</w:t>
            </w:r>
          </w:p>
          <w:p w14:paraId="33DD958B" w14:textId="2F755449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聆聽評量</w:t>
            </w:r>
          </w:p>
        </w:tc>
        <w:tc>
          <w:tcPr>
            <w:tcW w:w="1218" w:type="dxa"/>
          </w:tcPr>
          <w:p w14:paraId="56BEC4FE" w14:textId="5B6B35E9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資訊教育</w:t>
            </w:r>
          </w:p>
        </w:tc>
        <w:tc>
          <w:tcPr>
            <w:tcW w:w="617" w:type="dxa"/>
          </w:tcPr>
          <w:p w14:paraId="6F9839C2" w14:textId="77777777" w:rsidR="00473DB4" w:rsidRPr="00B32678" w:rsidRDefault="00473DB4" w:rsidP="00473DB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73DB4" w:rsidRPr="00B32678" w14:paraId="6F61A5C1" w14:textId="77777777" w:rsidTr="009C6E8D">
        <w:trPr>
          <w:trHeight w:val="761"/>
        </w:trPr>
        <w:tc>
          <w:tcPr>
            <w:tcW w:w="817" w:type="dxa"/>
            <w:vAlign w:val="center"/>
          </w:tcPr>
          <w:p w14:paraId="6075D96C" w14:textId="69F841DE" w:rsidR="00473DB4" w:rsidRPr="00A3177A" w:rsidRDefault="00473DB4" w:rsidP="00473DB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cs="Arial" w:hint="eastAsia"/>
                <w:color w:val="555555"/>
              </w:rPr>
              <w:t>三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09-14</w:t>
            </w:r>
            <w:r w:rsidRPr="00A3177A">
              <w:rPr>
                <w:rFonts w:ascii="標楷體" w:eastAsia="標楷體" w:hAnsi="標楷體" w:cs="Arial"/>
                <w:color w:val="555555"/>
              </w:rPr>
              <w:br/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09-18</w:t>
            </w:r>
          </w:p>
        </w:tc>
        <w:tc>
          <w:tcPr>
            <w:tcW w:w="1701" w:type="dxa"/>
          </w:tcPr>
          <w:p w14:paraId="59A4FE07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閩-E-B1</w:t>
            </w:r>
          </w:p>
          <w:p w14:paraId="29B23F44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3631DCAF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閩-E-C1</w:t>
            </w:r>
          </w:p>
          <w:p w14:paraId="08A8B822" w14:textId="31EBFC44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559" w:type="dxa"/>
          </w:tcPr>
          <w:p w14:paraId="238EFCCF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1-Ⅲ-1 能正確聽辨並尊重閩南語方音與語詞的差異性。</w:t>
            </w:r>
          </w:p>
          <w:p w14:paraId="3F855130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2-Ⅲ-2 能運用閩南語進行對話、分享與討論。</w:t>
            </w:r>
          </w:p>
          <w:p w14:paraId="78887CEB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2-Ⅲ-3 能運用閩南語對生活周遭事物進行有條理的口頭描述。</w:t>
            </w:r>
          </w:p>
          <w:p w14:paraId="119B7A85" w14:textId="272D4573" w:rsidR="00473DB4" w:rsidRPr="00A3177A" w:rsidRDefault="00473DB4" w:rsidP="00473DB4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4-Ⅲ-1 能以簡單的閩南語文寫出日常生活相關的短文。</w:t>
            </w:r>
          </w:p>
        </w:tc>
        <w:tc>
          <w:tcPr>
            <w:tcW w:w="1276" w:type="dxa"/>
          </w:tcPr>
          <w:p w14:paraId="11CF7990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Aa-Ⅲ-1 羅馬拼音。</w:t>
            </w:r>
          </w:p>
          <w:p w14:paraId="5F773A8A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Aa-Ⅲ-2 漢字書寫。</w:t>
            </w:r>
          </w:p>
          <w:p w14:paraId="7C0DA6EE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Ab-Ⅲ-1 語詞運用。</w:t>
            </w:r>
          </w:p>
          <w:p w14:paraId="32CA00C2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Ab-Ⅲ-3 方音差異。</w:t>
            </w:r>
          </w:p>
          <w:p w14:paraId="03568C69" w14:textId="0A8BD58A" w:rsidR="00473DB4" w:rsidRPr="00A3177A" w:rsidRDefault="00473DB4" w:rsidP="00473DB4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Be-Ⅲ-2 影音媒材。</w:t>
            </w:r>
          </w:p>
        </w:tc>
        <w:tc>
          <w:tcPr>
            <w:tcW w:w="5164" w:type="dxa"/>
          </w:tcPr>
          <w:p w14:paraId="05262AE9" w14:textId="1A55D696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一、新時代1.線頂買賣</w:t>
            </w:r>
          </w:p>
          <w:p w14:paraId="2448ED89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1CCD5FC9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一、引起動機</w:t>
            </w:r>
          </w:p>
          <w:p w14:paraId="0DE072A5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老師請學生觀察第14-17頁的短語，討論這些短語的結構有什麼異同之處。藉此進入「短語練習」教學。</w:t>
            </w:r>
          </w:p>
          <w:p w14:paraId="769AE87F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2FD6580F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二、發展活動</w:t>
            </w:r>
          </w:p>
          <w:p w14:paraId="4CFCFE1B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(五)活動五：短語練習</w:t>
            </w:r>
          </w:p>
          <w:p w14:paraId="20AD36AA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/>
                <w:snapToGrid w:val="0"/>
                <w:kern w:val="0"/>
              </w:rPr>
              <w:t>1.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播放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或教學電子書，老師帶讀課本第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14-17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頁的短語，並解釋意思。</w:t>
            </w:r>
          </w:p>
          <w:p w14:paraId="3016DDF8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2.請學生對這五句短語分析其特性，如：ABB、ABAB、AABB。</w:t>
            </w:r>
          </w:p>
          <w:p w14:paraId="784E2E22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3.老師請學生分成兩組，第一組念短語的前面，第二組接念後面。</w:t>
            </w:r>
          </w:p>
          <w:p w14:paraId="6A4CD3A6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4.老師請學生應用短語結構，進行造句練習。</w:t>
            </w:r>
          </w:p>
          <w:p w14:paraId="2060668A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2D4A90CE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三、統整活動</w:t>
            </w:r>
          </w:p>
          <w:p w14:paraId="17894F90" w14:textId="20A1EC0E" w:rsidR="00473DB4" w:rsidRPr="00A3177A" w:rsidRDefault="00473DB4" w:rsidP="00473DB4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搭配教學電子書，複習本堂課程所學。</w:t>
            </w:r>
          </w:p>
        </w:tc>
        <w:tc>
          <w:tcPr>
            <w:tcW w:w="462" w:type="dxa"/>
          </w:tcPr>
          <w:p w14:paraId="09BE0761" w14:textId="62761379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1</w:t>
            </w:r>
          </w:p>
        </w:tc>
        <w:tc>
          <w:tcPr>
            <w:tcW w:w="946" w:type="dxa"/>
          </w:tcPr>
          <w:p w14:paraId="03B4BFED" w14:textId="363C7FDA" w:rsidR="00473DB4" w:rsidRPr="00A3177A" w:rsidRDefault="00473DB4" w:rsidP="00473DB4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教用MP3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、教學電子書、小白板、白板筆、書後圖卡</w:t>
            </w:r>
          </w:p>
        </w:tc>
        <w:tc>
          <w:tcPr>
            <w:tcW w:w="879" w:type="dxa"/>
          </w:tcPr>
          <w:p w14:paraId="4A019CCB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實作評量</w:t>
            </w:r>
          </w:p>
          <w:p w14:paraId="1D35E92E" w14:textId="3AE90657" w:rsidR="00473DB4" w:rsidRPr="00A3177A" w:rsidRDefault="00473DB4" w:rsidP="00473DB4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態度評量</w:t>
            </w:r>
          </w:p>
        </w:tc>
        <w:tc>
          <w:tcPr>
            <w:tcW w:w="1218" w:type="dxa"/>
          </w:tcPr>
          <w:p w14:paraId="383F4EDF" w14:textId="3B0005A2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資訊教育</w:t>
            </w:r>
          </w:p>
        </w:tc>
        <w:tc>
          <w:tcPr>
            <w:tcW w:w="617" w:type="dxa"/>
          </w:tcPr>
          <w:p w14:paraId="6FC18D96" w14:textId="77777777" w:rsidR="00473DB4" w:rsidRPr="00B32678" w:rsidRDefault="00473DB4" w:rsidP="00473DB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73DB4" w:rsidRPr="00B32678" w14:paraId="660A93DA" w14:textId="77777777" w:rsidTr="009C6E8D">
        <w:trPr>
          <w:trHeight w:val="761"/>
        </w:trPr>
        <w:tc>
          <w:tcPr>
            <w:tcW w:w="817" w:type="dxa"/>
            <w:vAlign w:val="center"/>
          </w:tcPr>
          <w:p w14:paraId="2422E8DD" w14:textId="4F9E0C2D" w:rsidR="00473DB4" w:rsidRPr="00A3177A" w:rsidRDefault="00473DB4" w:rsidP="00473DB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cs="Arial" w:hint="eastAsia"/>
                <w:color w:val="555555"/>
              </w:rPr>
              <w:lastRenderedPageBreak/>
              <w:t>四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09-21</w:t>
            </w:r>
            <w:r w:rsidRPr="00A3177A">
              <w:rPr>
                <w:rFonts w:ascii="標楷體" w:eastAsia="標楷體" w:hAnsi="標楷體" w:cs="Arial"/>
                <w:color w:val="555555"/>
              </w:rPr>
              <w:br/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09-25</w:t>
            </w:r>
          </w:p>
        </w:tc>
        <w:tc>
          <w:tcPr>
            <w:tcW w:w="1701" w:type="dxa"/>
          </w:tcPr>
          <w:p w14:paraId="4E39F9B1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閩-E-B1</w:t>
            </w:r>
          </w:p>
          <w:p w14:paraId="212CE028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51A024BD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閩-E-C1</w:t>
            </w:r>
          </w:p>
          <w:p w14:paraId="0A6FFAEB" w14:textId="07AE4812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559" w:type="dxa"/>
          </w:tcPr>
          <w:p w14:paraId="5CFA26B5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1-Ⅲ-1 能正確聽辨並尊重閩南語方音與語詞的差異性。</w:t>
            </w:r>
          </w:p>
          <w:p w14:paraId="03ABE38C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2-Ⅲ-2 能運用閩南語進行對話、分享與討論。</w:t>
            </w:r>
          </w:p>
          <w:p w14:paraId="744513A6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2-Ⅲ-3 能運用閩南語對生活周遭事物進行有條理的口頭描述。</w:t>
            </w:r>
          </w:p>
          <w:p w14:paraId="190FC470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3-Ⅲ-3 能從閱讀閩南語文過程中認識在地的文化特色。</w:t>
            </w:r>
          </w:p>
          <w:p w14:paraId="1129ABB8" w14:textId="0CEFBD5B" w:rsidR="00473DB4" w:rsidRPr="00A3177A" w:rsidRDefault="00473DB4" w:rsidP="00473DB4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4-Ⅲ-1 能以簡單的閩南語文寫出日常生活相關的短文。</w:t>
            </w:r>
          </w:p>
        </w:tc>
        <w:tc>
          <w:tcPr>
            <w:tcW w:w="1276" w:type="dxa"/>
          </w:tcPr>
          <w:p w14:paraId="04D3AC9C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Aa-Ⅲ-1 羅馬拼音。</w:t>
            </w:r>
          </w:p>
          <w:p w14:paraId="4791A01B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Aa-Ⅲ-2 漢字書寫。</w:t>
            </w:r>
          </w:p>
          <w:p w14:paraId="38B817EE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Ab-Ⅲ-1 語詞運用。</w:t>
            </w:r>
          </w:p>
          <w:p w14:paraId="097AE36D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Ab-Ⅲ-3 方音差異。</w:t>
            </w:r>
          </w:p>
          <w:p w14:paraId="4A737788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Ac-Ⅲ-2 詩歌短文。</w:t>
            </w:r>
          </w:p>
          <w:p w14:paraId="16C70564" w14:textId="4ABD7951" w:rsidR="00473DB4" w:rsidRPr="00A3177A" w:rsidRDefault="00473DB4" w:rsidP="00473DB4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Be-Ⅲ-2 影音媒材。</w:t>
            </w:r>
          </w:p>
        </w:tc>
        <w:tc>
          <w:tcPr>
            <w:tcW w:w="5164" w:type="dxa"/>
          </w:tcPr>
          <w:p w14:paraId="190829F5" w14:textId="6A15F58E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一、新時代1.線頂買賣</w:t>
            </w:r>
          </w:p>
          <w:p w14:paraId="693E6AAD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1A8F646A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一、引起動機</w:t>
            </w:r>
          </w:p>
          <w:p w14:paraId="0A0BE9C3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老師引導學生完成學習單，複習本課語詞，並藉此進入「聽看覓」教學。</w:t>
            </w:r>
          </w:p>
          <w:p w14:paraId="06139A9C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391F1210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二、發展活動</w:t>
            </w:r>
          </w:p>
          <w:p w14:paraId="7804BCE9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(六)活動六：聽看覓</w:t>
            </w:r>
          </w:p>
          <w:p w14:paraId="68D03353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/>
                <w:snapToGrid w:val="0"/>
                <w:kern w:val="0"/>
              </w:rPr>
              <w:t>1.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播放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或教學電子書，讓學生聆聽「聽看覓」內容。</w:t>
            </w:r>
          </w:p>
          <w:p w14:paraId="164DDA96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2.老師隨機或請自願的學生發表答案。</w:t>
            </w:r>
          </w:p>
          <w:p w14:paraId="43C76164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52F01C4F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(七)活動七：輕鬆學拼音、拼音練習</w:t>
            </w:r>
          </w:p>
          <w:p w14:paraId="607ADA83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/>
                <w:snapToGrid w:val="0"/>
                <w:kern w:val="0"/>
              </w:rPr>
              <w:t>1.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播放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或教學電子書，讓學生聆聽「輕鬆學拼音」內容。</w:t>
            </w:r>
          </w:p>
          <w:p w14:paraId="641DCF4B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/>
                <w:snapToGrid w:val="0"/>
                <w:kern w:val="0"/>
              </w:rPr>
              <w:t>2.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老師請學生進行拼讀練習後，播放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或教學電子書，讓學生聆聽「拼音練習」內容並作答。</w:t>
            </w:r>
          </w:p>
          <w:p w14:paraId="66A66C2D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1990E4D3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(八)活動八：來寫字</w:t>
            </w:r>
          </w:p>
          <w:p w14:paraId="66A72A66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1.老師請學生翻回課文頁，書寫閩南語漢字「揤」，並完成以「揤」為主的造詞。</w:t>
            </w:r>
          </w:p>
          <w:p w14:paraId="36126A4A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2.參考本書P15「來寫字」，補充「揤」的用法。</w:t>
            </w:r>
          </w:p>
          <w:p w14:paraId="7B846D8C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226B9DCE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三、統整活動</w:t>
            </w:r>
          </w:p>
          <w:p w14:paraId="7AE95048" w14:textId="1591AAC0" w:rsidR="00473DB4" w:rsidRPr="00A3177A" w:rsidRDefault="00473DB4" w:rsidP="00473DB4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搭配教學電子書，複習本堂課程所學。</w:t>
            </w:r>
          </w:p>
        </w:tc>
        <w:tc>
          <w:tcPr>
            <w:tcW w:w="462" w:type="dxa"/>
          </w:tcPr>
          <w:p w14:paraId="63B9DBC8" w14:textId="722AC429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1</w:t>
            </w:r>
          </w:p>
        </w:tc>
        <w:tc>
          <w:tcPr>
            <w:tcW w:w="946" w:type="dxa"/>
          </w:tcPr>
          <w:p w14:paraId="6FF8F3F6" w14:textId="391E992D" w:rsidR="00473DB4" w:rsidRPr="00A3177A" w:rsidRDefault="00473DB4" w:rsidP="00473DB4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教用MP3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、教學電子書、小白板、白板筆</w:t>
            </w:r>
          </w:p>
        </w:tc>
        <w:tc>
          <w:tcPr>
            <w:tcW w:w="879" w:type="dxa"/>
          </w:tcPr>
          <w:p w14:paraId="6D0E8687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實作評量</w:t>
            </w:r>
          </w:p>
          <w:p w14:paraId="614BCB6C" w14:textId="77777777" w:rsidR="00473DB4" w:rsidRPr="00A3177A" w:rsidRDefault="00473DB4" w:rsidP="00473DB4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口語評量</w:t>
            </w:r>
          </w:p>
          <w:p w14:paraId="33C7DB1B" w14:textId="77777777" w:rsidR="00473DB4" w:rsidRPr="00A3177A" w:rsidRDefault="00473DB4" w:rsidP="00473DB4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聆聽評量</w:t>
            </w:r>
          </w:p>
          <w:p w14:paraId="62295F68" w14:textId="152D71BA" w:rsidR="00473DB4" w:rsidRPr="00A3177A" w:rsidRDefault="00473DB4" w:rsidP="00473DB4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漢字書寫評量</w:t>
            </w:r>
          </w:p>
        </w:tc>
        <w:tc>
          <w:tcPr>
            <w:tcW w:w="1218" w:type="dxa"/>
          </w:tcPr>
          <w:p w14:paraId="683E0FFD" w14:textId="0AE4F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資訊教育</w:t>
            </w:r>
          </w:p>
        </w:tc>
        <w:tc>
          <w:tcPr>
            <w:tcW w:w="617" w:type="dxa"/>
          </w:tcPr>
          <w:p w14:paraId="2FF85CBD" w14:textId="77777777" w:rsidR="00473DB4" w:rsidRPr="00B32678" w:rsidRDefault="00473DB4" w:rsidP="00473DB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73DB4" w:rsidRPr="00B32678" w14:paraId="0BCFC942" w14:textId="77777777" w:rsidTr="009C6E8D">
        <w:trPr>
          <w:trHeight w:val="761"/>
        </w:trPr>
        <w:tc>
          <w:tcPr>
            <w:tcW w:w="817" w:type="dxa"/>
            <w:vAlign w:val="center"/>
          </w:tcPr>
          <w:p w14:paraId="6A4C3DF3" w14:textId="7E6DF5D9" w:rsidR="00473DB4" w:rsidRPr="00A3177A" w:rsidRDefault="00473DB4" w:rsidP="00473DB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cs="Arial" w:hint="eastAsia"/>
                <w:color w:val="555555"/>
              </w:rPr>
              <w:t>五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09-28</w:t>
            </w:r>
            <w:r w:rsidRPr="00A3177A">
              <w:rPr>
                <w:rFonts w:ascii="標楷體" w:eastAsia="標楷體" w:hAnsi="標楷體" w:cs="Arial"/>
                <w:color w:val="555555"/>
              </w:rPr>
              <w:br/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10-02</w:t>
            </w:r>
          </w:p>
        </w:tc>
        <w:tc>
          <w:tcPr>
            <w:tcW w:w="1701" w:type="dxa"/>
          </w:tcPr>
          <w:p w14:paraId="248B7855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閩-E-A2</w:t>
            </w:r>
          </w:p>
          <w:p w14:paraId="15942295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具備使用閩南語文進行思考的能力，並用之於日常生活</w:t>
            </w:r>
            <w:r w:rsidRPr="00A3177A">
              <w:rPr>
                <w:rFonts w:ascii="標楷體" w:eastAsia="標楷體" w:hAnsi="標楷體" w:hint="eastAsia"/>
              </w:rPr>
              <w:lastRenderedPageBreak/>
              <w:t>中，以處理相關問題。</w:t>
            </w:r>
          </w:p>
          <w:p w14:paraId="6EFF6F77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閩-E-B1</w:t>
            </w:r>
          </w:p>
          <w:p w14:paraId="5864110E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11EF246C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閩-E-C2</w:t>
            </w:r>
          </w:p>
          <w:p w14:paraId="496E8069" w14:textId="1E551103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559" w:type="dxa"/>
          </w:tcPr>
          <w:p w14:paraId="022ADCDC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lastRenderedPageBreak/>
              <w:t>1-Ⅲ-2 能主動注意並理解科技、資訊及各類媒體的閩南語訊</w:t>
            </w:r>
            <w:r w:rsidRPr="00A3177A">
              <w:rPr>
                <w:rFonts w:ascii="標楷體" w:eastAsia="標楷體" w:hAnsi="標楷體" w:hint="eastAsia"/>
              </w:rPr>
              <w:lastRenderedPageBreak/>
              <w:t>息。</w:t>
            </w:r>
          </w:p>
          <w:p w14:paraId="41679B25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2-Ⅲ-3 能運用閩南語對生活周遭事物進行有條理的口頭描述。</w:t>
            </w:r>
          </w:p>
          <w:p w14:paraId="3EB7AF43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3-Ⅲ-2 能透過閱讀了解閩南語文學作品的主題及內涵。</w:t>
            </w:r>
          </w:p>
          <w:p w14:paraId="3CA7D4AB" w14:textId="27CB7F7F" w:rsidR="00473DB4" w:rsidRPr="00A3177A" w:rsidRDefault="00473DB4" w:rsidP="00473DB4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4-Ⅲ-1 能以簡單的閩南語文寫出日常生活相關的短文。</w:t>
            </w:r>
          </w:p>
        </w:tc>
        <w:tc>
          <w:tcPr>
            <w:tcW w:w="1276" w:type="dxa"/>
          </w:tcPr>
          <w:p w14:paraId="6D6BFFDA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A3177A">
              <w:rPr>
                <w:rFonts w:ascii="標楷體" w:eastAsia="標楷體" w:hAnsi="標楷體" w:hint="eastAsia"/>
              </w:rPr>
              <w:t>Aa-Ⅲ-1 羅馬拼音。</w:t>
            </w:r>
          </w:p>
          <w:p w14:paraId="63434601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Aa-Ⅲ-2 漢字書</w:t>
            </w:r>
            <w:r w:rsidRPr="00A3177A">
              <w:rPr>
                <w:rFonts w:ascii="標楷體" w:eastAsia="標楷體" w:hAnsi="標楷體" w:hint="eastAsia"/>
              </w:rPr>
              <w:lastRenderedPageBreak/>
              <w:t>寫。</w:t>
            </w:r>
          </w:p>
          <w:p w14:paraId="26E17F4A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Ab-Ⅲ-3 方音差異。</w:t>
            </w:r>
          </w:p>
          <w:p w14:paraId="4EF556B2" w14:textId="33DCF514" w:rsidR="00473DB4" w:rsidRPr="00A3177A" w:rsidRDefault="00473DB4" w:rsidP="00473DB4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Bh-Ⅲ-2 區域人文。</w:t>
            </w:r>
          </w:p>
        </w:tc>
        <w:tc>
          <w:tcPr>
            <w:tcW w:w="5164" w:type="dxa"/>
          </w:tcPr>
          <w:p w14:paraId="415D8934" w14:textId="677A4A36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lastRenderedPageBreak/>
              <w:t>一、新時代 2.未來一直來</w:t>
            </w:r>
          </w:p>
          <w:p w14:paraId="3C657053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1A92F13A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一、引起動機</w:t>
            </w:r>
          </w:p>
          <w:p w14:paraId="123D0614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播放教學電子書中的「看卡通學閩南語」動畫，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lastRenderedPageBreak/>
              <w:t>讓學生增進且熟悉本課的相關內容，於觀看過程中，適時進行動畫中部分字詞、語句的教學。</w:t>
            </w:r>
          </w:p>
          <w:p w14:paraId="4A1EF618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20D3E5D7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二、發展活動</w:t>
            </w:r>
          </w:p>
          <w:p w14:paraId="7C252AE4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（一）活動一：營造情境</w:t>
            </w:r>
          </w:p>
          <w:p w14:paraId="38EB591A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1.學生觀察由老師所展示有關生活中「烹煮、通訊、交通」變化的影片或圖片。</w:t>
            </w:r>
          </w:p>
          <w:p w14:paraId="37C6000E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2.學生分成兩大組，分別為「過去組」及「現在組」，討論上述圖片或影片，人們在生活上的感受。</w:t>
            </w:r>
          </w:p>
          <w:p w14:paraId="41FCE91C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3.老師揭示課文情境掛圖，師生共同討論掛圖內容，引導學生進入課文情境。</w:t>
            </w:r>
          </w:p>
          <w:p w14:paraId="1E87B0B7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56931247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(二)活動二：課文分析</w:t>
            </w:r>
          </w:p>
          <w:p w14:paraId="633117AA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1.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播放</w:t>
            </w: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sz w:val="24"/>
                <w:szCs w:val="24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或教學電子書，老師範讀、領讀課文內容、解釋課文內容，並引導學生認識方音差異。</w:t>
            </w: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 xml:space="preserve"> </w:t>
            </w:r>
          </w:p>
          <w:p w14:paraId="6D65C7D8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2.老師運用文氏圖學習策略圖，引導學生整理歸納段落大意。（詳見本書P29「教學有策略」）</w:t>
            </w:r>
          </w:p>
          <w:p w14:paraId="74B0A9AB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3.老師請學生歸納課文段落大意及本課大意。</w:t>
            </w:r>
          </w:p>
          <w:p w14:paraId="3869FD3B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4.老師請學生對於科技帶來的生活變化發表己見。</w:t>
            </w:r>
          </w:p>
          <w:p w14:paraId="5524A0DE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5.老師請學生分析念讀課文段落時的聲情變化。</w:t>
            </w:r>
          </w:p>
          <w:p w14:paraId="793C35B8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▲SDGs議題融入：詳見本書P29、42之說明。</w:t>
            </w:r>
          </w:p>
          <w:p w14:paraId="15E5C237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2A5880E3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三、統整活動</w:t>
            </w:r>
          </w:p>
          <w:p w14:paraId="0EC5EE71" w14:textId="20555431" w:rsidR="00473DB4" w:rsidRPr="00A3177A" w:rsidRDefault="00473DB4" w:rsidP="00473DB4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搭配教學電子書，複習本堂課程所學。</w:t>
            </w:r>
          </w:p>
        </w:tc>
        <w:tc>
          <w:tcPr>
            <w:tcW w:w="462" w:type="dxa"/>
          </w:tcPr>
          <w:p w14:paraId="5A5928DC" w14:textId="7A8B56E0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1</w:t>
            </w:r>
          </w:p>
        </w:tc>
        <w:tc>
          <w:tcPr>
            <w:tcW w:w="946" w:type="dxa"/>
          </w:tcPr>
          <w:p w14:paraId="0F557A71" w14:textId="20E61BA4" w:rsidR="00473DB4" w:rsidRPr="00A3177A" w:rsidRDefault="00473DB4" w:rsidP="00473DB4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教用MP3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 xml:space="preserve"> 、教學電子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書、小白板、白板筆、書後圖卡、學習單</w:t>
            </w:r>
          </w:p>
        </w:tc>
        <w:tc>
          <w:tcPr>
            <w:tcW w:w="879" w:type="dxa"/>
          </w:tcPr>
          <w:p w14:paraId="5DA3B2E6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態度評量</w:t>
            </w:r>
          </w:p>
          <w:p w14:paraId="6C131B63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口語評量</w:t>
            </w:r>
          </w:p>
          <w:p w14:paraId="09B1C798" w14:textId="340E8C24" w:rsidR="00473DB4" w:rsidRPr="00A3177A" w:rsidRDefault="00473DB4" w:rsidP="00473DB4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文氏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圖紀錄評量</w:t>
            </w:r>
          </w:p>
        </w:tc>
        <w:tc>
          <w:tcPr>
            <w:tcW w:w="1218" w:type="dxa"/>
          </w:tcPr>
          <w:p w14:paraId="0442BF1B" w14:textId="0CF63B05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家庭教育</w:t>
            </w:r>
          </w:p>
        </w:tc>
        <w:tc>
          <w:tcPr>
            <w:tcW w:w="617" w:type="dxa"/>
          </w:tcPr>
          <w:p w14:paraId="0FAA1AB8" w14:textId="77777777" w:rsidR="00473DB4" w:rsidRPr="00B32678" w:rsidRDefault="00473DB4" w:rsidP="00473DB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73DB4" w:rsidRPr="00B32678" w14:paraId="5A283CF8" w14:textId="77777777" w:rsidTr="009C6E8D">
        <w:trPr>
          <w:trHeight w:val="761"/>
        </w:trPr>
        <w:tc>
          <w:tcPr>
            <w:tcW w:w="817" w:type="dxa"/>
            <w:vAlign w:val="center"/>
          </w:tcPr>
          <w:p w14:paraId="09F1810D" w14:textId="7AE4C97E" w:rsidR="00473DB4" w:rsidRPr="00A3177A" w:rsidRDefault="00473DB4" w:rsidP="00473DB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cs="Arial" w:hint="eastAsia"/>
                <w:color w:val="555555"/>
              </w:rPr>
              <w:lastRenderedPageBreak/>
              <w:t>六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10-05</w:t>
            </w:r>
            <w:r w:rsidRPr="00A3177A">
              <w:rPr>
                <w:rFonts w:ascii="標楷體" w:eastAsia="標楷體" w:hAnsi="標楷體" w:cs="Arial"/>
                <w:color w:val="555555"/>
              </w:rPr>
              <w:br/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10-09</w:t>
            </w:r>
          </w:p>
        </w:tc>
        <w:tc>
          <w:tcPr>
            <w:tcW w:w="1701" w:type="dxa"/>
          </w:tcPr>
          <w:p w14:paraId="3303CF65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閩-E-A2</w:t>
            </w:r>
          </w:p>
          <w:p w14:paraId="34383454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6B3C3DCD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閩-E-B1</w:t>
            </w:r>
          </w:p>
          <w:p w14:paraId="011BBFA9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20947650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閩-E-C2</w:t>
            </w:r>
          </w:p>
          <w:p w14:paraId="00F9D9AC" w14:textId="7A8B8C37" w:rsidR="00473DB4" w:rsidRPr="00A3177A" w:rsidRDefault="00473DB4" w:rsidP="00473DB4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559" w:type="dxa"/>
          </w:tcPr>
          <w:p w14:paraId="6B8070D8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1-Ⅲ-2 能主動注意並理解科技、資訊及各類媒體的閩南語訊息。</w:t>
            </w:r>
          </w:p>
          <w:p w14:paraId="39760348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2-Ⅲ-3 能運用閩南語對生活周遭事物進行有條理的口頭描述。</w:t>
            </w:r>
          </w:p>
          <w:p w14:paraId="7F68C1E3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3-Ⅲ-2 能透過閱讀了解閩南語文學作品的主題及內涵。</w:t>
            </w:r>
          </w:p>
          <w:p w14:paraId="631DCE17" w14:textId="70E30E68" w:rsidR="00473DB4" w:rsidRPr="00A3177A" w:rsidRDefault="00473DB4" w:rsidP="00473DB4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4-Ⅲ-1 能以簡單的閩南語文寫出日常生活相關的短文。</w:t>
            </w:r>
          </w:p>
        </w:tc>
        <w:tc>
          <w:tcPr>
            <w:tcW w:w="1276" w:type="dxa"/>
          </w:tcPr>
          <w:p w14:paraId="68EFAD0D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Aa-Ⅲ-1 羅馬拼音。</w:t>
            </w:r>
          </w:p>
          <w:p w14:paraId="4DCEAB7B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Aa-Ⅲ-2 漢字書寫。</w:t>
            </w:r>
          </w:p>
          <w:p w14:paraId="0C956CC5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Ab-Ⅲ-1 語詞運用。</w:t>
            </w:r>
          </w:p>
          <w:p w14:paraId="5B7A884C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Ab-Ⅲ-2 句型運用。</w:t>
            </w:r>
          </w:p>
          <w:p w14:paraId="42EEA5E0" w14:textId="06CBB76F" w:rsidR="00473DB4" w:rsidRPr="00A3177A" w:rsidRDefault="00473DB4" w:rsidP="00473DB4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  <w:vertAlign w:val="superscript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Ab-Ⅲ-3 方音差異。</w:t>
            </w:r>
          </w:p>
        </w:tc>
        <w:tc>
          <w:tcPr>
            <w:tcW w:w="5164" w:type="dxa"/>
          </w:tcPr>
          <w:p w14:paraId="0FA5FE6F" w14:textId="597DDC99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一、新時代 2.未來一直來</w:t>
            </w:r>
          </w:p>
          <w:p w14:paraId="6E1EA8C3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293D22C6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一、引起動機</w:t>
            </w:r>
          </w:p>
          <w:p w14:paraId="296BC8FE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老師揭示這堂課要學的語詞主題：家電，請學生翻至課文，將這類語詞圈起來，並藉此進入語詞教學。</w:t>
            </w:r>
          </w:p>
          <w:p w14:paraId="270A818E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5918F0C9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二、發展活動</w:t>
            </w:r>
          </w:p>
          <w:p w14:paraId="2CDA44CF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(三)活動三：認識語詞</w:t>
            </w:r>
          </w:p>
          <w:p w14:paraId="4C8E815B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1.學生在老師的引導下，討論家庭中重要的電器用品。</w:t>
            </w:r>
          </w:p>
          <w:p w14:paraId="120556D4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/>
                <w:snapToGrid w:val="0"/>
                <w:kern w:val="0"/>
              </w:rPr>
              <w:t>2.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播放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或教學電子書，老師指導學生念讀語詞，並解釋語詞。</w:t>
            </w:r>
          </w:p>
          <w:p w14:paraId="71E0C387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3.練習本課語詞，並撕下課本附件之語詞卡。</w:t>
            </w:r>
          </w:p>
          <w:p w14:paraId="56B9FAF1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4.老師引導學生將語詞卡置於白板上，並說出一段完整的話。</w:t>
            </w:r>
          </w:p>
          <w:p w14:paraId="37DCD4C8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2DDBBF58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(四)活動四：語詞大進擊</w:t>
            </w:r>
          </w:p>
          <w:p w14:paraId="62485FC5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1.語詞賓果：老師和學生討論後挑出9張語詞卡進行語詞賓果遊戲。</w:t>
            </w:r>
          </w:p>
          <w:p w14:paraId="0D8EE961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2.語詞分類：老師請學生將本課語詞卡進行分類並說明。（詳見本書P33「教學有策略」）</w:t>
            </w:r>
          </w:p>
          <w:p w14:paraId="3E9BD56D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3.語詞變身：老師抽出電器語詞圖卡，學生分組搶答該電器的用途。</w:t>
            </w:r>
          </w:p>
          <w:p w14:paraId="7B57905C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694A0A7D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(五)活動五：做伙來造句</w:t>
            </w:r>
          </w:p>
          <w:p w14:paraId="58813AFF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/>
                <w:snapToGrid w:val="0"/>
                <w:kern w:val="0"/>
              </w:rPr>
              <w:lastRenderedPageBreak/>
              <w:t>1.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播放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或教學電子書，老師指導學生認讀「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(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高雄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)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到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(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臺北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)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，若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(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坐火車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)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愛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(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五點鐘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)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久」的句型，並解釋其句型結構。</w:t>
            </w:r>
          </w:p>
          <w:p w14:paraId="70C11D74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2.老師請學生應用課文例句，進行造句練習。</w:t>
            </w:r>
          </w:p>
          <w:p w14:paraId="3B93DCA8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3284FA11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三、統整活動</w:t>
            </w:r>
          </w:p>
          <w:p w14:paraId="7E9FB849" w14:textId="327A1A45" w:rsidR="00473DB4" w:rsidRPr="00A3177A" w:rsidRDefault="00473DB4" w:rsidP="00473DB4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搭配教學電子書，複習本堂課程所學。</w:t>
            </w:r>
          </w:p>
        </w:tc>
        <w:tc>
          <w:tcPr>
            <w:tcW w:w="462" w:type="dxa"/>
          </w:tcPr>
          <w:p w14:paraId="506DCB45" w14:textId="0EEF456D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1</w:t>
            </w:r>
          </w:p>
        </w:tc>
        <w:tc>
          <w:tcPr>
            <w:tcW w:w="946" w:type="dxa"/>
          </w:tcPr>
          <w:p w14:paraId="2806C000" w14:textId="1DB7A879" w:rsidR="00473DB4" w:rsidRPr="00A3177A" w:rsidRDefault="00473DB4" w:rsidP="00473DB4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教用MP3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、教學電子書、小白板、白板筆、書後圖卡</w:t>
            </w:r>
          </w:p>
        </w:tc>
        <w:tc>
          <w:tcPr>
            <w:tcW w:w="879" w:type="dxa"/>
          </w:tcPr>
          <w:p w14:paraId="522BC351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實作評量</w:t>
            </w:r>
          </w:p>
          <w:p w14:paraId="73F0D742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口語評量</w:t>
            </w:r>
          </w:p>
          <w:p w14:paraId="0EE6BA79" w14:textId="797F0133" w:rsidR="00473DB4" w:rsidRPr="00A3177A" w:rsidRDefault="00473DB4" w:rsidP="00473DB4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態度評量</w:t>
            </w:r>
          </w:p>
        </w:tc>
        <w:tc>
          <w:tcPr>
            <w:tcW w:w="1218" w:type="dxa"/>
          </w:tcPr>
          <w:p w14:paraId="448C731F" w14:textId="684F5BAB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家庭教育</w:t>
            </w:r>
          </w:p>
        </w:tc>
        <w:tc>
          <w:tcPr>
            <w:tcW w:w="617" w:type="dxa"/>
          </w:tcPr>
          <w:p w14:paraId="5B294AD2" w14:textId="77777777" w:rsidR="00473DB4" w:rsidRPr="00B32678" w:rsidRDefault="00473DB4" w:rsidP="00473DB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73DB4" w:rsidRPr="00B32678" w14:paraId="297A39C4" w14:textId="77777777" w:rsidTr="009C6E8D">
        <w:trPr>
          <w:trHeight w:val="761"/>
        </w:trPr>
        <w:tc>
          <w:tcPr>
            <w:tcW w:w="817" w:type="dxa"/>
            <w:vAlign w:val="center"/>
          </w:tcPr>
          <w:p w14:paraId="10F0872C" w14:textId="0FCEE427" w:rsidR="00473DB4" w:rsidRPr="00A3177A" w:rsidRDefault="00473DB4" w:rsidP="00473DB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cs="Arial" w:hint="eastAsia"/>
                <w:color w:val="555555"/>
              </w:rPr>
              <w:t>七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10-12</w:t>
            </w:r>
            <w:r w:rsidRPr="00A3177A">
              <w:rPr>
                <w:rFonts w:ascii="標楷體" w:eastAsia="標楷體" w:hAnsi="標楷體" w:cs="Arial"/>
                <w:color w:val="555555"/>
              </w:rPr>
              <w:br/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10-16</w:t>
            </w:r>
          </w:p>
        </w:tc>
        <w:tc>
          <w:tcPr>
            <w:tcW w:w="1701" w:type="dxa"/>
          </w:tcPr>
          <w:p w14:paraId="47CBC2E0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閩-E-A2</w:t>
            </w:r>
          </w:p>
          <w:p w14:paraId="6EFFEC08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6B0ED4E2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閩-E-B1</w:t>
            </w:r>
          </w:p>
          <w:p w14:paraId="1CDF0619" w14:textId="3309C42F" w:rsidR="00473DB4" w:rsidRPr="00A3177A" w:rsidRDefault="00473DB4" w:rsidP="00473DB4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559" w:type="dxa"/>
          </w:tcPr>
          <w:p w14:paraId="16AFA0EE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1-Ⅲ-2 能主動注意並理解科技、資訊及各類媒體的閩南語訊息。</w:t>
            </w:r>
          </w:p>
          <w:p w14:paraId="6ABD7F82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2-Ⅲ-3 能運用閩南語對生活周遭事物進行有條理的口頭描述。</w:t>
            </w:r>
          </w:p>
          <w:p w14:paraId="6B1DD97C" w14:textId="02D18F26" w:rsidR="00473DB4" w:rsidRPr="00A3177A" w:rsidRDefault="00473DB4" w:rsidP="00473DB4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4-Ⅲ-1 能以簡單的閩南語文寫出日常生活相關的短文。</w:t>
            </w:r>
          </w:p>
        </w:tc>
        <w:tc>
          <w:tcPr>
            <w:tcW w:w="1276" w:type="dxa"/>
          </w:tcPr>
          <w:p w14:paraId="4856C58C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Aa-Ⅲ-1 羅馬拼音。</w:t>
            </w:r>
          </w:p>
          <w:p w14:paraId="43E57163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Aa-Ⅲ-2 漢字書寫。</w:t>
            </w:r>
          </w:p>
          <w:p w14:paraId="72DCAF30" w14:textId="543BC186" w:rsidR="00473DB4" w:rsidRPr="00A3177A" w:rsidRDefault="00473DB4" w:rsidP="00473DB4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Ab-Ⅲ-1 語詞運用。</w:t>
            </w:r>
          </w:p>
        </w:tc>
        <w:tc>
          <w:tcPr>
            <w:tcW w:w="5164" w:type="dxa"/>
          </w:tcPr>
          <w:p w14:paraId="6DEF0801" w14:textId="3AA2FDA0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一、新時代 2.未來一直來</w:t>
            </w:r>
          </w:p>
          <w:p w14:paraId="0612F518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20514E65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一、引起動機</w:t>
            </w:r>
          </w:p>
          <w:p w14:paraId="6A3946C4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老師引導學生完成學習單，複習本課語詞，並藉此進入「聽看覓」教學。</w:t>
            </w:r>
          </w:p>
          <w:p w14:paraId="325CB162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290DD0D3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二、發展活動</w:t>
            </w:r>
          </w:p>
          <w:p w14:paraId="1210E86D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(六)活動六：聽看覓</w:t>
            </w:r>
          </w:p>
          <w:p w14:paraId="2DB152CC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/>
                <w:snapToGrid w:val="0"/>
                <w:kern w:val="0"/>
              </w:rPr>
              <w:t>1.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播放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或教學電子書，讓學生聆聽「聽看覓」內容。</w:t>
            </w:r>
          </w:p>
          <w:p w14:paraId="06C2349A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2.老師請學生完成「聽看覓」，並引導學生發表。</w:t>
            </w:r>
          </w:p>
          <w:p w14:paraId="6368BF46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447EDDA3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(七)活動七：輕鬆學拼音、拼音練習</w:t>
            </w:r>
          </w:p>
          <w:p w14:paraId="52097DB2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/>
                <w:snapToGrid w:val="0"/>
                <w:kern w:val="0"/>
              </w:rPr>
              <w:t>1.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播放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或教學電子書，讓學生聆聽「輕鬆學拼音」內容。</w:t>
            </w:r>
          </w:p>
          <w:p w14:paraId="5127FA71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/>
                <w:snapToGrid w:val="0"/>
                <w:kern w:val="0"/>
              </w:rPr>
              <w:t>2.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老師請學生進行拼讀練習後，播放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或教學電子書，讓學生聆聽「拼音練習」內容並作答。</w:t>
            </w:r>
          </w:p>
          <w:p w14:paraId="05BFA6A8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24693A33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三、統整活動</w:t>
            </w:r>
          </w:p>
          <w:p w14:paraId="1A1C2442" w14:textId="73EA6EB9" w:rsidR="00473DB4" w:rsidRPr="00A3177A" w:rsidRDefault="00473DB4" w:rsidP="00473DB4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搭配教學電子書，複習本堂課程所學。</w:t>
            </w:r>
          </w:p>
        </w:tc>
        <w:tc>
          <w:tcPr>
            <w:tcW w:w="462" w:type="dxa"/>
          </w:tcPr>
          <w:p w14:paraId="44A7C36E" w14:textId="283793D9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1</w:t>
            </w:r>
          </w:p>
        </w:tc>
        <w:tc>
          <w:tcPr>
            <w:tcW w:w="946" w:type="dxa"/>
          </w:tcPr>
          <w:p w14:paraId="74C30A59" w14:textId="7BD6AAA6" w:rsidR="00473DB4" w:rsidRPr="00A3177A" w:rsidRDefault="00473DB4" w:rsidP="00473DB4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教用MP3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、教學電子書、小白板、白板筆、學習單</w:t>
            </w:r>
          </w:p>
        </w:tc>
        <w:tc>
          <w:tcPr>
            <w:tcW w:w="879" w:type="dxa"/>
          </w:tcPr>
          <w:p w14:paraId="231C3364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實作評量</w:t>
            </w:r>
          </w:p>
          <w:p w14:paraId="0BEC4964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口語評量</w:t>
            </w:r>
          </w:p>
          <w:p w14:paraId="61D5E8A1" w14:textId="02C82E70" w:rsidR="00473DB4" w:rsidRPr="00A3177A" w:rsidRDefault="00473DB4" w:rsidP="00473DB4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聆聽評量</w:t>
            </w:r>
          </w:p>
        </w:tc>
        <w:tc>
          <w:tcPr>
            <w:tcW w:w="1218" w:type="dxa"/>
          </w:tcPr>
          <w:p w14:paraId="664A446C" w14:textId="477C9E9D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家庭教育</w:t>
            </w:r>
          </w:p>
        </w:tc>
        <w:tc>
          <w:tcPr>
            <w:tcW w:w="617" w:type="dxa"/>
          </w:tcPr>
          <w:p w14:paraId="4A2FDE91" w14:textId="77777777" w:rsidR="00473DB4" w:rsidRPr="00B32678" w:rsidRDefault="00473DB4" w:rsidP="00473DB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73DB4" w:rsidRPr="00B32678" w14:paraId="2CC2DDA7" w14:textId="77777777" w:rsidTr="009C6E8D">
        <w:trPr>
          <w:trHeight w:val="761"/>
        </w:trPr>
        <w:tc>
          <w:tcPr>
            <w:tcW w:w="817" w:type="dxa"/>
            <w:vAlign w:val="center"/>
          </w:tcPr>
          <w:p w14:paraId="767E6658" w14:textId="753AAF42" w:rsidR="00473DB4" w:rsidRPr="00A3177A" w:rsidRDefault="00473DB4" w:rsidP="00473DB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cs="Arial" w:hint="eastAsia"/>
                <w:color w:val="555555"/>
              </w:rPr>
              <w:t>八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10-19</w:t>
            </w:r>
            <w:r w:rsidRPr="00A3177A">
              <w:rPr>
                <w:rFonts w:ascii="標楷體" w:eastAsia="標楷體" w:hAnsi="標楷體" w:cs="Arial"/>
                <w:color w:val="555555"/>
              </w:rPr>
              <w:br/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lastRenderedPageBreak/>
              <w:t>｜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10-23</w:t>
            </w:r>
          </w:p>
        </w:tc>
        <w:tc>
          <w:tcPr>
            <w:tcW w:w="1701" w:type="dxa"/>
          </w:tcPr>
          <w:p w14:paraId="684D69F0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lastRenderedPageBreak/>
              <w:t>閩-E-A2</w:t>
            </w:r>
          </w:p>
          <w:p w14:paraId="7CE60F80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具備使用閩南</w:t>
            </w:r>
            <w:r w:rsidRPr="00A3177A">
              <w:rPr>
                <w:rFonts w:ascii="標楷體" w:eastAsia="標楷體" w:hAnsi="標楷體" w:hint="eastAsia"/>
              </w:rPr>
              <w:lastRenderedPageBreak/>
              <w:t>語文進行思考的能力，並用之於日常生活中，以處理相關問題。</w:t>
            </w:r>
          </w:p>
          <w:p w14:paraId="20ED903F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閩-E-B1</w:t>
            </w:r>
          </w:p>
          <w:p w14:paraId="54C38658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6C05C66B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閩-E-C2</w:t>
            </w:r>
          </w:p>
          <w:p w14:paraId="40155FD3" w14:textId="3499D8A7" w:rsidR="00473DB4" w:rsidRPr="00A3177A" w:rsidRDefault="00473DB4" w:rsidP="00473DB4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具備運用閩南語文的溝通能力，珍愛自己、尊重別人，發揮團隊合作的精神。</w:t>
            </w:r>
          </w:p>
        </w:tc>
        <w:tc>
          <w:tcPr>
            <w:tcW w:w="1559" w:type="dxa"/>
          </w:tcPr>
          <w:p w14:paraId="1A25EFBB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lastRenderedPageBreak/>
              <w:t>1-Ⅲ-2 能主動注意並理</w:t>
            </w:r>
            <w:r w:rsidRPr="00A3177A">
              <w:rPr>
                <w:rFonts w:ascii="標楷體" w:eastAsia="標楷體" w:hAnsi="標楷體" w:hint="eastAsia"/>
              </w:rPr>
              <w:lastRenderedPageBreak/>
              <w:t>解科技、資訊及各類媒體的閩南語訊息。</w:t>
            </w:r>
          </w:p>
          <w:p w14:paraId="3C6A9866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2-Ⅲ-3 能運用閩南語對生活周遭事物進行有條理的口頭描述。</w:t>
            </w:r>
          </w:p>
          <w:p w14:paraId="6065551F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3-Ⅲ-2 能透過閱讀了解閩南語文學作品的主題及內涵。</w:t>
            </w:r>
          </w:p>
          <w:p w14:paraId="7A08DBAC" w14:textId="2A7F7ED3" w:rsidR="00473DB4" w:rsidRPr="00A3177A" w:rsidRDefault="00473DB4" w:rsidP="00473DB4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4-Ⅲ-1 能以簡單的閩南語文寫出日常生活相關的短文。</w:t>
            </w:r>
          </w:p>
        </w:tc>
        <w:tc>
          <w:tcPr>
            <w:tcW w:w="1276" w:type="dxa"/>
          </w:tcPr>
          <w:p w14:paraId="0FF5CA77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A3177A">
              <w:rPr>
                <w:rFonts w:ascii="標楷體" w:eastAsia="標楷體" w:hAnsi="標楷體" w:hint="eastAsia"/>
              </w:rPr>
              <w:t>Aa-Ⅲ-1 羅馬拼</w:t>
            </w:r>
            <w:r w:rsidRPr="00A3177A">
              <w:rPr>
                <w:rFonts w:ascii="標楷體" w:eastAsia="標楷體" w:hAnsi="標楷體" w:hint="eastAsia"/>
              </w:rPr>
              <w:lastRenderedPageBreak/>
              <w:t>音。</w:t>
            </w:r>
          </w:p>
          <w:p w14:paraId="6364DF51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Aa-Ⅲ-2 漢字書寫。</w:t>
            </w:r>
          </w:p>
          <w:p w14:paraId="2FD80716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Ab-Ⅲ-1 語詞運用。</w:t>
            </w:r>
          </w:p>
          <w:p w14:paraId="46517764" w14:textId="0D94969C" w:rsidR="00473DB4" w:rsidRPr="00A3177A" w:rsidRDefault="00473DB4" w:rsidP="00473DB4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Ab-Ⅲ-2 句型運用。</w:t>
            </w:r>
          </w:p>
        </w:tc>
        <w:tc>
          <w:tcPr>
            <w:tcW w:w="5164" w:type="dxa"/>
          </w:tcPr>
          <w:p w14:paraId="5DFCE51A" w14:textId="19E8A73D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lastRenderedPageBreak/>
              <w:t>一、新時代 2.未來一直來</w:t>
            </w:r>
          </w:p>
          <w:p w14:paraId="49EDF17C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4855F01F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lastRenderedPageBreak/>
              <w:t>一、引起動機</w:t>
            </w:r>
          </w:p>
          <w:p w14:paraId="23E9B971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老師問學生第一、二課的學習心得。</w:t>
            </w:r>
          </w:p>
          <w:p w14:paraId="587BF845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26F04F34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二、發展活動</w:t>
            </w:r>
          </w:p>
          <w:p w14:paraId="6C1B3316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(八)活動八：來寫字</w:t>
            </w:r>
          </w:p>
          <w:p w14:paraId="6A83D1D8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1.老師請學生翻回課文頁，書寫閩南語漢字「跤」，並完成以「跤」為主的造詞。</w:t>
            </w:r>
          </w:p>
          <w:p w14:paraId="5E16393D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2.參考本書P30-31「來寫字」，補充「跤」的用法。</w:t>
            </w:r>
          </w:p>
          <w:p w14:paraId="159EB6F9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04DE31D2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(九)活動九：複習一</w:t>
            </w:r>
          </w:p>
          <w:p w14:paraId="5B2A0414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1.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播放</w:t>
            </w: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sz w:val="24"/>
                <w:szCs w:val="24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或教學電子書，讓學生聆聽「複習一」內容並作答。</w:t>
            </w:r>
          </w:p>
          <w:p w14:paraId="75EB5558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2.學生依題意進行作答，老師引導學生用「</w:t>
            </w:r>
            <w:r w:rsidRPr="00A3177A">
              <w:rPr>
                <w:rFonts w:ascii="新細明體-ExtB" w:eastAsia="新細明體-ExtB" w:hAnsi="新細明體-ExtB" w:cs="新細明體-ExtB" w:hint="eastAsia"/>
                <w:snapToGrid w:val="0"/>
                <w:sz w:val="24"/>
                <w:szCs w:val="24"/>
              </w:rPr>
              <w:t>𪜶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兜的灶跤有（啥物物件）」的句型回答問題。</w:t>
            </w:r>
          </w:p>
          <w:p w14:paraId="60360841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3.老師隨機或請自願的學生發表答案。</w:t>
            </w:r>
          </w:p>
          <w:p w14:paraId="13E7860D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340E4B6F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(十)活動十：看圖講故事</w:t>
            </w:r>
          </w:p>
          <w:p w14:paraId="2370A955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1.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播放</w:t>
            </w: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sz w:val="24"/>
                <w:szCs w:val="24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或教學電子書，老師引導學生聆聽「看圖講故事」內容。</w:t>
            </w:r>
          </w:p>
          <w:p w14:paraId="341CEAB6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2.老師協助學生分組，參考「文本分析」進行教學活動，老師提問，讓各組進行討論，並寫下討論結果。</w:t>
            </w:r>
          </w:p>
          <w:p w14:paraId="546510DF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3.老師隨機或請自願的組別派代表發表意見，並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lastRenderedPageBreak/>
              <w:t>視情況給予指導或鼓勵。</w:t>
            </w:r>
          </w:p>
          <w:p w14:paraId="44452329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4.打開教學電子書，播放「看圖講故事」動畫，老師可視學生程度切換動畫字幕模式（國語／臺語／無）。</w:t>
            </w:r>
          </w:p>
          <w:p w14:paraId="2B62C82B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07A5DF29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三、統整活動</w:t>
            </w:r>
          </w:p>
          <w:p w14:paraId="3B6ED394" w14:textId="016ECA97" w:rsidR="00473DB4" w:rsidRPr="00A3177A" w:rsidRDefault="00473DB4" w:rsidP="00473DB4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搭配教學電子書，複習本堂課程所學。</w:t>
            </w:r>
          </w:p>
        </w:tc>
        <w:tc>
          <w:tcPr>
            <w:tcW w:w="462" w:type="dxa"/>
          </w:tcPr>
          <w:p w14:paraId="25B7AB89" w14:textId="571845F5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1</w:t>
            </w:r>
          </w:p>
        </w:tc>
        <w:tc>
          <w:tcPr>
            <w:tcW w:w="946" w:type="dxa"/>
          </w:tcPr>
          <w:p w14:paraId="1C9BB757" w14:textId="1E7569B7" w:rsidR="00473DB4" w:rsidRPr="00A3177A" w:rsidRDefault="00473DB4" w:rsidP="00473DB4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教用MP3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、教學電子書、小白板、白板筆</w:t>
            </w:r>
          </w:p>
        </w:tc>
        <w:tc>
          <w:tcPr>
            <w:tcW w:w="879" w:type="dxa"/>
          </w:tcPr>
          <w:p w14:paraId="5F35641A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漢字書寫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評量</w:t>
            </w:r>
          </w:p>
          <w:p w14:paraId="1E4E2977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口語評量</w:t>
            </w:r>
          </w:p>
          <w:p w14:paraId="379982E9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聆聽評量</w:t>
            </w:r>
          </w:p>
          <w:p w14:paraId="222AF816" w14:textId="174005D4" w:rsidR="00473DB4" w:rsidRPr="00A3177A" w:rsidRDefault="00473DB4" w:rsidP="00473DB4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態度評量</w:t>
            </w:r>
          </w:p>
        </w:tc>
        <w:tc>
          <w:tcPr>
            <w:tcW w:w="1218" w:type="dxa"/>
          </w:tcPr>
          <w:p w14:paraId="657C2F12" w14:textId="12DDD1AB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家庭教育</w:t>
            </w:r>
          </w:p>
        </w:tc>
        <w:tc>
          <w:tcPr>
            <w:tcW w:w="617" w:type="dxa"/>
          </w:tcPr>
          <w:p w14:paraId="68269F87" w14:textId="77777777" w:rsidR="00473DB4" w:rsidRPr="00B32678" w:rsidRDefault="00473DB4" w:rsidP="00473DB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73DB4" w:rsidRPr="00B32678" w14:paraId="08535A05" w14:textId="77777777" w:rsidTr="009C6E8D">
        <w:trPr>
          <w:trHeight w:val="761"/>
        </w:trPr>
        <w:tc>
          <w:tcPr>
            <w:tcW w:w="817" w:type="dxa"/>
            <w:vAlign w:val="center"/>
          </w:tcPr>
          <w:p w14:paraId="6A29231F" w14:textId="44C870CF" w:rsidR="00473DB4" w:rsidRPr="00A3177A" w:rsidRDefault="00473DB4" w:rsidP="00473DB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cs="Arial" w:hint="eastAsia"/>
                <w:color w:val="555555"/>
              </w:rPr>
              <w:lastRenderedPageBreak/>
              <w:t>九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10-26</w:t>
            </w:r>
            <w:r w:rsidRPr="00A3177A">
              <w:rPr>
                <w:rFonts w:ascii="標楷體" w:eastAsia="標楷體" w:hAnsi="標楷體" w:cs="Arial"/>
                <w:color w:val="555555"/>
              </w:rPr>
              <w:br/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10-30</w:t>
            </w:r>
          </w:p>
        </w:tc>
        <w:tc>
          <w:tcPr>
            <w:tcW w:w="1701" w:type="dxa"/>
          </w:tcPr>
          <w:p w14:paraId="20A4820E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閩-E-A2</w:t>
            </w:r>
          </w:p>
          <w:p w14:paraId="621E1E89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38866A9A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閩-E-B1</w:t>
            </w:r>
          </w:p>
          <w:p w14:paraId="17B460F4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7DF81D4B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閩-E-C3</w:t>
            </w:r>
          </w:p>
          <w:p w14:paraId="75962510" w14:textId="3288D057" w:rsidR="00473DB4" w:rsidRPr="00A3177A" w:rsidRDefault="00473DB4" w:rsidP="00473DB4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透過閩南語文的學習，培養尊重與包容各種語言與文化多元性的精</w:t>
            </w:r>
            <w:r w:rsidRPr="00A3177A">
              <w:rPr>
                <w:rFonts w:ascii="標楷體" w:eastAsia="標楷體" w:hAnsi="標楷體" w:hint="eastAsia"/>
              </w:rPr>
              <w:lastRenderedPageBreak/>
              <w:t>神。</w:t>
            </w:r>
          </w:p>
        </w:tc>
        <w:tc>
          <w:tcPr>
            <w:tcW w:w="1559" w:type="dxa"/>
          </w:tcPr>
          <w:p w14:paraId="19C6DF62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lastRenderedPageBreak/>
              <w:t>1-Ⅲ-1 能正確聽辨並尊重閩南語方音與語詞的差異性。</w:t>
            </w:r>
          </w:p>
          <w:p w14:paraId="7D7470CA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1-Ⅲ-2 能主動注意並理解科技、資訊及各類媒體的閩南語訊息。</w:t>
            </w:r>
          </w:p>
          <w:p w14:paraId="7717EC71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2-Ⅲ-1 能妥善運用科技媒材增進閩南語的口說能力。</w:t>
            </w:r>
          </w:p>
          <w:p w14:paraId="6BD69D04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2-Ⅲ-2 能運用閩南語進行對話、分享與討論。</w:t>
            </w:r>
          </w:p>
          <w:p w14:paraId="235286EF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2-Ⅲ-3 能運用閩南語對</w:t>
            </w:r>
            <w:r w:rsidRPr="00A3177A">
              <w:rPr>
                <w:rFonts w:ascii="標楷體" w:eastAsia="標楷體" w:hAnsi="標楷體" w:hint="eastAsia"/>
              </w:rPr>
              <w:lastRenderedPageBreak/>
              <w:t>生活周遭事物進行有條理的口頭描述。</w:t>
            </w:r>
          </w:p>
          <w:p w14:paraId="300F48A1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2-Ⅲ-5 能以閩南語口語表達對多元文化的初步認識。</w:t>
            </w:r>
          </w:p>
          <w:p w14:paraId="55621F1B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2-Ⅲ-6 能運用閩南語詢問與回答日常生活中的熟悉主題，並能說出在地文化的特色與關懷。</w:t>
            </w:r>
          </w:p>
          <w:p w14:paraId="305027C0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3-Ⅲ-2 能透過閱讀了解閩南語文學作品的主題及內涵。</w:t>
            </w:r>
          </w:p>
          <w:p w14:paraId="3E1C6402" w14:textId="0E11BB88" w:rsidR="00473DB4" w:rsidRPr="00A3177A" w:rsidRDefault="00473DB4" w:rsidP="00473DB4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3-Ⅲ-3 能從閱讀閩南語文過程中認識在地的文化特色。</w:t>
            </w:r>
          </w:p>
        </w:tc>
        <w:tc>
          <w:tcPr>
            <w:tcW w:w="1276" w:type="dxa"/>
          </w:tcPr>
          <w:p w14:paraId="08BDF46A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A3177A">
              <w:rPr>
                <w:rFonts w:ascii="標楷體" w:eastAsia="標楷體" w:hAnsi="標楷體" w:hint="eastAsia"/>
              </w:rPr>
              <w:t>Aa-Ⅲ-1 羅馬拼音。</w:t>
            </w:r>
          </w:p>
          <w:p w14:paraId="7A562FCA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Ab-Ⅲ-3 方音差異。</w:t>
            </w:r>
          </w:p>
          <w:p w14:paraId="57745BCE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Ac-Ⅲ-2 詩歌短文。</w:t>
            </w:r>
          </w:p>
          <w:p w14:paraId="25F2DEC1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Bg-Ⅲ-2 口語表達。</w:t>
            </w:r>
          </w:p>
          <w:p w14:paraId="715861AF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Bh-Ⅲ-1 物產景觀。</w:t>
            </w:r>
          </w:p>
          <w:p w14:paraId="6738A92F" w14:textId="66A87307" w:rsidR="00473DB4" w:rsidRPr="00A3177A" w:rsidRDefault="00473DB4" w:rsidP="00473DB4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Bh-Ⅲ-2 區域人文。</w:t>
            </w:r>
          </w:p>
        </w:tc>
        <w:tc>
          <w:tcPr>
            <w:tcW w:w="5164" w:type="dxa"/>
          </w:tcPr>
          <w:p w14:paraId="0DEB3AA3" w14:textId="0D6486E9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二、心適代 3.燒冷冰</w:t>
            </w:r>
          </w:p>
          <w:p w14:paraId="1435317F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57B8840A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一、引起動機</w:t>
            </w:r>
          </w:p>
          <w:p w14:paraId="5CAE6898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29EF7DD1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63BA724C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二、發展活動</w:t>
            </w:r>
          </w:p>
          <w:p w14:paraId="02BFB05E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（一）活動一：營造情境</w:t>
            </w:r>
          </w:p>
          <w:p w14:paraId="0EDDC910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1.老師提問學生平常會吃什麼消暑的點心，ex.礤冰、芋冰、枝仔冰、仙草冰、紅豆冰、綠豆湯、芋圓。</w:t>
            </w:r>
          </w:p>
          <w:p w14:paraId="6D772628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2.學生觀察課文情境圖，並在老師的引導下，對人、事、時、地、物進行觀察和說明。</w:t>
            </w:r>
          </w:p>
          <w:p w14:paraId="0EFFB7FB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0341DDF2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（二）活動二：課文分析</w:t>
            </w:r>
          </w:p>
          <w:p w14:paraId="10EC4484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1.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播放</w:t>
            </w: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sz w:val="24"/>
                <w:szCs w:val="24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或教學電子書，老師帶領學生逐句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lastRenderedPageBreak/>
              <w:t>範讀、領讀課文。</w:t>
            </w:r>
          </w:p>
          <w:p w14:paraId="530D26E3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2.學生跟讀課文時，老師宜注意學生容易誤讀的音讀。（詳見本書P50）</w:t>
            </w:r>
          </w:p>
          <w:p w14:paraId="3A99C661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3.課文下方有七個語詞解說，請學生從課文語句中，用螢光筆或紅筆將這七個語詞圈出來。</w:t>
            </w:r>
          </w:p>
          <w:p w14:paraId="385C5101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4.老師分別說明用法並舉例，亦可視情況開放學生跟著造句。</w:t>
            </w:r>
          </w:p>
          <w:p w14:paraId="489C5E11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5.老師引導學生理解課文文意，可進行相關提問，例句：「是按怎號做燒冷冰？」、「燒冷冰的配料有啥物？」。</w:t>
            </w:r>
          </w:p>
          <w:p w14:paraId="31D18FB0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6.視學生個別成長背景或學區特性，補充說明相關字詞的方音差。</w:t>
            </w:r>
          </w:p>
          <w:p w14:paraId="4F8220CA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7.將本課各句課文分別編號列印成條狀，反面朝上放於各組桌上，由老師發號施令進行「課文重組」，一開始可以先分段進行，看哪一組最快完成，並能正確念出，熟練後可以挑戰全課課文。</w:t>
            </w:r>
          </w:p>
          <w:p w14:paraId="4E30B4A8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3D8F719D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三、統整活動</w:t>
            </w:r>
          </w:p>
          <w:p w14:paraId="49D0EECB" w14:textId="4306730B" w:rsidR="00473DB4" w:rsidRPr="00A3177A" w:rsidRDefault="00473DB4" w:rsidP="00473DB4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播放MP3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或教學電子書，引導學生唱跳本課歌曲。</w:t>
            </w:r>
          </w:p>
        </w:tc>
        <w:tc>
          <w:tcPr>
            <w:tcW w:w="462" w:type="dxa"/>
          </w:tcPr>
          <w:p w14:paraId="6F65C014" w14:textId="4819BC34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1</w:t>
            </w:r>
          </w:p>
        </w:tc>
        <w:tc>
          <w:tcPr>
            <w:tcW w:w="946" w:type="dxa"/>
          </w:tcPr>
          <w:p w14:paraId="38DB1C15" w14:textId="64232F08" w:rsidR="00473DB4" w:rsidRPr="00A3177A" w:rsidRDefault="00473DB4" w:rsidP="00473DB4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教用MP3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、教學電子書、小白板、白板筆</w:t>
            </w:r>
          </w:p>
        </w:tc>
        <w:tc>
          <w:tcPr>
            <w:tcW w:w="879" w:type="dxa"/>
          </w:tcPr>
          <w:p w14:paraId="32B18DC7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態度評量</w:t>
            </w:r>
          </w:p>
          <w:p w14:paraId="6061A9F0" w14:textId="6098EC79" w:rsidR="00473DB4" w:rsidRPr="00A3177A" w:rsidRDefault="00473DB4" w:rsidP="00473DB4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口語評量</w:t>
            </w:r>
          </w:p>
        </w:tc>
        <w:tc>
          <w:tcPr>
            <w:tcW w:w="1218" w:type="dxa"/>
          </w:tcPr>
          <w:p w14:paraId="1DC1434B" w14:textId="48E0F0B5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多元文化教育</w:t>
            </w:r>
          </w:p>
        </w:tc>
        <w:tc>
          <w:tcPr>
            <w:tcW w:w="617" w:type="dxa"/>
          </w:tcPr>
          <w:p w14:paraId="1A3F4554" w14:textId="77777777" w:rsidR="00473DB4" w:rsidRPr="00B32678" w:rsidRDefault="00473DB4" w:rsidP="00473DB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73DB4" w:rsidRPr="00B32678" w14:paraId="20FDF2A3" w14:textId="77777777" w:rsidTr="009C6E8D">
        <w:trPr>
          <w:trHeight w:val="761"/>
        </w:trPr>
        <w:tc>
          <w:tcPr>
            <w:tcW w:w="817" w:type="dxa"/>
            <w:vAlign w:val="center"/>
          </w:tcPr>
          <w:p w14:paraId="47353E7E" w14:textId="09AF5E3B" w:rsidR="00473DB4" w:rsidRPr="00A3177A" w:rsidRDefault="00473DB4" w:rsidP="00473DB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cs="Arial" w:hint="eastAsia"/>
                <w:color w:val="555555"/>
              </w:rPr>
              <w:t>十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11-02</w:t>
            </w:r>
            <w:r w:rsidRPr="00A3177A">
              <w:rPr>
                <w:rFonts w:ascii="標楷體" w:eastAsia="標楷體" w:hAnsi="標楷體" w:cs="Arial"/>
                <w:color w:val="555555"/>
              </w:rPr>
              <w:br/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lastRenderedPageBreak/>
              <w:t>11-06</w:t>
            </w:r>
          </w:p>
        </w:tc>
        <w:tc>
          <w:tcPr>
            <w:tcW w:w="1701" w:type="dxa"/>
          </w:tcPr>
          <w:p w14:paraId="28D9BD9B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lastRenderedPageBreak/>
              <w:t>閩-E-A2</w:t>
            </w:r>
          </w:p>
          <w:p w14:paraId="444BB881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具備使用閩南語文進行思考</w:t>
            </w:r>
            <w:r w:rsidRPr="00A3177A">
              <w:rPr>
                <w:rFonts w:ascii="標楷體" w:eastAsia="標楷體" w:hAnsi="標楷體" w:hint="eastAsia"/>
              </w:rPr>
              <w:lastRenderedPageBreak/>
              <w:t>的能力，並用之於日常生活中，以處理相關問題。</w:t>
            </w:r>
          </w:p>
          <w:p w14:paraId="27F1F47F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閩-E-B1</w:t>
            </w:r>
          </w:p>
          <w:p w14:paraId="0FEB0DC5" w14:textId="083D787E" w:rsidR="00473DB4" w:rsidRPr="00A3177A" w:rsidRDefault="00473DB4" w:rsidP="00473DB4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559" w:type="dxa"/>
          </w:tcPr>
          <w:p w14:paraId="4785EB75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lastRenderedPageBreak/>
              <w:t>1-Ⅲ-1 能正確聽辨並尊重閩南語方</w:t>
            </w:r>
            <w:r w:rsidRPr="00A3177A">
              <w:rPr>
                <w:rFonts w:ascii="標楷體" w:eastAsia="標楷體" w:hAnsi="標楷體" w:hint="eastAsia"/>
              </w:rPr>
              <w:lastRenderedPageBreak/>
              <w:t>音與語詞的差異性。</w:t>
            </w:r>
          </w:p>
          <w:p w14:paraId="77A6C53C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1-Ⅲ-2 能主動注意並理解科技、資訊及各類媒體的閩南語訊息。</w:t>
            </w:r>
          </w:p>
          <w:p w14:paraId="53E997EA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2-Ⅲ-1 能妥善運用科技媒材增進閩南語的口說能力。</w:t>
            </w:r>
          </w:p>
          <w:p w14:paraId="4375D56F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2-Ⅲ-2 能運用閩南語進行對話、分享與討論。</w:t>
            </w:r>
          </w:p>
          <w:p w14:paraId="077D3AF6" w14:textId="1A89CC9B" w:rsidR="00473DB4" w:rsidRPr="00A3177A" w:rsidRDefault="00473DB4" w:rsidP="00473DB4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2-Ⅲ-3 能運用閩南語對生活周遭事物進行有條理的口頭描述。</w:t>
            </w:r>
          </w:p>
        </w:tc>
        <w:tc>
          <w:tcPr>
            <w:tcW w:w="1276" w:type="dxa"/>
          </w:tcPr>
          <w:p w14:paraId="15E7CB04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A3177A">
              <w:rPr>
                <w:rFonts w:ascii="標楷體" w:eastAsia="標楷體" w:hAnsi="標楷體" w:hint="eastAsia"/>
              </w:rPr>
              <w:t>Aa-Ⅲ-1 羅馬拼音。</w:t>
            </w:r>
          </w:p>
          <w:p w14:paraId="7864209B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A3177A">
              <w:rPr>
                <w:rFonts w:ascii="標楷體" w:eastAsia="標楷體" w:hAnsi="標楷體" w:hint="eastAsia"/>
              </w:rPr>
              <w:t>Aa-Ⅲ-2 漢字書寫。</w:t>
            </w:r>
          </w:p>
          <w:p w14:paraId="3443D771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Ab-Ⅲ-1 語詞運用。</w:t>
            </w:r>
          </w:p>
          <w:p w14:paraId="29ACCAB7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Ab-Ⅲ-3 方音差異。</w:t>
            </w:r>
          </w:p>
          <w:p w14:paraId="730BFACD" w14:textId="64E99EF4" w:rsidR="00473DB4" w:rsidRPr="00A3177A" w:rsidRDefault="00473DB4" w:rsidP="00473DB4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  <w:vertAlign w:val="superscript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Bg-Ⅲ-2 口語表達。</w:t>
            </w:r>
          </w:p>
        </w:tc>
        <w:tc>
          <w:tcPr>
            <w:tcW w:w="5164" w:type="dxa"/>
          </w:tcPr>
          <w:p w14:paraId="158897B5" w14:textId="64985183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lastRenderedPageBreak/>
              <w:t>二、心適代 3.燒冷冰</w:t>
            </w:r>
          </w:p>
          <w:p w14:paraId="3430A9A9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49E986FE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一、引起動機</w:t>
            </w:r>
          </w:p>
          <w:p w14:paraId="1EECACDF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老師揭示這堂課要學的語詞主題：礤冰配料，請學生翻至課文，將這類語詞圈起來，並藉此進入語詞教學。</w:t>
            </w:r>
          </w:p>
          <w:p w14:paraId="78B09E61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2AB8F85C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二、發展活動</w:t>
            </w:r>
          </w:p>
          <w:p w14:paraId="151CA47C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（三）活動三：認識語詞</w:t>
            </w:r>
          </w:p>
          <w:p w14:paraId="06DEF255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1.播放MP3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或教學電子書，老師帶領學生逐詞範讀、領讀，次數視情況增減。</w:t>
            </w:r>
          </w:p>
          <w:p w14:paraId="32034CB8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2.學生跟讀語詞時，老師宜注意學生容易誤讀的音讀。（詳見本書P54）</w:t>
            </w:r>
          </w:p>
          <w:p w14:paraId="43A2FE45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3.本課語詞主軸為常見刨冰配料，除課本上的照片外，老師亦可上網搜尋相關照片來輔助教學。</w:t>
            </w:r>
          </w:p>
          <w:p w14:paraId="5F016539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53951279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（四）活動四：語詞大進擊</w:t>
            </w:r>
          </w:p>
          <w:p w14:paraId="18F292D6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1.請每位學生拿出一張白紙，在白紙上畫下九宮格。</w:t>
            </w:r>
          </w:p>
          <w:p w14:paraId="2CF7DE48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2.每一格寫下本課課文及語詞教過的任一種點心或食材的語詞，如：燒冷冰、塗豆、薏仁、粉圓、礤冰、綠豆、紅豆、花豆、芋仔、芋圓、仙草、粉粿、米篩目，老師可視學生程度予以酌減範圍。</w:t>
            </w:r>
          </w:p>
          <w:p w14:paraId="3C172F06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3.點九位學生起立用閩南語各說出任一種點心或食材的語詞。</w:t>
            </w:r>
          </w:p>
          <w:p w14:paraId="6073BBDD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4.每說一種語詞時，全班跟著複述一次，並在自己的九宮格內圈起來。</w:t>
            </w:r>
          </w:p>
          <w:p w14:paraId="52FB0073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5.最快連成三條線者獲勝。</w:t>
            </w:r>
          </w:p>
          <w:p w14:paraId="024D1C97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▲SDGs議題融入：詳見本書P55、64之說明。</w:t>
            </w:r>
          </w:p>
          <w:p w14:paraId="634E740B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53C6A3C3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三、統整活動</w:t>
            </w:r>
          </w:p>
          <w:p w14:paraId="1A89A922" w14:textId="0685518D" w:rsidR="00473DB4" w:rsidRPr="00A3177A" w:rsidRDefault="00473DB4" w:rsidP="00473DB4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搭配教學電子書，複習本堂課程所學。</w:t>
            </w:r>
          </w:p>
        </w:tc>
        <w:tc>
          <w:tcPr>
            <w:tcW w:w="462" w:type="dxa"/>
          </w:tcPr>
          <w:p w14:paraId="2E2A2AE9" w14:textId="75944B02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1</w:t>
            </w:r>
          </w:p>
        </w:tc>
        <w:tc>
          <w:tcPr>
            <w:tcW w:w="946" w:type="dxa"/>
          </w:tcPr>
          <w:p w14:paraId="5D550FB9" w14:textId="2882CD93" w:rsidR="00473DB4" w:rsidRPr="00A3177A" w:rsidRDefault="00473DB4" w:rsidP="00473DB4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教用MP3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、教學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電子書、小白板、白板筆、書後圖卡</w:t>
            </w:r>
          </w:p>
        </w:tc>
        <w:tc>
          <w:tcPr>
            <w:tcW w:w="879" w:type="dxa"/>
          </w:tcPr>
          <w:p w14:paraId="73E3D458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態度評量</w:t>
            </w:r>
          </w:p>
          <w:p w14:paraId="065627D0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實作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評量</w:t>
            </w:r>
          </w:p>
          <w:p w14:paraId="32420325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口語評量</w:t>
            </w:r>
          </w:p>
          <w:p w14:paraId="485AC0BF" w14:textId="297F7F34" w:rsidR="00473DB4" w:rsidRPr="00A3177A" w:rsidRDefault="00473DB4" w:rsidP="00473DB4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漢字書寫評量</w:t>
            </w:r>
          </w:p>
        </w:tc>
        <w:tc>
          <w:tcPr>
            <w:tcW w:w="1218" w:type="dxa"/>
          </w:tcPr>
          <w:p w14:paraId="1B3FC2C9" w14:textId="5F51E2C8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多元文化教育</w:t>
            </w:r>
          </w:p>
          <w:p w14:paraId="5CA13DDF" w14:textId="787F34E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617" w:type="dxa"/>
          </w:tcPr>
          <w:p w14:paraId="30CF6FBA" w14:textId="77777777" w:rsidR="00473DB4" w:rsidRPr="00B32678" w:rsidRDefault="00473DB4" w:rsidP="00473DB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73DB4" w:rsidRPr="00B32678" w14:paraId="750A9ABE" w14:textId="77777777" w:rsidTr="009C6E8D">
        <w:trPr>
          <w:trHeight w:val="761"/>
        </w:trPr>
        <w:tc>
          <w:tcPr>
            <w:tcW w:w="817" w:type="dxa"/>
            <w:vAlign w:val="center"/>
          </w:tcPr>
          <w:p w14:paraId="60AB46A2" w14:textId="593C9053" w:rsidR="00473DB4" w:rsidRPr="00A3177A" w:rsidRDefault="00473DB4" w:rsidP="00473DB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cs="Arial" w:hint="eastAsia"/>
                <w:color w:val="555555"/>
              </w:rPr>
              <w:lastRenderedPageBreak/>
              <w:t>十</w:t>
            </w:r>
            <w:r w:rsidRPr="00A3177A">
              <w:rPr>
                <w:rFonts w:ascii="標楷體" w:eastAsia="標楷體" w:hAnsi="標楷體" w:cs="Arial"/>
                <w:color w:val="555555"/>
              </w:rPr>
              <w:t xml:space="preserve"> 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t>一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11-09</w:t>
            </w:r>
            <w:r w:rsidRPr="00A3177A">
              <w:rPr>
                <w:rFonts w:ascii="標楷體" w:eastAsia="標楷體" w:hAnsi="標楷體" w:cs="Arial"/>
                <w:color w:val="555555"/>
              </w:rPr>
              <w:br/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11-13</w:t>
            </w:r>
          </w:p>
        </w:tc>
        <w:tc>
          <w:tcPr>
            <w:tcW w:w="1701" w:type="dxa"/>
          </w:tcPr>
          <w:p w14:paraId="080FDBD9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閩-E-A2</w:t>
            </w:r>
          </w:p>
          <w:p w14:paraId="6371C4FC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具備使用閩南語文進行思考的能力，並用之於日常生活中，以處理相關問題。</w:t>
            </w:r>
          </w:p>
          <w:p w14:paraId="1E9ED762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閩-E-B1</w:t>
            </w:r>
          </w:p>
          <w:p w14:paraId="33D8EE6B" w14:textId="4EB98A4A" w:rsidR="00473DB4" w:rsidRPr="00A3177A" w:rsidRDefault="00473DB4" w:rsidP="00473DB4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559" w:type="dxa"/>
          </w:tcPr>
          <w:p w14:paraId="695A8AEC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1-Ⅲ-1 能正確聽辨並尊重閩南語方音與語詞的差異性。</w:t>
            </w:r>
          </w:p>
          <w:p w14:paraId="51906BDB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1-Ⅲ-2 能主動注意並理解科技、資訊及各類媒體的閩南語訊息。</w:t>
            </w:r>
          </w:p>
          <w:p w14:paraId="2C868E85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2-Ⅲ-1 能妥善運用科技媒材增進閩南語的口說能力。</w:t>
            </w:r>
          </w:p>
          <w:p w14:paraId="4116559D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2-Ⅲ-2 能運用閩南語進行對話、分享與討論。</w:t>
            </w:r>
          </w:p>
          <w:p w14:paraId="30087A86" w14:textId="10DF44F3" w:rsidR="00473DB4" w:rsidRPr="00A3177A" w:rsidRDefault="00473DB4" w:rsidP="00473DB4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2-Ⅲ-3 能運用閩南語對生活周遭事物進行有條理的口頭描述。</w:t>
            </w:r>
          </w:p>
        </w:tc>
        <w:tc>
          <w:tcPr>
            <w:tcW w:w="1276" w:type="dxa"/>
          </w:tcPr>
          <w:p w14:paraId="18289B45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Aa-Ⅲ-1 羅馬拼音。</w:t>
            </w:r>
          </w:p>
          <w:p w14:paraId="68D95D49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Ab-Ⅲ-1 語詞運用。</w:t>
            </w:r>
          </w:p>
          <w:p w14:paraId="75DCB4B3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Bg-Ⅲ-1 生活應對。</w:t>
            </w:r>
          </w:p>
          <w:p w14:paraId="218D186B" w14:textId="2F0D288C" w:rsidR="00473DB4" w:rsidRPr="00A3177A" w:rsidRDefault="00473DB4" w:rsidP="00473DB4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  <w:vertAlign w:val="superscript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Bg-Ⅲ-2 口語表達。</w:t>
            </w:r>
          </w:p>
        </w:tc>
        <w:tc>
          <w:tcPr>
            <w:tcW w:w="5164" w:type="dxa"/>
          </w:tcPr>
          <w:p w14:paraId="302DF4E2" w14:textId="427C099F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二、心適代 3.燒冷冰</w:t>
            </w:r>
          </w:p>
          <w:p w14:paraId="6E185B30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376F3F84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一、引起動機</w:t>
            </w:r>
          </w:p>
          <w:p w14:paraId="41E48731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老師引導學生完成學習單，複習本課語詞，並藉此進入「講看覓」教學。</w:t>
            </w:r>
          </w:p>
          <w:p w14:paraId="77232D47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1B8CEBC4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二、發展活動</w:t>
            </w:r>
          </w:p>
          <w:p w14:paraId="083D7222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（五）活動五：講看覓</w:t>
            </w:r>
          </w:p>
          <w:p w14:paraId="3850311C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1.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播放</w:t>
            </w: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sz w:val="24"/>
                <w:szCs w:val="24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或教學電子書，讓學生聆聽「講看覓」內容。</w:t>
            </w:r>
          </w:p>
          <w:p w14:paraId="7778BFD5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2.老師指導學生念讀「講看覓」的對話，並進行角色扮演加強聲情變化。</w:t>
            </w:r>
          </w:p>
          <w:p w14:paraId="6E644536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17C02C1E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三、統整活動</w:t>
            </w:r>
          </w:p>
          <w:p w14:paraId="42694C58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搭配教學電子書，複習本堂課程所學。</w:t>
            </w:r>
          </w:p>
          <w:p w14:paraId="43E711F7" w14:textId="3BEA8CF2" w:rsidR="00473DB4" w:rsidRPr="00A3177A" w:rsidRDefault="00473DB4" w:rsidP="00473DB4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</w:rPr>
            </w:pPr>
          </w:p>
        </w:tc>
        <w:tc>
          <w:tcPr>
            <w:tcW w:w="462" w:type="dxa"/>
          </w:tcPr>
          <w:p w14:paraId="12A904E1" w14:textId="694C4A83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1</w:t>
            </w:r>
          </w:p>
        </w:tc>
        <w:tc>
          <w:tcPr>
            <w:tcW w:w="946" w:type="dxa"/>
          </w:tcPr>
          <w:p w14:paraId="496233D1" w14:textId="012C4EAD" w:rsidR="00473DB4" w:rsidRPr="00A3177A" w:rsidRDefault="00473DB4" w:rsidP="00473DB4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教用MP3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、教學電子書、小白板、白板筆、學習單</w:t>
            </w:r>
          </w:p>
        </w:tc>
        <w:tc>
          <w:tcPr>
            <w:tcW w:w="879" w:type="dxa"/>
          </w:tcPr>
          <w:p w14:paraId="0612CD69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實作評量</w:t>
            </w:r>
          </w:p>
          <w:p w14:paraId="33199DB9" w14:textId="1A5ED807" w:rsidR="00473DB4" w:rsidRPr="00A3177A" w:rsidRDefault="00473DB4" w:rsidP="00473DB4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口語評量</w:t>
            </w:r>
          </w:p>
        </w:tc>
        <w:tc>
          <w:tcPr>
            <w:tcW w:w="1218" w:type="dxa"/>
          </w:tcPr>
          <w:p w14:paraId="43923A14" w14:textId="628EDDCC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多元文化教育</w:t>
            </w:r>
          </w:p>
          <w:p w14:paraId="78C4832B" w14:textId="6375FA0E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617" w:type="dxa"/>
          </w:tcPr>
          <w:p w14:paraId="25E8F4F8" w14:textId="77777777" w:rsidR="00473DB4" w:rsidRPr="00B32678" w:rsidRDefault="00473DB4" w:rsidP="00473DB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73DB4" w:rsidRPr="00B32678" w14:paraId="27B27046" w14:textId="77777777" w:rsidTr="009C6E8D">
        <w:trPr>
          <w:trHeight w:val="761"/>
        </w:trPr>
        <w:tc>
          <w:tcPr>
            <w:tcW w:w="817" w:type="dxa"/>
            <w:vAlign w:val="center"/>
          </w:tcPr>
          <w:p w14:paraId="25C18D0B" w14:textId="6CEA01DD" w:rsidR="00473DB4" w:rsidRPr="00A3177A" w:rsidRDefault="00473DB4" w:rsidP="00473DB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cs="Arial" w:hint="eastAsia"/>
                <w:color w:val="555555"/>
              </w:rPr>
              <w:t>十二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11-16</w:t>
            </w:r>
            <w:r w:rsidRPr="00A3177A">
              <w:rPr>
                <w:rFonts w:ascii="標楷體" w:eastAsia="標楷體" w:hAnsi="標楷體" w:cs="Arial"/>
                <w:color w:val="555555"/>
              </w:rPr>
              <w:br/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11-20</w:t>
            </w:r>
          </w:p>
        </w:tc>
        <w:tc>
          <w:tcPr>
            <w:tcW w:w="1701" w:type="dxa"/>
          </w:tcPr>
          <w:p w14:paraId="434EBAC1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閩-E-A2</w:t>
            </w:r>
          </w:p>
          <w:p w14:paraId="3E5F630B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具備使用閩南語文進行思考的能力，並用</w:t>
            </w:r>
            <w:r w:rsidRPr="00A3177A">
              <w:rPr>
                <w:rFonts w:ascii="標楷體" w:eastAsia="標楷體" w:hAnsi="標楷體" w:hint="eastAsia"/>
              </w:rPr>
              <w:lastRenderedPageBreak/>
              <w:t>之於日常生活中，以處理相關問題。</w:t>
            </w:r>
          </w:p>
          <w:p w14:paraId="6C676A2B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閩-E-B1</w:t>
            </w:r>
          </w:p>
          <w:p w14:paraId="37903872" w14:textId="5660F745" w:rsidR="00473DB4" w:rsidRPr="00A3177A" w:rsidRDefault="00473DB4" w:rsidP="00473DB4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559" w:type="dxa"/>
          </w:tcPr>
          <w:p w14:paraId="771A467F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lastRenderedPageBreak/>
              <w:t>1-Ⅲ-1 能正確聽辨並尊重閩南語方音與語詞的</w:t>
            </w:r>
            <w:r w:rsidRPr="00A3177A">
              <w:rPr>
                <w:rFonts w:ascii="標楷體" w:eastAsia="標楷體" w:hAnsi="標楷體" w:hint="eastAsia"/>
              </w:rPr>
              <w:lastRenderedPageBreak/>
              <w:t>差異性。</w:t>
            </w:r>
          </w:p>
          <w:p w14:paraId="460F69E7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1-Ⅲ-2 能主動注意並理解科技、資訊及各類媒體的閩南語訊息。</w:t>
            </w:r>
          </w:p>
          <w:p w14:paraId="585E8ED2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2-Ⅲ-1 能妥善運用科技媒材增進閩南語的口說能力。</w:t>
            </w:r>
          </w:p>
          <w:p w14:paraId="3E99E834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2-Ⅲ-2 能運用閩南語進行對話、分享與討論。</w:t>
            </w:r>
          </w:p>
          <w:p w14:paraId="316DEB88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2-Ⅲ-3 能運用閩南語對生活周遭事物進行有條理的口頭描述。</w:t>
            </w:r>
          </w:p>
          <w:p w14:paraId="2D44C54B" w14:textId="60F195AC" w:rsidR="00473DB4" w:rsidRPr="00A3177A" w:rsidRDefault="00473DB4" w:rsidP="00473DB4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4-Ⅲ-1 能以簡單的閩南語文寫出日常生活相關的短文。</w:t>
            </w:r>
          </w:p>
        </w:tc>
        <w:tc>
          <w:tcPr>
            <w:tcW w:w="1276" w:type="dxa"/>
          </w:tcPr>
          <w:p w14:paraId="5BA0F002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A3177A">
              <w:rPr>
                <w:rFonts w:ascii="標楷體" w:eastAsia="標楷體" w:hAnsi="標楷體" w:hint="eastAsia"/>
              </w:rPr>
              <w:t>Aa-Ⅲ-1 羅馬拼音。</w:t>
            </w:r>
          </w:p>
          <w:p w14:paraId="48245A76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 xml:space="preserve">Aa-Ⅲ-2 </w:t>
            </w:r>
            <w:r w:rsidRPr="00A3177A">
              <w:rPr>
                <w:rFonts w:ascii="標楷體" w:eastAsia="標楷體" w:hAnsi="標楷體" w:hint="eastAsia"/>
              </w:rPr>
              <w:lastRenderedPageBreak/>
              <w:t>漢字書寫。</w:t>
            </w:r>
          </w:p>
          <w:p w14:paraId="35AF43A0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Ab-Ⅲ-1 語詞運用。</w:t>
            </w:r>
          </w:p>
          <w:p w14:paraId="1FC2140A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Bg-Ⅲ-1 生活應對。</w:t>
            </w:r>
          </w:p>
          <w:p w14:paraId="23270004" w14:textId="73877EF9" w:rsidR="00473DB4" w:rsidRPr="00A3177A" w:rsidRDefault="00473DB4" w:rsidP="00473DB4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  <w:vertAlign w:val="superscript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Bg-Ⅲ-2 口語表達。</w:t>
            </w:r>
          </w:p>
        </w:tc>
        <w:tc>
          <w:tcPr>
            <w:tcW w:w="5164" w:type="dxa"/>
          </w:tcPr>
          <w:p w14:paraId="669C6956" w14:textId="2B89FC58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lastRenderedPageBreak/>
              <w:t>二、心適代 3.燒冷冰</w:t>
            </w:r>
          </w:p>
          <w:p w14:paraId="1981FB7C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2A998576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一、引起動機</w:t>
            </w:r>
          </w:p>
          <w:p w14:paraId="5EA1C94C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lastRenderedPageBreak/>
              <w:t>老師以本課語詞為範圍，請學生拿出紙筆，隨意念出語詞讓學生聽寫；或隨機抽選學生上臺書寫漢字，以達複習之效。</w:t>
            </w:r>
          </w:p>
          <w:p w14:paraId="7FB442BF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417186EF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二、發展活動</w:t>
            </w:r>
          </w:p>
          <w:p w14:paraId="3B5247E1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(六)活動六：聽看覓</w:t>
            </w:r>
          </w:p>
          <w:p w14:paraId="5E9C6066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1.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播放</w:t>
            </w: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sz w:val="24"/>
                <w:szCs w:val="24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或教學電子書，讓學生聆聽「聽看覓」內容。</w:t>
            </w:r>
          </w:p>
          <w:p w14:paraId="302B04D8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2.老師請學生完成「聽看覓」，並引導學生發表。</w:t>
            </w:r>
          </w:p>
          <w:p w14:paraId="7D65997F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3DBEA4D5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(七)活動七：咱來試看覓</w:t>
            </w:r>
          </w:p>
          <w:p w14:paraId="55C6576B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1.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播放</w:t>
            </w: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sz w:val="24"/>
                <w:szCs w:val="24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或教學電子書，讓學生聆聽「咱來試看覓」內容。</w:t>
            </w:r>
          </w:p>
          <w:p w14:paraId="35148E1F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2.老師請學生完成「咱來試看覓」，並引導學生發表。</w:t>
            </w:r>
          </w:p>
          <w:p w14:paraId="709D0477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52C134D4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(八)活動八：輕鬆學拼音、拼音練習</w:t>
            </w:r>
          </w:p>
          <w:p w14:paraId="59147C8F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1.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播放</w:t>
            </w: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sz w:val="24"/>
                <w:szCs w:val="24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或教學電子書，讓學生聆聽「輕鬆學拼音」內容。</w:t>
            </w:r>
          </w:p>
          <w:p w14:paraId="01FB6819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2.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老師請學生進行拼讀練習後，播放</w:t>
            </w: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sz w:val="24"/>
                <w:szCs w:val="24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或教學電子書，讓學生聆聽「拼音練習」內容並作答。</w:t>
            </w:r>
          </w:p>
          <w:p w14:paraId="24D53B02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234590D9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lastRenderedPageBreak/>
              <w:t>(九)活動九：來寫字</w:t>
            </w:r>
          </w:p>
          <w:p w14:paraId="3ED2AC80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1.老師請學生翻回課文頁，書寫閩南語漢字「</w:t>
            </w:r>
            <w:r w:rsidRPr="00A3177A">
              <w:rPr>
                <w:rFonts w:ascii="新細明體-ExtB" w:eastAsia="新細明體-ExtB" w:hAnsi="新細明體-ExtB" w:cs="新細明體-ExtB" w:hint="eastAsia"/>
                <w:snapToGrid w:val="0"/>
                <w:sz w:val="24"/>
                <w:szCs w:val="24"/>
              </w:rPr>
              <w:t>𣁳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」，並完成以「</w:t>
            </w:r>
            <w:r w:rsidRPr="00A3177A">
              <w:rPr>
                <w:rFonts w:ascii="新細明體-ExtB" w:eastAsia="新細明體-ExtB" w:hAnsi="新細明體-ExtB" w:cs="新細明體-ExtB" w:hint="eastAsia"/>
                <w:snapToGrid w:val="0"/>
                <w:sz w:val="24"/>
                <w:szCs w:val="24"/>
              </w:rPr>
              <w:t>𣁳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」為主的造詞。</w:t>
            </w:r>
          </w:p>
          <w:p w14:paraId="333071E8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2.參考本書P52「來寫字」，補充「</w:t>
            </w:r>
            <w:r w:rsidRPr="00A3177A">
              <w:rPr>
                <w:rFonts w:ascii="新細明體-ExtB" w:eastAsia="新細明體-ExtB" w:hAnsi="新細明體-ExtB" w:cs="新細明體-ExtB" w:hint="eastAsia"/>
                <w:snapToGrid w:val="0"/>
                <w:sz w:val="24"/>
                <w:szCs w:val="24"/>
              </w:rPr>
              <w:t>𣁳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」的用法。</w:t>
            </w:r>
          </w:p>
          <w:p w14:paraId="648EAF17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50DFEF14" w14:textId="77777777" w:rsidR="00473DB4" w:rsidRPr="00A3177A" w:rsidRDefault="00473DB4" w:rsidP="00473DB4">
            <w:pPr>
              <w:pStyle w:val="afa"/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三、統整活動</w:t>
            </w:r>
          </w:p>
          <w:p w14:paraId="25A59394" w14:textId="39E3B76B" w:rsidR="00473DB4" w:rsidRPr="00A3177A" w:rsidRDefault="00473DB4" w:rsidP="00473DB4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搭配教學電子書，複習本堂課程所學。</w:t>
            </w:r>
          </w:p>
        </w:tc>
        <w:tc>
          <w:tcPr>
            <w:tcW w:w="462" w:type="dxa"/>
          </w:tcPr>
          <w:p w14:paraId="5C1B67A3" w14:textId="5A541290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1</w:t>
            </w:r>
          </w:p>
        </w:tc>
        <w:tc>
          <w:tcPr>
            <w:tcW w:w="946" w:type="dxa"/>
          </w:tcPr>
          <w:p w14:paraId="032EE035" w14:textId="7F31B675" w:rsidR="00473DB4" w:rsidRPr="00A3177A" w:rsidRDefault="00473DB4" w:rsidP="00473DB4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教用MP3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❶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、教學電子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書、小白板、白板筆</w:t>
            </w:r>
          </w:p>
        </w:tc>
        <w:tc>
          <w:tcPr>
            <w:tcW w:w="879" w:type="dxa"/>
          </w:tcPr>
          <w:p w14:paraId="56291E47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漢字書寫評量</w:t>
            </w:r>
          </w:p>
          <w:p w14:paraId="027B7FE2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口語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評量</w:t>
            </w:r>
          </w:p>
          <w:p w14:paraId="56E5BEC4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聆聽評量</w:t>
            </w:r>
          </w:p>
          <w:p w14:paraId="3B204346" w14:textId="46D451DA" w:rsidR="00473DB4" w:rsidRPr="00A3177A" w:rsidRDefault="00473DB4" w:rsidP="00473DB4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實作評量</w:t>
            </w:r>
          </w:p>
        </w:tc>
        <w:tc>
          <w:tcPr>
            <w:tcW w:w="1218" w:type="dxa"/>
          </w:tcPr>
          <w:p w14:paraId="5A54F135" w14:textId="38D478A5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多元文化教育</w:t>
            </w:r>
          </w:p>
          <w:p w14:paraId="5FC1B7B5" w14:textId="1DDFC6C9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617" w:type="dxa"/>
          </w:tcPr>
          <w:p w14:paraId="25B18E72" w14:textId="77777777" w:rsidR="00473DB4" w:rsidRPr="00B32678" w:rsidRDefault="00473DB4" w:rsidP="00473DB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73DB4" w:rsidRPr="00B32678" w14:paraId="31E3CB76" w14:textId="77777777" w:rsidTr="009C6E8D">
        <w:trPr>
          <w:trHeight w:val="761"/>
        </w:trPr>
        <w:tc>
          <w:tcPr>
            <w:tcW w:w="817" w:type="dxa"/>
            <w:vAlign w:val="center"/>
          </w:tcPr>
          <w:p w14:paraId="0D4CB0D2" w14:textId="55CCBE9C" w:rsidR="00473DB4" w:rsidRPr="00A3177A" w:rsidRDefault="00473DB4" w:rsidP="00473DB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cs="Arial" w:hint="eastAsia"/>
                <w:color w:val="555555"/>
              </w:rPr>
              <w:lastRenderedPageBreak/>
              <w:t>十三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11-23</w:t>
            </w:r>
            <w:r w:rsidRPr="00A3177A">
              <w:rPr>
                <w:rFonts w:ascii="標楷體" w:eastAsia="標楷體" w:hAnsi="標楷體" w:cs="Arial"/>
                <w:color w:val="555555"/>
              </w:rPr>
              <w:br/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11-27</w:t>
            </w:r>
          </w:p>
        </w:tc>
        <w:tc>
          <w:tcPr>
            <w:tcW w:w="1701" w:type="dxa"/>
          </w:tcPr>
          <w:p w14:paraId="160DAB63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閩-E-A2</w:t>
            </w:r>
          </w:p>
          <w:p w14:paraId="2574A9F1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07A84624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閩-E-B1</w:t>
            </w:r>
          </w:p>
          <w:p w14:paraId="5D978069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  <w:p w14:paraId="182611DE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閩-E-C3</w:t>
            </w:r>
          </w:p>
          <w:p w14:paraId="2806866E" w14:textId="07881D56" w:rsidR="00473DB4" w:rsidRPr="00A3177A" w:rsidRDefault="00473DB4" w:rsidP="00473DB4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透過閩南語文的學習，培養尊重與包容各種語言與文化</w:t>
            </w:r>
            <w:r w:rsidRPr="00A3177A">
              <w:rPr>
                <w:rFonts w:ascii="標楷體" w:eastAsia="標楷體" w:hAnsi="標楷體" w:hint="eastAsia"/>
              </w:rPr>
              <w:lastRenderedPageBreak/>
              <w:t>多元性的精神。</w:t>
            </w:r>
          </w:p>
        </w:tc>
        <w:tc>
          <w:tcPr>
            <w:tcW w:w="1559" w:type="dxa"/>
          </w:tcPr>
          <w:p w14:paraId="32E62C74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lastRenderedPageBreak/>
              <w:t>1-Ⅲ-1 能正確聽辨並尊重閩南語方音與語詞的差異性。</w:t>
            </w:r>
          </w:p>
          <w:p w14:paraId="4344344F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1-Ⅲ-2 能主動注意並理解科技、資訊及各類媒體的閩南語訊息。</w:t>
            </w:r>
          </w:p>
          <w:p w14:paraId="2A979032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2-Ⅲ-1 能妥善運用科技媒材增進閩南語的口說能力。</w:t>
            </w:r>
          </w:p>
          <w:p w14:paraId="13838B4F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2-Ⅲ-2 能運用閩南語進行對話、分享與討論。</w:t>
            </w:r>
          </w:p>
          <w:p w14:paraId="38841191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2-Ⅲ-3 能運</w:t>
            </w:r>
            <w:r w:rsidRPr="00A3177A">
              <w:rPr>
                <w:rFonts w:ascii="標楷體" w:eastAsia="標楷體" w:hAnsi="標楷體" w:hint="eastAsia"/>
              </w:rPr>
              <w:lastRenderedPageBreak/>
              <w:t>用閩南語對生活周遭事物進行有條理的口頭描述。</w:t>
            </w:r>
          </w:p>
          <w:p w14:paraId="3DA2C689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2-Ⅲ-5 能以閩南語口語表達對多元文化的初步認識。</w:t>
            </w:r>
          </w:p>
          <w:p w14:paraId="28A74DF6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2-Ⅲ-6 能運用閩南語詢問與回答日常生活中的熟悉主題，並能說出在地文化的特色與關懷。</w:t>
            </w:r>
          </w:p>
          <w:p w14:paraId="3566A831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3-Ⅲ-2 能透過閱讀了解閩南語文學作品的主題及內涵。</w:t>
            </w:r>
          </w:p>
          <w:p w14:paraId="0C5EE55A" w14:textId="3E4F20C4" w:rsidR="00473DB4" w:rsidRPr="00A3177A" w:rsidRDefault="00473DB4" w:rsidP="00473DB4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3-Ⅲ-3 能從閱讀閩南語文過程中認識在地的文化特色。</w:t>
            </w:r>
          </w:p>
        </w:tc>
        <w:tc>
          <w:tcPr>
            <w:tcW w:w="1276" w:type="dxa"/>
          </w:tcPr>
          <w:p w14:paraId="71A18EF0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A3177A">
              <w:rPr>
                <w:rFonts w:ascii="標楷體" w:eastAsia="標楷體" w:hAnsi="標楷體" w:hint="eastAsia"/>
              </w:rPr>
              <w:t>Aa-Ⅲ-1 羅馬拼音。</w:t>
            </w:r>
          </w:p>
          <w:p w14:paraId="5DF5788F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Ab-Ⅲ-3 方音差異。</w:t>
            </w:r>
          </w:p>
          <w:p w14:paraId="2D1EEB07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Ac-Ⅲ-2 詩歌短文。</w:t>
            </w:r>
          </w:p>
          <w:p w14:paraId="1281C8D3" w14:textId="162B46A9" w:rsidR="00473DB4" w:rsidRPr="00A3177A" w:rsidRDefault="00473DB4" w:rsidP="00473DB4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  <w:vertAlign w:val="superscript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Bg-Ⅲ-2 口語表達。</w:t>
            </w:r>
          </w:p>
        </w:tc>
        <w:tc>
          <w:tcPr>
            <w:tcW w:w="5164" w:type="dxa"/>
          </w:tcPr>
          <w:p w14:paraId="61C6460F" w14:textId="67A27ECD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 xml:space="preserve">二、心適代 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4.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媠</w:t>
            </w:r>
            <w:r w:rsidRPr="00A3177A">
              <w:rPr>
                <w:rFonts w:ascii="新細明體" w:hAnsi="新細明體" w:cs="新細明體" w:hint="eastAsia"/>
                <w:snapToGrid w:val="0"/>
                <w:kern w:val="0"/>
              </w:rPr>
              <w:t>䆀</w:t>
            </w:r>
            <w:r w:rsidRPr="00A3177A">
              <w:rPr>
                <w:rFonts w:ascii="標楷體" w:eastAsia="標楷體" w:hAnsi="標楷體" w:cs="標楷體" w:hint="eastAsia"/>
                <w:snapToGrid w:val="0"/>
                <w:kern w:val="0"/>
              </w:rPr>
              <w:t>無地比</w:t>
            </w:r>
          </w:p>
          <w:p w14:paraId="0E7AA33D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11D52352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一、引起動機</w:t>
            </w:r>
          </w:p>
          <w:p w14:paraId="38B8B132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20728BAE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656554BF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二、發展活動</w:t>
            </w:r>
          </w:p>
          <w:p w14:paraId="7B71089D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（一）活動一：營造情境</w:t>
            </w:r>
          </w:p>
          <w:p w14:paraId="3A645816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/>
                <w:snapToGrid w:val="0"/>
                <w:kern w:val="0"/>
              </w:rPr>
              <w:t>1.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老師提問：「啥物號做媠？啥物號做</w:t>
            </w:r>
            <w:r w:rsidRPr="00A3177A">
              <w:rPr>
                <w:rFonts w:ascii="新細明體" w:hAnsi="新細明體" w:cs="新細明體" w:hint="eastAsia"/>
                <w:snapToGrid w:val="0"/>
                <w:kern w:val="0"/>
              </w:rPr>
              <w:t>䆀</w:t>
            </w:r>
            <w:r w:rsidRPr="00A3177A">
              <w:rPr>
                <w:rFonts w:ascii="標楷體" w:eastAsia="標楷體" w:hAnsi="標楷體" w:cs="標楷體" w:hint="eastAsia"/>
                <w:snapToGrid w:val="0"/>
                <w:kern w:val="0"/>
              </w:rPr>
              <w:t>？」，學生可以舉例說明，如：「阿明寫字誠媠」。</w:t>
            </w:r>
          </w:p>
          <w:p w14:paraId="369410F2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2.學生觀察課文情境圖，並在老師的引導下，對人、事、時、地、物進行觀察和說明。</w:t>
            </w:r>
          </w:p>
          <w:p w14:paraId="695ADC4B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5DC214EB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（二）活動二：課文分析</w:t>
            </w:r>
          </w:p>
          <w:p w14:paraId="79A955E2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/>
                <w:snapToGrid w:val="0"/>
                <w:kern w:val="0"/>
              </w:rPr>
              <w:t>1.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播放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❷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或教學電子書，老師帶領學生逐句範讀、領讀課文。</w:t>
            </w:r>
          </w:p>
          <w:p w14:paraId="7050A91F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2.學生跟讀課文時，老師宜注意學生容易誤讀的音讀（詳見本書P68）。</w:t>
            </w:r>
          </w:p>
          <w:p w14:paraId="61750B5D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3.課文下方有四個語詞解說，請學生從課文語句中，用螢光筆或紅筆將這四個語詞圈出來。</w:t>
            </w:r>
          </w:p>
          <w:p w14:paraId="6241C76C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4.老師分別說明用法並舉例，亦可視情況開放學生跟著造句。</w:t>
            </w:r>
          </w:p>
          <w:p w14:paraId="108C75DF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/>
                <w:snapToGrid w:val="0"/>
                <w:kern w:val="0"/>
              </w:rPr>
              <w:t>5.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老師引導學生理解課文文意，課名「媠</w:t>
            </w:r>
            <w:r w:rsidRPr="00A3177A">
              <w:rPr>
                <w:rFonts w:ascii="新細明體" w:hAnsi="新細明體" w:cs="新細明體" w:hint="eastAsia"/>
                <w:snapToGrid w:val="0"/>
                <w:kern w:val="0"/>
              </w:rPr>
              <w:t>䆀</w:t>
            </w:r>
            <w:r w:rsidRPr="00A3177A">
              <w:rPr>
                <w:rFonts w:ascii="標楷體" w:eastAsia="標楷體" w:hAnsi="標楷體" w:cs="標楷體" w:hint="eastAsia"/>
                <w:snapToGrid w:val="0"/>
                <w:kern w:val="0"/>
              </w:rPr>
              <w:t>無地比」來自傳統俗諺，老師可再補充下一句「愛著較慘死」，意思是「愛到了比死還慘」，以「死亡」來形容極致，兩句句末皆押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/-i/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韻，此諺語義近似華語的「情人眼裡出西施」。</w:t>
            </w:r>
          </w:p>
          <w:p w14:paraId="7792943F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/>
                <w:snapToGrid w:val="0"/>
                <w:kern w:val="0"/>
              </w:rPr>
              <w:t>6.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本課課文可分成三部分進行探討：「半燒冷」、「輸贏」、「</w:t>
            </w:r>
            <w:r w:rsidRPr="00A3177A">
              <w:rPr>
                <w:rFonts w:ascii="新細明體" w:hAnsi="新細明體" w:cs="新細明體" w:hint="eastAsia"/>
                <w:snapToGrid w:val="0"/>
                <w:kern w:val="0"/>
              </w:rPr>
              <w:t>䆀䆀</w:t>
            </w:r>
            <w:r w:rsidRPr="00A3177A">
              <w:rPr>
                <w:rFonts w:ascii="標楷體" w:eastAsia="標楷體" w:hAnsi="標楷體" w:cs="標楷體" w:hint="eastAsia"/>
                <w:snapToGrid w:val="0"/>
                <w:kern w:val="0"/>
              </w:rPr>
              <w:t>仔媠」，老師領讀課文後，可提問：「半燒冷是較燒的抑是較冷的」、「輸贏是欲輸抑是欲贏」、「</w:t>
            </w:r>
            <w:r w:rsidRPr="00A3177A">
              <w:rPr>
                <w:rFonts w:ascii="新細明體" w:hAnsi="新細明體" w:cs="新細明體" w:hint="eastAsia"/>
                <w:snapToGrid w:val="0"/>
                <w:kern w:val="0"/>
              </w:rPr>
              <w:t>䆀䆀</w:t>
            </w:r>
            <w:r w:rsidRPr="00A3177A">
              <w:rPr>
                <w:rFonts w:ascii="標楷體" w:eastAsia="標楷體" w:hAnsi="標楷體" w:cs="標楷體" w:hint="eastAsia"/>
                <w:snapToGrid w:val="0"/>
                <w:kern w:val="0"/>
              </w:rPr>
              <w:t>仔媠是</w:t>
            </w:r>
            <w:r w:rsidRPr="00A3177A">
              <w:rPr>
                <w:rFonts w:ascii="新細明體" w:hAnsi="新細明體" w:cs="新細明體" w:hint="eastAsia"/>
                <w:snapToGrid w:val="0"/>
                <w:kern w:val="0"/>
              </w:rPr>
              <w:t>䆀</w:t>
            </w:r>
            <w:r w:rsidRPr="00A3177A">
              <w:rPr>
                <w:rFonts w:ascii="標楷體" w:eastAsia="標楷體" w:hAnsi="標楷體" w:cs="標楷體" w:hint="eastAsia"/>
                <w:snapToGrid w:val="0"/>
                <w:kern w:val="0"/>
              </w:rPr>
              <w:t>抑是媠」，沒有標準答案，重點在引導學生思考。</w:t>
            </w:r>
          </w:p>
          <w:p w14:paraId="4D4E237B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7.視學生個別成長背景或學區特性，補充說明相關字詞的方音差。</w:t>
            </w:r>
          </w:p>
          <w:p w14:paraId="49B4036B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19F402A1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三、統整活動</w:t>
            </w:r>
          </w:p>
          <w:p w14:paraId="023C7E0D" w14:textId="41159D66" w:rsidR="00473DB4" w:rsidRPr="00A3177A" w:rsidRDefault="00473DB4" w:rsidP="00473DB4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播放MP3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❷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或教學電子書，引導學生唱跳本課歌曲。</w:t>
            </w:r>
          </w:p>
        </w:tc>
        <w:tc>
          <w:tcPr>
            <w:tcW w:w="462" w:type="dxa"/>
          </w:tcPr>
          <w:p w14:paraId="65BC696D" w14:textId="54829448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1</w:t>
            </w:r>
          </w:p>
        </w:tc>
        <w:tc>
          <w:tcPr>
            <w:tcW w:w="946" w:type="dxa"/>
          </w:tcPr>
          <w:p w14:paraId="2FC3051E" w14:textId="26DBC43C" w:rsidR="00473DB4" w:rsidRPr="00A3177A" w:rsidRDefault="00473DB4" w:rsidP="00473DB4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教用MP3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❷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、教學電子書、小白板、白板筆</w:t>
            </w:r>
          </w:p>
        </w:tc>
        <w:tc>
          <w:tcPr>
            <w:tcW w:w="879" w:type="dxa"/>
          </w:tcPr>
          <w:p w14:paraId="2D988564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態度評量</w:t>
            </w:r>
          </w:p>
          <w:p w14:paraId="15A708B7" w14:textId="4F420932" w:rsidR="00473DB4" w:rsidRPr="00A3177A" w:rsidRDefault="00473DB4" w:rsidP="00473DB4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口語評量</w:t>
            </w:r>
          </w:p>
        </w:tc>
        <w:tc>
          <w:tcPr>
            <w:tcW w:w="1218" w:type="dxa"/>
          </w:tcPr>
          <w:p w14:paraId="3367A206" w14:textId="4D9521B4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多元文化教育</w:t>
            </w:r>
          </w:p>
          <w:p w14:paraId="44061166" w14:textId="4A252C9B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617" w:type="dxa"/>
          </w:tcPr>
          <w:p w14:paraId="37D64362" w14:textId="77777777" w:rsidR="00473DB4" w:rsidRPr="00B32678" w:rsidRDefault="00473DB4" w:rsidP="00473DB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73DB4" w:rsidRPr="00B32678" w14:paraId="04B46D17" w14:textId="77777777" w:rsidTr="009C6E8D">
        <w:trPr>
          <w:trHeight w:val="761"/>
        </w:trPr>
        <w:tc>
          <w:tcPr>
            <w:tcW w:w="817" w:type="dxa"/>
            <w:vAlign w:val="center"/>
          </w:tcPr>
          <w:p w14:paraId="52282940" w14:textId="23C6A6E8" w:rsidR="00473DB4" w:rsidRPr="00A3177A" w:rsidRDefault="00473DB4" w:rsidP="00473DB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cs="Arial" w:hint="eastAsia"/>
                <w:color w:val="555555"/>
              </w:rPr>
              <w:t>十四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11-30</w:t>
            </w:r>
            <w:r w:rsidRPr="00A3177A">
              <w:rPr>
                <w:rFonts w:ascii="標楷體" w:eastAsia="標楷體" w:hAnsi="標楷體" w:cs="Arial"/>
                <w:color w:val="555555"/>
              </w:rPr>
              <w:br/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lastRenderedPageBreak/>
              <w:t>｜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12-04</w:t>
            </w:r>
          </w:p>
        </w:tc>
        <w:tc>
          <w:tcPr>
            <w:tcW w:w="1701" w:type="dxa"/>
          </w:tcPr>
          <w:p w14:paraId="49674E5F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lastRenderedPageBreak/>
              <w:t>閩-E-A2</w:t>
            </w:r>
          </w:p>
          <w:p w14:paraId="1B366024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具備使用閩南</w:t>
            </w:r>
            <w:r w:rsidRPr="00A3177A">
              <w:rPr>
                <w:rFonts w:ascii="標楷體" w:eastAsia="標楷體" w:hAnsi="標楷體" w:hint="eastAsia"/>
              </w:rPr>
              <w:lastRenderedPageBreak/>
              <w:t>語文進行思考的能力，並用之於日常生活中，以有效處理相關問題。</w:t>
            </w:r>
          </w:p>
          <w:p w14:paraId="1012FF73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閩-E-B1</w:t>
            </w:r>
          </w:p>
          <w:p w14:paraId="70BB91AD" w14:textId="43DEA55C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559" w:type="dxa"/>
          </w:tcPr>
          <w:p w14:paraId="30D268F6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lastRenderedPageBreak/>
              <w:t>1-Ⅲ-1 能正確聽辨並尊</w:t>
            </w:r>
            <w:r w:rsidRPr="00A3177A">
              <w:rPr>
                <w:rFonts w:ascii="標楷體" w:eastAsia="標楷體" w:hAnsi="標楷體" w:hint="eastAsia"/>
              </w:rPr>
              <w:lastRenderedPageBreak/>
              <w:t>重閩南語方音與語詞的差異性。</w:t>
            </w:r>
          </w:p>
          <w:p w14:paraId="131179F7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1-Ⅲ-2 能主動注意並理解科技、資訊及各類媒體的閩南語訊息。</w:t>
            </w:r>
          </w:p>
          <w:p w14:paraId="2080AEFB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2-Ⅲ-1 能妥善運用科技媒材增進閩南語的口說能力。</w:t>
            </w:r>
          </w:p>
          <w:p w14:paraId="03C59A25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2-Ⅲ-2 能運用閩南語進行對話、分享與討論。</w:t>
            </w:r>
          </w:p>
          <w:p w14:paraId="4EB73171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2-Ⅲ-3 能運用閩南語對生活周遭事物進行有條理的口頭描述。</w:t>
            </w:r>
          </w:p>
          <w:p w14:paraId="73758DA5" w14:textId="64F09823" w:rsidR="00473DB4" w:rsidRPr="00A3177A" w:rsidRDefault="00473DB4" w:rsidP="00473DB4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4-Ⅲ-1 能以簡單的閩南語文寫出日常生活相關的短文。</w:t>
            </w:r>
          </w:p>
        </w:tc>
        <w:tc>
          <w:tcPr>
            <w:tcW w:w="1276" w:type="dxa"/>
          </w:tcPr>
          <w:p w14:paraId="6ABFF99B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A3177A">
              <w:rPr>
                <w:rFonts w:ascii="標楷體" w:eastAsia="標楷體" w:hAnsi="標楷體" w:hint="eastAsia"/>
              </w:rPr>
              <w:t>Aa-Ⅲ-1 羅馬拼</w:t>
            </w:r>
            <w:r w:rsidRPr="00A3177A">
              <w:rPr>
                <w:rFonts w:ascii="標楷體" w:eastAsia="標楷體" w:hAnsi="標楷體" w:hint="eastAsia"/>
              </w:rPr>
              <w:lastRenderedPageBreak/>
              <w:t>音。</w:t>
            </w:r>
          </w:p>
          <w:p w14:paraId="61D7AF36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Aa-Ⅲ-2 漢字書寫。</w:t>
            </w:r>
          </w:p>
          <w:p w14:paraId="2A6986C8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Ab-Ⅲ-1 語詞運用。</w:t>
            </w:r>
          </w:p>
          <w:p w14:paraId="2D646A2B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Ab-Ⅲ-2 句型運用。</w:t>
            </w:r>
          </w:p>
          <w:p w14:paraId="0049C05A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Ab-Ⅲ-3 方音差異。</w:t>
            </w:r>
          </w:p>
          <w:p w14:paraId="2864F02C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Bg-Ⅲ-1 生活應對。</w:t>
            </w:r>
          </w:p>
          <w:p w14:paraId="7C147CEB" w14:textId="435E99A8" w:rsidR="00473DB4" w:rsidRPr="00A3177A" w:rsidRDefault="00473DB4" w:rsidP="00473DB4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  <w:vertAlign w:val="superscript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Bg-Ⅲ-2 口語表達。</w:t>
            </w:r>
          </w:p>
        </w:tc>
        <w:tc>
          <w:tcPr>
            <w:tcW w:w="5164" w:type="dxa"/>
          </w:tcPr>
          <w:p w14:paraId="3CCF413D" w14:textId="5FE77F93" w:rsidR="00473DB4" w:rsidRPr="00A3177A" w:rsidRDefault="00473DB4" w:rsidP="00473DB4">
            <w:pPr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</w:rPr>
            </w:pPr>
            <w:r w:rsidRPr="00A3177A">
              <w:rPr>
                <w:rFonts w:ascii="標楷體" w:eastAsia="標楷體" w:hAnsi="標楷體" w:cs="Courier New" w:hint="eastAsia"/>
                <w:snapToGrid w:val="0"/>
                <w:kern w:val="0"/>
              </w:rPr>
              <w:lastRenderedPageBreak/>
              <w:t>二、心適代</w:t>
            </w:r>
            <w:r w:rsidRPr="00A3177A">
              <w:rPr>
                <w:rFonts w:ascii="標楷體" w:eastAsia="標楷體" w:hAnsi="標楷體" w:cs="Courier New"/>
                <w:snapToGrid w:val="0"/>
                <w:kern w:val="0"/>
              </w:rPr>
              <w:t xml:space="preserve"> 4.</w:t>
            </w:r>
            <w:r w:rsidRPr="00A3177A">
              <w:rPr>
                <w:rFonts w:ascii="標楷體" w:eastAsia="標楷體" w:hAnsi="標楷體" w:cs="Courier New" w:hint="eastAsia"/>
                <w:snapToGrid w:val="0"/>
                <w:kern w:val="0"/>
              </w:rPr>
              <w:t>媠</w:t>
            </w:r>
            <w:r w:rsidRPr="00A3177A">
              <w:rPr>
                <w:rFonts w:ascii="新細明體" w:hAnsi="新細明體" w:cs="新細明體" w:hint="eastAsia"/>
                <w:snapToGrid w:val="0"/>
                <w:kern w:val="0"/>
              </w:rPr>
              <w:t>䆀</w:t>
            </w:r>
            <w:r w:rsidRPr="00A3177A">
              <w:rPr>
                <w:rFonts w:ascii="標楷體" w:eastAsia="標楷體" w:hAnsi="標楷體" w:cs="標楷體" w:hint="eastAsia"/>
                <w:snapToGrid w:val="0"/>
                <w:kern w:val="0"/>
              </w:rPr>
              <w:t>無地比</w:t>
            </w:r>
          </w:p>
          <w:p w14:paraId="76068DA9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</w:rPr>
            </w:pPr>
          </w:p>
          <w:p w14:paraId="747577B0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</w:rPr>
            </w:pPr>
            <w:r w:rsidRPr="00A3177A">
              <w:rPr>
                <w:rFonts w:ascii="標楷體" w:eastAsia="標楷體" w:hAnsi="標楷體" w:cs="Courier New" w:hint="eastAsia"/>
                <w:snapToGrid w:val="0"/>
                <w:kern w:val="0"/>
              </w:rPr>
              <w:lastRenderedPageBreak/>
              <w:t>一、引起動機</w:t>
            </w:r>
          </w:p>
          <w:p w14:paraId="597D9F56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</w:rPr>
            </w:pPr>
            <w:r w:rsidRPr="00A3177A">
              <w:rPr>
                <w:rFonts w:ascii="標楷體" w:eastAsia="標楷體" w:hAnsi="標楷體" w:cs="Courier New" w:hint="eastAsia"/>
                <w:snapToGrid w:val="0"/>
                <w:kern w:val="0"/>
              </w:rPr>
              <w:t>老師揭示這堂課要學的語詞主題：倒反詞，請學生翻至課文，將這類語詞圈起來，並藉此進入語詞教學。</w:t>
            </w:r>
          </w:p>
          <w:p w14:paraId="43567E95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</w:rPr>
            </w:pPr>
          </w:p>
          <w:p w14:paraId="6842F9E3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</w:rPr>
            </w:pPr>
            <w:r w:rsidRPr="00A3177A">
              <w:rPr>
                <w:rFonts w:ascii="標楷體" w:eastAsia="標楷體" w:hAnsi="標楷體" w:cs="Courier New" w:hint="eastAsia"/>
                <w:snapToGrid w:val="0"/>
                <w:kern w:val="0"/>
              </w:rPr>
              <w:t>二、發展活動</w:t>
            </w:r>
          </w:p>
          <w:p w14:paraId="6C79588C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</w:rPr>
            </w:pPr>
            <w:r w:rsidRPr="00A3177A">
              <w:rPr>
                <w:rFonts w:ascii="標楷體" w:eastAsia="標楷體" w:hAnsi="標楷體" w:cs="Courier New" w:hint="eastAsia"/>
                <w:snapToGrid w:val="0"/>
                <w:kern w:val="0"/>
              </w:rPr>
              <w:t>（三）活動三：認識語詞</w:t>
            </w:r>
          </w:p>
          <w:p w14:paraId="0646DFF5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</w:rPr>
            </w:pPr>
            <w:r w:rsidRPr="00A3177A">
              <w:rPr>
                <w:rFonts w:ascii="標楷體" w:eastAsia="標楷體" w:hAnsi="標楷體" w:cs="Courier New"/>
                <w:snapToGrid w:val="0"/>
                <w:kern w:val="0"/>
              </w:rPr>
              <w:t>1.</w:t>
            </w:r>
            <w:r w:rsidRPr="00A3177A">
              <w:rPr>
                <w:rFonts w:ascii="標楷體" w:eastAsia="標楷體" w:hAnsi="標楷體" w:cs="Courier New" w:hint="eastAsia"/>
                <w:snapToGrid w:val="0"/>
                <w:kern w:val="0"/>
              </w:rPr>
              <w:t>播放</w:t>
            </w:r>
            <w:r w:rsidRPr="00A3177A">
              <w:rPr>
                <w:rFonts w:ascii="標楷體" w:eastAsia="標楷體" w:hAnsi="標楷體" w:cs="Courier New"/>
                <w:snapToGrid w:val="0"/>
                <w:kern w:val="0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❷</w:t>
            </w:r>
            <w:r w:rsidRPr="00A3177A">
              <w:rPr>
                <w:rFonts w:ascii="標楷體" w:eastAsia="標楷體" w:hAnsi="標楷體" w:cs="Courier New" w:hint="eastAsia"/>
                <w:snapToGrid w:val="0"/>
                <w:kern w:val="0"/>
              </w:rPr>
              <w:t>或教學電子書，老師帶領學生逐詞範讀、領讀，次數視情況增減。</w:t>
            </w:r>
          </w:p>
          <w:p w14:paraId="680A7F76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</w:rPr>
            </w:pPr>
            <w:r w:rsidRPr="00A3177A">
              <w:rPr>
                <w:rFonts w:ascii="標楷體" w:eastAsia="標楷體" w:hAnsi="標楷體" w:cs="Courier New" w:hint="eastAsia"/>
                <w:snapToGrid w:val="0"/>
                <w:kern w:val="0"/>
              </w:rPr>
              <w:t>2.學生跟讀語詞時，老師宜注意學生容易誤讀的音讀（詳見本書P72）。</w:t>
            </w:r>
          </w:p>
          <w:p w14:paraId="75C8BA50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</w:rPr>
            </w:pPr>
            <w:r w:rsidRPr="00A3177A">
              <w:rPr>
                <w:rFonts w:ascii="標楷體" w:eastAsia="標楷體" w:hAnsi="標楷體" w:cs="Courier New" w:hint="eastAsia"/>
                <w:snapToGrid w:val="0"/>
                <w:kern w:val="0"/>
              </w:rPr>
              <w:t>3.本課語詞較為抽象，老師可適時舉例，幫助學生理解，例如隨手拿起小朋友的兩枝鉛筆，問看看：「佗一枝是長的？佗一枝是短的？」隨手拿起一張黑白列印的文件，問學生：「字是烏的抑是白的？紙是烏的抑是白的？」</w:t>
            </w:r>
          </w:p>
          <w:p w14:paraId="30A09735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</w:rPr>
            </w:pPr>
            <w:r w:rsidRPr="00A3177A">
              <w:rPr>
                <w:rFonts w:ascii="標楷體" w:eastAsia="標楷體" w:hAnsi="標楷體" w:cs="Courier New"/>
                <w:snapToGrid w:val="0"/>
                <w:kern w:val="0"/>
              </w:rPr>
              <w:t>4.</w:t>
            </w:r>
            <w:r w:rsidRPr="00A3177A">
              <w:rPr>
                <w:rFonts w:ascii="標楷體" w:eastAsia="標楷體" w:hAnsi="標楷體" w:cs="Courier New" w:hint="eastAsia"/>
                <w:snapToGrid w:val="0"/>
                <w:kern w:val="0"/>
              </w:rPr>
              <w:t>第七組語詞「好／</w:t>
            </w:r>
            <w:r w:rsidRPr="00A3177A">
              <w:rPr>
                <w:rFonts w:ascii="新細明體" w:hAnsi="新細明體" w:cs="新細明體" w:hint="eastAsia"/>
                <w:snapToGrid w:val="0"/>
                <w:kern w:val="0"/>
              </w:rPr>
              <w:t>䆀</w:t>
            </w:r>
            <w:r w:rsidRPr="00A3177A">
              <w:rPr>
                <w:rFonts w:ascii="標楷體" w:eastAsia="標楷體" w:hAnsi="標楷體" w:cs="Courier New"/>
                <w:snapToGrid w:val="0"/>
                <w:kern w:val="0"/>
              </w:rPr>
              <w:t>(</w:t>
            </w:r>
            <w:r w:rsidRPr="00A3177A">
              <w:rPr>
                <w:rFonts w:ascii="標楷體" w:eastAsia="標楷體" w:hAnsi="標楷體" w:cs="Courier New" w:hint="eastAsia"/>
                <w:snapToGrid w:val="0"/>
                <w:kern w:val="0"/>
              </w:rPr>
              <w:t>歹</w:t>
            </w:r>
            <w:r w:rsidRPr="00A3177A">
              <w:rPr>
                <w:rFonts w:ascii="標楷體" w:eastAsia="標楷體" w:hAnsi="標楷體" w:cs="Courier New"/>
                <w:snapToGrid w:val="0"/>
                <w:kern w:val="0"/>
              </w:rPr>
              <w:t>)</w:t>
            </w:r>
            <w:r w:rsidRPr="00A3177A">
              <w:rPr>
                <w:rFonts w:ascii="標楷體" w:eastAsia="標楷體" w:hAnsi="標楷體" w:cs="Courier New" w:hint="eastAsia"/>
                <w:snapToGrid w:val="0"/>
                <w:kern w:val="0"/>
              </w:rPr>
              <w:t>」，【</w:t>
            </w:r>
            <w:r w:rsidRPr="00A3177A">
              <w:rPr>
                <w:rFonts w:ascii="新細明體" w:hAnsi="新細明體" w:cs="新細明體" w:hint="eastAsia"/>
                <w:snapToGrid w:val="0"/>
                <w:kern w:val="0"/>
              </w:rPr>
              <w:t>䆀</w:t>
            </w:r>
            <w:r w:rsidRPr="00A3177A">
              <w:rPr>
                <w:rFonts w:ascii="標楷體" w:eastAsia="標楷體" w:hAnsi="標楷體" w:cs="Courier New"/>
                <w:snapToGrid w:val="0"/>
                <w:kern w:val="0"/>
              </w:rPr>
              <w:t>bái</w:t>
            </w:r>
            <w:r w:rsidRPr="00A3177A">
              <w:rPr>
                <w:rFonts w:ascii="標楷體" w:eastAsia="標楷體" w:hAnsi="標楷體" w:cs="Courier New" w:hint="eastAsia"/>
                <w:snapToGrid w:val="0"/>
                <w:kern w:val="0"/>
              </w:rPr>
              <w:t>】有兩個語義，作「醜陋」義時沒有方音差，作「不好」義時有方音差，偏漳腔習慣說【</w:t>
            </w:r>
            <w:r w:rsidRPr="00A3177A">
              <w:rPr>
                <w:rFonts w:ascii="新細明體" w:hAnsi="新細明體" w:cs="新細明體" w:hint="eastAsia"/>
                <w:snapToGrid w:val="0"/>
                <w:kern w:val="0"/>
              </w:rPr>
              <w:t>䆀</w:t>
            </w:r>
            <w:r w:rsidRPr="00A3177A">
              <w:rPr>
                <w:rFonts w:ascii="標楷體" w:eastAsia="標楷體" w:hAnsi="標楷體" w:cs="Courier New"/>
                <w:snapToGrid w:val="0"/>
                <w:kern w:val="0"/>
              </w:rPr>
              <w:t>bái</w:t>
            </w:r>
            <w:r w:rsidRPr="00A3177A">
              <w:rPr>
                <w:rFonts w:ascii="標楷體" w:eastAsia="標楷體" w:hAnsi="標楷體" w:cs="Courier New" w:hint="eastAsia"/>
                <w:snapToGrid w:val="0"/>
                <w:kern w:val="0"/>
              </w:rPr>
              <w:t>】，偏泉腔習慣說【歹</w:t>
            </w:r>
            <w:r w:rsidRPr="00A3177A">
              <w:rPr>
                <w:rFonts w:ascii="標楷體" w:eastAsia="標楷體" w:hAnsi="標楷體" w:cs="Courier New"/>
                <w:snapToGrid w:val="0"/>
                <w:kern w:val="0"/>
              </w:rPr>
              <w:t>phái/pháinn</w:t>
            </w:r>
            <w:r w:rsidRPr="00A3177A">
              <w:rPr>
                <w:rFonts w:ascii="標楷體" w:eastAsia="標楷體" w:hAnsi="標楷體" w:cs="Courier New" w:hint="eastAsia"/>
                <w:snapToGrid w:val="0"/>
                <w:kern w:val="0"/>
              </w:rPr>
              <w:t>】，老師可特別提醒。</w:t>
            </w:r>
          </w:p>
          <w:p w14:paraId="1BD5A7BE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</w:rPr>
            </w:pPr>
          </w:p>
          <w:p w14:paraId="6E90F58B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</w:rPr>
            </w:pPr>
            <w:r w:rsidRPr="00A3177A">
              <w:rPr>
                <w:rFonts w:ascii="標楷體" w:eastAsia="標楷體" w:hAnsi="標楷體" w:cs="Courier New" w:hint="eastAsia"/>
                <w:snapToGrid w:val="0"/>
                <w:kern w:val="0"/>
              </w:rPr>
              <w:t>(四)活動四：唱反調</w:t>
            </w:r>
          </w:p>
          <w:p w14:paraId="4A28C750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</w:rPr>
            </w:pPr>
            <w:r w:rsidRPr="00A3177A">
              <w:rPr>
                <w:rFonts w:ascii="標楷體" w:eastAsia="標楷體" w:hAnsi="標楷體" w:cs="Courier New" w:hint="eastAsia"/>
                <w:snapToGrid w:val="0"/>
                <w:kern w:val="0"/>
              </w:rPr>
              <w:t>1.老師先說一個語詞，學生進行反義語詞的搶答。</w:t>
            </w:r>
          </w:p>
          <w:p w14:paraId="19731E9B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</w:rPr>
            </w:pPr>
            <w:r w:rsidRPr="00A3177A">
              <w:rPr>
                <w:rFonts w:ascii="標楷體" w:eastAsia="標楷體" w:hAnsi="標楷體" w:cs="Courier New" w:hint="eastAsia"/>
                <w:snapToGrid w:val="0"/>
                <w:kern w:val="0"/>
              </w:rPr>
              <w:t>2.老師可視學生程度，將全班學生分成兩組或若干組進行對抗，亦可不分組，進行個人搶答。</w:t>
            </w:r>
          </w:p>
          <w:p w14:paraId="7069F247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</w:rPr>
            </w:pPr>
            <w:r w:rsidRPr="00A3177A">
              <w:rPr>
                <w:rFonts w:ascii="標楷體" w:eastAsia="標楷體" w:hAnsi="標楷體" w:cs="Courier New" w:hint="eastAsia"/>
                <w:snapToGrid w:val="0"/>
                <w:kern w:val="0"/>
              </w:rPr>
              <w:t>3.基本單字詞練習過後，老師可將題目改成短語甚至是句子，如老師說：「這杯茶是燒的」，學生要能說出：「這杯茶是冷的」。</w:t>
            </w:r>
          </w:p>
          <w:p w14:paraId="2B80830F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</w:rPr>
            </w:pPr>
            <w:r w:rsidRPr="00A3177A">
              <w:rPr>
                <w:rFonts w:ascii="標楷體" w:eastAsia="標楷體" w:hAnsi="標楷體" w:cs="Courier New" w:hint="eastAsia"/>
                <w:snapToGrid w:val="0"/>
                <w:kern w:val="0"/>
              </w:rPr>
              <w:lastRenderedPageBreak/>
              <w:t>4.更進階版，連語句的主語也不可和老師相同，必須進行替換，如老師說：「寒人足寒的」，學生說：「熱人足熱的」。</w:t>
            </w:r>
          </w:p>
          <w:p w14:paraId="7C309443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</w:rPr>
            </w:pPr>
          </w:p>
          <w:p w14:paraId="6EB4C8EC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</w:rPr>
            </w:pPr>
            <w:r w:rsidRPr="00A3177A">
              <w:rPr>
                <w:rFonts w:ascii="標楷體" w:eastAsia="標楷體" w:hAnsi="標楷體" w:cs="Courier New" w:hint="eastAsia"/>
                <w:snapToGrid w:val="0"/>
                <w:kern w:val="0"/>
              </w:rPr>
              <w:t>(五)活動五：做伙來造句</w:t>
            </w:r>
          </w:p>
          <w:p w14:paraId="288CE5DE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</w:rPr>
            </w:pPr>
            <w:r w:rsidRPr="00A3177A">
              <w:rPr>
                <w:rFonts w:ascii="標楷體" w:eastAsia="標楷體" w:hAnsi="標楷體" w:cs="Courier New"/>
                <w:snapToGrid w:val="0"/>
                <w:kern w:val="0"/>
              </w:rPr>
              <w:t>1.</w:t>
            </w:r>
            <w:r w:rsidRPr="00A3177A">
              <w:rPr>
                <w:rFonts w:ascii="標楷體" w:eastAsia="標楷體" w:hAnsi="標楷體" w:cs="Courier New" w:hint="eastAsia"/>
                <w:snapToGrid w:val="0"/>
                <w:kern w:val="0"/>
              </w:rPr>
              <w:t>播放</w:t>
            </w:r>
            <w:r w:rsidRPr="00A3177A">
              <w:rPr>
                <w:rFonts w:ascii="標楷體" w:eastAsia="標楷體" w:hAnsi="標楷體" w:cs="Courier New"/>
                <w:snapToGrid w:val="0"/>
                <w:kern w:val="0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❷</w:t>
            </w:r>
            <w:r w:rsidRPr="00A3177A">
              <w:rPr>
                <w:rFonts w:ascii="標楷體" w:eastAsia="標楷體" w:hAnsi="標楷體" w:cs="Courier New" w:hint="eastAsia"/>
                <w:snapToGrid w:val="0"/>
                <w:kern w:val="0"/>
              </w:rPr>
              <w:t>或教學電子書，老師指導學生認讀「……是……抑是……」的句型，並解釋其句型結構。</w:t>
            </w:r>
          </w:p>
          <w:p w14:paraId="405B5149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</w:rPr>
            </w:pPr>
            <w:r w:rsidRPr="00A3177A">
              <w:rPr>
                <w:rFonts w:ascii="標楷體" w:eastAsia="標楷體" w:hAnsi="標楷體" w:cs="Courier New" w:hint="eastAsia"/>
                <w:snapToGrid w:val="0"/>
                <w:kern w:val="0"/>
              </w:rPr>
              <w:t>2.老師請學生應用課文例句，進行造句練習。</w:t>
            </w:r>
          </w:p>
          <w:p w14:paraId="0A4A3CFB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</w:rPr>
            </w:pPr>
          </w:p>
          <w:p w14:paraId="5D122C65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 w:cs="Courier New"/>
                <w:snapToGrid w:val="0"/>
                <w:kern w:val="0"/>
              </w:rPr>
            </w:pPr>
            <w:r w:rsidRPr="00A3177A">
              <w:rPr>
                <w:rFonts w:ascii="標楷體" w:eastAsia="標楷體" w:hAnsi="標楷體" w:cs="Courier New" w:hint="eastAsia"/>
                <w:snapToGrid w:val="0"/>
                <w:kern w:val="0"/>
              </w:rPr>
              <w:t>三、統整活動</w:t>
            </w:r>
          </w:p>
          <w:p w14:paraId="686723B5" w14:textId="1D3DF5E9" w:rsidR="00473DB4" w:rsidRPr="00A3177A" w:rsidRDefault="00473DB4" w:rsidP="00473DB4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cs="Courier New" w:hint="eastAsia"/>
                <w:snapToGrid w:val="0"/>
                <w:kern w:val="0"/>
              </w:rPr>
              <w:t>搭配教學電子書，複習本堂課程所學。</w:t>
            </w:r>
          </w:p>
        </w:tc>
        <w:tc>
          <w:tcPr>
            <w:tcW w:w="462" w:type="dxa"/>
          </w:tcPr>
          <w:p w14:paraId="57D1C07A" w14:textId="0DD09D7C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1</w:t>
            </w:r>
          </w:p>
        </w:tc>
        <w:tc>
          <w:tcPr>
            <w:tcW w:w="946" w:type="dxa"/>
          </w:tcPr>
          <w:p w14:paraId="109DC593" w14:textId="1BF33B8F" w:rsidR="00473DB4" w:rsidRPr="00A3177A" w:rsidRDefault="00473DB4" w:rsidP="00473DB4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教用MP3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❷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、教學電子書、小白板、白板筆、書後圖卡</w:t>
            </w:r>
          </w:p>
        </w:tc>
        <w:tc>
          <w:tcPr>
            <w:tcW w:w="879" w:type="dxa"/>
          </w:tcPr>
          <w:p w14:paraId="12392888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實作評量</w:t>
            </w:r>
          </w:p>
          <w:p w14:paraId="35D492FE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口語評量</w:t>
            </w:r>
          </w:p>
          <w:p w14:paraId="650AB67B" w14:textId="3717ECD8" w:rsidR="00473DB4" w:rsidRPr="00A3177A" w:rsidRDefault="00473DB4" w:rsidP="00473DB4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態度評量</w:t>
            </w:r>
          </w:p>
        </w:tc>
        <w:tc>
          <w:tcPr>
            <w:tcW w:w="1218" w:type="dxa"/>
          </w:tcPr>
          <w:p w14:paraId="2BE5FAC1" w14:textId="74413D4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多元文化教育</w:t>
            </w:r>
          </w:p>
          <w:p w14:paraId="24A9B530" w14:textId="6D3AC8BC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617" w:type="dxa"/>
          </w:tcPr>
          <w:p w14:paraId="1D98A9BD" w14:textId="77777777" w:rsidR="00473DB4" w:rsidRPr="00B32678" w:rsidRDefault="00473DB4" w:rsidP="00473DB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73DB4" w:rsidRPr="00B32678" w14:paraId="2C754037" w14:textId="77777777" w:rsidTr="009C6E8D">
        <w:trPr>
          <w:trHeight w:val="761"/>
        </w:trPr>
        <w:tc>
          <w:tcPr>
            <w:tcW w:w="817" w:type="dxa"/>
            <w:vAlign w:val="center"/>
          </w:tcPr>
          <w:p w14:paraId="69C36898" w14:textId="216A4BB6" w:rsidR="00473DB4" w:rsidRPr="00A3177A" w:rsidRDefault="00473DB4" w:rsidP="00473DB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cs="Arial" w:hint="eastAsia"/>
                <w:color w:val="555555"/>
              </w:rPr>
              <w:lastRenderedPageBreak/>
              <w:t>十五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12-07</w:t>
            </w:r>
            <w:r w:rsidRPr="00A3177A">
              <w:rPr>
                <w:rFonts w:ascii="標楷體" w:eastAsia="標楷體" w:hAnsi="標楷體" w:cs="Arial"/>
                <w:color w:val="555555"/>
              </w:rPr>
              <w:br/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12-11</w:t>
            </w:r>
          </w:p>
        </w:tc>
        <w:tc>
          <w:tcPr>
            <w:tcW w:w="1701" w:type="dxa"/>
          </w:tcPr>
          <w:p w14:paraId="2D31D908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閩-E-A2</w:t>
            </w:r>
          </w:p>
          <w:p w14:paraId="6C5FC293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具備使用閩南語文進行思考的能力，並用之於日常生活中，以有效處理相關問題。</w:t>
            </w:r>
          </w:p>
          <w:p w14:paraId="30B863DC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閩-E-B1</w:t>
            </w:r>
          </w:p>
          <w:p w14:paraId="72BF4C5F" w14:textId="2CDBBC79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559" w:type="dxa"/>
          </w:tcPr>
          <w:p w14:paraId="023433A2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1-Ⅲ-1 能正確聽辨並尊重閩南語方音與語詞的差異性。</w:t>
            </w:r>
          </w:p>
          <w:p w14:paraId="27AD81A1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1-Ⅲ-2 能主動注意並理解科技、資訊及各類媒體的閩南語訊息。</w:t>
            </w:r>
          </w:p>
          <w:p w14:paraId="4652C4AC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2-Ⅲ-1 能妥善運用科技媒材增進閩南語的口說能力。</w:t>
            </w:r>
          </w:p>
          <w:p w14:paraId="704FDA64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2-Ⅲ-2 能運用閩南語進</w:t>
            </w:r>
            <w:r w:rsidRPr="00A3177A">
              <w:rPr>
                <w:rFonts w:ascii="標楷體" w:eastAsia="標楷體" w:hAnsi="標楷體" w:hint="eastAsia"/>
              </w:rPr>
              <w:lastRenderedPageBreak/>
              <w:t>行對話、分享與討論。</w:t>
            </w:r>
          </w:p>
          <w:p w14:paraId="0499A04E" w14:textId="427A1B59" w:rsidR="00473DB4" w:rsidRPr="00A3177A" w:rsidRDefault="00473DB4" w:rsidP="00473DB4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2-Ⅲ-3 能運用閩南語對生活周遭事物進行有條理的口頭描述。</w:t>
            </w:r>
          </w:p>
        </w:tc>
        <w:tc>
          <w:tcPr>
            <w:tcW w:w="1276" w:type="dxa"/>
          </w:tcPr>
          <w:p w14:paraId="552E7984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A3177A">
              <w:rPr>
                <w:rFonts w:ascii="標楷體" w:eastAsia="標楷體" w:hAnsi="標楷體" w:hint="eastAsia"/>
              </w:rPr>
              <w:t>Aa-Ⅲ-1 羅馬拼音。</w:t>
            </w:r>
          </w:p>
          <w:p w14:paraId="72F89A3C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Aa-Ⅲ-2 漢字書寫。</w:t>
            </w:r>
          </w:p>
          <w:p w14:paraId="4641F578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Ab-Ⅲ-1 語詞運用。</w:t>
            </w:r>
          </w:p>
          <w:p w14:paraId="33E9EA46" w14:textId="6B72D83B" w:rsidR="00473DB4" w:rsidRPr="00A3177A" w:rsidRDefault="00473DB4" w:rsidP="00473DB4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  <w:vertAlign w:val="superscript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Bg-Ⅲ-2 口語表達。</w:t>
            </w:r>
          </w:p>
        </w:tc>
        <w:tc>
          <w:tcPr>
            <w:tcW w:w="5164" w:type="dxa"/>
          </w:tcPr>
          <w:p w14:paraId="4FC4E614" w14:textId="4F1602F8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 xml:space="preserve">二、心適代 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4.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媠</w:t>
            </w:r>
            <w:r w:rsidRPr="00A3177A">
              <w:rPr>
                <w:rFonts w:ascii="新細明體" w:hAnsi="新細明體" w:cs="新細明體" w:hint="eastAsia"/>
                <w:snapToGrid w:val="0"/>
                <w:kern w:val="0"/>
              </w:rPr>
              <w:t>䆀</w:t>
            </w:r>
            <w:r w:rsidRPr="00A3177A">
              <w:rPr>
                <w:rFonts w:ascii="標楷體" w:eastAsia="標楷體" w:hAnsi="標楷體" w:cs="標楷體" w:hint="eastAsia"/>
                <w:snapToGrid w:val="0"/>
                <w:kern w:val="0"/>
              </w:rPr>
              <w:t>無地比</w:t>
            </w:r>
          </w:p>
          <w:p w14:paraId="4FBB5FD6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62587506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一、引起動機</w:t>
            </w:r>
          </w:p>
          <w:p w14:paraId="768E50AD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老師引導學生完成學習單，複習本課語詞，並藉此進入「咱來試看覓」教學。</w:t>
            </w:r>
          </w:p>
          <w:p w14:paraId="4CB9F375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14BDBE07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二、發展活動</w:t>
            </w:r>
          </w:p>
          <w:p w14:paraId="4E2FC2F2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（六）活動六：咱來試看覓</w:t>
            </w:r>
          </w:p>
          <w:p w14:paraId="1956A4CB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1.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播放</w:t>
            </w: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sz w:val="24"/>
                <w:szCs w:val="24"/>
              </w:rPr>
              <w:t>❷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或教學電子書，讓學生聆聽「咱來試看覓」內容。</w:t>
            </w:r>
          </w:p>
          <w:p w14:paraId="2BFCC249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2.老師請學生完成「咱來試看覓」，並引導學生發表。</w:t>
            </w:r>
          </w:p>
          <w:p w14:paraId="1AB62963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595E7DA6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(七)活動七：聽看覓</w:t>
            </w:r>
          </w:p>
          <w:p w14:paraId="19073C79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1.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播放</w:t>
            </w: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sz w:val="24"/>
                <w:szCs w:val="24"/>
              </w:rPr>
              <w:t>❷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或教學電子書，讓學生聆聽「聽看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lastRenderedPageBreak/>
              <w:t>覓」內容。</w:t>
            </w:r>
          </w:p>
          <w:p w14:paraId="45A7A867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2.老師請學生完成「聽看覓」，並引導學生發表。</w:t>
            </w:r>
          </w:p>
          <w:p w14:paraId="4BF444F8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7506B7DB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(八)活動八：輕鬆學拼音</w:t>
            </w:r>
          </w:p>
          <w:p w14:paraId="1DC83DA1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1.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播放</w:t>
            </w: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sz w:val="24"/>
                <w:szCs w:val="24"/>
              </w:rPr>
              <w:t>❷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或教學電子書，讓學生聆聽「輕鬆學拼音」內容。</w:t>
            </w:r>
          </w:p>
          <w:p w14:paraId="25F100B6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2.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老師播放</w:t>
            </w: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sz w:val="24"/>
                <w:szCs w:val="24"/>
              </w:rPr>
              <w:t>❷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或教學電子書，指導學生進行變調練習的課程。</w:t>
            </w:r>
          </w:p>
          <w:p w14:paraId="29B51AF0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3.視教學情況，可補充教學補給站的「連續變調」。</w:t>
            </w:r>
          </w:p>
          <w:p w14:paraId="23D73458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11FFCE91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(九)活動九：拼音練習</w:t>
            </w:r>
          </w:p>
          <w:p w14:paraId="1DA445CD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1.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老師請學生進行變調練習後，播放</w:t>
            </w: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sz w:val="24"/>
                <w:szCs w:val="24"/>
              </w:rPr>
              <w:t>❷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或教學電子書，讓學生聆聽「拼音練習」內容並作答。</w:t>
            </w:r>
          </w:p>
          <w:p w14:paraId="42169AFF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2.視教學情況，可參考「共變調寫出來」進行教學活動。</w:t>
            </w:r>
          </w:p>
          <w:p w14:paraId="7844F416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0854ECD4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三、統整活動</w:t>
            </w:r>
          </w:p>
          <w:p w14:paraId="030BDBD6" w14:textId="3D0E25CE" w:rsidR="00473DB4" w:rsidRPr="00A3177A" w:rsidRDefault="00473DB4" w:rsidP="00473DB4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搭配教學電子書，複習本堂課程所學。</w:t>
            </w:r>
          </w:p>
        </w:tc>
        <w:tc>
          <w:tcPr>
            <w:tcW w:w="462" w:type="dxa"/>
          </w:tcPr>
          <w:p w14:paraId="78FD4288" w14:textId="74D5B73B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1</w:t>
            </w:r>
          </w:p>
        </w:tc>
        <w:tc>
          <w:tcPr>
            <w:tcW w:w="946" w:type="dxa"/>
          </w:tcPr>
          <w:p w14:paraId="477973A8" w14:textId="3BA6F73E" w:rsidR="00473DB4" w:rsidRPr="00A3177A" w:rsidRDefault="00473DB4" w:rsidP="00473DB4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教用MP3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❷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、教學電子書、小白板、白板筆、學習單</w:t>
            </w:r>
          </w:p>
        </w:tc>
        <w:tc>
          <w:tcPr>
            <w:tcW w:w="879" w:type="dxa"/>
          </w:tcPr>
          <w:p w14:paraId="1E6F6A47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實作評量</w:t>
            </w:r>
          </w:p>
          <w:p w14:paraId="334CF8D1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口語評量</w:t>
            </w:r>
          </w:p>
          <w:p w14:paraId="2AF2274B" w14:textId="77777777" w:rsidR="00473DB4" w:rsidRPr="00A3177A" w:rsidRDefault="00473DB4" w:rsidP="00473DB4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聆聽評量</w:t>
            </w:r>
          </w:p>
          <w:p w14:paraId="1956DD62" w14:textId="26DA3905" w:rsidR="00473DB4" w:rsidRPr="00A3177A" w:rsidRDefault="00473DB4" w:rsidP="00473DB4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218" w:type="dxa"/>
          </w:tcPr>
          <w:p w14:paraId="1CCA4751" w14:textId="72EFE58D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多元文化教育</w:t>
            </w:r>
          </w:p>
          <w:p w14:paraId="704A7354" w14:textId="05D8D039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617" w:type="dxa"/>
          </w:tcPr>
          <w:p w14:paraId="733752ED" w14:textId="77777777" w:rsidR="00473DB4" w:rsidRPr="00B32678" w:rsidRDefault="00473DB4" w:rsidP="00473DB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73DB4" w:rsidRPr="00B32678" w14:paraId="5129931F" w14:textId="77777777" w:rsidTr="009C6E8D">
        <w:trPr>
          <w:trHeight w:val="761"/>
        </w:trPr>
        <w:tc>
          <w:tcPr>
            <w:tcW w:w="817" w:type="dxa"/>
            <w:vAlign w:val="center"/>
          </w:tcPr>
          <w:p w14:paraId="08908216" w14:textId="134A8732" w:rsidR="00473DB4" w:rsidRPr="00A3177A" w:rsidRDefault="00473DB4" w:rsidP="00473DB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cs="Arial" w:hint="eastAsia"/>
                <w:color w:val="555555"/>
              </w:rPr>
              <w:t>十六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12-14</w:t>
            </w:r>
            <w:r w:rsidRPr="00A3177A">
              <w:rPr>
                <w:rFonts w:ascii="標楷體" w:eastAsia="標楷體" w:hAnsi="標楷體" w:cs="Arial"/>
                <w:color w:val="555555"/>
              </w:rPr>
              <w:br/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12-18</w:t>
            </w:r>
          </w:p>
        </w:tc>
        <w:tc>
          <w:tcPr>
            <w:tcW w:w="1701" w:type="dxa"/>
          </w:tcPr>
          <w:p w14:paraId="44FE4EE9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閩-E-A2</w:t>
            </w:r>
          </w:p>
          <w:p w14:paraId="6B261E27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具備使用閩南語文進行思考的能力，並用之於日常生活中，以有效處</w:t>
            </w:r>
            <w:r w:rsidRPr="00A3177A">
              <w:rPr>
                <w:rFonts w:ascii="標楷體" w:eastAsia="標楷體" w:hAnsi="標楷體" w:hint="eastAsia"/>
              </w:rPr>
              <w:lastRenderedPageBreak/>
              <w:t>理相關問題。</w:t>
            </w:r>
          </w:p>
          <w:p w14:paraId="305FB262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閩-E-B1</w:t>
            </w:r>
          </w:p>
          <w:p w14:paraId="7D63E043" w14:textId="624B28F3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具備理解與使用閩南語文的基本能力，並能從事表達、溝通，以運用於家庭、學校、社區生活之中。</w:t>
            </w:r>
          </w:p>
        </w:tc>
        <w:tc>
          <w:tcPr>
            <w:tcW w:w="1559" w:type="dxa"/>
          </w:tcPr>
          <w:p w14:paraId="79B9CA8C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lastRenderedPageBreak/>
              <w:t>1-Ⅲ-1 能正確聽辨並尊重閩南語方音與語詞的差異性。</w:t>
            </w:r>
          </w:p>
          <w:p w14:paraId="679C6860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1-Ⅲ-2 能主</w:t>
            </w:r>
            <w:r w:rsidRPr="00A3177A">
              <w:rPr>
                <w:rFonts w:ascii="標楷體" w:eastAsia="標楷體" w:hAnsi="標楷體" w:hint="eastAsia"/>
              </w:rPr>
              <w:lastRenderedPageBreak/>
              <w:t>動注意並理解科技、資訊及各類媒體的閩南語訊息。</w:t>
            </w:r>
          </w:p>
          <w:p w14:paraId="765D0D1A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2-Ⅲ-1 能妥善運用科技媒材增進閩南語的口說能力。</w:t>
            </w:r>
          </w:p>
          <w:p w14:paraId="6ACCA3AA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2-Ⅲ-2 能運用閩南語進行對話、分享與討論。</w:t>
            </w:r>
          </w:p>
          <w:p w14:paraId="0E008289" w14:textId="47AFAF76" w:rsidR="00473DB4" w:rsidRPr="00A3177A" w:rsidRDefault="00473DB4" w:rsidP="00473DB4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2-Ⅲ-3 能運用閩南語對生活周遭事物進行有條理的口頭描述。4-Ⅲ-1 能以簡單的閩南語文寫出日常生活相關的短文。</w:t>
            </w:r>
          </w:p>
        </w:tc>
        <w:tc>
          <w:tcPr>
            <w:tcW w:w="1276" w:type="dxa"/>
          </w:tcPr>
          <w:p w14:paraId="0C78B615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A3177A">
              <w:rPr>
                <w:rFonts w:ascii="標楷體" w:eastAsia="標楷體" w:hAnsi="標楷體" w:hint="eastAsia"/>
              </w:rPr>
              <w:t>Aa-Ⅲ-1 羅馬拼音。</w:t>
            </w:r>
          </w:p>
          <w:p w14:paraId="0DEE063E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Aa-Ⅲ-2 漢字書寫。</w:t>
            </w:r>
          </w:p>
          <w:p w14:paraId="7F723E5A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A3177A">
              <w:rPr>
                <w:rFonts w:ascii="標楷體" w:eastAsia="標楷體" w:hAnsi="標楷體" w:hint="eastAsia"/>
              </w:rPr>
              <w:t>Ab-Ⅲ-1 語詞運用。</w:t>
            </w:r>
          </w:p>
          <w:p w14:paraId="11F940AB" w14:textId="5CCF0DFC" w:rsidR="00473DB4" w:rsidRPr="00A3177A" w:rsidRDefault="00473DB4" w:rsidP="00473DB4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  <w:vertAlign w:val="superscript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Bg-Ⅲ-2 口語表達。</w:t>
            </w:r>
          </w:p>
        </w:tc>
        <w:tc>
          <w:tcPr>
            <w:tcW w:w="5164" w:type="dxa"/>
          </w:tcPr>
          <w:p w14:paraId="6691ABB1" w14:textId="1A7CB265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 xml:space="preserve">二、心適代 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4.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媠</w:t>
            </w:r>
            <w:r w:rsidRPr="00A3177A">
              <w:rPr>
                <w:rFonts w:ascii="新細明體" w:hAnsi="新細明體" w:cs="新細明體" w:hint="eastAsia"/>
                <w:snapToGrid w:val="0"/>
                <w:kern w:val="0"/>
              </w:rPr>
              <w:t>䆀</w:t>
            </w:r>
            <w:r w:rsidRPr="00A3177A">
              <w:rPr>
                <w:rFonts w:ascii="標楷體" w:eastAsia="標楷體" w:hAnsi="標楷體" w:cs="標楷體" w:hint="eastAsia"/>
                <w:snapToGrid w:val="0"/>
                <w:kern w:val="0"/>
              </w:rPr>
              <w:t>無地比</w:t>
            </w:r>
          </w:p>
          <w:p w14:paraId="7D7489B4" w14:textId="77777777" w:rsidR="00473DB4" w:rsidRPr="00A3177A" w:rsidRDefault="00473DB4" w:rsidP="00473DB4">
            <w:pPr>
              <w:kinsoku w:val="0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7AD3A783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一、引起動機</w:t>
            </w:r>
          </w:p>
          <w:p w14:paraId="24CE46CD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老師問學生第三、四課的學習心得。</w:t>
            </w:r>
          </w:p>
          <w:p w14:paraId="187EE3D7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56F77FE1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lastRenderedPageBreak/>
              <w:t>二、發展活動</w:t>
            </w:r>
          </w:p>
          <w:p w14:paraId="6FF1AD3B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(十)活動十：來寫字</w:t>
            </w:r>
          </w:p>
          <w:p w14:paraId="258FB01D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1.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老師請學生翻回課文頁，書寫閩南語漢字「</w:t>
            </w:r>
            <w:r w:rsidRPr="00A3177A">
              <w:rPr>
                <w:rFonts w:ascii="新細明體" w:eastAsia="新細明體" w:hAnsi="新細明體" w:cs="新細明體" w:hint="eastAsia"/>
                <w:snapToGrid w:val="0"/>
                <w:sz w:val="24"/>
                <w:szCs w:val="24"/>
              </w:rPr>
              <w:t>䆀</w:t>
            </w:r>
            <w:r w:rsidRPr="00A3177A">
              <w:rPr>
                <w:rFonts w:ascii="標楷體" w:eastAsia="標楷體" w:hAnsi="標楷體" w:cs="標楷體" w:hint="eastAsia"/>
                <w:snapToGrid w:val="0"/>
                <w:sz w:val="24"/>
                <w:szCs w:val="24"/>
              </w:rPr>
              <w:t>」，並完成以「</w:t>
            </w:r>
            <w:r w:rsidRPr="00A3177A">
              <w:rPr>
                <w:rFonts w:ascii="新細明體" w:eastAsia="新細明體" w:hAnsi="新細明體" w:cs="新細明體" w:hint="eastAsia"/>
                <w:snapToGrid w:val="0"/>
                <w:sz w:val="24"/>
                <w:szCs w:val="24"/>
              </w:rPr>
              <w:t>䆀</w:t>
            </w:r>
            <w:r w:rsidRPr="00A3177A">
              <w:rPr>
                <w:rFonts w:ascii="標楷體" w:eastAsia="標楷體" w:hAnsi="標楷體" w:cs="標楷體" w:hint="eastAsia"/>
                <w:snapToGrid w:val="0"/>
                <w:sz w:val="24"/>
                <w:szCs w:val="24"/>
              </w:rPr>
              <w:t>」為主的造詞。</w:t>
            </w:r>
          </w:p>
          <w:p w14:paraId="14640FCC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2.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參考本書</w:t>
            </w: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P70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「來寫字」，補充「</w:t>
            </w:r>
            <w:r w:rsidRPr="00A3177A">
              <w:rPr>
                <w:rFonts w:ascii="新細明體" w:eastAsia="新細明體" w:hAnsi="新細明體" w:cs="新細明體" w:hint="eastAsia"/>
                <w:snapToGrid w:val="0"/>
                <w:sz w:val="24"/>
                <w:szCs w:val="24"/>
              </w:rPr>
              <w:t>䆀</w:t>
            </w:r>
            <w:r w:rsidRPr="00A3177A">
              <w:rPr>
                <w:rFonts w:ascii="標楷體" w:eastAsia="標楷體" w:hAnsi="標楷體" w:cs="標楷體" w:hint="eastAsia"/>
                <w:snapToGrid w:val="0"/>
                <w:sz w:val="24"/>
                <w:szCs w:val="24"/>
              </w:rPr>
              <w:t>」的用法，按《臺灣台語常用詞辭典》的用字解析，可稍加說明「</w:t>
            </w:r>
            <w:r w:rsidRPr="00A3177A">
              <w:rPr>
                <w:rFonts w:ascii="新細明體" w:eastAsia="新細明體" w:hAnsi="新細明體" w:cs="新細明體" w:hint="eastAsia"/>
                <w:snapToGrid w:val="0"/>
                <w:sz w:val="24"/>
                <w:szCs w:val="24"/>
              </w:rPr>
              <w:t>䆀</w:t>
            </w:r>
            <w:r w:rsidRPr="00A3177A">
              <w:rPr>
                <w:rFonts w:ascii="標楷體" w:eastAsia="標楷體" w:hAnsi="標楷體" w:cs="標楷體" w:hint="eastAsia"/>
                <w:snapToGrid w:val="0"/>
                <w:sz w:val="24"/>
                <w:szCs w:val="24"/>
              </w:rPr>
              <w:t>」的語源為「稻穀長出黑斑」，因此是「不好、不漂亮」的意思。</w:t>
            </w:r>
          </w:p>
          <w:p w14:paraId="5DBEAE9E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773DD55C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(十一)活動十一：複習二</w:t>
            </w:r>
          </w:p>
          <w:p w14:paraId="1A2F3531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1.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播放</w:t>
            </w: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sz w:val="24"/>
                <w:szCs w:val="24"/>
              </w:rPr>
              <w:t>❷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或教學電子書，讓學生聆聽「複習二」內容並作答。</w:t>
            </w:r>
          </w:p>
          <w:p w14:paraId="20185B90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2.學生依題意書寫指定語詞的音標。</w:t>
            </w:r>
          </w:p>
          <w:p w14:paraId="617D7715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3.老師隨機或請自願的學生發表答案。</w:t>
            </w:r>
          </w:p>
          <w:p w14:paraId="254E3D51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45931A5A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(十二)活動十二：看圖講故事</w:t>
            </w:r>
          </w:p>
          <w:p w14:paraId="3766C4F0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1.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播放</w:t>
            </w: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sz w:val="24"/>
                <w:szCs w:val="24"/>
              </w:rPr>
              <w:t>❷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或教學電子書，老師引導學生聆聽「看圖講故事」內容。</w:t>
            </w:r>
          </w:p>
          <w:p w14:paraId="7C9E07A5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2.老師協助學生分組，參考「文本分析」進行教學活動，老師提問，讓各組進行討論，並寫下討論結果。</w:t>
            </w:r>
          </w:p>
          <w:p w14:paraId="55984AB0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3.老師隨機或請自願的組別派代表發表意見，並視情況給予指導或鼓勵。</w:t>
            </w:r>
          </w:p>
          <w:p w14:paraId="4E76249E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4.打開教學電子書，播放「看圖講故事」動畫，老師可視學生程度切換動畫字幕模式（國語／臺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lastRenderedPageBreak/>
              <w:t>語／無）。</w:t>
            </w:r>
          </w:p>
          <w:p w14:paraId="2567A3B5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14001639" w14:textId="77777777" w:rsidR="00473DB4" w:rsidRPr="00A3177A" w:rsidRDefault="00473DB4" w:rsidP="00473DB4">
            <w:pPr>
              <w:pStyle w:val="afa"/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三、統整活動</w:t>
            </w:r>
          </w:p>
          <w:p w14:paraId="614B1354" w14:textId="62613669" w:rsidR="00473DB4" w:rsidRPr="00A3177A" w:rsidRDefault="00473DB4" w:rsidP="00473DB4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搭配教學電子書，複習本堂課程所學。</w:t>
            </w:r>
          </w:p>
        </w:tc>
        <w:tc>
          <w:tcPr>
            <w:tcW w:w="462" w:type="dxa"/>
          </w:tcPr>
          <w:p w14:paraId="18316239" w14:textId="047EA733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1</w:t>
            </w:r>
          </w:p>
        </w:tc>
        <w:tc>
          <w:tcPr>
            <w:tcW w:w="946" w:type="dxa"/>
          </w:tcPr>
          <w:p w14:paraId="3CA65687" w14:textId="17EC92A9" w:rsidR="00473DB4" w:rsidRPr="00A3177A" w:rsidRDefault="00473DB4" w:rsidP="00473DB4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教用MP3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❷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、教學電子書、小白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板、白板筆</w:t>
            </w:r>
          </w:p>
        </w:tc>
        <w:tc>
          <w:tcPr>
            <w:tcW w:w="879" w:type="dxa"/>
          </w:tcPr>
          <w:p w14:paraId="7B654CF0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漢字書寫評量</w:t>
            </w:r>
          </w:p>
          <w:p w14:paraId="78459B2E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實作評量</w:t>
            </w:r>
          </w:p>
          <w:p w14:paraId="215F27A1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口語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評量</w:t>
            </w:r>
          </w:p>
          <w:p w14:paraId="7E48A8D2" w14:textId="5A7FFEF6" w:rsidR="00473DB4" w:rsidRPr="00A3177A" w:rsidRDefault="00473DB4" w:rsidP="00473DB4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聆聽評量</w:t>
            </w:r>
          </w:p>
        </w:tc>
        <w:tc>
          <w:tcPr>
            <w:tcW w:w="1218" w:type="dxa"/>
          </w:tcPr>
          <w:p w14:paraId="7B651B66" w14:textId="34A23BA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多元文化教育</w:t>
            </w:r>
          </w:p>
          <w:p w14:paraId="38AC6231" w14:textId="7846539F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</w:p>
        </w:tc>
        <w:tc>
          <w:tcPr>
            <w:tcW w:w="617" w:type="dxa"/>
          </w:tcPr>
          <w:p w14:paraId="483FC306" w14:textId="77777777" w:rsidR="00473DB4" w:rsidRPr="00B32678" w:rsidRDefault="00473DB4" w:rsidP="00473DB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73DB4" w:rsidRPr="00B32678" w14:paraId="375909BC" w14:textId="77777777" w:rsidTr="009C6E8D">
        <w:trPr>
          <w:trHeight w:val="761"/>
        </w:trPr>
        <w:tc>
          <w:tcPr>
            <w:tcW w:w="817" w:type="dxa"/>
            <w:vAlign w:val="center"/>
          </w:tcPr>
          <w:p w14:paraId="2ADB4AEE" w14:textId="548B95C7" w:rsidR="00473DB4" w:rsidRPr="00A3177A" w:rsidRDefault="00473DB4" w:rsidP="00473DB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cs="Arial" w:hint="eastAsia"/>
                <w:color w:val="555555"/>
              </w:rPr>
              <w:lastRenderedPageBreak/>
              <w:t>十七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12-21</w:t>
            </w:r>
            <w:r w:rsidRPr="00A3177A">
              <w:rPr>
                <w:rFonts w:ascii="標楷體" w:eastAsia="標楷體" w:hAnsi="標楷體" w:cs="Arial"/>
                <w:color w:val="555555"/>
              </w:rPr>
              <w:br/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12-25</w:t>
            </w:r>
          </w:p>
        </w:tc>
        <w:tc>
          <w:tcPr>
            <w:tcW w:w="1701" w:type="dxa"/>
          </w:tcPr>
          <w:p w14:paraId="4FA774E7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閩-E-A1</w:t>
            </w:r>
          </w:p>
          <w:p w14:paraId="663CA87E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  <w:p w14:paraId="4018DD2A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閩-E-C1</w:t>
            </w:r>
          </w:p>
          <w:p w14:paraId="4879668E" w14:textId="14E9639C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559" w:type="dxa"/>
          </w:tcPr>
          <w:p w14:paraId="71D3B925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1-Ⅲ-1 能正確聽辨並尊重閩南語方音與語詞的差異性。</w:t>
            </w:r>
          </w:p>
          <w:p w14:paraId="6272C1FE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2-Ⅲ-2 能運用閩南語進行對話、分享與討論。</w:t>
            </w:r>
          </w:p>
          <w:p w14:paraId="6789095C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2-Ⅲ-3 能運用閩南語對生活周遭事物進行有條理的口頭描述。</w:t>
            </w:r>
          </w:p>
          <w:p w14:paraId="39A03302" w14:textId="0F38F155" w:rsidR="00473DB4" w:rsidRPr="00A3177A" w:rsidRDefault="00473DB4" w:rsidP="00473DB4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3-Ⅲ-3 能從閱讀閩南語文過程中認識在地的文化特色。</w:t>
            </w:r>
          </w:p>
        </w:tc>
        <w:tc>
          <w:tcPr>
            <w:tcW w:w="1276" w:type="dxa"/>
          </w:tcPr>
          <w:p w14:paraId="05416D41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Aa-Ⅲ-1 羅馬拼音。</w:t>
            </w:r>
          </w:p>
          <w:p w14:paraId="3A090572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Ab-Ⅲ-3 方音差異。</w:t>
            </w:r>
          </w:p>
          <w:p w14:paraId="0722AE0D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Ac-Ⅲ-1 生活故事。</w:t>
            </w:r>
          </w:p>
          <w:p w14:paraId="7609EC68" w14:textId="587BCEB6" w:rsidR="00473DB4" w:rsidRPr="00A3177A" w:rsidRDefault="00473DB4" w:rsidP="00473DB4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  <w:vertAlign w:val="superscript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Be-Ⅲ-2 影音媒材。</w:t>
            </w:r>
          </w:p>
        </w:tc>
        <w:tc>
          <w:tcPr>
            <w:tcW w:w="5164" w:type="dxa"/>
          </w:tcPr>
          <w:p w14:paraId="1643AD70" w14:textId="3CD49F6A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三、過好年 5.過年</w:t>
            </w:r>
          </w:p>
          <w:p w14:paraId="3D615876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5A8B783D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一、引起動機</w:t>
            </w:r>
          </w:p>
          <w:p w14:paraId="3390A00A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播放教學電子書中的「看卡通學閩南語」動畫，讓學生增進且熟悉本課的相關內容，於觀看過程中，適時進行動畫中部分字詞、語句的教學。</w:t>
            </w:r>
          </w:p>
          <w:p w14:paraId="4E587E57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33F3C039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二、發展活動</w:t>
            </w:r>
          </w:p>
          <w:p w14:paraId="292224C6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(一)活動一：營造情境</w:t>
            </w:r>
          </w:p>
          <w:p w14:paraId="1DE98025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1.學生能在老師的引導下說明課文情境，並發表在過年期間曾經做過哪些具有年節氣氛的事情？</w:t>
            </w:r>
          </w:p>
          <w:p w14:paraId="21E5D878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2.老師舉例說一些吉祥話導入本課的主題。</w:t>
            </w:r>
          </w:p>
          <w:p w14:paraId="09AE42F2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3.學生能透過老師提供的過年影片，回憶其過年點滴。</w:t>
            </w:r>
          </w:p>
          <w:p w14:paraId="7D4AFF19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4.老師揭示課文情境掛圖，師生共同討論掛圖內容，引導學生進入課文情境。</w:t>
            </w:r>
          </w:p>
          <w:p w14:paraId="41296355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6BD49A74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(二)活動二：課文分析</w:t>
            </w:r>
          </w:p>
          <w:p w14:paraId="56364787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1.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播放</w:t>
            </w: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sz w:val="24"/>
                <w:szCs w:val="24"/>
              </w:rPr>
              <w:t>❷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或教學電子書，老師範讀、領讀課</w:t>
            </w: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lastRenderedPageBreak/>
              <w:t>文內容、解釋課文內容，並引導學生認識方音差異。</w:t>
            </w:r>
            <w:r w:rsidRPr="00A3177A">
              <w:rPr>
                <w:rFonts w:ascii="標楷體" w:eastAsia="標楷體" w:hAnsi="標楷體"/>
                <w:snapToGrid w:val="0"/>
                <w:sz w:val="24"/>
                <w:szCs w:val="24"/>
              </w:rPr>
              <w:t xml:space="preserve"> </w:t>
            </w:r>
          </w:p>
          <w:p w14:paraId="7B62FBC1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2.老師請學生進行段落大意學習策略圖的記錄，並引導學生整理歸納段落大意。（詳見本書P91「教學有策略」）</w:t>
            </w:r>
          </w:p>
          <w:p w14:paraId="1F6102AB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3.老師請學生歸納課文段落大意及本課大意。</w:t>
            </w:r>
          </w:p>
          <w:p w14:paraId="67B00ECB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4.老師請學生發表過年經驗感受。</w:t>
            </w:r>
          </w:p>
          <w:p w14:paraId="6834762F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5.老師領念時注意聲情的變化。</w:t>
            </w:r>
          </w:p>
          <w:p w14:paraId="3FA6CD41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7D1D0AD4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三、統整活動</w:t>
            </w:r>
          </w:p>
          <w:p w14:paraId="4F656788" w14:textId="5E356D83" w:rsidR="00473DB4" w:rsidRPr="00A3177A" w:rsidRDefault="00473DB4" w:rsidP="00473DB4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播放MP3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❷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或教學電子書，引導學生唱跳本課歌曲。</w:t>
            </w:r>
          </w:p>
        </w:tc>
        <w:tc>
          <w:tcPr>
            <w:tcW w:w="462" w:type="dxa"/>
          </w:tcPr>
          <w:p w14:paraId="0041A965" w14:textId="04DC8E88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1</w:t>
            </w:r>
          </w:p>
        </w:tc>
        <w:tc>
          <w:tcPr>
            <w:tcW w:w="946" w:type="dxa"/>
          </w:tcPr>
          <w:p w14:paraId="27F4FE90" w14:textId="7988169D" w:rsidR="00473DB4" w:rsidRPr="00A3177A" w:rsidRDefault="00473DB4" w:rsidP="00473DB4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教用MP3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❷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、教學電子書、小白板、白板筆</w:t>
            </w:r>
          </w:p>
        </w:tc>
        <w:tc>
          <w:tcPr>
            <w:tcW w:w="879" w:type="dxa"/>
          </w:tcPr>
          <w:p w14:paraId="2E34ECAC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態度評量</w:t>
            </w:r>
          </w:p>
          <w:p w14:paraId="3F684AA4" w14:textId="77777777" w:rsidR="00473DB4" w:rsidRPr="00A3177A" w:rsidRDefault="00473DB4" w:rsidP="00473DB4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段落大意紀錄評量</w:t>
            </w:r>
          </w:p>
          <w:p w14:paraId="1A1E8DA3" w14:textId="1F044C59" w:rsidR="00473DB4" w:rsidRPr="00A3177A" w:rsidRDefault="00473DB4" w:rsidP="00473DB4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口語評量</w:t>
            </w:r>
          </w:p>
        </w:tc>
        <w:tc>
          <w:tcPr>
            <w:tcW w:w="1218" w:type="dxa"/>
          </w:tcPr>
          <w:p w14:paraId="0D66F15F" w14:textId="4ED74CBC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性別平等教育</w:t>
            </w:r>
          </w:p>
          <w:p w14:paraId="3DCA295A" w14:textId="34A7A4AF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環境教育</w:t>
            </w:r>
          </w:p>
        </w:tc>
        <w:tc>
          <w:tcPr>
            <w:tcW w:w="617" w:type="dxa"/>
          </w:tcPr>
          <w:p w14:paraId="0FA13ACA" w14:textId="77777777" w:rsidR="00473DB4" w:rsidRPr="00B32678" w:rsidRDefault="00473DB4" w:rsidP="00473DB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73DB4" w:rsidRPr="00B32678" w14:paraId="54A85152" w14:textId="77777777" w:rsidTr="009C6E8D">
        <w:trPr>
          <w:trHeight w:val="761"/>
        </w:trPr>
        <w:tc>
          <w:tcPr>
            <w:tcW w:w="817" w:type="dxa"/>
            <w:vAlign w:val="center"/>
          </w:tcPr>
          <w:p w14:paraId="39D64422" w14:textId="674093B4" w:rsidR="00473DB4" w:rsidRPr="00A3177A" w:rsidRDefault="00473DB4" w:rsidP="00473DB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cs="Arial" w:hint="eastAsia"/>
                <w:color w:val="555555"/>
              </w:rPr>
              <w:t>十八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12-28</w:t>
            </w:r>
            <w:r w:rsidRPr="00A3177A">
              <w:rPr>
                <w:rFonts w:ascii="標楷體" w:eastAsia="標楷體" w:hAnsi="標楷體" w:cs="Arial"/>
                <w:color w:val="555555"/>
              </w:rPr>
              <w:br/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01-01</w:t>
            </w:r>
          </w:p>
        </w:tc>
        <w:tc>
          <w:tcPr>
            <w:tcW w:w="1701" w:type="dxa"/>
          </w:tcPr>
          <w:p w14:paraId="6A898ACF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閩-E-A1</w:t>
            </w:r>
          </w:p>
          <w:p w14:paraId="399F0DB4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  <w:p w14:paraId="25DD7873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閩-E-C1</w:t>
            </w:r>
          </w:p>
          <w:p w14:paraId="11497622" w14:textId="3C62A73F" w:rsidR="00473DB4" w:rsidRPr="00A3177A" w:rsidRDefault="00473DB4" w:rsidP="00473DB4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</w:t>
            </w:r>
            <w:r w:rsidRPr="00A3177A">
              <w:rPr>
                <w:rFonts w:ascii="標楷體" w:eastAsia="標楷體" w:hAnsi="標楷體" w:hint="eastAsia"/>
              </w:rPr>
              <w:lastRenderedPageBreak/>
              <w:t>動，培養責任感，落實生活美德與公民意識。</w:t>
            </w:r>
          </w:p>
        </w:tc>
        <w:tc>
          <w:tcPr>
            <w:tcW w:w="1559" w:type="dxa"/>
          </w:tcPr>
          <w:p w14:paraId="0030A39A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lastRenderedPageBreak/>
              <w:t>1-Ⅲ-1 能正確聽辨並尊重閩南語方音與語詞的差異性。</w:t>
            </w:r>
          </w:p>
          <w:p w14:paraId="6500FC19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2-Ⅲ-2 能運用閩南語進行對話、分享與討論。</w:t>
            </w:r>
          </w:p>
          <w:p w14:paraId="71D42AEA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2-Ⅲ-3 能運用閩南語對生活周遭事物進行有條理的口頭描述。</w:t>
            </w:r>
          </w:p>
          <w:p w14:paraId="21132899" w14:textId="737F4772" w:rsidR="00473DB4" w:rsidRPr="00A3177A" w:rsidRDefault="00473DB4" w:rsidP="00473DB4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3-Ⅲ-3 能從</w:t>
            </w:r>
            <w:r w:rsidRPr="00A3177A">
              <w:rPr>
                <w:rFonts w:ascii="標楷體" w:eastAsia="標楷體" w:hAnsi="標楷體" w:hint="eastAsia"/>
              </w:rPr>
              <w:lastRenderedPageBreak/>
              <w:t>閱讀閩南語文過程中認識在地的文化特色。</w:t>
            </w:r>
          </w:p>
        </w:tc>
        <w:tc>
          <w:tcPr>
            <w:tcW w:w="1276" w:type="dxa"/>
          </w:tcPr>
          <w:p w14:paraId="075C8F42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lastRenderedPageBreak/>
              <w:t>◎</w:t>
            </w:r>
            <w:r w:rsidRPr="00A3177A">
              <w:rPr>
                <w:rFonts w:ascii="標楷體" w:eastAsia="標楷體" w:hAnsi="標楷體" w:hint="eastAsia"/>
              </w:rPr>
              <w:t>Aa-Ⅲ-1 羅馬拼音。</w:t>
            </w:r>
          </w:p>
          <w:p w14:paraId="04F08F8D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Aa-Ⅲ-2 漢字書寫。</w:t>
            </w:r>
          </w:p>
          <w:p w14:paraId="1BBFCD05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Ab-Ⅲ-1 語詞運用。</w:t>
            </w:r>
          </w:p>
          <w:p w14:paraId="28290685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Ab-Ⅲ-3 方音差異。</w:t>
            </w:r>
          </w:p>
          <w:p w14:paraId="48EBDDA7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Ac-Ⅲ-1 生活故事。</w:t>
            </w:r>
          </w:p>
          <w:p w14:paraId="2484EA2E" w14:textId="1BA3387F" w:rsidR="00473DB4" w:rsidRPr="00A3177A" w:rsidRDefault="00473DB4" w:rsidP="00473DB4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  <w:vertAlign w:val="superscript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 xml:space="preserve">Be-Ⅲ-2 </w:t>
            </w:r>
            <w:r w:rsidRPr="00A3177A">
              <w:rPr>
                <w:rFonts w:ascii="標楷體" w:eastAsia="標楷體" w:hAnsi="標楷體" w:hint="eastAsia"/>
              </w:rPr>
              <w:lastRenderedPageBreak/>
              <w:t>影音媒材。</w:t>
            </w:r>
          </w:p>
        </w:tc>
        <w:tc>
          <w:tcPr>
            <w:tcW w:w="5164" w:type="dxa"/>
          </w:tcPr>
          <w:p w14:paraId="427AEFCC" w14:textId="43F46D5D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lastRenderedPageBreak/>
              <w:t>三、過好年 5.過年</w:t>
            </w:r>
          </w:p>
          <w:p w14:paraId="014E3297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2FF7774A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一、引起動機</w:t>
            </w:r>
          </w:p>
          <w:p w14:paraId="43A820B5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老師揭示這堂課要學的語詞主題：服裝，請學生翻至課文，將這個類別的語詞圈起來，並藉此進入語詞教學。</w:t>
            </w:r>
          </w:p>
          <w:p w14:paraId="23FBA865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0877E464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二、發展活動</w:t>
            </w:r>
          </w:p>
          <w:p w14:paraId="7A817E8E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(三)活動三：認識語詞</w:t>
            </w:r>
          </w:p>
          <w:p w14:paraId="54E1108F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1.老師引導學生討論服裝的語詞。</w:t>
            </w:r>
          </w:p>
          <w:p w14:paraId="59452B45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/>
                <w:snapToGrid w:val="0"/>
                <w:kern w:val="0"/>
              </w:rPr>
              <w:t>2.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播放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❷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或教學電子書，老師指導學生念讀語詞，以自身的穿著為例，說出本課服裝的詞彙。</w:t>
            </w:r>
          </w:p>
          <w:p w14:paraId="4D99D06E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20DDE80D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(四)活動四：語詞大進擊</w:t>
            </w:r>
          </w:p>
          <w:p w14:paraId="7C1BF743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1.語詞對對碰：老師逐一念本課語詞，學生出示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語詞卡，圖面朝老師以利進行隨堂檢核。</w:t>
            </w:r>
          </w:p>
          <w:p w14:paraId="57E9BC8D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2.語詞分類：老師請學生將本課語詞卡進行分類並說明。（詳見本書P94「教學有策略」）</w:t>
            </w:r>
          </w:p>
          <w:p w14:paraId="3CF346C3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5BEE8300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三、統整活動</w:t>
            </w:r>
          </w:p>
          <w:p w14:paraId="37A1030E" w14:textId="682480DF" w:rsidR="00473DB4" w:rsidRPr="00A3177A" w:rsidRDefault="00473DB4" w:rsidP="00473DB4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搭配教學電子書，複習本堂課程所學。</w:t>
            </w:r>
          </w:p>
        </w:tc>
        <w:tc>
          <w:tcPr>
            <w:tcW w:w="462" w:type="dxa"/>
          </w:tcPr>
          <w:p w14:paraId="36FEFB17" w14:textId="1405654A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1</w:t>
            </w:r>
          </w:p>
        </w:tc>
        <w:tc>
          <w:tcPr>
            <w:tcW w:w="946" w:type="dxa"/>
          </w:tcPr>
          <w:p w14:paraId="6F4610FE" w14:textId="084EF832" w:rsidR="00473DB4" w:rsidRPr="00A3177A" w:rsidRDefault="00473DB4" w:rsidP="00473DB4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教用MP3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❷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、教學電子書、小白板、白板筆、書後圖卡</w:t>
            </w:r>
          </w:p>
        </w:tc>
        <w:tc>
          <w:tcPr>
            <w:tcW w:w="879" w:type="dxa"/>
          </w:tcPr>
          <w:p w14:paraId="4A1C5E4C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實作評量</w:t>
            </w:r>
          </w:p>
          <w:p w14:paraId="3D5A5596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口語評量</w:t>
            </w:r>
          </w:p>
          <w:p w14:paraId="74F01962" w14:textId="4D923C60" w:rsidR="00473DB4" w:rsidRPr="00A3177A" w:rsidRDefault="00473DB4" w:rsidP="00473DB4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態度評量</w:t>
            </w:r>
          </w:p>
        </w:tc>
        <w:tc>
          <w:tcPr>
            <w:tcW w:w="1218" w:type="dxa"/>
          </w:tcPr>
          <w:p w14:paraId="20460F56" w14:textId="1E65A5FE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性別平等教育</w:t>
            </w:r>
          </w:p>
          <w:p w14:paraId="3A0ACB2C" w14:textId="3C9DC1A3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環境教育</w:t>
            </w:r>
          </w:p>
        </w:tc>
        <w:tc>
          <w:tcPr>
            <w:tcW w:w="617" w:type="dxa"/>
          </w:tcPr>
          <w:p w14:paraId="4B213984" w14:textId="77777777" w:rsidR="00473DB4" w:rsidRPr="00B32678" w:rsidRDefault="00473DB4" w:rsidP="00473DB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73DB4" w:rsidRPr="00B32678" w14:paraId="355066A2" w14:textId="77777777" w:rsidTr="009C6E8D">
        <w:trPr>
          <w:trHeight w:val="761"/>
        </w:trPr>
        <w:tc>
          <w:tcPr>
            <w:tcW w:w="817" w:type="dxa"/>
            <w:vAlign w:val="center"/>
          </w:tcPr>
          <w:p w14:paraId="6C00A49D" w14:textId="51F6631B" w:rsidR="00473DB4" w:rsidRPr="00A3177A" w:rsidRDefault="00473DB4" w:rsidP="00473DB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cs="Arial" w:hint="eastAsia"/>
                <w:color w:val="555555"/>
              </w:rPr>
              <w:t>十九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01-04</w:t>
            </w:r>
            <w:r w:rsidRPr="00A3177A">
              <w:rPr>
                <w:rFonts w:ascii="標楷體" w:eastAsia="標楷體" w:hAnsi="標楷體" w:cs="Arial"/>
                <w:color w:val="555555"/>
              </w:rPr>
              <w:br/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01-08</w:t>
            </w:r>
          </w:p>
        </w:tc>
        <w:tc>
          <w:tcPr>
            <w:tcW w:w="1701" w:type="dxa"/>
          </w:tcPr>
          <w:p w14:paraId="1AFD5B3A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閩-E-A1</w:t>
            </w:r>
          </w:p>
          <w:p w14:paraId="04A16E74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  <w:p w14:paraId="40171C53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閩-E-C1</w:t>
            </w:r>
          </w:p>
          <w:p w14:paraId="463B9D8A" w14:textId="51A6813B" w:rsidR="00473DB4" w:rsidRPr="00A3177A" w:rsidRDefault="00473DB4" w:rsidP="00473DB4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559" w:type="dxa"/>
          </w:tcPr>
          <w:p w14:paraId="2795D814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1-Ⅲ-1 能正確聽辨並尊重閩南語方音與語詞的差異性。</w:t>
            </w:r>
          </w:p>
          <w:p w14:paraId="3A8F43B1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2-Ⅲ-2 能運用閩南語進行對話、分享與討論。</w:t>
            </w:r>
          </w:p>
          <w:p w14:paraId="2524C1A2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2-Ⅲ-3 能運用閩南語對生活周遭事物進行有條理的口頭描述。</w:t>
            </w:r>
          </w:p>
          <w:p w14:paraId="2291FE91" w14:textId="0E251FA6" w:rsidR="00473DB4" w:rsidRPr="00A3177A" w:rsidRDefault="00473DB4" w:rsidP="00473DB4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3-Ⅲ-3 能從閱讀閩南語文過程中認識在地的文化特色。</w:t>
            </w:r>
          </w:p>
        </w:tc>
        <w:tc>
          <w:tcPr>
            <w:tcW w:w="1276" w:type="dxa"/>
          </w:tcPr>
          <w:p w14:paraId="2F60CBB1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Aa-Ⅲ-1 羅馬拼音。</w:t>
            </w:r>
          </w:p>
          <w:p w14:paraId="2F7316C0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Aa-Ⅲ-2 漢字書寫。</w:t>
            </w:r>
          </w:p>
          <w:p w14:paraId="6D3C883B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Ab-Ⅲ-1 語詞運用。</w:t>
            </w:r>
          </w:p>
          <w:p w14:paraId="52A27FF9" w14:textId="46434063" w:rsidR="00473DB4" w:rsidRPr="00A3177A" w:rsidRDefault="00473DB4" w:rsidP="00473DB4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  <w:vertAlign w:val="superscript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Be-Ⅲ-2 影音媒材。</w:t>
            </w:r>
          </w:p>
        </w:tc>
        <w:tc>
          <w:tcPr>
            <w:tcW w:w="5164" w:type="dxa"/>
          </w:tcPr>
          <w:p w14:paraId="30832C45" w14:textId="13146A0C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三、過好年 5.過年</w:t>
            </w:r>
          </w:p>
          <w:p w14:paraId="33461E85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240DAAC9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一、引起動機</w:t>
            </w:r>
          </w:p>
          <w:p w14:paraId="3B5DAC06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老師請學生討論過年期間有哪些常見的吉祥話，藉此引導至「唸看覓」，進入教學。</w:t>
            </w:r>
          </w:p>
          <w:p w14:paraId="139D3534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110EC943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二、發展活動</w:t>
            </w:r>
          </w:p>
          <w:p w14:paraId="7F4BB9BF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(五)活動五：唸看覓</w:t>
            </w:r>
          </w:p>
          <w:p w14:paraId="1721CD40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/>
                <w:snapToGrid w:val="0"/>
                <w:kern w:val="0"/>
              </w:rPr>
              <w:t>1.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播放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❷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或教學電子書，讓學生聆聽「唸看覓」內容。</w:t>
            </w:r>
          </w:p>
          <w:p w14:paraId="06CBC348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2.老師指導學生念讀、理解「食紅棗，年年好」等句的押韻之美，並解釋其文意。</w:t>
            </w:r>
          </w:p>
          <w:p w14:paraId="520F4904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2F711092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(六)活動六：咱來試看覓</w:t>
            </w:r>
          </w:p>
          <w:p w14:paraId="1F957D05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/>
                <w:snapToGrid w:val="0"/>
                <w:kern w:val="0"/>
              </w:rPr>
              <w:t>1.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播放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❷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或教學電子書，讓學生聆聽「咱來試看覓」內容。</w:t>
            </w:r>
          </w:p>
          <w:p w14:paraId="44E9E356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2.老師請學生完成「咱來試看覓」，並引導學生發表。</w:t>
            </w:r>
          </w:p>
          <w:p w14:paraId="5BC32EC3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69E5C47B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三、統整活動</w:t>
            </w:r>
          </w:p>
          <w:p w14:paraId="21BE2345" w14:textId="2EAF9420" w:rsidR="00473DB4" w:rsidRPr="00A3177A" w:rsidRDefault="00473DB4" w:rsidP="00473DB4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老師播放MP3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❷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或教學電子書，引導學生完成學習單。</w:t>
            </w:r>
          </w:p>
        </w:tc>
        <w:tc>
          <w:tcPr>
            <w:tcW w:w="462" w:type="dxa"/>
          </w:tcPr>
          <w:p w14:paraId="165BC12C" w14:textId="432A8BA5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1</w:t>
            </w:r>
          </w:p>
        </w:tc>
        <w:tc>
          <w:tcPr>
            <w:tcW w:w="946" w:type="dxa"/>
          </w:tcPr>
          <w:p w14:paraId="51DEDDCA" w14:textId="645BE354" w:rsidR="00473DB4" w:rsidRPr="00A3177A" w:rsidRDefault="00473DB4" w:rsidP="00473DB4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教用MP3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❷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、教學電子書、小白板、白板筆、學習單</w:t>
            </w:r>
          </w:p>
        </w:tc>
        <w:tc>
          <w:tcPr>
            <w:tcW w:w="879" w:type="dxa"/>
          </w:tcPr>
          <w:p w14:paraId="3C4981FC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態度評量</w:t>
            </w:r>
          </w:p>
          <w:p w14:paraId="6B0C852C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口語評量</w:t>
            </w:r>
          </w:p>
          <w:p w14:paraId="6DEF65F9" w14:textId="5A5DE703" w:rsidR="00473DB4" w:rsidRPr="00A3177A" w:rsidRDefault="00473DB4" w:rsidP="00473DB4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實作評量</w:t>
            </w:r>
          </w:p>
        </w:tc>
        <w:tc>
          <w:tcPr>
            <w:tcW w:w="1218" w:type="dxa"/>
          </w:tcPr>
          <w:p w14:paraId="0B94D47A" w14:textId="0B1A652E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性別平等教育</w:t>
            </w:r>
          </w:p>
          <w:p w14:paraId="1427E843" w14:textId="0EA85CD2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環境教育</w:t>
            </w:r>
          </w:p>
        </w:tc>
        <w:tc>
          <w:tcPr>
            <w:tcW w:w="617" w:type="dxa"/>
          </w:tcPr>
          <w:p w14:paraId="5A060DE8" w14:textId="77777777" w:rsidR="00473DB4" w:rsidRPr="00B32678" w:rsidRDefault="00473DB4" w:rsidP="00473DB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73DB4" w:rsidRPr="00B32678" w14:paraId="13996DFC" w14:textId="77777777" w:rsidTr="009C6E8D">
        <w:trPr>
          <w:trHeight w:val="761"/>
        </w:trPr>
        <w:tc>
          <w:tcPr>
            <w:tcW w:w="817" w:type="dxa"/>
            <w:vAlign w:val="center"/>
          </w:tcPr>
          <w:p w14:paraId="6FB81A30" w14:textId="138C1E8E" w:rsidR="00473DB4" w:rsidRPr="00A3177A" w:rsidRDefault="00473DB4" w:rsidP="00473DB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cs="Arial" w:hint="eastAsia"/>
                <w:color w:val="555555"/>
              </w:rPr>
              <w:lastRenderedPageBreak/>
              <w:t>二十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01-11</w:t>
            </w:r>
            <w:r w:rsidRPr="00A3177A">
              <w:rPr>
                <w:rFonts w:ascii="標楷體" w:eastAsia="標楷體" w:hAnsi="標楷體" w:cs="Arial"/>
                <w:color w:val="555555"/>
              </w:rPr>
              <w:br/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01-15</w:t>
            </w:r>
          </w:p>
        </w:tc>
        <w:tc>
          <w:tcPr>
            <w:tcW w:w="1701" w:type="dxa"/>
          </w:tcPr>
          <w:p w14:paraId="7267C2E6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閩-E-A1</w:t>
            </w:r>
          </w:p>
          <w:p w14:paraId="11ACF80E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  <w:p w14:paraId="33B4E65C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閩-E-C1</w:t>
            </w:r>
          </w:p>
          <w:p w14:paraId="13366BE7" w14:textId="3DF636E2" w:rsidR="00473DB4" w:rsidRPr="00A3177A" w:rsidRDefault="00473DB4" w:rsidP="00473DB4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559" w:type="dxa"/>
          </w:tcPr>
          <w:p w14:paraId="1EFCDDA2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1-Ⅲ-1 能正確聽辨並尊重閩南語方音與語詞的差異性。</w:t>
            </w:r>
          </w:p>
          <w:p w14:paraId="65CF5DB3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2-Ⅲ-2 能運用閩南語進行對話、分享與討論。</w:t>
            </w:r>
          </w:p>
          <w:p w14:paraId="5F4A91AA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2-Ⅲ-3 能運用閩南語對生活周遭事物進行有條理的口頭描述。</w:t>
            </w:r>
          </w:p>
          <w:p w14:paraId="67906FAC" w14:textId="4AC30757" w:rsidR="00473DB4" w:rsidRPr="00A3177A" w:rsidRDefault="00473DB4" w:rsidP="00473DB4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3-Ⅲ-3 能從閱讀閩南語文過程中認識在地的文化特色。</w:t>
            </w:r>
          </w:p>
        </w:tc>
        <w:tc>
          <w:tcPr>
            <w:tcW w:w="1276" w:type="dxa"/>
          </w:tcPr>
          <w:p w14:paraId="3449342A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Aa-Ⅲ-1 羅馬拼音。</w:t>
            </w:r>
          </w:p>
          <w:p w14:paraId="7762F8D6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Aa-Ⅲ-2 漢字書寫。</w:t>
            </w:r>
          </w:p>
          <w:p w14:paraId="2AF111D2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Ab-Ⅲ-1 語詞運用。</w:t>
            </w:r>
          </w:p>
          <w:p w14:paraId="5035397F" w14:textId="7D45644D" w:rsidR="00473DB4" w:rsidRPr="00A3177A" w:rsidRDefault="00473DB4" w:rsidP="00473DB4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  <w:vertAlign w:val="superscript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Be-Ⅲ-2 影音媒材。</w:t>
            </w:r>
          </w:p>
        </w:tc>
        <w:tc>
          <w:tcPr>
            <w:tcW w:w="5164" w:type="dxa"/>
          </w:tcPr>
          <w:p w14:paraId="51D88F44" w14:textId="1134F8FF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三、過好年 5.過年</w:t>
            </w:r>
          </w:p>
          <w:p w14:paraId="7BFD07E1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35243D52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一、引起動機</w:t>
            </w:r>
          </w:p>
          <w:p w14:paraId="4A5152EC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老師複習第四課「輕鬆學拼音」第7調、第5調、第4調、第8調的變調內容。</w:t>
            </w:r>
          </w:p>
          <w:p w14:paraId="2CE7034C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3576531A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二、發展活動</w:t>
            </w:r>
          </w:p>
          <w:p w14:paraId="175ED3C8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(七)活動七：拼音練習</w:t>
            </w:r>
          </w:p>
          <w:p w14:paraId="2BEF5023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/>
                <w:snapToGrid w:val="0"/>
                <w:kern w:val="0"/>
              </w:rPr>
              <w:t>1.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播放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❷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或教學電子書，讓學生聆聽「拼音練習」內容並作答。</w:t>
            </w:r>
          </w:p>
          <w:p w14:paraId="16E21633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2.視教學情況，參考「變調真趣味」進行教學遊戲。</w:t>
            </w:r>
          </w:p>
          <w:p w14:paraId="7A7A60F0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43E5E327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(八)活動八：閩南語歌欣賞</w:t>
            </w:r>
          </w:p>
          <w:p w14:paraId="654834B2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/>
                <w:snapToGrid w:val="0"/>
                <w:kern w:val="0"/>
              </w:rPr>
              <w:t>1.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播放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❷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或教學電子書，老師引導學生欣賞閩南語歌「天燈」。</w:t>
            </w:r>
          </w:p>
          <w:p w14:paraId="1E1A6F3A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2.老師講解歌曲內容及解釋語詞，帶領學生理解歌曲含意。</w:t>
            </w:r>
          </w:p>
          <w:p w14:paraId="7729C062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17C67846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(九)活動九：來寫字</w:t>
            </w:r>
          </w:p>
          <w:p w14:paraId="3400D4E5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1.老師請學生翻回課文頁，書寫閩南語漢字「賰」，並完成以「賰」為主的造詞。</w:t>
            </w:r>
          </w:p>
          <w:p w14:paraId="1EF42943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2.參考本書P93「來寫字」，補充「賰」的用法。</w:t>
            </w:r>
          </w:p>
          <w:p w14:paraId="17DFC18A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7E108892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(十)活動十：複習三</w:t>
            </w:r>
          </w:p>
          <w:p w14:paraId="5B544724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/>
                <w:snapToGrid w:val="0"/>
                <w:kern w:val="0"/>
              </w:rPr>
              <w:t>1.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播放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❷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或教學電子書，讓學生聆聽「複習三」內容並作答。</w:t>
            </w:r>
          </w:p>
          <w:p w14:paraId="4B3A24E4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2.答畢師生可採互動式進行對答，老師可隨機或請自願的學生發表答案。</w:t>
            </w:r>
          </w:p>
          <w:p w14:paraId="10A61F7D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5012BE06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三、統整活動</w:t>
            </w:r>
          </w:p>
          <w:p w14:paraId="24218182" w14:textId="7A10CE2F" w:rsidR="00473DB4" w:rsidRPr="00A3177A" w:rsidRDefault="00473DB4" w:rsidP="00473DB4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搭配教學電子書，複習本堂課程所學。</w:t>
            </w:r>
          </w:p>
        </w:tc>
        <w:tc>
          <w:tcPr>
            <w:tcW w:w="462" w:type="dxa"/>
          </w:tcPr>
          <w:p w14:paraId="347219F1" w14:textId="59E7CDF5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1</w:t>
            </w:r>
          </w:p>
        </w:tc>
        <w:tc>
          <w:tcPr>
            <w:tcW w:w="946" w:type="dxa"/>
          </w:tcPr>
          <w:p w14:paraId="5265EA1E" w14:textId="0396F8C4" w:rsidR="00473DB4" w:rsidRPr="00A3177A" w:rsidRDefault="00473DB4" w:rsidP="00473DB4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教用MP3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❷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、教學電子書、小白板、白板筆</w:t>
            </w:r>
          </w:p>
        </w:tc>
        <w:tc>
          <w:tcPr>
            <w:tcW w:w="879" w:type="dxa"/>
          </w:tcPr>
          <w:p w14:paraId="06B66725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口語評量</w:t>
            </w:r>
          </w:p>
          <w:p w14:paraId="1E9FB1B6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聆聽評量</w:t>
            </w:r>
          </w:p>
          <w:p w14:paraId="6F716097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態度評量</w:t>
            </w:r>
          </w:p>
          <w:p w14:paraId="6B937A03" w14:textId="77777777" w:rsidR="00473DB4" w:rsidRPr="00A3177A" w:rsidRDefault="00473DB4" w:rsidP="00473DB4">
            <w:pPr>
              <w:spacing w:line="0" w:lineRule="atLeast"/>
              <w:ind w:leftChars="-27" w:left="-65" w:rightChars="-18" w:right="-43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漢字書寫評量</w:t>
            </w:r>
          </w:p>
          <w:p w14:paraId="038BD578" w14:textId="13BCBA5B" w:rsidR="00473DB4" w:rsidRPr="00A3177A" w:rsidRDefault="00473DB4" w:rsidP="00473DB4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218" w:type="dxa"/>
          </w:tcPr>
          <w:p w14:paraId="78834F97" w14:textId="6BFDA639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性別平等教育</w:t>
            </w:r>
          </w:p>
          <w:p w14:paraId="26891D1C" w14:textId="7CDED2E9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環境教育</w:t>
            </w:r>
          </w:p>
        </w:tc>
        <w:tc>
          <w:tcPr>
            <w:tcW w:w="617" w:type="dxa"/>
          </w:tcPr>
          <w:p w14:paraId="752E7DB5" w14:textId="77777777" w:rsidR="00473DB4" w:rsidRPr="00B32678" w:rsidRDefault="00473DB4" w:rsidP="00473DB4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473DB4" w:rsidRPr="00B32678" w14:paraId="60ED3191" w14:textId="77777777" w:rsidTr="009C6E8D">
        <w:trPr>
          <w:trHeight w:val="761"/>
        </w:trPr>
        <w:tc>
          <w:tcPr>
            <w:tcW w:w="817" w:type="dxa"/>
            <w:vAlign w:val="center"/>
          </w:tcPr>
          <w:p w14:paraId="04D186B9" w14:textId="2E2C3BFD" w:rsidR="00473DB4" w:rsidRPr="00A3177A" w:rsidRDefault="00473DB4" w:rsidP="00473DB4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cs="Arial" w:hint="eastAsia"/>
                <w:color w:val="555555"/>
              </w:rPr>
              <w:t>二十一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01-18</w:t>
            </w:r>
            <w:r w:rsidRPr="00A3177A">
              <w:rPr>
                <w:rFonts w:ascii="標楷體" w:eastAsia="標楷體" w:hAnsi="標楷體" w:cs="Arial"/>
                <w:color w:val="555555"/>
              </w:rPr>
              <w:br/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A3177A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A3177A">
              <w:rPr>
                <w:rFonts w:ascii="標楷體" w:eastAsia="標楷體" w:hAnsi="標楷體" w:cs="Arial"/>
                <w:color w:val="555555"/>
              </w:rPr>
              <w:t>01-20</w:t>
            </w:r>
          </w:p>
        </w:tc>
        <w:tc>
          <w:tcPr>
            <w:tcW w:w="1701" w:type="dxa"/>
          </w:tcPr>
          <w:p w14:paraId="1D1DB748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閩-E-A1</w:t>
            </w:r>
          </w:p>
          <w:p w14:paraId="180D091E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認識閩南語文對個人生活的重要性，並能主動學習，進而建立學習閩南語文的能力。</w:t>
            </w:r>
          </w:p>
          <w:p w14:paraId="47239412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閩-E-C1</w:t>
            </w:r>
          </w:p>
          <w:p w14:paraId="66636645" w14:textId="3AF45E04" w:rsidR="00473DB4" w:rsidRPr="00A3177A" w:rsidRDefault="00473DB4" w:rsidP="00473DB4">
            <w:pPr>
              <w:spacing w:line="0" w:lineRule="atLeast"/>
              <w:ind w:leftChars="-10" w:left="-24" w:rightChars="-20" w:right="-48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具備透過閩南語文的學習，增進與人友善相處的能力，並能參與家庭、學校、社區的各類活動，培養責任感，落實生活美德與公民意識。</w:t>
            </w:r>
          </w:p>
        </w:tc>
        <w:tc>
          <w:tcPr>
            <w:tcW w:w="1559" w:type="dxa"/>
          </w:tcPr>
          <w:p w14:paraId="4867A5ED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1-Ⅲ-1 能正確聽辨並尊重閩南語方音與語詞的差異性。</w:t>
            </w:r>
          </w:p>
          <w:p w14:paraId="4B5556A7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2-Ⅲ-2 能運用閩南語進行對話、分享與討論。</w:t>
            </w:r>
          </w:p>
          <w:p w14:paraId="23EA318A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2-Ⅲ-3 能運用閩南語對生活周遭事物進行有條理的口頭描述。</w:t>
            </w:r>
          </w:p>
          <w:p w14:paraId="789DF225" w14:textId="6A7B520C" w:rsidR="00473DB4" w:rsidRPr="00A3177A" w:rsidRDefault="00473DB4" w:rsidP="00473DB4">
            <w:pPr>
              <w:spacing w:line="0" w:lineRule="atLeast"/>
              <w:ind w:leftChars="-9" w:left="-22" w:rightChars="-16" w:right="-38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</w:rPr>
              <w:t>3-Ⅲ-3 能從閱讀閩南語文過程中認識在地的文化特色。</w:t>
            </w:r>
          </w:p>
        </w:tc>
        <w:tc>
          <w:tcPr>
            <w:tcW w:w="1276" w:type="dxa"/>
          </w:tcPr>
          <w:p w14:paraId="7472F7A4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Aa-Ⅲ-1 羅馬拼音。</w:t>
            </w:r>
          </w:p>
          <w:p w14:paraId="7993348D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Aa-Ⅲ-2 漢字書寫。</w:t>
            </w:r>
          </w:p>
          <w:p w14:paraId="1F540DAB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Ab-Ⅲ-1 語詞運用。</w:t>
            </w:r>
          </w:p>
          <w:p w14:paraId="769D2A1E" w14:textId="77777777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Ac-Ⅲ-1 生活故事。</w:t>
            </w:r>
          </w:p>
          <w:p w14:paraId="3327D6BC" w14:textId="0665A84E" w:rsidR="00473DB4" w:rsidRPr="00A3177A" w:rsidRDefault="00473DB4" w:rsidP="00473DB4">
            <w:pPr>
              <w:spacing w:line="0" w:lineRule="atLeast"/>
              <w:ind w:leftChars="9" w:left="22" w:rightChars="15" w:right="36"/>
              <w:rPr>
                <w:rFonts w:ascii="標楷體" w:eastAsia="標楷體" w:hAnsi="標楷體"/>
                <w:vertAlign w:val="superscript"/>
              </w:rPr>
            </w:pPr>
            <w:r w:rsidRPr="00A3177A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3177A">
              <w:rPr>
                <w:rFonts w:ascii="標楷體" w:eastAsia="標楷體" w:hAnsi="標楷體" w:hint="eastAsia"/>
              </w:rPr>
              <w:t>Be-Ⅲ-2 影音媒材。</w:t>
            </w:r>
          </w:p>
        </w:tc>
        <w:tc>
          <w:tcPr>
            <w:tcW w:w="5164" w:type="dxa"/>
          </w:tcPr>
          <w:p w14:paraId="425D52D1" w14:textId="38410FAD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A3177A">
              <w:rPr>
                <w:rFonts w:ascii="標楷體" w:eastAsia="標楷體" w:hAnsi="標楷體" w:hint="eastAsia"/>
                <w:snapToGrid w:val="0"/>
                <w:sz w:val="24"/>
                <w:szCs w:val="24"/>
              </w:rPr>
              <w:t>三、過好年 5.過年</w:t>
            </w:r>
          </w:p>
          <w:p w14:paraId="113EF325" w14:textId="77777777" w:rsidR="00473DB4" w:rsidRPr="00A3177A" w:rsidRDefault="00473DB4" w:rsidP="00473DB4">
            <w:pPr>
              <w:pStyle w:val="afa"/>
              <w:spacing w:line="0" w:lineRule="atLeas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</w:p>
          <w:p w14:paraId="37029667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一、引起動機</w:t>
            </w:r>
          </w:p>
          <w:p w14:paraId="7950BD97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老師問學生第五課的學習心得。</w:t>
            </w:r>
          </w:p>
          <w:p w14:paraId="29863155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1C1F5DE0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二、發展活動</w:t>
            </w:r>
          </w:p>
          <w:p w14:paraId="7A61259A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(十一)活動十一：看圖講故事</w:t>
            </w:r>
          </w:p>
          <w:p w14:paraId="7BEC6CDE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/>
                <w:snapToGrid w:val="0"/>
                <w:kern w:val="0"/>
              </w:rPr>
              <w:t>1.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播放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❷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或教學電子書，老師引導學生聆聽「看圖講故事」內容。</w:t>
            </w:r>
          </w:p>
          <w:p w14:paraId="38197E74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2.老師協助學生分組，參考「文本分析」進行教學活動，老師提問，讓各組進行討論，並寫下討論結果。</w:t>
            </w:r>
          </w:p>
          <w:p w14:paraId="45150115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3.老師隨機或請自願的組別派代表發表意見，並視情況給予指導或鼓勵。</w:t>
            </w:r>
          </w:p>
          <w:p w14:paraId="51D74D68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4.打開教學電子書，播放「看圖講故事」動畫，老師可視學生程度切換動畫字幕模式（國語／臺語／無）。</w:t>
            </w:r>
          </w:p>
          <w:p w14:paraId="4BC17342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576F9B11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（十二）活動十二：情境話畫</w:t>
            </w:r>
          </w:p>
          <w:p w14:paraId="6F9CD12F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1.老師協助學生分組，請各組根據每張分圖的情境進行討論，編出合理的故事情節。</w:t>
            </w:r>
          </w:p>
          <w:p w14:paraId="6E11FB7F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2.各組輪流上臺發表自編的故事內容，讓學生了解相同情境（分圖），可以有不同的敘事角度和深度，老師視狀況予以各組指導或鼓勵。</w:t>
            </w:r>
          </w:p>
          <w:p w14:paraId="42EA280E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/>
                <w:snapToGrid w:val="0"/>
                <w:kern w:val="0"/>
              </w:rPr>
              <w:t>3.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播放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❷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或教學電子書，讓學生聆聽「總複習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(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一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)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」參考故事內容，並適時進行部分字詞、語句的教學。</w:t>
            </w:r>
          </w:p>
          <w:p w14:paraId="2C0F70BC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4.老師向學生提問：疫情期間，改以線上授課，這種學習方式和以往在校上課有何不同？你喜歡哪一種授課方式呢？為什麼？（鼓勵學生以閩南語發表）</w:t>
            </w:r>
          </w:p>
          <w:p w14:paraId="6764B95B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1E27C8D4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(十三)活動十三：小試身手</w:t>
            </w:r>
          </w:p>
          <w:p w14:paraId="77502EA6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/>
                <w:snapToGrid w:val="0"/>
                <w:kern w:val="0"/>
              </w:rPr>
              <w:t>1.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播放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❷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或教學電子書，讓學生聆聽「總複習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(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二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)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、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(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三</w:t>
            </w:r>
            <w:r w:rsidRPr="00A3177A">
              <w:rPr>
                <w:rFonts w:ascii="標楷體" w:eastAsia="標楷體" w:hAnsi="標楷體"/>
                <w:snapToGrid w:val="0"/>
                <w:kern w:val="0"/>
              </w:rPr>
              <w:t>)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」內容。</w:t>
            </w:r>
          </w:p>
          <w:p w14:paraId="5A1A9B00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2.老師請學生完成作答，並隨機或請自願的學生發表答案。</w:t>
            </w:r>
          </w:p>
          <w:p w14:paraId="49B94337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</w:rPr>
            </w:pPr>
          </w:p>
          <w:p w14:paraId="63546441" w14:textId="77777777" w:rsidR="00473DB4" w:rsidRPr="00A3177A" w:rsidRDefault="00473DB4" w:rsidP="00473DB4">
            <w:pPr>
              <w:autoSpaceDE w:val="0"/>
              <w:autoSpaceDN w:val="0"/>
              <w:spacing w:line="0" w:lineRule="atLeast"/>
              <w:ind w:leftChars="1" w:left="2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三、統整活動</w:t>
            </w:r>
          </w:p>
          <w:p w14:paraId="35192B98" w14:textId="3796F232" w:rsidR="00473DB4" w:rsidRPr="00A3177A" w:rsidRDefault="00473DB4" w:rsidP="00473DB4">
            <w:pPr>
              <w:spacing w:line="0" w:lineRule="atLeast"/>
              <w:ind w:leftChars="9" w:left="22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搭配教學電子書，複習本堂課程所學。</w:t>
            </w:r>
          </w:p>
        </w:tc>
        <w:tc>
          <w:tcPr>
            <w:tcW w:w="462" w:type="dxa"/>
          </w:tcPr>
          <w:p w14:paraId="21AA2682" w14:textId="1B75491D" w:rsidR="00473DB4" w:rsidRPr="00A3177A" w:rsidRDefault="00473DB4" w:rsidP="00473DB4">
            <w:pPr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lastRenderedPageBreak/>
              <w:t>1</w:t>
            </w:r>
          </w:p>
        </w:tc>
        <w:tc>
          <w:tcPr>
            <w:tcW w:w="946" w:type="dxa"/>
          </w:tcPr>
          <w:p w14:paraId="136625E3" w14:textId="1851EB9D" w:rsidR="00473DB4" w:rsidRPr="00A3177A" w:rsidRDefault="00473DB4" w:rsidP="00473DB4">
            <w:pPr>
              <w:spacing w:line="0" w:lineRule="atLeast"/>
              <w:ind w:leftChars="15" w:left="36" w:rightChars="14" w:right="34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教用MP3</w:t>
            </w:r>
            <w:r w:rsidRPr="00A3177A">
              <w:rPr>
                <w:rFonts w:ascii="Cambria Math" w:eastAsia="標楷體" w:hAnsi="Cambria Math" w:cs="Cambria Math"/>
                <w:snapToGrid w:val="0"/>
                <w:kern w:val="0"/>
              </w:rPr>
              <w:t>❷</w:t>
            </w: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、教學電子書、小白板、白板筆</w:t>
            </w:r>
          </w:p>
        </w:tc>
        <w:tc>
          <w:tcPr>
            <w:tcW w:w="879" w:type="dxa"/>
          </w:tcPr>
          <w:p w14:paraId="4170B459" w14:textId="77777777" w:rsidR="00473DB4" w:rsidRPr="00A3177A" w:rsidRDefault="00473DB4" w:rsidP="00473DB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聆聽評量</w:t>
            </w:r>
          </w:p>
          <w:p w14:paraId="1BC37EE5" w14:textId="77777777" w:rsidR="00473DB4" w:rsidRPr="00A3177A" w:rsidRDefault="00473DB4" w:rsidP="00473DB4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口語評量</w:t>
            </w:r>
          </w:p>
          <w:p w14:paraId="2D21B155" w14:textId="35E7D263" w:rsidR="00473DB4" w:rsidRPr="00A3177A" w:rsidRDefault="00473DB4" w:rsidP="00473DB4">
            <w:pPr>
              <w:spacing w:line="0" w:lineRule="atLeast"/>
              <w:ind w:leftChars="15" w:left="36" w:rightChars="8" w:right="19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態度評量</w:t>
            </w:r>
          </w:p>
        </w:tc>
        <w:tc>
          <w:tcPr>
            <w:tcW w:w="1218" w:type="dxa"/>
          </w:tcPr>
          <w:p w14:paraId="345C86E0" w14:textId="0B4E3EBE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  <w:snapToGrid w:val="0"/>
                <w:kern w:val="0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性別平等教育</w:t>
            </w:r>
          </w:p>
          <w:p w14:paraId="009CD111" w14:textId="53C9A982" w:rsidR="00473DB4" w:rsidRPr="00A3177A" w:rsidRDefault="00473DB4" w:rsidP="00473DB4">
            <w:pPr>
              <w:autoSpaceDE w:val="0"/>
              <w:autoSpaceDN w:val="0"/>
              <w:spacing w:line="0" w:lineRule="atLeast"/>
              <w:rPr>
                <w:rFonts w:ascii="標楷體" w:eastAsia="標楷體" w:hAnsi="標楷體"/>
              </w:rPr>
            </w:pPr>
            <w:r w:rsidRPr="00A3177A">
              <w:rPr>
                <w:rFonts w:ascii="標楷體" w:eastAsia="標楷體" w:hAnsi="標楷體" w:hint="eastAsia"/>
                <w:snapToGrid w:val="0"/>
                <w:kern w:val="0"/>
              </w:rPr>
              <w:t>環境教育</w:t>
            </w:r>
          </w:p>
        </w:tc>
        <w:tc>
          <w:tcPr>
            <w:tcW w:w="617" w:type="dxa"/>
          </w:tcPr>
          <w:p w14:paraId="1B0D1BB8" w14:textId="77777777" w:rsidR="00473DB4" w:rsidRPr="00B32678" w:rsidRDefault="00473DB4" w:rsidP="00473DB4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14:paraId="2131AA39" w14:textId="77777777" w:rsidR="009E6F5E" w:rsidRPr="007D4930" w:rsidRDefault="009E6F5E" w:rsidP="009E6F5E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t>說</w:t>
      </w:r>
      <w:r w:rsidRPr="007D4930">
        <w:rPr>
          <w:rFonts w:ascii="標楷體" w:eastAsia="標楷體" w:hAnsi="標楷體"/>
        </w:rPr>
        <w:t>明：</w:t>
      </w:r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sectPr w:rsidR="009E6F5E" w:rsidRPr="007D4930" w:rsidSect="00A1301A"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368BA" w14:textId="77777777" w:rsidR="00F56394" w:rsidRDefault="00F56394">
      <w:r>
        <w:separator/>
      </w:r>
    </w:p>
  </w:endnote>
  <w:endnote w:type="continuationSeparator" w:id="0">
    <w:p w14:paraId="5CD2AD08" w14:textId="77777777" w:rsidR="00F56394" w:rsidRDefault="00F56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Condensed">
    <w:altName w:val="Times New Roman"/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21596" w14:textId="77777777" w:rsidR="00F56394" w:rsidRDefault="00F56394">
      <w:r>
        <w:separator/>
      </w:r>
    </w:p>
  </w:footnote>
  <w:footnote w:type="continuationSeparator" w:id="0">
    <w:p w14:paraId="5DE29C27" w14:textId="77777777" w:rsidR="00F56394" w:rsidRDefault="00F563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E85693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1F6A66"/>
    <w:multiLevelType w:val="hybridMultilevel"/>
    <w:tmpl w:val="AC5AA348"/>
    <w:lvl w:ilvl="0" w:tplc="26F60C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43611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7B2155"/>
    <w:multiLevelType w:val="hybridMultilevel"/>
    <w:tmpl w:val="77CA20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82073AC"/>
    <w:multiLevelType w:val="multilevel"/>
    <w:tmpl w:val="35FEB9E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0BC772A3"/>
    <w:multiLevelType w:val="hybridMultilevel"/>
    <w:tmpl w:val="324E4CA4"/>
    <w:lvl w:ilvl="0" w:tplc="D99A8CC8">
      <w:start w:val="1"/>
      <w:numFmt w:val="decimal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CC76B39"/>
    <w:multiLevelType w:val="hybridMultilevel"/>
    <w:tmpl w:val="547EC1C0"/>
    <w:lvl w:ilvl="0" w:tplc="F0A4570A">
      <w:start w:val="1"/>
      <w:numFmt w:val="decimal"/>
      <w:lvlText w:val="%1、"/>
      <w:lvlJc w:val="left"/>
      <w:pPr>
        <w:ind w:left="60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8" w15:restartNumberingAfterBreak="0">
    <w:nsid w:val="1325280C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FA7134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EC17DC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1" w15:restartNumberingAfterBreak="0">
    <w:nsid w:val="22BB0A9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8840D8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7646EE5"/>
    <w:multiLevelType w:val="hybridMultilevel"/>
    <w:tmpl w:val="42948AA4"/>
    <w:lvl w:ilvl="0" w:tplc="F0A4570A">
      <w:start w:val="1"/>
      <w:numFmt w:val="decimal"/>
      <w:lvlText w:val="%1、"/>
      <w:lvlJc w:val="left"/>
      <w:pPr>
        <w:ind w:left="4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14" w15:restartNumberingAfterBreak="0">
    <w:nsid w:val="29276D8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5" w15:restartNumberingAfterBreak="0">
    <w:nsid w:val="2ACA500B"/>
    <w:multiLevelType w:val="hybridMultilevel"/>
    <w:tmpl w:val="40B27048"/>
    <w:lvl w:ilvl="0" w:tplc="EC643620">
      <w:start w:val="1"/>
      <w:numFmt w:val="bullet"/>
      <w:lvlText w:val=""/>
      <w:lvlJc w:val="left"/>
      <w:pPr>
        <w:ind w:left="1330" w:hanging="48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18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0" w:hanging="480"/>
      </w:pPr>
      <w:rPr>
        <w:rFonts w:ascii="Wingdings" w:hAnsi="Wingdings" w:hint="default"/>
      </w:rPr>
    </w:lvl>
  </w:abstractNum>
  <w:abstractNum w:abstractNumId="16" w15:restartNumberingAfterBreak="0">
    <w:nsid w:val="2C7254B2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1BC34BC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2954972"/>
    <w:multiLevelType w:val="hybridMultilevel"/>
    <w:tmpl w:val="988CCDB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4F43E8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0" w15:restartNumberingAfterBreak="0">
    <w:nsid w:val="368723C5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CEA26D8"/>
    <w:multiLevelType w:val="hybridMultilevel"/>
    <w:tmpl w:val="163674DE"/>
    <w:lvl w:ilvl="0" w:tplc="FFFFFFFF">
      <w:start w:val="1"/>
      <w:numFmt w:val="decimal"/>
      <w:lvlText w:val="%1."/>
      <w:lvlJc w:val="left"/>
      <w:pPr>
        <w:ind w:left="5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22" w15:restartNumberingAfterBreak="0">
    <w:nsid w:val="3E8F3125"/>
    <w:multiLevelType w:val="hybridMultilevel"/>
    <w:tmpl w:val="679AF15A"/>
    <w:lvl w:ilvl="0" w:tplc="896C65FE">
      <w:start w:val="1"/>
      <w:numFmt w:val="taiwaneseCountingThousand"/>
      <w:lvlText w:val="(%1)"/>
      <w:lvlJc w:val="left"/>
      <w:pPr>
        <w:ind w:left="622" w:hanging="480"/>
      </w:pPr>
      <w:rPr>
        <w:rFonts w:hint="eastAsia"/>
        <w:caps w:val="0"/>
        <w:strike w:val="0"/>
        <w:dstrike w:val="0"/>
        <w:snapToGrid w:val="0"/>
        <w:vanish w:val="0"/>
        <w:spacing w:val="0"/>
        <w:kern w:val="0"/>
        <w:position w:val="0"/>
        <w:sz w:val="24"/>
        <w:szCs w:val="24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3" w15:restartNumberingAfterBreak="0">
    <w:nsid w:val="3F4920DD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4" w15:restartNumberingAfterBreak="0">
    <w:nsid w:val="3FBF350C"/>
    <w:multiLevelType w:val="hybridMultilevel"/>
    <w:tmpl w:val="310E4F0C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1C440BF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2EB6844"/>
    <w:multiLevelType w:val="hybridMultilevel"/>
    <w:tmpl w:val="B2448B4C"/>
    <w:lvl w:ilvl="0" w:tplc="4FFCE5DC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40070A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8" w15:restartNumberingAfterBreak="0">
    <w:nsid w:val="44E00EEE"/>
    <w:multiLevelType w:val="hybridMultilevel"/>
    <w:tmpl w:val="0B10DDE2"/>
    <w:lvl w:ilvl="0" w:tplc="56D4535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5BD1BC7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70266F6"/>
    <w:multiLevelType w:val="hybridMultilevel"/>
    <w:tmpl w:val="7A187D88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47E847AE"/>
    <w:multiLevelType w:val="hybridMultilevel"/>
    <w:tmpl w:val="71148F5E"/>
    <w:lvl w:ilvl="0" w:tplc="4942BBF0">
      <w:start w:val="1"/>
      <w:numFmt w:val="taiwaneseCountingThousand"/>
      <w:lvlText w:val="%1、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F220338"/>
    <w:multiLevelType w:val="hybridMultilevel"/>
    <w:tmpl w:val="0706A9F2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1975453"/>
    <w:multiLevelType w:val="hybridMultilevel"/>
    <w:tmpl w:val="749030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7761E13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35" w15:restartNumberingAfterBreak="0">
    <w:nsid w:val="591A78EE"/>
    <w:multiLevelType w:val="hybridMultilevel"/>
    <w:tmpl w:val="0DB0576E"/>
    <w:lvl w:ilvl="0" w:tplc="76F0449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36" w15:restartNumberingAfterBreak="0">
    <w:nsid w:val="5A5409D4"/>
    <w:multiLevelType w:val="hybridMultilevel"/>
    <w:tmpl w:val="10E0CCBA"/>
    <w:lvl w:ilvl="0" w:tplc="FC46BBF8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b w:val="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A570A5A"/>
    <w:multiLevelType w:val="hybridMultilevel"/>
    <w:tmpl w:val="85F20B8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C3D482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D6D79D4"/>
    <w:multiLevelType w:val="hybridMultilevel"/>
    <w:tmpl w:val="B2CE0744"/>
    <w:lvl w:ilvl="0" w:tplc="937A5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0A024A6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1676CD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2" w15:restartNumberingAfterBreak="0">
    <w:nsid w:val="628438E8"/>
    <w:multiLevelType w:val="hybridMultilevel"/>
    <w:tmpl w:val="BBA63E64"/>
    <w:lvl w:ilvl="0" w:tplc="896C65FE">
      <w:start w:val="1"/>
      <w:numFmt w:val="taiwaneseCountingThousand"/>
      <w:lvlText w:val="(%1)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3" w15:restartNumberingAfterBreak="0">
    <w:nsid w:val="64BF3CC0"/>
    <w:multiLevelType w:val="hybridMultilevel"/>
    <w:tmpl w:val="81028C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97443D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5" w15:restartNumberingAfterBreak="0">
    <w:nsid w:val="711212C2"/>
    <w:multiLevelType w:val="hybridMultilevel"/>
    <w:tmpl w:val="1EDE839E"/>
    <w:lvl w:ilvl="0" w:tplc="4D7CF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196482B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3C179B2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49" w15:restartNumberingAfterBreak="0">
    <w:nsid w:val="7AB54098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num w:numId="1" w16cid:durableId="1926454846">
    <w:abstractNumId w:val="5"/>
  </w:num>
  <w:num w:numId="2" w16cid:durableId="755445510">
    <w:abstractNumId w:val="37"/>
  </w:num>
  <w:num w:numId="3" w16cid:durableId="334305950">
    <w:abstractNumId w:val="23"/>
  </w:num>
  <w:num w:numId="4" w16cid:durableId="1017927387">
    <w:abstractNumId w:val="22"/>
  </w:num>
  <w:num w:numId="5" w16cid:durableId="72819962">
    <w:abstractNumId w:val="12"/>
  </w:num>
  <w:num w:numId="6" w16cid:durableId="63113564">
    <w:abstractNumId w:val="38"/>
  </w:num>
  <w:num w:numId="7" w16cid:durableId="255790146">
    <w:abstractNumId w:val="21"/>
  </w:num>
  <w:num w:numId="8" w16cid:durableId="592785108">
    <w:abstractNumId w:val="11"/>
  </w:num>
  <w:num w:numId="9" w16cid:durableId="960190749">
    <w:abstractNumId w:val="27"/>
  </w:num>
  <w:num w:numId="10" w16cid:durableId="977808274">
    <w:abstractNumId w:val="29"/>
  </w:num>
  <w:num w:numId="11" w16cid:durableId="689068729">
    <w:abstractNumId w:val="4"/>
  </w:num>
  <w:num w:numId="12" w16cid:durableId="1230117680">
    <w:abstractNumId w:val="16"/>
  </w:num>
  <w:num w:numId="13" w16cid:durableId="29763094">
    <w:abstractNumId w:val="3"/>
  </w:num>
  <w:num w:numId="14" w16cid:durableId="1482503993">
    <w:abstractNumId w:val="45"/>
  </w:num>
  <w:num w:numId="15" w16cid:durableId="127480415">
    <w:abstractNumId w:val="8"/>
  </w:num>
  <w:num w:numId="16" w16cid:durableId="489297366">
    <w:abstractNumId w:val="2"/>
  </w:num>
  <w:num w:numId="17" w16cid:durableId="1920864506">
    <w:abstractNumId w:val="39"/>
  </w:num>
  <w:num w:numId="18" w16cid:durableId="474184980">
    <w:abstractNumId w:val="47"/>
  </w:num>
  <w:num w:numId="19" w16cid:durableId="1542356948">
    <w:abstractNumId w:val="6"/>
  </w:num>
  <w:num w:numId="20" w16cid:durableId="1384476603">
    <w:abstractNumId w:val="32"/>
  </w:num>
  <w:num w:numId="21" w16cid:durableId="162665489">
    <w:abstractNumId w:val="24"/>
  </w:num>
  <w:num w:numId="22" w16cid:durableId="829752889">
    <w:abstractNumId w:val="30"/>
  </w:num>
  <w:num w:numId="23" w16cid:durableId="1957449418">
    <w:abstractNumId w:val="31"/>
  </w:num>
  <w:num w:numId="24" w16cid:durableId="1245651295">
    <w:abstractNumId w:val="35"/>
  </w:num>
  <w:num w:numId="25" w16cid:durableId="1077942861">
    <w:abstractNumId w:val="48"/>
  </w:num>
  <w:num w:numId="26" w16cid:durableId="210505388">
    <w:abstractNumId w:val="0"/>
  </w:num>
  <w:num w:numId="27" w16cid:durableId="1863744547">
    <w:abstractNumId w:val="15"/>
  </w:num>
  <w:num w:numId="28" w16cid:durableId="448086363">
    <w:abstractNumId w:val="20"/>
  </w:num>
  <w:num w:numId="29" w16cid:durableId="1589190192">
    <w:abstractNumId w:val="36"/>
  </w:num>
  <w:num w:numId="30" w16cid:durableId="1050419939">
    <w:abstractNumId w:val="9"/>
  </w:num>
  <w:num w:numId="31" w16cid:durableId="1900746708">
    <w:abstractNumId w:val="42"/>
  </w:num>
  <w:num w:numId="32" w16cid:durableId="1778941705">
    <w:abstractNumId w:val="33"/>
  </w:num>
  <w:num w:numId="33" w16cid:durableId="1793818352">
    <w:abstractNumId w:val="28"/>
  </w:num>
  <w:num w:numId="34" w16cid:durableId="554698733">
    <w:abstractNumId w:val="46"/>
  </w:num>
  <w:num w:numId="35" w16cid:durableId="81417346">
    <w:abstractNumId w:val="13"/>
  </w:num>
  <w:num w:numId="36" w16cid:durableId="1375082845">
    <w:abstractNumId w:val="7"/>
  </w:num>
  <w:num w:numId="37" w16cid:durableId="1869954575">
    <w:abstractNumId w:val="10"/>
  </w:num>
  <w:num w:numId="38" w16cid:durableId="1099372292">
    <w:abstractNumId w:val="19"/>
  </w:num>
  <w:num w:numId="39" w16cid:durableId="1877697657">
    <w:abstractNumId w:val="34"/>
  </w:num>
  <w:num w:numId="40" w16cid:durableId="354117520">
    <w:abstractNumId w:val="25"/>
  </w:num>
  <w:num w:numId="41" w16cid:durableId="1068386608">
    <w:abstractNumId w:val="26"/>
  </w:num>
  <w:num w:numId="42" w16cid:durableId="1147405252">
    <w:abstractNumId w:val="49"/>
  </w:num>
  <w:num w:numId="43" w16cid:durableId="1999647035">
    <w:abstractNumId w:val="41"/>
  </w:num>
  <w:num w:numId="44" w16cid:durableId="1445614699">
    <w:abstractNumId w:val="40"/>
  </w:num>
  <w:num w:numId="45" w16cid:durableId="1759788881">
    <w:abstractNumId w:val="14"/>
  </w:num>
  <w:num w:numId="46" w16cid:durableId="357241707">
    <w:abstractNumId w:val="1"/>
  </w:num>
  <w:num w:numId="47" w16cid:durableId="1813131275">
    <w:abstractNumId w:val="44"/>
  </w:num>
  <w:num w:numId="48" w16cid:durableId="533232388">
    <w:abstractNumId w:val="18"/>
  </w:num>
  <w:num w:numId="49" w16cid:durableId="1422219531">
    <w:abstractNumId w:val="43"/>
  </w:num>
  <w:num w:numId="50" w16cid:durableId="632172719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254"/>
    <w:rsid w:val="00022D96"/>
    <w:rsid w:val="00032E6F"/>
    <w:rsid w:val="00053305"/>
    <w:rsid w:val="000641B6"/>
    <w:rsid w:val="00076144"/>
    <w:rsid w:val="000933E5"/>
    <w:rsid w:val="000971E8"/>
    <w:rsid w:val="000A2E13"/>
    <w:rsid w:val="000A70FE"/>
    <w:rsid w:val="000B3B86"/>
    <w:rsid w:val="000B44A3"/>
    <w:rsid w:val="000D197E"/>
    <w:rsid w:val="000D69CE"/>
    <w:rsid w:val="000F1E6E"/>
    <w:rsid w:val="00103C25"/>
    <w:rsid w:val="0011730A"/>
    <w:rsid w:val="00121823"/>
    <w:rsid w:val="0012425A"/>
    <w:rsid w:val="0012534E"/>
    <w:rsid w:val="00132F2D"/>
    <w:rsid w:val="0013727B"/>
    <w:rsid w:val="00137DCE"/>
    <w:rsid w:val="00147449"/>
    <w:rsid w:val="001610C8"/>
    <w:rsid w:val="0016208A"/>
    <w:rsid w:val="00163F7C"/>
    <w:rsid w:val="00185244"/>
    <w:rsid w:val="00185FA7"/>
    <w:rsid w:val="001A7A6C"/>
    <w:rsid w:val="001B211E"/>
    <w:rsid w:val="001B76F8"/>
    <w:rsid w:val="001C068C"/>
    <w:rsid w:val="001C6590"/>
    <w:rsid w:val="001D1FC5"/>
    <w:rsid w:val="001D6D6B"/>
    <w:rsid w:val="001E5429"/>
    <w:rsid w:val="001F3F35"/>
    <w:rsid w:val="00203D85"/>
    <w:rsid w:val="0021207D"/>
    <w:rsid w:val="002139CB"/>
    <w:rsid w:val="0021651E"/>
    <w:rsid w:val="0022115E"/>
    <w:rsid w:val="002235C8"/>
    <w:rsid w:val="00231E30"/>
    <w:rsid w:val="00234332"/>
    <w:rsid w:val="00240C64"/>
    <w:rsid w:val="00242B4D"/>
    <w:rsid w:val="00246F2D"/>
    <w:rsid w:val="00250806"/>
    <w:rsid w:val="00253D67"/>
    <w:rsid w:val="00254674"/>
    <w:rsid w:val="00256A09"/>
    <w:rsid w:val="0026398B"/>
    <w:rsid w:val="00273641"/>
    <w:rsid w:val="00283477"/>
    <w:rsid w:val="002B5BCB"/>
    <w:rsid w:val="002C0314"/>
    <w:rsid w:val="002C42D4"/>
    <w:rsid w:val="002C5FEA"/>
    <w:rsid w:val="002E2709"/>
    <w:rsid w:val="002F52A4"/>
    <w:rsid w:val="00311BE6"/>
    <w:rsid w:val="00314A5C"/>
    <w:rsid w:val="00336B56"/>
    <w:rsid w:val="003404BC"/>
    <w:rsid w:val="003439D6"/>
    <w:rsid w:val="00347E5F"/>
    <w:rsid w:val="0035426D"/>
    <w:rsid w:val="00360498"/>
    <w:rsid w:val="00364823"/>
    <w:rsid w:val="00364BBF"/>
    <w:rsid w:val="00367F6C"/>
    <w:rsid w:val="00373110"/>
    <w:rsid w:val="003771FC"/>
    <w:rsid w:val="00396ABE"/>
    <w:rsid w:val="00396D99"/>
    <w:rsid w:val="003A1F1F"/>
    <w:rsid w:val="003A406D"/>
    <w:rsid w:val="003B1389"/>
    <w:rsid w:val="003B1AA5"/>
    <w:rsid w:val="003B5180"/>
    <w:rsid w:val="003B520D"/>
    <w:rsid w:val="003B545D"/>
    <w:rsid w:val="003C4E63"/>
    <w:rsid w:val="003C7311"/>
    <w:rsid w:val="003D1DC4"/>
    <w:rsid w:val="003D7937"/>
    <w:rsid w:val="003F4A61"/>
    <w:rsid w:val="0040055C"/>
    <w:rsid w:val="00402771"/>
    <w:rsid w:val="00404748"/>
    <w:rsid w:val="00416448"/>
    <w:rsid w:val="00416631"/>
    <w:rsid w:val="004179DC"/>
    <w:rsid w:val="004254B5"/>
    <w:rsid w:val="00430218"/>
    <w:rsid w:val="0044708F"/>
    <w:rsid w:val="00447348"/>
    <w:rsid w:val="004502B7"/>
    <w:rsid w:val="0045374A"/>
    <w:rsid w:val="00453F8A"/>
    <w:rsid w:val="00455BBC"/>
    <w:rsid w:val="00456B15"/>
    <w:rsid w:val="00465FD1"/>
    <w:rsid w:val="00466D79"/>
    <w:rsid w:val="00473DB4"/>
    <w:rsid w:val="00493294"/>
    <w:rsid w:val="00494F03"/>
    <w:rsid w:val="00497EB8"/>
    <w:rsid w:val="004A0A74"/>
    <w:rsid w:val="004A0FC1"/>
    <w:rsid w:val="004D1260"/>
    <w:rsid w:val="004D1390"/>
    <w:rsid w:val="004D3CCD"/>
    <w:rsid w:val="004E034A"/>
    <w:rsid w:val="004F7048"/>
    <w:rsid w:val="00501283"/>
    <w:rsid w:val="0050213B"/>
    <w:rsid w:val="00503467"/>
    <w:rsid w:val="0050348F"/>
    <w:rsid w:val="00504359"/>
    <w:rsid w:val="00511CBB"/>
    <w:rsid w:val="00512666"/>
    <w:rsid w:val="00517DDE"/>
    <w:rsid w:val="0052727F"/>
    <w:rsid w:val="00531312"/>
    <w:rsid w:val="005511B7"/>
    <w:rsid w:val="00555775"/>
    <w:rsid w:val="0056468A"/>
    <w:rsid w:val="00564DBA"/>
    <w:rsid w:val="005920C7"/>
    <w:rsid w:val="005B01E1"/>
    <w:rsid w:val="005C0E2C"/>
    <w:rsid w:val="005C36E4"/>
    <w:rsid w:val="005C7D59"/>
    <w:rsid w:val="005D166E"/>
    <w:rsid w:val="005F1BF9"/>
    <w:rsid w:val="005F3023"/>
    <w:rsid w:val="005F435D"/>
    <w:rsid w:val="005F696C"/>
    <w:rsid w:val="00600B4E"/>
    <w:rsid w:val="006049FA"/>
    <w:rsid w:val="00607808"/>
    <w:rsid w:val="006135C0"/>
    <w:rsid w:val="006163A2"/>
    <w:rsid w:val="006262D4"/>
    <w:rsid w:val="006471F8"/>
    <w:rsid w:val="006575FE"/>
    <w:rsid w:val="006937FA"/>
    <w:rsid w:val="00694793"/>
    <w:rsid w:val="006964B2"/>
    <w:rsid w:val="006A13CA"/>
    <w:rsid w:val="006A3188"/>
    <w:rsid w:val="006A5B69"/>
    <w:rsid w:val="006B1A42"/>
    <w:rsid w:val="006C29E1"/>
    <w:rsid w:val="006C3CB4"/>
    <w:rsid w:val="006C7DAB"/>
    <w:rsid w:val="006D555C"/>
    <w:rsid w:val="006E0586"/>
    <w:rsid w:val="006E0C50"/>
    <w:rsid w:val="006E2688"/>
    <w:rsid w:val="006E503C"/>
    <w:rsid w:val="006F5FFA"/>
    <w:rsid w:val="006F6855"/>
    <w:rsid w:val="00703B7E"/>
    <w:rsid w:val="007066EA"/>
    <w:rsid w:val="007146CF"/>
    <w:rsid w:val="007149F2"/>
    <w:rsid w:val="0072007C"/>
    <w:rsid w:val="00723119"/>
    <w:rsid w:val="00741F2B"/>
    <w:rsid w:val="007507B6"/>
    <w:rsid w:val="00751C24"/>
    <w:rsid w:val="0075662F"/>
    <w:rsid w:val="0076379F"/>
    <w:rsid w:val="00764714"/>
    <w:rsid w:val="007653BE"/>
    <w:rsid w:val="00770D90"/>
    <w:rsid w:val="00771101"/>
    <w:rsid w:val="00793DDE"/>
    <w:rsid w:val="007C1A48"/>
    <w:rsid w:val="007C7314"/>
    <w:rsid w:val="007F045E"/>
    <w:rsid w:val="00803E16"/>
    <w:rsid w:val="008101E1"/>
    <w:rsid w:val="0082168A"/>
    <w:rsid w:val="00830D8A"/>
    <w:rsid w:val="00832BCA"/>
    <w:rsid w:val="008445F8"/>
    <w:rsid w:val="0084497A"/>
    <w:rsid w:val="008470A7"/>
    <w:rsid w:val="0085177C"/>
    <w:rsid w:val="00867E99"/>
    <w:rsid w:val="00870BE9"/>
    <w:rsid w:val="00872520"/>
    <w:rsid w:val="00872984"/>
    <w:rsid w:val="00872AE1"/>
    <w:rsid w:val="00875740"/>
    <w:rsid w:val="00893564"/>
    <w:rsid w:val="008A49BB"/>
    <w:rsid w:val="008A60E4"/>
    <w:rsid w:val="008B3652"/>
    <w:rsid w:val="008D1DD7"/>
    <w:rsid w:val="008D219C"/>
    <w:rsid w:val="008E1B3A"/>
    <w:rsid w:val="008E5E8C"/>
    <w:rsid w:val="009057DA"/>
    <w:rsid w:val="0091308C"/>
    <w:rsid w:val="00916762"/>
    <w:rsid w:val="00923563"/>
    <w:rsid w:val="0093749D"/>
    <w:rsid w:val="00944246"/>
    <w:rsid w:val="0094644F"/>
    <w:rsid w:val="00947802"/>
    <w:rsid w:val="00947B96"/>
    <w:rsid w:val="00966363"/>
    <w:rsid w:val="009674E0"/>
    <w:rsid w:val="00971229"/>
    <w:rsid w:val="00972DFD"/>
    <w:rsid w:val="009805B3"/>
    <w:rsid w:val="00986550"/>
    <w:rsid w:val="009C6A78"/>
    <w:rsid w:val="009D0797"/>
    <w:rsid w:val="009D48F2"/>
    <w:rsid w:val="009E10B9"/>
    <w:rsid w:val="009E151F"/>
    <w:rsid w:val="009E440E"/>
    <w:rsid w:val="009E6F5E"/>
    <w:rsid w:val="009E7823"/>
    <w:rsid w:val="009F76AC"/>
    <w:rsid w:val="00A1301A"/>
    <w:rsid w:val="00A149FE"/>
    <w:rsid w:val="00A159FA"/>
    <w:rsid w:val="00A30B60"/>
    <w:rsid w:val="00A3177A"/>
    <w:rsid w:val="00A334AB"/>
    <w:rsid w:val="00A37174"/>
    <w:rsid w:val="00A37820"/>
    <w:rsid w:val="00A73B06"/>
    <w:rsid w:val="00A752BB"/>
    <w:rsid w:val="00A75935"/>
    <w:rsid w:val="00A7709D"/>
    <w:rsid w:val="00A802A0"/>
    <w:rsid w:val="00A85B96"/>
    <w:rsid w:val="00A90560"/>
    <w:rsid w:val="00A91FEC"/>
    <w:rsid w:val="00A93670"/>
    <w:rsid w:val="00AD453A"/>
    <w:rsid w:val="00AE09BE"/>
    <w:rsid w:val="00AE1E70"/>
    <w:rsid w:val="00B06307"/>
    <w:rsid w:val="00B07333"/>
    <w:rsid w:val="00B11FA5"/>
    <w:rsid w:val="00B239B2"/>
    <w:rsid w:val="00B241A1"/>
    <w:rsid w:val="00B25635"/>
    <w:rsid w:val="00B32678"/>
    <w:rsid w:val="00B357B8"/>
    <w:rsid w:val="00B362A4"/>
    <w:rsid w:val="00B54E6E"/>
    <w:rsid w:val="00B57FE6"/>
    <w:rsid w:val="00B63370"/>
    <w:rsid w:val="00B65020"/>
    <w:rsid w:val="00B6790C"/>
    <w:rsid w:val="00B948C0"/>
    <w:rsid w:val="00B968FE"/>
    <w:rsid w:val="00BB480B"/>
    <w:rsid w:val="00BB683D"/>
    <w:rsid w:val="00BC78D0"/>
    <w:rsid w:val="00BD4085"/>
    <w:rsid w:val="00BD517A"/>
    <w:rsid w:val="00BD705D"/>
    <w:rsid w:val="00BE0DCB"/>
    <w:rsid w:val="00BF13F5"/>
    <w:rsid w:val="00BF4625"/>
    <w:rsid w:val="00C06D5A"/>
    <w:rsid w:val="00C23A77"/>
    <w:rsid w:val="00C25DE0"/>
    <w:rsid w:val="00C34DFF"/>
    <w:rsid w:val="00C54DDA"/>
    <w:rsid w:val="00C63B61"/>
    <w:rsid w:val="00C76A61"/>
    <w:rsid w:val="00C81405"/>
    <w:rsid w:val="00C85E7B"/>
    <w:rsid w:val="00C90FAB"/>
    <w:rsid w:val="00C93C54"/>
    <w:rsid w:val="00C97DE0"/>
    <w:rsid w:val="00CA0832"/>
    <w:rsid w:val="00CA7755"/>
    <w:rsid w:val="00CC5FFD"/>
    <w:rsid w:val="00CD52AC"/>
    <w:rsid w:val="00CE54DB"/>
    <w:rsid w:val="00CF472C"/>
    <w:rsid w:val="00D01D3A"/>
    <w:rsid w:val="00D05FE7"/>
    <w:rsid w:val="00D07D7D"/>
    <w:rsid w:val="00D30F6D"/>
    <w:rsid w:val="00D31833"/>
    <w:rsid w:val="00D403C9"/>
    <w:rsid w:val="00D45B23"/>
    <w:rsid w:val="00D62254"/>
    <w:rsid w:val="00D71084"/>
    <w:rsid w:val="00D758D2"/>
    <w:rsid w:val="00DA4E90"/>
    <w:rsid w:val="00DA5F70"/>
    <w:rsid w:val="00DC0434"/>
    <w:rsid w:val="00DC3448"/>
    <w:rsid w:val="00DC5846"/>
    <w:rsid w:val="00DC76BC"/>
    <w:rsid w:val="00DC7B48"/>
    <w:rsid w:val="00DC7C91"/>
    <w:rsid w:val="00DE55B2"/>
    <w:rsid w:val="00DE5826"/>
    <w:rsid w:val="00DF1C0A"/>
    <w:rsid w:val="00DF4264"/>
    <w:rsid w:val="00E14D67"/>
    <w:rsid w:val="00E46D18"/>
    <w:rsid w:val="00E472CF"/>
    <w:rsid w:val="00E57C52"/>
    <w:rsid w:val="00E57EB1"/>
    <w:rsid w:val="00E6385D"/>
    <w:rsid w:val="00E86701"/>
    <w:rsid w:val="00E95CA6"/>
    <w:rsid w:val="00EA0233"/>
    <w:rsid w:val="00EA0BAA"/>
    <w:rsid w:val="00EA2F89"/>
    <w:rsid w:val="00EA6582"/>
    <w:rsid w:val="00EC1942"/>
    <w:rsid w:val="00EE0DB7"/>
    <w:rsid w:val="00F14BE2"/>
    <w:rsid w:val="00F14D66"/>
    <w:rsid w:val="00F16437"/>
    <w:rsid w:val="00F17C2F"/>
    <w:rsid w:val="00F255C6"/>
    <w:rsid w:val="00F413C2"/>
    <w:rsid w:val="00F42E0D"/>
    <w:rsid w:val="00F46A28"/>
    <w:rsid w:val="00F50510"/>
    <w:rsid w:val="00F556AF"/>
    <w:rsid w:val="00F56394"/>
    <w:rsid w:val="00F618AD"/>
    <w:rsid w:val="00F67C6E"/>
    <w:rsid w:val="00F716C4"/>
    <w:rsid w:val="00FA032B"/>
    <w:rsid w:val="00FB4147"/>
    <w:rsid w:val="00FD2022"/>
    <w:rsid w:val="00FD4B65"/>
    <w:rsid w:val="00FE2BB8"/>
    <w:rsid w:val="00FE4F78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37A671"/>
  <w15:docId w15:val="{C421F9A7-EA24-47FF-8909-7D0AC92A7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25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26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D2F10-A970-48E1-A203-EB5B53119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25</Pages>
  <Words>2538</Words>
  <Characters>14470</Characters>
  <Application>Microsoft Office Word</Application>
  <DocSecurity>0</DocSecurity>
  <Lines>120</Lines>
  <Paragraphs>33</Paragraphs>
  <ScaleCrop>false</ScaleCrop>
  <Company>Microsoft</Company>
  <LinksUpToDate>false</LinksUpToDate>
  <CharactersWithSpaces>16975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365 KA</cp:lastModifiedBy>
  <cp:revision>7</cp:revision>
  <cp:lastPrinted>2019-01-28T06:12:00Z</cp:lastPrinted>
  <dcterms:created xsi:type="dcterms:W3CDTF">2023-03-29T07:35:00Z</dcterms:created>
  <dcterms:modified xsi:type="dcterms:W3CDTF">2026-03-31T08:47:00Z</dcterms:modified>
</cp:coreProperties>
</file>