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B2B64" w14:textId="0F71C5C2" w:rsidR="00704A15" w:rsidRDefault="00284C8E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DB374E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C80EEC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五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544C8773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16F524D1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4201D20A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559217D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60A8F8CE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4D5DDA0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24829E5B" w14:textId="56EB1D93" w:rsidR="00704A15" w:rsidRPr="00284C8E" w:rsidRDefault="00284C8E" w:rsidP="006456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EC485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582F1E22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5AE3A05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698A700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7EF9DC7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528BCC7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38DD181D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22A3EDB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7AE48DE3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1.</w:t>
            </w:r>
            <w:r w:rsidRPr="00EC485C">
              <w:rPr>
                <w:rFonts w:hint="eastAsia"/>
                <w:szCs w:val="24"/>
              </w:rPr>
              <w:t>能透過標音符號及漢字的學習，簡單說出消費經驗，並能寫出關鍵語詞。</w:t>
            </w:r>
          </w:p>
          <w:p w14:paraId="2D2436ED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2.</w:t>
            </w:r>
            <w:r w:rsidRPr="00EC485C">
              <w:rPr>
                <w:rFonts w:hint="eastAsia"/>
                <w:szCs w:val="24"/>
              </w:rPr>
              <w:t>能以閩南語說出課文大意及課文主旨。</w:t>
            </w:r>
          </w:p>
          <w:p w14:paraId="615BFD6F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3.</w:t>
            </w:r>
            <w:r w:rsidRPr="00EC485C">
              <w:rPr>
                <w:rFonts w:hint="eastAsia"/>
                <w:szCs w:val="24"/>
              </w:rPr>
              <w:t>能分辨方音差異，並正確念讀</w:t>
            </w:r>
            <w:r w:rsidRPr="00EC485C">
              <w:rPr>
                <w:rFonts w:hint="eastAsia"/>
                <w:szCs w:val="24"/>
              </w:rPr>
              <w:t>ah</w:t>
            </w:r>
            <w:r w:rsidRPr="00EC485C">
              <w:rPr>
                <w:rFonts w:hint="eastAsia"/>
                <w:szCs w:val="24"/>
              </w:rPr>
              <w:t>、</w:t>
            </w:r>
            <w:r w:rsidRPr="00EC485C">
              <w:rPr>
                <w:rFonts w:hint="eastAsia"/>
                <w:szCs w:val="24"/>
              </w:rPr>
              <w:t>auh</w:t>
            </w:r>
            <w:r w:rsidRPr="00EC485C">
              <w:rPr>
                <w:rFonts w:hint="eastAsia"/>
                <w:szCs w:val="24"/>
              </w:rPr>
              <w:t>、</w:t>
            </w:r>
            <w:r w:rsidRPr="00EC485C">
              <w:rPr>
                <w:rFonts w:hint="eastAsia"/>
                <w:szCs w:val="24"/>
              </w:rPr>
              <w:t>ik</w:t>
            </w:r>
            <w:r w:rsidRPr="00EC485C">
              <w:rPr>
                <w:rFonts w:hint="eastAsia"/>
                <w:szCs w:val="24"/>
              </w:rPr>
              <w:t>、</w:t>
            </w:r>
            <w:r w:rsidRPr="00EC485C">
              <w:rPr>
                <w:rFonts w:hint="eastAsia"/>
                <w:szCs w:val="24"/>
              </w:rPr>
              <w:t>iak</w:t>
            </w:r>
            <w:r w:rsidRPr="00EC485C">
              <w:rPr>
                <w:rFonts w:hint="eastAsia"/>
                <w:szCs w:val="24"/>
              </w:rPr>
              <w:t>、</w:t>
            </w:r>
            <w:r w:rsidRPr="00EC485C">
              <w:rPr>
                <w:rFonts w:hint="eastAsia"/>
                <w:szCs w:val="24"/>
              </w:rPr>
              <w:t>iok</w:t>
            </w:r>
            <w:r w:rsidRPr="00EC485C">
              <w:rPr>
                <w:rFonts w:hint="eastAsia"/>
                <w:szCs w:val="24"/>
              </w:rPr>
              <w:t>、</w:t>
            </w:r>
            <w:r w:rsidRPr="00EC485C">
              <w:rPr>
                <w:rFonts w:hint="eastAsia"/>
                <w:szCs w:val="24"/>
              </w:rPr>
              <w:t>ut</w:t>
            </w:r>
            <w:r w:rsidRPr="00EC485C">
              <w:rPr>
                <w:rFonts w:hint="eastAsia"/>
                <w:szCs w:val="24"/>
              </w:rPr>
              <w:t>及</w:t>
            </w:r>
            <w:r w:rsidRPr="00EC485C">
              <w:rPr>
                <w:rFonts w:hint="eastAsia"/>
                <w:szCs w:val="24"/>
              </w:rPr>
              <w:t>uat</w:t>
            </w:r>
            <w:r w:rsidRPr="00EC485C">
              <w:rPr>
                <w:rFonts w:hint="eastAsia"/>
                <w:szCs w:val="24"/>
              </w:rPr>
              <w:t>入聲韻。</w:t>
            </w:r>
          </w:p>
          <w:p w14:paraId="21167546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4.</w:t>
            </w:r>
            <w:r w:rsidRPr="00EC485C">
              <w:rPr>
                <w:rFonts w:hint="eastAsia"/>
                <w:szCs w:val="24"/>
              </w:rPr>
              <w:t>能透過閩南語文的閱讀，學習科技產物的相關說法。</w:t>
            </w:r>
          </w:p>
          <w:p w14:paraId="759DD21F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5.</w:t>
            </w:r>
            <w:r w:rsidRPr="00EC485C">
              <w:rPr>
                <w:rFonts w:hint="eastAsia"/>
                <w:szCs w:val="24"/>
              </w:rPr>
              <w:t>能應用閩南語文簡單寫出線上購物流程。</w:t>
            </w:r>
          </w:p>
          <w:p w14:paraId="4292EB58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6.</w:t>
            </w:r>
            <w:r w:rsidRPr="00EC485C">
              <w:rPr>
                <w:rFonts w:hint="eastAsia"/>
                <w:szCs w:val="24"/>
              </w:rPr>
              <w:t>能透過標音符號及漢字的學習，簡單說出科技為生活帶來的變化，並能寫出關鍵語詞。</w:t>
            </w:r>
          </w:p>
          <w:p w14:paraId="195B6105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7.</w:t>
            </w:r>
            <w:r w:rsidRPr="00EC485C">
              <w:rPr>
                <w:rFonts w:hint="eastAsia"/>
                <w:szCs w:val="24"/>
              </w:rPr>
              <w:t>能透過閩南語文的閱讀，學習過去與現在人們生活在「烹煮、通訊、交通」變化的說法。</w:t>
            </w:r>
          </w:p>
          <w:p w14:paraId="61A5AC52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8.</w:t>
            </w:r>
            <w:r w:rsidRPr="00EC485C">
              <w:rPr>
                <w:rFonts w:hint="eastAsia"/>
                <w:szCs w:val="24"/>
              </w:rPr>
              <w:t>能應用閩南語文簡單寫出科技帶來的生活變化。</w:t>
            </w:r>
          </w:p>
          <w:p w14:paraId="2BD0A5C6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9.</w:t>
            </w:r>
            <w:r w:rsidRPr="00EC485C">
              <w:rPr>
                <w:rFonts w:hint="eastAsia"/>
                <w:szCs w:val="24"/>
              </w:rPr>
              <w:t>能說出課本所列點心及手部動作的語詞，並於生活中運用。</w:t>
            </w:r>
          </w:p>
          <w:p w14:paraId="7E746A8D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10.</w:t>
            </w:r>
            <w:r w:rsidRPr="00EC485C">
              <w:rPr>
                <w:rFonts w:hint="eastAsia"/>
                <w:szCs w:val="24"/>
              </w:rPr>
              <w:t>能習得課本所列對話，並適時於生活中運用。</w:t>
            </w:r>
          </w:p>
          <w:p w14:paraId="5328AA51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11.</w:t>
            </w:r>
            <w:r w:rsidRPr="00EC485C">
              <w:rPr>
                <w:rFonts w:hint="eastAsia"/>
                <w:szCs w:val="24"/>
              </w:rPr>
              <w:t>能學會雙脣入聲韻尾</w:t>
            </w:r>
            <w:r w:rsidRPr="00EC485C">
              <w:rPr>
                <w:rFonts w:hint="eastAsia"/>
                <w:szCs w:val="24"/>
              </w:rPr>
              <w:t>/-p/</w:t>
            </w:r>
            <w:r w:rsidRPr="00EC485C">
              <w:rPr>
                <w:rFonts w:hint="eastAsia"/>
                <w:szCs w:val="24"/>
              </w:rPr>
              <w:t>、舌尖入聲韻尾</w:t>
            </w:r>
            <w:r w:rsidRPr="00EC485C">
              <w:rPr>
                <w:rFonts w:hint="eastAsia"/>
                <w:szCs w:val="24"/>
              </w:rPr>
              <w:t>/-t/</w:t>
            </w:r>
            <w:r w:rsidRPr="00EC485C">
              <w:rPr>
                <w:rFonts w:hint="eastAsia"/>
                <w:szCs w:val="24"/>
              </w:rPr>
              <w:t>的入聲韻母，並完成其後的標音符號學習。</w:t>
            </w:r>
          </w:p>
          <w:p w14:paraId="5A1AD272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12.</w:t>
            </w:r>
            <w:r w:rsidRPr="00EC485C">
              <w:rPr>
                <w:rFonts w:hint="eastAsia"/>
                <w:szCs w:val="24"/>
              </w:rPr>
              <w:t>能說出課本所列之反義詞彙，並於生活中運用。</w:t>
            </w:r>
          </w:p>
          <w:p w14:paraId="52084444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szCs w:val="24"/>
              </w:rPr>
              <w:t>13.</w:t>
            </w:r>
            <w:r w:rsidRPr="00EC485C">
              <w:rPr>
                <w:rFonts w:hint="eastAsia"/>
                <w:szCs w:val="24"/>
              </w:rPr>
              <w:t>能運用反義詞進行「</w:t>
            </w:r>
            <w:r w:rsidRPr="00EC485C">
              <w:rPr>
                <w:rFonts w:ascii="Cambria Math" w:hAnsi="Cambria Math" w:cs="Cambria Math"/>
                <w:szCs w:val="24"/>
              </w:rPr>
              <w:t>⋯⋯</w:t>
            </w:r>
            <w:r w:rsidRPr="00EC485C">
              <w:rPr>
                <w:rFonts w:hint="eastAsia"/>
                <w:szCs w:val="24"/>
              </w:rPr>
              <w:t>是</w:t>
            </w:r>
            <w:r w:rsidRPr="00EC485C">
              <w:rPr>
                <w:rFonts w:ascii="Cambria Math" w:hAnsi="Cambria Math" w:cs="Cambria Math"/>
                <w:szCs w:val="24"/>
              </w:rPr>
              <w:t>⋯⋯</w:t>
            </w:r>
            <w:r w:rsidRPr="00EC485C">
              <w:rPr>
                <w:rFonts w:hint="eastAsia"/>
                <w:szCs w:val="24"/>
              </w:rPr>
              <w:t>抑是</w:t>
            </w:r>
            <w:r w:rsidRPr="00EC485C">
              <w:rPr>
                <w:rFonts w:ascii="Cambria Math" w:hAnsi="Cambria Math" w:cs="Cambria Math"/>
                <w:szCs w:val="24"/>
              </w:rPr>
              <w:t>⋯⋯</w:t>
            </w:r>
            <w:r w:rsidRPr="00EC485C">
              <w:rPr>
                <w:rFonts w:hint="eastAsia"/>
                <w:szCs w:val="24"/>
              </w:rPr>
              <w:t>」的句型練習。</w:t>
            </w:r>
          </w:p>
          <w:p w14:paraId="222FD147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14.</w:t>
            </w:r>
            <w:r w:rsidRPr="00EC485C">
              <w:rPr>
                <w:rFonts w:hint="eastAsia"/>
                <w:szCs w:val="24"/>
              </w:rPr>
              <w:t>能透過標音符號及漢字的學習，說出學生過年的經驗。</w:t>
            </w:r>
          </w:p>
          <w:p w14:paraId="1F7C4BD7" w14:textId="77777777" w:rsidR="00EC485C" w:rsidRPr="00EC485C" w:rsidRDefault="00EC485C" w:rsidP="00EC485C">
            <w:pPr>
              <w:rPr>
                <w:szCs w:val="24"/>
              </w:rPr>
            </w:pPr>
            <w:r w:rsidRPr="00EC485C">
              <w:rPr>
                <w:rFonts w:hint="eastAsia"/>
                <w:szCs w:val="24"/>
              </w:rPr>
              <w:t>15.</w:t>
            </w:r>
            <w:r w:rsidRPr="00EC485C">
              <w:rPr>
                <w:rFonts w:hint="eastAsia"/>
                <w:szCs w:val="24"/>
              </w:rPr>
              <w:t>能將</w:t>
            </w:r>
            <w:r w:rsidRPr="00EC485C">
              <w:rPr>
                <w:rFonts w:hint="eastAsia"/>
                <w:szCs w:val="24"/>
              </w:rPr>
              <w:t xml:space="preserve"> ABB </w:t>
            </w:r>
            <w:r w:rsidRPr="00EC485C">
              <w:rPr>
                <w:rFonts w:hint="eastAsia"/>
                <w:szCs w:val="24"/>
              </w:rPr>
              <w:t>構詞應用在日常對話中。</w:t>
            </w:r>
          </w:p>
          <w:p w14:paraId="69F360FF" w14:textId="7E762FAC" w:rsidR="00704A15" w:rsidRPr="00252167" w:rsidRDefault="00EC485C" w:rsidP="00EC485C">
            <w:pPr>
              <w:jc w:val="both"/>
            </w:pPr>
            <w:r w:rsidRPr="00EC485C">
              <w:rPr>
                <w:rFonts w:hint="eastAsia"/>
                <w:szCs w:val="24"/>
              </w:rPr>
              <w:t>16.</w:t>
            </w:r>
            <w:r w:rsidRPr="00EC485C">
              <w:rPr>
                <w:rFonts w:hint="eastAsia"/>
                <w:szCs w:val="24"/>
              </w:rPr>
              <w:t>能透過閩南語文的閱讀，學習過年的吉祥話。</w:t>
            </w:r>
          </w:p>
        </w:tc>
      </w:tr>
      <w:tr w:rsidR="00704A15" w14:paraId="71C9B7F8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14F2E59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455E3ED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</w:t>
            </w: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4B9CF93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總綱核心素養/</w:t>
            </w:r>
          </w:p>
          <w:p w14:paraId="6012C27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4ABC6F7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3A0CB5D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14A9E1B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5445CC3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lastRenderedPageBreak/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14B7B7B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節</w:t>
            </w: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6710A71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lastRenderedPageBreak/>
              <w:t>教學資</w:t>
            </w:r>
            <w:r>
              <w:rPr>
                <w:rFonts w:ascii="標楷體" w:eastAsia="標楷體" w:hAnsi="標楷體" w:cs="標楷體"/>
                <w:color w:val="000000"/>
              </w:rPr>
              <w:lastRenderedPageBreak/>
              <w:t>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04E84BD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評量</w:t>
            </w: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5EB17EE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lastRenderedPageBreak/>
              <w:t>議題融入</w:t>
            </w:r>
          </w:p>
          <w:p w14:paraId="5A5EF01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lastRenderedPageBreak/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072D595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備</w:t>
            </w: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註</w:t>
            </w:r>
          </w:p>
        </w:tc>
      </w:tr>
      <w:tr w:rsidR="00C57576" w14:paraId="550DBFB7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62A3A2F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3AB00A4A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0E879EF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03E91FC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2175C14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D85B24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4D14A7E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2C79400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429A057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29D1680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19173D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2415028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EC485C" w14:paraId="46973E2D" w14:textId="77777777" w:rsidTr="00C57576">
        <w:trPr>
          <w:trHeight w:val="419"/>
        </w:trPr>
        <w:tc>
          <w:tcPr>
            <w:tcW w:w="675" w:type="dxa"/>
          </w:tcPr>
          <w:p w14:paraId="0B80B9CF" w14:textId="21C7A841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一、新時代</w:t>
            </w:r>
          </w:p>
        </w:tc>
        <w:tc>
          <w:tcPr>
            <w:tcW w:w="709" w:type="dxa"/>
          </w:tcPr>
          <w:p w14:paraId="6464E402" w14:textId="0F155302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1.線頂買賣</w:t>
            </w:r>
          </w:p>
        </w:tc>
        <w:tc>
          <w:tcPr>
            <w:tcW w:w="1559" w:type="dxa"/>
            <w:gridSpan w:val="2"/>
          </w:tcPr>
          <w:p w14:paraId="2C840D7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</w:t>
            </w:r>
          </w:p>
          <w:p w14:paraId="6105AE8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320452A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</w:t>
            </w:r>
          </w:p>
          <w:p w14:paraId="1F6E6D57" w14:textId="6AE35E3A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B5E090B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Aa-Ⅲ-1 羅馬拼音。</w:t>
            </w:r>
          </w:p>
          <w:p w14:paraId="118DCD88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Ab-Ⅲ-3 方音差異。</w:t>
            </w:r>
          </w:p>
          <w:p w14:paraId="0812887E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Ac-Ⅲ-2 詩歌短文。</w:t>
            </w:r>
          </w:p>
          <w:p w14:paraId="0DFC0AB7" w14:textId="4A0AF216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Be-Ⅲ-2 影音媒材。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D1CEB2F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1-Ⅲ-1 能正確聽辨並尊重閩南語方音與語詞的差異性。</w:t>
            </w:r>
          </w:p>
          <w:p w14:paraId="397760B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2-Ⅲ-2 能運用閩南語進行對話、分享與討論。</w:t>
            </w:r>
          </w:p>
          <w:p w14:paraId="33C5080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2-Ⅲ-3 能運用閩南語對生活周遭事物進行有條理的口頭描述。</w:t>
            </w:r>
          </w:p>
          <w:p w14:paraId="331C66F9" w14:textId="28D1779E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7F60E6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1.能透過標音符號及漢字的學習，簡單說出消費經驗，並能寫出關鍵語詞。</w:t>
            </w:r>
          </w:p>
          <w:p w14:paraId="1FBA7DB5" w14:textId="059296E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2.能以閩南語說出本課大意及本課主旨。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49E0211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一、新時代</w:t>
            </w:r>
            <w:r w:rsidRPr="00F770B3">
              <w:rPr>
                <w:rFonts w:ascii="新細明體" w:hAnsi="新細明體" w:hint="eastAsia"/>
                <w:snapToGrid w:val="0"/>
              </w:rPr>
              <w:tab/>
              <w:t>1.線頂買賣</w:t>
            </w:r>
          </w:p>
          <w:p w14:paraId="3CC1E9B1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62F08E2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0574C14A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B27D8A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2B01F7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69B30DB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（一）活動一：營造情境</w:t>
            </w:r>
          </w:p>
          <w:p w14:paraId="1520F879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1.學生能在老師引導下，討論實體商店與線上商店的差異。</w:t>
            </w:r>
          </w:p>
          <w:p w14:paraId="2CE90423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2.老師請學生依消費者的角度進行思考。</w:t>
            </w:r>
          </w:p>
          <w:p w14:paraId="025085D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3.老師揭示課文情境掛圖，師生共同討論掛圖內容，引導學生進入課文情境。</w:t>
            </w:r>
          </w:p>
          <w:p w14:paraId="662A40E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E088435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（二）活動二：</w:t>
            </w:r>
            <w:r w:rsidRPr="00F770B3">
              <w:rPr>
                <w:rFonts w:ascii="新細明體" w:hAnsi="新細明體" w:hint="eastAsia"/>
                <w:snapToGrid w:val="0"/>
              </w:rPr>
              <w:t>分析</w:t>
            </w:r>
          </w:p>
          <w:p w14:paraId="27C4CF21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/>
                <w:snapToGrid w:val="0"/>
              </w:rPr>
              <w:t>1.</w:t>
            </w:r>
            <w:r w:rsidRPr="00F770B3">
              <w:rPr>
                <w:rFonts w:ascii="新細明體" w:hAnsi="新細明體" w:hint="eastAsia"/>
                <w:snapToGrid w:val="0"/>
              </w:rPr>
              <w:t>播放</w:t>
            </w:r>
            <w:r w:rsidRPr="00F770B3">
              <w:rPr>
                <w:rFonts w:ascii="新細明體" w:hAnsi="新細明體"/>
                <w:snapToGrid w:val="0"/>
              </w:rPr>
              <w:t>MP3</w:t>
            </w:r>
            <w:r w:rsidRPr="00F770B3">
              <w:rPr>
                <w:rFonts w:ascii="Cambria Math" w:hAnsi="Cambria Math" w:cs="Cambria Math"/>
                <w:snapToGrid w:val="0"/>
              </w:rPr>
              <w:t>❶</w:t>
            </w:r>
            <w:r w:rsidRPr="00F770B3">
              <w:rPr>
                <w:rFonts w:ascii="新細明體" w:hAnsi="新細明體" w:hint="eastAsia"/>
                <w:snapToGrid w:val="0"/>
              </w:rPr>
              <w:t>或教學電子書，老師範讀、領讀課文內容、解釋課文內容，並引導學生認識方音差異。</w:t>
            </w:r>
            <w:r w:rsidRPr="00F770B3">
              <w:rPr>
                <w:rFonts w:ascii="新細明體" w:hAnsi="新細明體"/>
                <w:snapToGrid w:val="0"/>
              </w:rPr>
              <w:t xml:space="preserve"> </w:t>
            </w:r>
          </w:p>
          <w:p w14:paraId="444AF1CA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2.老師請學生進行段落大意學習策略圖的記錄，並引導學生整理歸納段落大意。（詳見本書P14-15「教學有策略」）</w:t>
            </w:r>
          </w:p>
          <w:p w14:paraId="0A2AB332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3.老師請學生歸納課文段落大意及本課大意。</w:t>
            </w:r>
          </w:p>
          <w:p w14:paraId="23292C5B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4.老師請學生發表關於實體及線上交易的經驗感受。</w:t>
            </w:r>
          </w:p>
          <w:p w14:paraId="7D97527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5.老師請學生分析念讀課文時的聲情變化。</w:t>
            </w:r>
          </w:p>
          <w:p w14:paraId="31434392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C84159F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2D931812" w14:textId="723E6FF1" w:rsidR="00EC485C" w:rsidRPr="00DC79D9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播放MP3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或教學電子書，引導學生唱跳本課歌曲。</w:t>
            </w:r>
          </w:p>
        </w:tc>
        <w:tc>
          <w:tcPr>
            <w:tcW w:w="567" w:type="dxa"/>
          </w:tcPr>
          <w:p w14:paraId="7F0F4460" w14:textId="60140735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1</w:t>
            </w:r>
          </w:p>
        </w:tc>
        <w:tc>
          <w:tcPr>
            <w:tcW w:w="992" w:type="dxa"/>
          </w:tcPr>
          <w:p w14:paraId="07BF0EEA" w14:textId="7AEF3984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7B7D915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  <w:r w:rsidRPr="00F770B3">
              <w:rPr>
                <w:rFonts w:ascii="新細明體" w:hAnsi="新細明體" w:hint="eastAsia"/>
                <w:snapToGrid w:val="0"/>
              </w:rPr>
              <w:t>段落大意記錄評量</w:t>
            </w:r>
          </w:p>
          <w:p w14:paraId="26DE193D" w14:textId="1B3D497D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</w:tc>
        <w:tc>
          <w:tcPr>
            <w:tcW w:w="1134" w:type="dxa"/>
          </w:tcPr>
          <w:p w14:paraId="3D6369ED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資訊教育</w:t>
            </w:r>
          </w:p>
          <w:p w14:paraId="563C1F36" w14:textId="29E36DCF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資E1 認識常見的資訊系統。</w:t>
            </w:r>
          </w:p>
        </w:tc>
        <w:tc>
          <w:tcPr>
            <w:tcW w:w="596" w:type="dxa"/>
          </w:tcPr>
          <w:p w14:paraId="5B863474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6307C64C" w14:textId="77777777" w:rsidTr="00C57576">
        <w:trPr>
          <w:trHeight w:val="419"/>
        </w:trPr>
        <w:tc>
          <w:tcPr>
            <w:tcW w:w="675" w:type="dxa"/>
          </w:tcPr>
          <w:p w14:paraId="33391DBD" w14:textId="6228ACA9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一、新時代</w:t>
            </w:r>
          </w:p>
        </w:tc>
        <w:tc>
          <w:tcPr>
            <w:tcW w:w="709" w:type="dxa"/>
          </w:tcPr>
          <w:p w14:paraId="3136A9E3" w14:textId="1341C9CB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1.線頂買賣</w:t>
            </w:r>
          </w:p>
        </w:tc>
        <w:tc>
          <w:tcPr>
            <w:tcW w:w="1559" w:type="dxa"/>
            <w:gridSpan w:val="2"/>
          </w:tcPr>
          <w:p w14:paraId="14745241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閩-E-B1</w:t>
            </w:r>
          </w:p>
          <w:p w14:paraId="4D8431B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具備理解與使用閩南語文的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基本能力，並能從事表達、溝通，以運用於家庭、學校、社區生活之中。</w:t>
            </w:r>
          </w:p>
          <w:p w14:paraId="63746331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閩-E-C1</w:t>
            </w:r>
          </w:p>
          <w:p w14:paraId="3DA29601" w14:textId="030E389B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932026B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color w:val="000000"/>
              </w:rPr>
              <w:t>Aa-Ⅲ-1 羅馬拼音。</w:t>
            </w:r>
          </w:p>
          <w:p w14:paraId="2E937FA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 xml:space="preserve">Ac-Ⅲ-2 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詩歌短文。</w:t>
            </w:r>
          </w:p>
          <w:p w14:paraId="12F1DDD4" w14:textId="6B9475F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  <w:vertAlign w:val="superscript"/>
              </w:rPr>
            </w:pPr>
            <w:r>
              <w:rPr>
                <w:rFonts w:ascii="新細明體" w:hAnsi="新細明體" w:hint="eastAsia"/>
                <w:color w:val="00000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</w:rPr>
              <w:t>Be-Ⅲ-2 影音媒材。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A88F46E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2-Ⅲ-2 能運用閩南語進行對話、分</w:t>
            </w:r>
            <w:r>
              <w:rPr>
                <w:rFonts w:ascii="新細明體" w:hAnsi="新細明體" w:hint="eastAsia"/>
                <w:color w:val="000000"/>
              </w:rPr>
              <w:lastRenderedPageBreak/>
              <w:t>享與討論。</w:t>
            </w:r>
          </w:p>
          <w:p w14:paraId="531608B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2-Ⅲ-3 能運用閩南語對生活周遭事物進行有條理的口頭描述。</w:t>
            </w:r>
          </w:p>
          <w:p w14:paraId="02455863" w14:textId="0F590569" w:rsidR="00EC485C" w:rsidRDefault="00EC485C" w:rsidP="00EC485C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8A0E62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1.能透過標音符號及漢字的</w:t>
            </w:r>
            <w:r>
              <w:rPr>
                <w:rFonts w:ascii="新細明體" w:hAnsi="新細明體" w:hint="eastAsia"/>
              </w:rPr>
              <w:lastRenderedPageBreak/>
              <w:t>學習，簡單說出消費經驗，並能寫出關鍵語詞。</w:t>
            </w:r>
          </w:p>
          <w:p w14:paraId="2F73BFFB" w14:textId="6FA9F11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2.能以閩南語說出本課大意及本課主旨。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79EB9A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lastRenderedPageBreak/>
              <w:t>一、新時代</w:t>
            </w:r>
            <w:r w:rsidRPr="00F770B3">
              <w:rPr>
                <w:rFonts w:ascii="新細明體" w:hAnsi="新細明體" w:hint="eastAsia"/>
                <w:snapToGrid w:val="0"/>
              </w:rPr>
              <w:tab/>
              <w:t>1.線頂買賣</w:t>
            </w:r>
          </w:p>
          <w:p w14:paraId="4F4505FF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2603E8A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7F01CA93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lastRenderedPageBreak/>
              <w:t>老師揭示這堂課要學的語詞主題：資訊用語，請學生翻至課文，將這類語詞圈起來，並藉此進入語詞教學。</w:t>
            </w:r>
          </w:p>
          <w:p w14:paraId="02C55D2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6894068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11CB1C99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（三）活動三：</w:t>
            </w:r>
            <w:r w:rsidRPr="00F770B3">
              <w:rPr>
                <w:rFonts w:ascii="新細明體" w:hAnsi="新細明體" w:hint="eastAsia"/>
                <w:snapToGrid w:val="0"/>
              </w:rPr>
              <w:t>認識語詞</w:t>
            </w:r>
          </w:p>
          <w:p w14:paraId="3814E2DD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1.學生在老師的引導下，網路購物時會用到的資訊用語。</w:t>
            </w:r>
          </w:p>
          <w:p w14:paraId="1450047D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/>
                <w:snapToGrid w:val="0"/>
              </w:rPr>
              <w:t>2.</w:t>
            </w:r>
            <w:r w:rsidRPr="00F770B3">
              <w:rPr>
                <w:rFonts w:ascii="新細明體" w:hAnsi="新細明體" w:hint="eastAsia"/>
                <w:snapToGrid w:val="0"/>
              </w:rPr>
              <w:t>播放</w:t>
            </w:r>
            <w:r w:rsidRPr="00F770B3">
              <w:rPr>
                <w:rFonts w:ascii="新細明體" w:hAnsi="新細明體"/>
                <w:snapToGrid w:val="0"/>
              </w:rPr>
              <w:t>MP3</w:t>
            </w:r>
            <w:r w:rsidRPr="00F770B3">
              <w:rPr>
                <w:rFonts w:ascii="Cambria Math" w:hAnsi="Cambria Math" w:cs="Cambria Math"/>
                <w:snapToGrid w:val="0"/>
              </w:rPr>
              <w:t>❶</w:t>
            </w:r>
            <w:r w:rsidRPr="00F770B3">
              <w:rPr>
                <w:rFonts w:ascii="新細明體" w:hAnsi="新細明體" w:hint="eastAsia"/>
                <w:snapToGrid w:val="0"/>
              </w:rPr>
              <w:t>或教學電子書，老師指導學生念讀語詞，並解釋語詞。</w:t>
            </w:r>
          </w:p>
          <w:p w14:paraId="5CC8FED5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3.練習本課語詞，並撕下課本附件之語詞卡。</w:t>
            </w:r>
          </w:p>
          <w:p w14:paraId="25E51FE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4.老師引導學生將語詞卡放在白板上說出一段完整的話。</w:t>
            </w:r>
          </w:p>
          <w:p w14:paraId="62059152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0AA4DDAB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(四)活動四：語詞大進擊</w:t>
            </w:r>
          </w:p>
          <w:p w14:paraId="71D8ABA8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1.語詞對對碰：老師逐一念本課語詞，學生出示語詞卡，圖面朝老師以利進行隨堂檢核。</w:t>
            </w:r>
          </w:p>
          <w:p w14:paraId="203E3143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2.語詞排序：老師請學生拿出語詞卡，依照使用頻率，依序排列語詞。（詳見本書P17「教學有策略」）</w:t>
            </w:r>
          </w:p>
          <w:p w14:paraId="0CF49A1B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1EC8AB38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三、統整活動。</w:t>
            </w:r>
          </w:p>
          <w:p w14:paraId="0E9C33ED" w14:textId="135D39AB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980C7DE" w14:textId="3A9F599A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7C804F09" w14:textId="5F9F6609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小白板、白板筆</w:t>
            </w:r>
          </w:p>
        </w:tc>
        <w:tc>
          <w:tcPr>
            <w:tcW w:w="709" w:type="dxa"/>
          </w:tcPr>
          <w:p w14:paraId="67F2D8D3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實作評量</w:t>
            </w:r>
          </w:p>
          <w:p w14:paraId="6A74FD1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態度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評量</w:t>
            </w:r>
          </w:p>
          <w:p w14:paraId="251DD92F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7AB3A5B0" w14:textId="0521AFA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聆聽評量</w:t>
            </w:r>
          </w:p>
        </w:tc>
        <w:tc>
          <w:tcPr>
            <w:tcW w:w="1134" w:type="dxa"/>
          </w:tcPr>
          <w:p w14:paraId="07789C9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資訊教育</w:t>
            </w:r>
          </w:p>
          <w:p w14:paraId="60392962" w14:textId="391BC164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資E1 認識常見的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資訊系統。</w:t>
            </w:r>
          </w:p>
        </w:tc>
        <w:tc>
          <w:tcPr>
            <w:tcW w:w="596" w:type="dxa"/>
          </w:tcPr>
          <w:p w14:paraId="0BF577F6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36CB6230" w14:textId="77777777" w:rsidTr="00C57576">
        <w:trPr>
          <w:trHeight w:val="419"/>
        </w:trPr>
        <w:tc>
          <w:tcPr>
            <w:tcW w:w="675" w:type="dxa"/>
          </w:tcPr>
          <w:p w14:paraId="3C4F38B6" w14:textId="0A7ECCB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一、新時代</w:t>
            </w:r>
          </w:p>
        </w:tc>
        <w:tc>
          <w:tcPr>
            <w:tcW w:w="709" w:type="dxa"/>
          </w:tcPr>
          <w:p w14:paraId="463F758F" w14:textId="553EF0AD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1.線頂買賣</w:t>
            </w:r>
          </w:p>
        </w:tc>
        <w:tc>
          <w:tcPr>
            <w:tcW w:w="1559" w:type="dxa"/>
            <w:gridSpan w:val="2"/>
          </w:tcPr>
          <w:p w14:paraId="76E5A45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62DEF8F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F03227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206DE4E9" w14:textId="564EAC56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</w:t>
            </w:r>
            <w:r>
              <w:rPr>
                <w:rFonts w:ascii="新細明體" w:hAnsi="新細明體" w:hint="eastAsia"/>
              </w:rPr>
              <w:lastRenderedPageBreak/>
              <w:t>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3D5EC8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00E0EDF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5016B3B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11F84A4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5B22D017" w14:textId="7D46FF00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Be-Ⅲ-2 影音媒材。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10C9CF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4BEE247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09FAC62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</w:t>
            </w:r>
            <w:r>
              <w:rPr>
                <w:rFonts w:ascii="新細明體" w:hAnsi="新細明體" w:hint="eastAsia"/>
              </w:rPr>
              <w:lastRenderedPageBreak/>
              <w:t>物進行有條理的口頭描述。</w:t>
            </w:r>
          </w:p>
          <w:p w14:paraId="174F06CF" w14:textId="74915C00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A6F1C7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1.能透過閩南語文的閱讀，學習科技產物的相關說法。</w:t>
            </w:r>
          </w:p>
          <w:p w14:paraId="19DD1DF7" w14:textId="43A37B03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2.能應用閩南語文簡單寫出線上購物流程。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A07902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一、新時代</w:t>
            </w:r>
            <w:r w:rsidRPr="00F770B3">
              <w:rPr>
                <w:rFonts w:ascii="新細明體" w:hAnsi="新細明體" w:hint="eastAsia"/>
                <w:snapToGrid w:val="0"/>
              </w:rPr>
              <w:tab/>
              <w:t>1.線頂買賣</w:t>
            </w:r>
          </w:p>
          <w:p w14:paraId="0F32EF1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300ABF4A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2759386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老師請學生觀察第14-17頁的短語，討論這些短語的結構有什麼異同之處。藉此進入「短語練習」教學。</w:t>
            </w:r>
          </w:p>
          <w:p w14:paraId="24D4811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0768E40A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5E010C34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(五)活動五：短語練習</w:t>
            </w:r>
          </w:p>
          <w:p w14:paraId="693E060C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/>
                <w:snapToGrid w:val="0"/>
              </w:rPr>
              <w:t>1.</w:t>
            </w:r>
            <w:r w:rsidRPr="00F770B3">
              <w:rPr>
                <w:rFonts w:ascii="新細明體" w:hAnsi="新細明體" w:hint="eastAsia"/>
                <w:snapToGrid w:val="0"/>
              </w:rPr>
              <w:t>播放</w:t>
            </w:r>
            <w:r w:rsidRPr="00F770B3">
              <w:rPr>
                <w:rFonts w:ascii="新細明體" w:hAnsi="新細明體"/>
                <w:snapToGrid w:val="0"/>
              </w:rPr>
              <w:t>MP3</w:t>
            </w:r>
            <w:r w:rsidRPr="00F770B3">
              <w:rPr>
                <w:rFonts w:ascii="Cambria Math" w:hAnsi="Cambria Math" w:cs="Cambria Math"/>
                <w:snapToGrid w:val="0"/>
              </w:rPr>
              <w:t>❶</w:t>
            </w:r>
            <w:r w:rsidRPr="00F770B3">
              <w:rPr>
                <w:rFonts w:ascii="新細明體" w:hAnsi="新細明體" w:hint="eastAsia"/>
                <w:snapToGrid w:val="0"/>
              </w:rPr>
              <w:t>或教學電子書，老師帶讀課本第</w:t>
            </w:r>
            <w:r w:rsidRPr="00F770B3">
              <w:rPr>
                <w:rFonts w:ascii="新細明體" w:hAnsi="新細明體"/>
                <w:snapToGrid w:val="0"/>
              </w:rPr>
              <w:t>14-17</w:t>
            </w:r>
            <w:r w:rsidRPr="00F770B3">
              <w:rPr>
                <w:rFonts w:ascii="新細明體" w:hAnsi="新細明體" w:hint="eastAsia"/>
                <w:snapToGrid w:val="0"/>
              </w:rPr>
              <w:t>頁的短語，並解釋意思。</w:t>
            </w:r>
          </w:p>
          <w:p w14:paraId="0B7AEE6D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2.請學生對這五句短語分析其特性，如：</w:t>
            </w:r>
            <w:r w:rsidRPr="00F770B3">
              <w:rPr>
                <w:rFonts w:ascii="新細明體" w:hAnsi="新細明體" w:hint="eastAsia"/>
                <w:snapToGrid w:val="0"/>
              </w:rPr>
              <w:lastRenderedPageBreak/>
              <w:t>ABB、ABAB、AABB。</w:t>
            </w:r>
          </w:p>
          <w:p w14:paraId="06198CF0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3.老師請學生分成兩組，第一組念短語的前面，第二組接念後面。</w:t>
            </w:r>
          </w:p>
          <w:p w14:paraId="1D4095A7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4.老師請學生應用短語結構，進行造句練習。</w:t>
            </w:r>
          </w:p>
          <w:p w14:paraId="51B9DF9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62C2847B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1B8144D5" w14:textId="5B615579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493A4D16" w14:textId="166DBDAE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5CAC1730" w14:textId="5D08C7F8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34EC6CE8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實作評量</w:t>
            </w:r>
          </w:p>
          <w:p w14:paraId="406043BD" w14:textId="6D1AC4C3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</w:tc>
        <w:tc>
          <w:tcPr>
            <w:tcW w:w="1134" w:type="dxa"/>
          </w:tcPr>
          <w:p w14:paraId="66AFCF73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資訊教育</w:t>
            </w:r>
          </w:p>
          <w:p w14:paraId="30D389B9" w14:textId="01B64C4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資E1 認識常見的資訊系統。</w:t>
            </w:r>
          </w:p>
        </w:tc>
        <w:tc>
          <w:tcPr>
            <w:tcW w:w="596" w:type="dxa"/>
          </w:tcPr>
          <w:p w14:paraId="3E575101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1DD02DAE" w14:textId="77777777" w:rsidTr="00C57576">
        <w:trPr>
          <w:trHeight w:val="419"/>
        </w:trPr>
        <w:tc>
          <w:tcPr>
            <w:tcW w:w="675" w:type="dxa"/>
          </w:tcPr>
          <w:p w14:paraId="3382A893" w14:textId="30F07BF4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一、新時代</w:t>
            </w:r>
          </w:p>
        </w:tc>
        <w:tc>
          <w:tcPr>
            <w:tcW w:w="709" w:type="dxa"/>
          </w:tcPr>
          <w:p w14:paraId="3689E0C6" w14:textId="0C7A2BDD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1.線頂買賣</w:t>
            </w:r>
          </w:p>
        </w:tc>
        <w:tc>
          <w:tcPr>
            <w:tcW w:w="1559" w:type="dxa"/>
            <w:gridSpan w:val="2"/>
          </w:tcPr>
          <w:p w14:paraId="759145C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612E22C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1F91D8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4D849B9E" w14:textId="0CEDEFAD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5980A9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14DAE8E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2D2663B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34CBAC2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04995EF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Ac-Ⅲ-2 詩歌短文。</w:t>
            </w:r>
          </w:p>
          <w:p w14:paraId="24BF85A6" w14:textId="0ADD060C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Be-Ⅲ-2 影音媒材。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51D783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6698D84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10ACF109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55A79B5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能從閱讀閩南語文過程中認識在地的文化特色。</w:t>
            </w:r>
          </w:p>
          <w:p w14:paraId="6AB06ECE" w14:textId="19FE6358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EC7B9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1.能透過課程提供的句型，掌握語詞運用的方法，並應用於日常生活。</w:t>
            </w:r>
          </w:p>
          <w:p w14:paraId="11DDD473" w14:textId="2B4D87A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2.能用閩南語進行簡單的口語表達。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3D9022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一、新時代</w:t>
            </w:r>
            <w:r w:rsidRPr="00F770B3">
              <w:rPr>
                <w:rFonts w:ascii="新細明體" w:hAnsi="新細明體" w:hint="eastAsia"/>
                <w:snapToGrid w:val="0"/>
              </w:rPr>
              <w:tab/>
              <w:t>1.線頂買賣</w:t>
            </w:r>
          </w:p>
          <w:p w14:paraId="1733757F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2C2F43E2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2C4BF82A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老師引導學生完成學習單，複習本課語詞，並藉此進入「聽看覓」教學。</w:t>
            </w:r>
          </w:p>
          <w:p w14:paraId="797C2C8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2BC5765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515990BE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(六)活動六：聽看覓</w:t>
            </w:r>
          </w:p>
          <w:p w14:paraId="74129825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/>
                <w:snapToGrid w:val="0"/>
              </w:rPr>
              <w:t>1.</w:t>
            </w:r>
            <w:r w:rsidRPr="00F770B3">
              <w:rPr>
                <w:rFonts w:ascii="新細明體" w:hAnsi="新細明體" w:hint="eastAsia"/>
                <w:snapToGrid w:val="0"/>
              </w:rPr>
              <w:t>播放</w:t>
            </w:r>
            <w:r w:rsidRPr="00F770B3">
              <w:rPr>
                <w:rFonts w:ascii="新細明體" w:hAnsi="新細明體"/>
                <w:snapToGrid w:val="0"/>
              </w:rPr>
              <w:t>MP3</w:t>
            </w:r>
            <w:r w:rsidRPr="00F770B3">
              <w:rPr>
                <w:rFonts w:ascii="Cambria Math" w:hAnsi="Cambria Math" w:cs="Cambria Math"/>
                <w:snapToGrid w:val="0"/>
              </w:rPr>
              <w:t>❶</w:t>
            </w:r>
            <w:r w:rsidRPr="00F770B3">
              <w:rPr>
                <w:rFonts w:ascii="新細明體" w:hAnsi="新細明體" w:hint="eastAsia"/>
                <w:snapToGrid w:val="0"/>
              </w:rPr>
              <w:t>或教學電子書，讓學生聆聽「聽看覓」內容。</w:t>
            </w:r>
          </w:p>
          <w:p w14:paraId="0863BC74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2.老師隨機或請自願的學生發表答案。</w:t>
            </w:r>
          </w:p>
          <w:p w14:paraId="75416F1A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6A5024CA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(七)活動七：輕鬆學拼音、拼音練習</w:t>
            </w:r>
          </w:p>
          <w:p w14:paraId="1FA04C66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/>
                <w:snapToGrid w:val="0"/>
              </w:rPr>
              <w:t>1.</w:t>
            </w:r>
            <w:r w:rsidRPr="00F770B3">
              <w:rPr>
                <w:rFonts w:ascii="新細明體" w:hAnsi="新細明體" w:hint="eastAsia"/>
                <w:snapToGrid w:val="0"/>
              </w:rPr>
              <w:t>播放</w:t>
            </w:r>
            <w:r w:rsidRPr="00F770B3">
              <w:rPr>
                <w:rFonts w:ascii="新細明體" w:hAnsi="新細明體"/>
                <w:snapToGrid w:val="0"/>
              </w:rPr>
              <w:t>MP3</w:t>
            </w:r>
            <w:r w:rsidRPr="00F770B3">
              <w:rPr>
                <w:rFonts w:ascii="Cambria Math" w:hAnsi="Cambria Math" w:cs="Cambria Math"/>
                <w:snapToGrid w:val="0"/>
              </w:rPr>
              <w:t>❶</w:t>
            </w:r>
            <w:r w:rsidRPr="00F770B3">
              <w:rPr>
                <w:rFonts w:ascii="新細明體" w:hAnsi="新細明體" w:hint="eastAsia"/>
                <w:snapToGrid w:val="0"/>
              </w:rPr>
              <w:t>或教學電子書，讓學生聆聽「輕鬆學拼音」內容。</w:t>
            </w:r>
          </w:p>
          <w:p w14:paraId="639FB7E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/>
                <w:snapToGrid w:val="0"/>
              </w:rPr>
              <w:t>2.</w:t>
            </w:r>
            <w:r w:rsidRPr="00F770B3">
              <w:rPr>
                <w:rFonts w:ascii="新細明體" w:hAnsi="新細明體" w:hint="eastAsia"/>
                <w:snapToGrid w:val="0"/>
              </w:rPr>
              <w:t>老師請學生進行拼讀練習後，播放</w:t>
            </w:r>
            <w:r w:rsidRPr="00F770B3">
              <w:rPr>
                <w:rFonts w:ascii="新細明體" w:hAnsi="新細明體"/>
                <w:snapToGrid w:val="0"/>
              </w:rPr>
              <w:t>MP3</w:t>
            </w:r>
            <w:r w:rsidRPr="00F770B3">
              <w:rPr>
                <w:rFonts w:ascii="Cambria Math" w:hAnsi="Cambria Math" w:cs="Cambria Math"/>
                <w:snapToGrid w:val="0"/>
              </w:rPr>
              <w:t>❶</w:t>
            </w:r>
            <w:r w:rsidRPr="00F770B3">
              <w:rPr>
                <w:rFonts w:ascii="新細明體" w:hAnsi="新細明體" w:hint="eastAsia"/>
                <w:snapToGrid w:val="0"/>
              </w:rPr>
              <w:t>或教學電子書，讓學生聆聽「拼音練習」內容並作答。</w:t>
            </w:r>
          </w:p>
          <w:p w14:paraId="015FD4E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547707D8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(八)活動八：來寫字</w:t>
            </w:r>
          </w:p>
          <w:p w14:paraId="7574BB37" w14:textId="77777777" w:rsidR="00EC485C" w:rsidRPr="00F770B3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1.老師請學生翻回課文頁，書寫閩南語漢字「揤」，並完成以「揤」為主的造詞。</w:t>
            </w:r>
          </w:p>
          <w:p w14:paraId="1A3F18CE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2.參考本書P15「來寫字」，補充「揤」的用法。</w:t>
            </w:r>
          </w:p>
          <w:p w14:paraId="01A7590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0C0E176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50EF21E6" w14:textId="13A40843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 w:rsidRPr="00F770B3"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0F44A94" w14:textId="4FAC4A7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1</w:t>
            </w:r>
          </w:p>
        </w:tc>
        <w:tc>
          <w:tcPr>
            <w:tcW w:w="992" w:type="dxa"/>
          </w:tcPr>
          <w:p w14:paraId="36DDB0F6" w14:textId="133F7F6C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7E11DA4D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實作評量</w:t>
            </w:r>
          </w:p>
          <w:p w14:paraId="0DF0BA88" w14:textId="77777777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67309EF0" w14:textId="77777777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聆聽評量</w:t>
            </w:r>
          </w:p>
          <w:p w14:paraId="5A1FD6B3" w14:textId="4F4E4B7B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D73456"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232DD88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資訊教育</w:t>
            </w:r>
          </w:p>
          <w:p w14:paraId="49E03B09" w14:textId="30D84E18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資E1 認識常見的資訊系統。</w:t>
            </w:r>
          </w:p>
        </w:tc>
        <w:tc>
          <w:tcPr>
            <w:tcW w:w="596" w:type="dxa"/>
          </w:tcPr>
          <w:p w14:paraId="3A45AB7A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5AE90B9A" w14:textId="77777777" w:rsidTr="00C57576">
        <w:trPr>
          <w:trHeight w:val="419"/>
        </w:trPr>
        <w:tc>
          <w:tcPr>
            <w:tcW w:w="675" w:type="dxa"/>
          </w:tcPr>
          <w:p w14:paraId="56753531" w14:textId="58A84FB8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一、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新時代</w:t>
            </w:r>
          </w:p>
        </w:tc>
        <w:tc>
          <w:tcPr>
            <w:tcW w:w="709" w:type="dxa"/>
          </w:tcPr>
          <w:p w14:paraId="69866F7E" w14:textId="4BD26628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2.未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來一直來</w:t>
            </w:r>
          </w:p>
        </w:tc>
        <w:tc>
          <w:tcPr>
            <w:tcW w:w="1559" w:type="dxa"/>
            <w:gridSpan w:val="2"/>
          </w:tcPr>
          <w:p w14:paraId="57DCA98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閩-E-A2</w:t>
            </w:r>
          </w:p>
          <w:p w14:paraId="4760799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具備使用閩南語文進行思考的能力，並用之於日常生活中，以處理相關問題。</w:t>
            </w:r>
          </w:p>
          <w:p w14:paraId="5B25254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3B1471C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A5CEC3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4F548D17" w14:textId="79DE60BA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400CAE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 xml:space="preserve">Aa-Ⅲ-1 </w:t>
            </w:r>
            <w:r>
              <w:rPr>
                <w:rFonts w:ascii="新細明體" w:hAnsi="新細明體" w:hint="eastAsia"/>
              </w:rPr>
              <w:lastRenderedPageBreak/>
              <w:t>羅馬拼音。</w:t>
            </w:r>
          </w:p>
          <w:p w14:paraId="6D74B42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312FBA1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741C69ED" w14:textId="0F021B16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Bh-Ⅲ-2 區域人文。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440089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1-Ⅲ-2 能主</w:t>
            </w:r>
            <w:r>
              <w:rPr>
                <w:rFonts w:ascii="新細明體" w:hAnsi="新細明體" w:hint="eastAsia"/>
              </w:rPr>
              <w:lastRenderedPageBreak/>
              <w:t>動注意並理解科技、資訊及各類媒體的閩南語訊息。</w:t>
            </w:r>
          </w:p>
          <w:p w14:paraId="0796576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2DA30BD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  <w:p w14:paraId="48CA7A0A" w14:textId="630AFF24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BFD63F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</w:t>
            </w:r>
            <w:r>
              <w:rPr>
                <w:rFonts w:ascii="新細明體" w:hAnsi="新細明體" w:hint="eastAsia"/>
              </w:rPr>
              <w:lastRenderedPageBreak/>
              <w:t>標音符號及漢字的學習，簡單說出科技為生活帶來的變化，並能寫出關鍵語詞。</w:t>
            </w:r>
          </w:p>
          <w:p w14:paraId="62F0022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2.能以閩南語說出本課大意及本課主旨。</w:t>
            </w:r>
          </w:p>
          <w:p w14:paraId="2C9021D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3.能透過閩南語文的閱讀，學習過去與現在人們生活在「烹煮、通訊、交通」變化的說　　法。</w:t>
            </w:r>
          </w:p>
          <w:p w14:paraId="3A1CBC94" w14:textId="306FC08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4.能應用閩南語文簡單寫出科技帶來的生活變化。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37E43C1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lastRenderedPageBreak/>
              <w:t>一、新時代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2.未來一直來</w:t>
            </w:r>
          </w:p>
          <w:p w14:paraId="3DFA16E2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3E4CB8CA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一、引起動機</w:t>
            </w:r>
          </w:p>
          <w:p w14:paraId="2059EB4F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73456">
              <w:rPr>
                <w:rFonts w:ascii="新細明體" w:eastAsia="新細明體" w:hAnsi="新細明體" w:hint="eastAsia"/>
                <w:snapToGrid w:val="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4A50BF1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3AC7F903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二、發展活動</w:t>
            </w:r>
          </w:p>
          <w:p w14:paraId="24A8C77A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（一）活動一：營造情境</w:t>
            </w:r>
          </w:p>
          <w:p w14:paraId="79F94F8F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1.學生觀察由老師所展示有關生活中「烹煮、通訊、交通」變化的影片或圖片。</w:t>
            </w:r>
          </w:p>
          <w:p w14:paraId="6C6E22A6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2.學生分成兩大組，分別為「過去組」及「現在組」，討論上述圖片或影片，人們在生活上的感受。</w:t>
            </w:r>
          </w:p>
          <w:p w14:paraId="58342454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3.老師揭示課文情境掛圖，師生共同討論掛圖內容，引導學生進入課文情境。</w:t>
            </w:r>
          </w:p>
          <w:p w14:paraId="63628540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559EE72D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(二)活動二：課文分析</w:t>
            </w:r>
          </w:p>
          <w:p w14:paraId="4C179E03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DC011D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DC011D">
              <w:rPr>
                <w:rFonts w:ascii="Cambria Math" w:eastAsia="新細明體" w:hAnsi="Cambria Math" w:cs="Cambria Math"/>
                <w:snapToGrid w:val="0"/>
                <w:szCs w:val="20"/>
              </w:rPr>
              <w:t>❶</w:t>
            </w: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或教學電子書，老師範讀、領讀課文內容、解釋課文內容，並引導學生認識方音差異。</w:t>
            </w:r>
            <w:r w:rsidRPr="00DC011D">
              <w:rPr>
                <w:rFonts w:ascii="新細明體" w:eastAsia="新細明體" w:hAnsi="新細明體"/>
                <w:snapToGrid w:val="0"/>
                <w:szCs w:val="20"/>
              </w:rPr>
              <w:t xml:space="preserve"> </w:t>
            </w:r>
          </w:p>
          <w:p w14:paraId="4115ABD0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2.老師運用文氏圖學習策略圖，引導學生整理歸納段落大意。（詳見本書P29「教學有策略」）</w:t>
            </w:r>
          </w:p>
          <w:p w14:paraId="776D126A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3.老師請學生歸納課文段落大意及本課大意。</w:t>
            </w:r>
          </w:p>
          <w:p w14:paraId="2E687421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4.老師請學生對於科技帶來的生活變化發表己見。</w:t>
            </w:r>
          </w:p>
          <w:p w14:paraId="783BE722" w14:textId="77777777" w:rsidR="00EC485C" w:rsidRPr="00DC011D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5.老師請學生分析念讀課文段落時的聲情變化。</w:t>
            </w:r>
          </w:p>
          <w:p w14:paraId="2D1EF8B1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C011D">
              <w:rPr>
                <w:rFonts w:ascii="新細明體" w:eastAsia="新細明體" w:hAnsi="新細明體" w:hint="eastAsia"/>
                <w:snapToGrid w:val="0"/>
                <w:szCs w:val="20"/>
              </w:rPr>
              <w:t>▲SDGs議題融入：詳見本書P29、42之說明。</w:t>
            </w:r>
          </w:p>
          <w:p w14:paraId="1837632A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1FE3F2F7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三、統整活動</w:t>
            </w:r>
          </w:p>
          <w:p w14:paraId="69C0AAC5" w14:textId="06ECA3C2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F642A19" w14:textId="6D8850C4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60AFD573" w14:textId="16DCD8AA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lastRenderedPageBreak/>
              <w:t>❶</w:t>
            </w:r>
            <w:r>
              <w:rPr>
                <w:rFonts w:ascii="新細明體" w:hAnsi="新細明體" w:hint="eastAsia"/>
                <w:snapToGrid w:val="0"/>
              </w:rPr>
              <w:t xml:space="preserve"> 、教學電子書、小白板、白板筆、書後圖卡、學習單</w:t>
            </w:r>
          </w:p>
        </w:tc>
        <w:tc>
          <w:tcPr>
            <w:tcW w:w="709" w:type="dxa"/>
          </w:tcPr>
          <w:p w14:paraId="4DC12F7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態度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評量</w:t>
            </w:r>
          </w:p>
          <w:p w14:paraId="0746598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609D936E" w14:textId="30E6129F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文氏圖紀錄評量</w:t>
            </w:r>
          </w:p>
        </w:tc>
        <w:tc>
          <w:tcPr>
            <w:tcW w:w="1134" w:type="dxa"/>
          </w:tcPr>
          <w:p w14:paraId="162A0B18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家庭教育</w:t>
            </w:r>
          </w:p>
          <w:p w14:paraId="32905E05" w14:textId="65F865A4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家E11 養成良好家庭生活習慣，熟悉家務技巧，並參與家務工作。</w:t>
            </w:r>
          </w:p>
        </w:tc>
        <w:tc>
          <w:tcPr>
            <w:tcW w:w="596" w:type="dxa"/>
          </w:tcPr>
          <w:p w14:paraId="6773A760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79624AB0" w14:textId="77777777" w:rsidTr="00C57576">
        <w:trPr>
          <w:trHeight w:val="419"/>
        </w:trPr>
        <w:tc>
          <w:tcPr>
            <w:tcW w:w="675" w:type="dxa"/>
          </w:tcPr>
          <w:p w14:paraId="396F0B35" w14:textId="32B7B0E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一、新時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代</w:t>
            </w:r>
          </w:p>
        </w:tc>
        <w:tc>
          <w:tcPr>
            <w:tcW w:w="709" w:type="dxa"/>
          </w:tcPr>
          <w:p w14:paraId="740DB82F" w14:textId="1EFFD304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2.未來一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直來</w:t>
            </w:r>
          </w:p>
        </w:tc>
        <w:tc>
          <w:tcPr>
            <w:tcW w:w="1559" w:type="dxa"/>
            <w:gridSpan w:val="2"/>
          </w:tcPr>
          <w:p w14:paraId="055D8ED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閩-E-A2</w:t>
            </w:r>
          </w:p>
          <w:p w14:paraId="713DF6F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</w:t>
            </w:r>
            <w:r>
              <w:rPr>
                <w:rFonts w:ascii="新細明體" w:hAnsi="新細明體" w:hint="eastAsia"/>
              </w:rPr>
              <w:lastRenderedPageBreak/>
              <w:t>語文進行思考的能力，並用之於日常生活中，以處理相關問題。</w:t>
            </w:r>
          </w:p>
          <w:p w14:paraId="7139582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3FF7769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38DF93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4EA86AB2" w14:textId="489DA152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A30D0D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4DC8D29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2C431EA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25FBD0E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Ab-Ⅲ-2 句型運用。</w:t>
            </w:r>
          </w:p>
          <w:p w14:paraId="715C8739" w14:textId="488AC8EC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A31774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1-Ⅲ-2 能主動注意並理</w:t>
            </w:r>
            <w:r>
              <w:rPr>
                <w:rFonts w:ascii="新細明體" w:hAnsi="新細明體" w:hint="eastAsia"/>
              </w:rPr>
              <w:lastRenderedPageBreak/>
              <w:t>解科技、資訊及各類媒體的閩南語訊息。</w:t>
            </w:r>
          </w:p>
          <w:p w14:paraId="66BA94E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1EEFF44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  <w:p w14:paraId="11BC217F" w14:textId="767C349E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8B18489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1.能透過課程提供</w:t>
            </w:r>
            <w:r>
              <w:rPr>
                <w:rFonts w:ascii="新細明體" w:hAnsi="新細明體" w:hint="eastAsia"/>
              </w:rPr>
              <w:lastRenderedPageBreak/>
              <w:t>的句型，掌握語詞運用的方法，並應用於日常生活。</w:t>
            </w:r>
          </w:p>
          <w:p w14:paraId="538BE43B" w14:textId="2D365B28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2.能用閩南語進行簡單的口語表達。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E708C45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lastRenderedPageBreak/>
              <w:t>一、新時代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2.未來一直來</w:t>
            </w:r>
          </w:p>
          <w:p w14:paraId="7EC1F6A6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7220385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一、引起動機</w:t>
            </w:r>
          </w:p>
          <w:p w14:paraId="591F1D9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老師揭示這堂課要學的語詞主題：家電，請學生翻至課文，將這類語詞圈起來，並藉此進入語詞教學。</w:t>
            </w:r>
          </w:p>
          <w:p w14:paraId="19BE8FD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3EA19D4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591B62AA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(三)活動三：認識語詞</w:t>
            </w:r>
          </w:p>
          <w:p w14:paraId="0AA5049A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1.學生在老師的引導下，討論家庭中重要的電器用品。</w:t>
            </w:r>
          </w:p>
          <w:p w14:paraId="77AE508C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/>
                <w:snapToGrid w:val="0"/>
              </w:rPr>
              <w:t>2.</w:t>
            </w:r>
            <w:r w:rsidRPr="00DC011D">
              <w:rPr>
                <w:rFonts w:ascii="新細明體" w:hAnsi="新細明體" w:hint="eastAsia"/>
                <w:snapToGrid w:val="0"/>
              </w:rPr>
              <w:t>播放</w:t>
            </w:r>
            <w:r w:rsidRPr="00DC011D">
              <w:rPr>
                <w:rFonts w:ascii="新細明體" w:hAnsi="新細明體"/>
                <w:snapToGrid w:val="0"/>
              </w:rPr>
              <w:t>MP3</w:t>
            </w:r>
            <w:r w:rsidRPr="00DC011D">
              <w:rPr>
                <w:rFonts w:ascii="Cambria Math" w:hAnsi="Cambria Math" w:cs="Cambria Math"/>
                <w:snapToGrid w:val="0"/>
              </w:rPr>
              <w:t>❶</w:t>
            </w:r>
            <w:r w:rsidRPr="00DC011D">
              <w:rPr>
                <w:rFonts w:ascii="新細明體" w:hAnsi="新細明體" w:hint="eastAsia"/>
                <w:snapToGrid w:val="0"/>
              </w:rPr>
              <w:t>或教學電子書，老師指導學生念讀語詞，並解釋語詞。</w:t>
            </w:r>
          </w:p>
          <w:p w14:paraId="75550B6F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3.練習本課語詞，並撕下課本附件之語詞卡。</w:t>
            </w:r>
          </w:p>
          <w:p w14:paraId="5AA495D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4.老師引導學生將語詞卡置於白板上，並說出一段完整的話。</w:t>
            </w:r>
          </w:p>
          <w:p w14:paraId="77151DF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002B63CD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(四)活動四：語詞大進擊</w:t>
            </w:r>
          </w:p>
          <w:p w14:paraId="1BA065A6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1.語詞賓果：老師和學生討論後挑出9張語詞卡進行語詞賓果遊戲。</w:t>
            </w:r>
          </w:p>
          <w:p w14:paraId="7368514B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2.語詞分類：老師請學生將本課語詞卡進行分類並說明。（詳見本書P33「教學有策略」）</w:t>
            </w:r>
          </w:p>
          <w:p w14:paraId="0403971F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3.語詞變身：老師抽出電器語詞圖卡，學生分組搶答該電器的用途。</w:t>
            </w:r>
          </w:p>
          <w:p w14:paraId="18C930E5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965703E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(五)活動五：做伙來造句</w:t>
            </w:r>
          </w:p>
          <w:p w14:paraId="438FFD6C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/>
                <w:snapToGrid w:val="0"/>
              </w:rPr>
              <w:t>1.</w:t>
            </w:r>
            <w:r w:rsidRPr="00DC011D">
              <w:rPr>
                <w:rFonts w:ascii="新細明體" w:hAnsi="新細明體" w:hint="eastAsia"/>
                <w:snapToGrid w:val="0"/>
              </w:rPr>
              <w:t>播放</w:t>
            </w:r>
            <w:r w:rsidRPr="00DC011D">
              <w:rPr>
                <w:rFonts w:ascii="新細明體" w:hAnsi="新細明體"/>
                <w:snapToGrid w:val="0"/>
              </w:rPr>
              <w:t>MP3</w:t>
            </w:r>
            <w:r w:rsidRPr="00DC011D">
              <w:rPr>
                <w:rFonts w:ascii="Cambria Math" w:hAnsi="Cambria Math" w:cs="Cambria Math"/>
                <w:snapToGrid w:val="0"/>
              </w:rPr>
              <w:t>❶</w:t>
            </w:r>
            <w:r w:rsidRPr="00DC011D">
              <w:rPr>
                <w:rFonts w:ascii="新細明體" w:hAnsi="新細明體" w:hint="eastAsia"/>
                <w:snapToGrid w:val="0"/>
              </w:rPr>
              <w:t>或教學電子書，老師指導學生認讀「</w:t>
            </w:r>
            <w:r w:rsidRPr="00DC011D">
              <w:rPr>
                <w:rFonts w:ascii="新細明體" w:hAnsi="新細明體"/>
                <w:snapToGrid w:val="0"/>
              </w:rPr>
              <w:t>(</w:t>
            </w:r>
            <w:r w:rsidRPr="00DC011D">
              <w:rPr>
                <w:rFonts w:ascii="新細明體" w:hAnsi="新細明體" w:hint="eastAsia"/>
                <w:snapToGrid w:val="0"/>
              </w:rPr>
              <w:t>高雄</w:t>
            </w:r>
            <w:r w:rsidRPr="00DC011D">
              <w:rPr>
                <w:rFonts w:ascii="新細明體" w:hAnsi="新細明體"/>
                <w:snapToGrid w:val="0"/>
              </w:rPr>
              <w:t>)</w:t>
            </w:r>
            <w:r w:rsidRPr="00DC011D">
              <w:rPr>
                <w:rFonts w:ascii="新細明體" w:hAnsi="新細明體" w:hint="eastAsia"/>
                <w:snapToGrid w:val="0"/>
              </w:rPr>
              <w:t>到</w:t>
            </w:r>
            <w:r w:rsidRPr="00DC011D">
              <w:rPr>
                <w:rFonts w:ascii="新細明體" w:hAnsi="新細明體"/>
                <w:snapToGrid w:val="0"/>
              </w:rPr>
              <w:t>(</w:t>
            </w:r>
            <w:r w:rsidRPr="00DC011D">
              <w:rPr>
                <w:rFonts w:ascii="新細明體" w:hAnsi="新細明體" w:hint="eastAsia"/>
                <w:snapToGrid w:val="0"/>
              </w:rPr>
              <w:t>臺北</w:t>
            </w:r>
            <w:r w:rsidRPr="00DC011D">
              <w:rPr>
                <w:rFonts w:ascii="新細明體" w:hAnsi="新細明體"/>
                <w:snapToGrid w:val="0"/>
              </w:rPr>
              <w:t>)</w:t>
            </w:r>
            <w:r w:rsidRPr="00DC011D">
              <w:rPr>
                <w:rFonts w:ascii="新細明體" w:hAnsi="新細明體" w:hint="eastAsia"/>
                <w:snapToGrid w:val="0"/>
              </w:rPr>
              <w:t>，若</w:t>
            </w:r>
            <w:r w:rsidRPr="00DC011D">
              <w:rPr>
                <w:rFonts w:ascii="新細明體" w:hAnsi="新細明體"/>
                <w:snapToGrid w:val="0"/>
              </w:rPr>
              <w:t>(</w:t>
            </w:r>
            <w:r w:rsidRPr="00DC011D">
              <w:rPr>
                <w:rFonts w:ascii="新細明體" w:hAnsi="新細明體" w:hint="eastAsia"/>
                <w:snapToGrid w:val="0"/>
              </w:rPr>
              <w:t>坐火車</w:t>
            </w:r>
            <w:r w:rsidRPr="00DC011D">
              <w:rPr>
                <w:rFonts w:ascii="新細明體" w:hAnsi="新細明體"/>
                <w:snapToGrid w:val="0"/>
              </w:rPr>
              <w:t>)</w:t>
            </w:r>
            <w:r w:rsidRPr="00DC011D">
              <w:rPr>
                <w:rFonts w:ascii="新細明體" w:hAnsi="新細明體" w:hint="eastAsia"/>
                <w:snapToGrid w:val="0"/>
              </w:rPr>
              <w:t>愛</w:t>
            </w:r>
            <w:r w:rsidRPr="00DC011D">
              <w:rPr>
                <w:rFonts w:ascii="新細明體" w:hAnsi="新細明體"/>
                <w:snapToGrid w:val="0"/>
              </w:rPr>
              <w:t>(</w:t>
            </w:r>
            <w:r w:rsidRPr="00DC011D">
              <w:rPr>
                <w:rFonts w:ascii="新細明體" w:hAnsi="新細明體" w:hint="eastAsia"/>
                <w:snapToGrid w:val="0"/>
              </w:rPr>
              <w:t>五點鐘</w:t>
            </w:r>
            <w:r w:rsidRPr="00DC011D">
              <w:rPr>
                <w:rFonts w:ascii="新細明體" w:hAnsi="新細明體"/>
                <w:snapToGrid w:val="0"/>
              </w:rPr>
              <w:t>)</w:t>
            </w:r>
            <w:r w:rsidRPr="00DC011D">
              <w:rPr>
                <w:rFonts w:ascii="新細明體" w:hAnsi="新細明體" w:hint="eastAsia"/>
                <w:snapToGrid w:val="0"/>
              </w:rPr>
              <w:t>久」的句型，並解釋其句型結構。</w:t>
            </w:r>
          </w:p>
          <w:p w14:paraId="05F9FEAA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2.老師請學生應用課文例句，進行造句練習。</w:t>
            </w:r>
          </w:p>
          <w:p w14:paraId="62AB7ED8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682E226C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47F0E8AD" w14:textId="4CEB7009" w:rsidR="00EC485C" w:rsidRDefault="00EC485C" w:rsidP="00EC485C">
            <w:pPr>
              <w:spacing w:line="0" w:lineRule="atLeast"/>
              <w:rPr>
                <w:rFonts w:ascii="新細明體" w:hAnsi="新細明體"/>
                <w:b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01B1D74" w14:textId="528CECE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2B458E22" w14:textId="4FF420C9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電子書、小白板、白板筆、書後圖卡</w:t>
            </w:r>
          </w:p>
        </w:tc>
        <w:tc>
          <w:tcPr>
            <w:tcW w:w="709" w:type="dxa"/>
          </w:tcPr>
          <w:p w14:paraId="3FCCA03A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實作評量</w:t>
            </w:r>
          </w:p>
          <w:p w14:paraId="282BB567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口語評量</w:t>
            </w:r>
          </w:p>
          <w:p w14:paraId="5EF7CB5E" w14:textId="2FDAEC36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</w:tc>
        <w:tc>
          <w:tcPr>
            <w:tcW w:w="1134" w:type="dxa"/>
          </w:tcPr>
          <w:p w14:paraId="5454768A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家庭教育</w:t>
            </w:r>
          </w:p>
          <w:p w14:paraId="6C52B584" w14:textId="47545D94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家E11 養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成良好家庭生活習慣，熟悉家務技巧，並參與家務工作。</w:t>
            </w:r>
          </w:p>
        </w:tc>
        <w:tc>
          <w:tcPr>
            <w:tcW w:w="596" w:type="dxa"/>
          </w:tcPr>
          <w:p w14:paraId="3C0A7CCB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0B5BE13A" w14:textId="77777777" w:rsidTr="00C57576">
        <w:trPr>
          <w:trHeight w:val="419"/>
        </w:trPr>
        <w:tc>
          <w:tcPr>
            <w:tcW w:w="675" w:type="dxa"/>
          </w:tcPr>
          <w:p w14:paraId="4AD84510" w14:textId="0CC82DED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一、新時代</w:t>
            </w:r>
          </w:p>
        </w:tc>
        <w:tc>
          <w:tcPr>
            <w:tcW w:w="709" w:type="dxa"/>
          </w:tcPr>
          <w:p w14:paraId="65DE4BDB" w14:textId="0B575081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2.未來一直來</w:t>
            </w:r>
          </w:p>
        </w:tc>
        <w:tc>
          <w:tcPr>
            <w:tcW w:w="1559" w:type="dxa"/>
            <w:gridSpan w:val="2"/>
          </w:tcPr>
          <w:p w14:paraId="3078196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0A735E69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</w:t>
            </w:r>
            <w:r>
              <w:rPr>
                <w:rFonts w:ascii="新細明體" w:hAnsi="新細明體" w:hint="eastAsia"/>
              </w:rPr>
              <w:lastRenderedPageBreak/>
              <w:t>中，以處理相關問題。</w:t>
            </w:r>
          </w:p>
          <w:p w14:paraId="06F99B6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75A66E89" w14:textId="30CB1C7A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C3385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4A549D1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38A92C8A" w14:textId="2B1C875A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 xml:space="preserve">Ab-Ⅲ-1 </w:t>
            </w:r>
            <w:r>
              <w:rPr>
                <w:rFonts w:ascii="新細明體" w:hAnsi="新細明體" w:hint="eastAsia"/>
              </w:rPr>
              <w:lastRenderedPageBreak/>
              <w:t>語詞運用。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BA699C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1-Ⅲ-2 能主動注意並理解科技、資訊及各類媒體的閩南語</w:t>
            </w:r>
            <w:r>
              <w:rPr>
                <w:rFonts w:ascii="新細明體" w:hAnsi="新細明體" w:hint="eastAsia"/>
              </w:rPr>
              <w:lastRenderedPageBreak/>
              <w:t>訊息。</w:t>
            </w:r>
          </w:p>
          <w:p w14:paraId="71673BE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4603019A" w14:textId="20727652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95A1E9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1.能透過標音符號及漢字的學習，寫出關鍵語詞。</w:t>
            </w:r>
          </w:p>
          <w:p w14:paraId="3BBE0FD9" w14:textId="7155AAC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2.能分辨方音差異，並正確念讀 ik、iak 及 iok 等入聲韻。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CE1F314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lastRenderedPageBreak/>
              <w:t>一、新時代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2.未來一直來</w:t>
            </w:r>
          </w:p>
          <w:p w14:paraId="43371C35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3442043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63A82EC2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老師引導學生完成學習單，複習本課語詞，並藉此進入「聽看覓」教學。</w:t>
            </w:r>
          </w:p>
          <w:p w14:paraId="4616A995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6E74A28D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0B8CEADF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(六)活動六：聽看覓</w:t>
            </w:r>
          </w:p>
          <w:p w14:paraId="381B1300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/>
                <w:snapToGrid w:val="0"/>
              </w:rPr>
              <w:t>1.</w:t>
            </w:r>
            <w:r w:rsidRPr="00DC011D">
              <w:rPr>
                <w:rFonts w:ascii="新細明體" w:hAnsi="新細明體" w:hint="eastAsia"/>
                <w:snapToGrid w:val="0"/>
              </w:rPr>
              <w:t>播放</w:t>
            </w:r>
            <w:r w:rsidRPr="00DC011D">
              <w:rPr>
                <w:rFonts w:ascii="新細明體" w:hAnsi="新細明體"/>
                <w:snapToGrid w:val="0"/>
              </w:rPr>
              <w:t>MP3</w:t>
            </w:r>
            <w:r w:rsidRPr="00DC011D">
              <w:rPr>
                <w:rFonts w:ascii="Cambria Math" w:hAnsi="Cambria Math" w:cs="Cambria Math"/>
                <w:snapToGrid w:val="0"/>
              </w:rPr>
              <w:t>❶</w:t>
            </w:r>
            <w:r w:rsidRPr="00DC011D">
              <w:rPr>
                <w:rFonts w:ascii="新細明體" w:hAnsi="新細明體" w:hint="eastAsia"/>
                <w:snapToGrid w:val="0"/>
              </w:rPr>
              <w:t>或教學電子書，讓學生聆聽「聽看覓」內容。</w:t>
            </w:r>
          </w:p>
          <w:p w14:paraId="01B4C45D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2.老師請學生完成「聽看覓」，並引導學生發表。</w:t>
            </w:r>
          </w:p>
          <w:p w14:paraId="0EDDE3B4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175218B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(七)活動七：輕鬆學拼音、拼音練習</w:t>
            </w:r>
          </w:p>
          <w:p w14:paraId="3594C855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/>
                <w:snapToGrid w:val="0"/>
              </w:rPr>
              <w:t>1.</w:t>
            </w:r>
            <w:r w:rsidRPr="00DC011D">
              <w:rPr>
                <w:rFonts w:ascii="新細明體" w:hAnsi="新細明體" w:hint="eastAsia"/>
                <w:snapToGrid w:val="0"/>
              </w:rPr>
              <w:t>播放</w:t>
            </w:r>
            <w:r w:rsidRPr="00DC011D">
              <w:rPr>
                <w:rFonts w:ascii="新細明體" w:hAnsi="新細明體"/>
                <w:snapToGrid w:val="0"/>
              </w:rPr>
              <w:t>MP3</w:t>
            </w:r>
            <w:r w:rsidRPr="00DC011D">
              <w:rPr>
                <w:rFonts w:ascii="Cambria Math" w:hAnsi="Cambria Math" w:cs="Cambria Math"/>
                <w:snapToGrid w:val="0"/>
              </w:rPr>
              <w:t>❶</w:t>
            </w:r>
            <w:r w:rsidRPr="00DC011D">
              <w:rPr>
                <w:rFonts w:ascii="新細明體" w:hAnsi="新細明體" w:hint="eastAsia"/>
                <w:snapToGrid w:val="0"/>
              </w:rPr>
              <w:t>或教學電子書，讓學生聆聽「輕鬆學拼音」內容。</w:t>
            </w:r>
          </w:p>
          <w:p w14:paraId="27D64204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/>
                <w:snapToGrid w:val="0"/>
              </w:rPr>
              <w:t>2.</w:t>
            </w:r>
            <w:r w:rsidRPr="00DC011D">
              <w:rPr>
                <w:rFonts w:ascii="新細明體" w:hAnsi="新細明體" w:hint="eastAsia"/>
                <w:snapToGrid w:val="0"/>
              </w:rPr>
              <w:t>老師請學生進行拼讀練習後，播放</w:t>
            </w:r>
            <w:r w:rsidRPr="00DC011D">
              <w:rPr>
                <w:rFonts w:ascii="新細明體" w:hAnsi="新細明體"/>
                <w:snapToGrid w:val="0"/>
              </w:rPr>
              <w:t>MP3</w:t>
            </w:r>
            <w:r w:rsidRPr="00DC011D">
              <w:rPr>
                <w:rFonts w:ascii="Cambria Math" w:hAnsi="Cambria Math" w:cs="Cambria Math"/>
                <w:snapToGrid w:val="0"/>
              </w:rPr>
              <w:t>❶</w:t>
            </w:r>
            <w:r w:rsidRPr="00DC011D">
              <w:rPr>
                <w:rFonts w:ascii="新細明體" w:hAnsi="新細明體" w:hint="eastAsia"/>
                <w:snapToGrid w:val="0"/>
              </w:rPr>
              <w:t>或教學電子書，讓學生聆聽「拼音練習」內容並作答。</w:t>
            </w:r>
          </w:p>
          <w:p w14:paraId="61AF64D3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20BBD689" w14:textId="77777777" w:rsidR="00EC485C" w:rsidRPr="00DC011D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65ABB0C4" w14:textId="6121FE1D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 w:rsidRPr="00DC011D"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6A941EC" w14:textId="5F66A53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2652B1BC" w14:textId="769592DB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、教學電子書、小白板、白板筆、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學習單</w:t>
            </w:r>
          </w:p>
        </w:tc>
        <w:tc>
          <w:tcPr>
            <w:tcW w:w="709" w:type="dxa"/>
          </w:tcPr>
          <w:p w14:paraId="3B45B9A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實作評量</w:t>
            </w:r>
          </w:p>
          <w:p w14:paraId="7CF05AF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67698C2F" w14:textId="2BDE9604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聆聽評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量</w:t>
            </w:r>
          </w:p>
        </w:tc>
        <w:tc>
          <w:tcPr>
            <w:tcW w:w="1134" w:type="dxa"/>
          </w:tcPr>
          <w:p w14:paraId="1B2A82FA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家庭教育</w:t>
            </w:r>
          </w:p>
          <w:p w14:paraId="79512D99" w14:textId="48EF74C8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家E11 養成良好家庭生活習慣，熟悉家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務技巧，並參與家務工作。</w:t>
            </w:r>
          </w:p>
        </w:tc>
        <w:tc>
          <w:tcPr>
            <w:tcW w:w="596" w:type="dxa"/>
          </w:tcPr>
          <w:p w14:paraId="3A4F32C7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77FEC644" w14:textId="77777777" w:rsidTr="00C57576">
        <w:trPr>
          <w:trHeight w:val="419"/>
        </w:trPr>
        <w:tc>
          <w:tcPr>
            <w:tcW w:w="675" w:type="dxa"/>
          </w:tcPr>
          <w:p w14:paraId="5EDC14E2" w14:textId="47DD6CFF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一、新時代</w:t>
            </w:r>
          </w:p>
        </w:tc>
        <w:tc>
          <w:tcPr>
            <w:tcW w:w="709" w:type="dxa"/>
          </w:tcPr>
          <w:p w14:paraId="3C19FF63" w14:textId="0BBB6952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2.未來一直來</w:t>
            </w:r>
          </w:p>
        </w:tc>
        <w:tc>
          <w:tcPr>
            <w:tcW w:w="1559" w:type="dxa"/>
            <w:gridSpan w:val="2"/>
          </w:tcPr>
          <w:p w14:paraId="39F27F5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270B35F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74233CD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06E30A9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F18D7C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閩-E-C2</w:t>
            </w:r>
          </w:p>
          <w:p w14:paraId="656FA86C" w14:textId="071BDB19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具備運用閩南語文的溝通能力，珍愛自己、尊重</w:t>
            </w:r>
            <w:r>
              <w:rPr>
                <w:rFonts w:ascii="新細明體" w:hAnsi="新細明體" w:hint="eastAsia"/>
              </w:rPr>
              <w:lastRenderedPageBreak/>
              <w:t>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E5C786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3C83121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0B5983C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5B2249A3" w14:textId="04211C19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Ab-Ⅲ-2 句型運用。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2615B9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5C02FBC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7981F84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  <w:p w14:paraId="16C361F8" w14:textId="0A1EA6B8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</w:t>
            </w:r>
            <w:r>
              <w:rPr>
                <w:rFonts w:ascii="新細明體" w:hAnsi="新細明體" w:hint="eastAsia"/>
              </w:rPr>
              <w:lastRenderedPageBreak/>
              <w:t>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2CCA548" w14:textId="6C0D687D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能複習第一單元所學，並應用於生活中。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ED8D9EC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>一、新時代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2.未來一直來</w:t>
            </w:r>
          </w:p>
          <w:p w14:paraId="602D1EC8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3E02B5CC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一、引起動機</w:t>
            </w:r>
          </w:p>
          <w:p w14:paraId="09053678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老師問學生第一、二課的學習心得。</w:t>
            </w:r>
          </w:p>
          <w:p w14:paraId="28074787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3A4FC6C8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二、發展活動</w:t>
            </w:r>
          </w:p>
          <w:p w14:paraId="2189BE1A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(八)活動八：來寫字</w:t>
            </w:r>
          </w:p>
          <w:p w14:paraId="3C4E9DF3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1.老師請學生翻回課文頁，書寫閩南語漢字「跤」，並完成以「跤」為主的造詞。</w:t>
            </w:r>
          </w:p>
          <w:p w14:paraId="2F0E3717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2.參考本書P30-31「來寫字」，補充「跤」的用法。</w:t>
            </w:r>
          </w:p>
          <w:p w14:paraId="4F642F97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5182A393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(九)活動九：複習一</w:t>
            </w:r>
          </w:p>
          <w:p w14:paraId="1BCA1193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8D7EF2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8D7EF2">
              <w:rPr>
                <w:rFonts w:ascii="Cambria Math" w:eastAsia="新細明體" w:hAnsi="Cambria Math" w:cs="Cambria Math"/>
                <w:snapToGrid w:val="0"/>
                <w:szCs w:val="20"/>
              </w:rPr>
              <w:t>❶</w:t>
            </w: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或教學電子書，讓學生聆聽「複習一」內容並作答。</w:t>
            </w:r>
          </w:p>
          <w:p w14:paraId="3210FFB5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2.學生依題意進行作答，老師引導學生用「</w:t>
            </w:r>
            <w:r w:rsidRPr="008D7EF2">
              <w:rPr>
                <w:rFonts w:ascii="新細明體-ExtB" w:eastAsia="新細明體-ExtB" w:hAnsi="新細明體-ExtB" w:cs="新細明體-ExtB" w:hint="eastAsia"/>
                <w:snapToGrid w:val="0"/>
                <w:szCs w:val="20"/>
              </w:rPr>
              <w:t>𪜶</w:t>
            </w: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兜的灶跤有（啥物物件）」的句型回答問題。</w:t>
            </w:r>
          </w:p>
          <w:p w14:paraId="512E8B49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3.老師隨機或請自願的學生發表答案。</w:t>
            </w:r>
          </w:p>
          <w:p w14:paraId="01A242C5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48E82B79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lastRenderedPageBreak/>
              <w:t>(十)活動十：看圖講故事</w:t>
            </w:r>
          </w:p>
          <w:p w14:paraId="0DD8ABBC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8D7EF2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8D7EF2">
              <w:rPr>
                <w:rFonts w:ascii="Cambria Math" w:eastAsia="新細明體" w:hAnsi="Cambria Math" w:cs="Cambria Math"/>
                <w:snapToGrid w:val="0"/>
                <w:szCs w:val="20"/>
              </w:rPr>
              <w:t>❶</w:t>
            </w: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或教學電子書，老師引導學生聆聽「看圖講故事」內容。</w:t>
            </w:r>
          </w:p>
          <w:p w14:paraId="4C410404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543FA8C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3.老師隨機或請自願的組別派代表發表意見，並視情況給予指導或鼓勵。</w:t>
            </w:r>
          </w:p>
          <w:p w14:paraId="4BEFB8AE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468CD3BC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23A3BC0C" w14:textId="77777777" w:rsidR="00EC485C" w:rsidRPr="008D7EF2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8D7EF2">
              <w:rPr>
                <w:rFonts w:ascii="新細明體" w:eastAsia="新細明體" w:hAnsi="新細明體" w:hint="eastAsia"/>
                <w:snapToGrid w:val="0"/>
                <w:szCs w:val="20"/>
              </w:rPr>
              <w:t>三、統整活動</w:t>
            </w:r>
          </w:p>
          <w:p w14:paraId="4CD5A469" w14:textId="5B71EFA6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 w:rsidRPr="008D7EF2"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3B111D9F" w14:textId="4FCE4DA2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1AAA2F8F" w14:textId="6750F4C9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4E7A99F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漢字書寫評量</w:t>
            </w:r>
          </w:p>
          <w:p w14:paraId="5071D13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39739960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聆聽評量</w:t>
            </w:r>
          </w:p>
          <w:p w14:paraId="5911298C" w14:textId="22CFB76B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</w:tc>
        <w:tc>
          <w:tcPr>
            <w:tcW w:w="1134" w:type="dxa"/>
          </w:tcPr>
          <w:p w14:paraId="70D220EF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家庭教育</w:t>
            </w:r>
          </w:p>
          <w:p w14:paraId="2E29085F" w14:textId="48465501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家E11 養成良好家庭生活習慣，熟悉家務技巧，並參與家務工作。</w:t>
            </w:r>
          </w:p>
        </w:tc>
        <w:tc>
          <w:tcPr>
            <w:tcW w:w="596" w:type="dxa"/>
          </w:tcPr>
          <w:p w14:paraId="7732EEC4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0A687BAC" w14:textId="77777777" w:rsidTr="00C57576">
        <w:trPr>
          <w:trHeight w:val="419"/>
        </w:trPr>
        <w:tc>
          <w:tcPr>
            <w:tcW w:w="675" w:type="dxa"/>
          </w:tcPr>
          <w:p w14:paraId="040922A8" w14:textId="1509BDD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二、心適代</w:t>
            </w:r>
          </w:p>
        </w:tc>
        <w:tc>
          <w:tcPr>
            <w:tcW w:w="709" w:type="dxa"/>
          </w:tcPr>
          <w:p w14:paraId="6D83358F" w14:textId="782CF6C7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3.燒冷冰</w:t>
            </w:r>
          </w:p>
        </w:tc>
        <w:tc>
          <w:tcPr>
            <w:tcW w:w="1559" w:type="dxa"/>
            <w:gridSpan w:val="2"/>
          </w:tcPr>
          <w:p w14:paraId="6A426BE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11318A0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348A037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2DB3D7E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676E936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閩-E-C3</w:t>
            </w:r>
          </w:p>
          <w:p w14:paraId="1BED8867" w14:textId="181ACCFD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透過閩南語文的學習，培養尊重與包容各種語言與文化多元性的精神。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592DB8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1DFCE1A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09687C4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Ac-Ⅲ-2 詩歌短文。</w:t>
            </w:r>
          </w:p>
          <w:p w14:paraId="0874C91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  <w:p w14:paraId="03538FF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Bh-Ⅲ-1 物產景觀。</w:t>
            </w:r>
          </w:p>
          <w:p w14:paraId="268297F9" w14:textId="37C79076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Bh-Ⅲ-2 區域人文。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0E7D20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38708FE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514CC64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095FE20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3E6EAB3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</w:t>
            </w:r>
            <w:r>
              <w:rPr>
                <w:rFonts w:ascii="新細明體" w:hAnsi="新細明體" w:hint="eastAsia"/>
              </w:rPr>
              <w:lastRenderedPageBreak/>
              <w:t>生活周遭事物進行有條理的口頭描述。</w:t>
            </w:r>
          </w:p>
          <w:p w14:paraId="36AA345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2-Ⅲ-5 能以閩南語口語表達對多元文化的初步認識。</w:t>
            </w:r>
          </w:p>
          <w:p w14:paraId="3AA5E62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2-Ⅲ-6 能運用閩南語詢問與回答日常生活中的熟悉主題，並能說出在地文化的特色與關懷。</w:t>
            </w:r>
          </w:p>
          <w:p w14:paraId="097A96F9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  <w:p w14:paraId="0FA05ABB" w14:textId="3EFE8228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5C581BE" w14:textId="72F2A321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能正確讀出本課課文，並了解課文文意。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A0212B0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>二、心適代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3.燒冷冰</w:t>
            </w:r>
          </w:p>
          <w:p w14:paraId="5C93B4B7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2988B4F6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一、引起動機</w:t>
            </w:r>
          </w:p>
          <w:p w14:paraId="7C930B18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01D8DBB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78D31C11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二、發展活動</w:t>
            </w:r>
          </w:p>
          <w:p w14:paraId="55E8AFE9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（一）活動一：營造情境</w:t>
            </w:r>
          </w:p>
          <w:p w14:paraId="5AB161AC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1.老師提問學生平常會吃什麼消暑的點心，ex.礤冰、芋冰、枝仔冰、仙草冰、紅豆冰、綠豆湯、芋圓。</w:t>
            </w:r>
          </w:p>
          <w:p w14:paraId="61FCF021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2.學生觀察課文情境圖，並在老師的引導下，對人、事、時、地、物進行觀察和說明。</w:t>
            </w:r>
          </w:p>
          <w:p w14:paraId="3F950A5D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53BB6C99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（二）活動二：課文分析</w:t>
            </w:r>
          </w:p>
          <w:p w14:paraId="5842091D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1533C4">
              <w:rPr>
                <w:rFonts w:ascii="Cambria Math" w:eastAsia="新細明體" w:hAnsi="Cambria Math" w:cs="Cambria Math"/>
                <w:snapToGrid w:val="0"/>
                <w:szCs w:val="20"/>
              </w:rPr>
              <w:t>❶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或教學電子書，老師帶領學生逐句範讀、領讀課文。</w:t>
            </w:r>
          </w:p>
          <w:p w14:paraId="78648E13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2.學生跟讀課文時，老師宜注意學生容易誤讀的音讀。（詳見本書P50）</w:t>
            </w:r>
          </w:p>
          <w:p w14:paraId="44AB685C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3.課文下方有七個語詞解說，請學生從課文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lastRenderedPageBreak/>
              <w:t>語句中，用螢光筆或紅筆將這七個語詞圈出來。</w:t>
            </w:r>
          </w:p>
          <w:p w14:paraId="7ECF7C31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4.老師分別說明用法並舉例，亦可視情況開放學生跟著造句。</w:t>
            </w:r>
          </w:p>
          <w:p w14:paraId="78DC5DC8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5.老師引導學生理解課文文意，可進行相關提問，例句：「是按怎號做燒冷冰？」、「燒冷冰的配料有啥物？」。</w:t>
            </w:r>
          </w:p>
          <w:p w14:paraId="3906B6C5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6.視學生個別成長背景或學區特性，補充說明相關字詞的方音差。</w:t>
            </w:r>
          </w:p>
          <w:p w14:paraId="519E79CF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7.將本課各句課文分別編號列印成條狀，反面朝上放於各組桌上，由老師發號施令進行「課文重組」，一開始可以先分段進行，看哪一組最快完成，並能正確念出，熟練後可以挑戰全課課文。</w:t>
            </w:r>
          </w:p>
          <w:p w14:paraId="47B3D6A9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593EF0C7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三、統整活動</w:t>
            </w:r>
          </w:p>
          <w:p w14:paraId="6D1FD5D2" w14:textId="5EA7E4E6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播放MP3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或教學電子書，引導學生唱跳本課歌曲。</w:t>
            </w:r>
          </w:p>
        </w:tc>
        <w:tc>
          <w:tcPr>
            <w:tcW w:w="567" w:type="dxa"/>
          </w:tcPr>
          <w:p w14:paraId="795ABA51" w14:textId="62B1E2C6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28AABE52" w14:textId="3DB322A1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0338F9A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  <w:p w14:paraId="23944539" w14:textId="3BCDC233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</w:tc>
        <w:tc>
          <w:tcPr>
            <w:tcW w:w="1134" w:type="dxa"/>
          </w:tcPr>
          <w:p w14:paraId="15338BE8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多元文化教育</w:t>
            </w:r>
          </w:p>
          <w:p w14:paraId="758B00CB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多E1 了解自己的文化特質。</w:t>
            </w:r>
          </w:p>
          <w:p w14:paraId="7CCA53AE" w14:textId="70AA70D1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多E2 建立自己的文化認同與意識。</w:t>
            </w:r>
          </w:p>
        </w:tc>
        <w:tc>
          <w:tcPr>
            <w:tcW w:w="596" w:type="dxa"/>
          </w:tcPr>
          <w:p w14:paraId="78F92E0C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046EA569" w14:textId="77777777" w:rsidTr="00C57576">
        <w:trPr>
          <w:trHeight w:val="419"/>
        </w:trPr>
        <w:tc>
          <w:tcPr>
            <w:tcW w:w="675" w:type="dxa"/>
          </w:tcPr>
          <w:p w14:paraId="655D2BF5" w14:textId="6B974BF3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二、心適代</w:t>
            </w:r>
          </w:p>
        </w:tc>
        <w:tc>
          <w:tcPr>
            <w:tcW w:w="709" w:type="dxa"/>
          </w:tcPr>
          <w:p w14:paraId="426C31DE" w14:textId="7256ACAB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3.燒冷冰</w:t>
            </w:r>
          </w:p>
        </w:tc>
        <w:tc>
          <w:tcPr>
            <w:tcW w:w="1559" w:type="dxa"/>
            <w:gridSpan w:val="2"/>
          </w:tcPr>
          <w:p w14:paraId="69927B3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338DBF6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5FF4A4C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05AB7883" w14:textId="4761BE95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</w:t>
            </w:r>
            <w:r>
              <w:rPr>
                <w:rFonts w:ascii="新細明體" w:hAnsi="新細明體" w:hint="eastAsia"/>
              </w:rPr>
              <w:lastRenderedPageBreak/>
              <w:t>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E41828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02382E1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404DB83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00A02FB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726EA349" w14:textId="1C52FF8F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 xml:space="preserve">Bg-Ⅲ-2 </w:t>
            </w:r>
            <w:r>
              <w:rPr>
                <w:rFonts w:ascii="新細明體" w:hAnsi="新細明體" w:hint="eastAsia"/>
              </w:rPr>
              <w:lastRenderedPageBreak/>
              <w:t>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8BA423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1-Ⅲ-1 能正確聽辨並尊重閩南語方音與語詞的差異性。</w:t>
            </w:r>
          </w:p>
          <w:p w14:paraId="3C8A6DE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</w:t>
            </w:r>
            <w:r>
              <w:rPr>
                <w:rFonts w:ascii="新細明體" w:hAnsi="新細明體" w:hint="eastAsia"/>
              </w:rPr>
              <w:lastRenderedPageBreak/>
              <w:t>體的閩南語訊息。</w:t>
            </w:r>
          </w:p>
          <w:p w14:paraId="25A611E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6F0A8BF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3C3ED871" w14:textId="02A9290E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68398A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1.能說出課本所列點心的語詞，並於生活中運用。</w:t>
            </w:r>
          </w:p>
          <w:p w14:paraId="520230EE" w14:textId="61836C65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2.能用閩南語進行簡單的口語表達。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9D5A617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>二、心適代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3.燒冷冰</w:t>
            </w:r>
          </w:p>
          <w:p w14:paraId="2451A463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6B1C303F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3373C943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老師揭示這堂課要學的語詞主題：礤冰配料，請學生翻至課文，將這類語詞圈起來，並藉此進入語詞教學。</w:t>
            </w:r>
          </w:p>
          <w:p w14:paraId="7BFCEA3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30B29993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4EBA627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（三）活動三：認識語詞</w:t>
            </w:r>
          </w:p>
          <w:p w14:paraId="5F601C5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1.播放MP3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或教學電子書，老師帶領學生逐詞範讀、領讀，次數視情況增減。</w:t>
            </w:r>
          </w:p>
          <w:p w14:paraId="052BF66C" w14:textId="77777777" w:rsidR="00EC485C" w:rsidRPr="001533C4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2.學生跟讀語詞時，老師宜注意學生容易誤讀的音讀。（詳見本書P54）</w:t>
            </w:r>
          </w:p>
          <w:p w14:paraId="0299454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3.本課語詞主軸為常見刨冰配料，除課本上的照片外，老師亦可上網搜尋相關照片來輔助教學。</w:t>
            </w:r>
          </w:p>
          <w:p w14:paraId="4D03AFE6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217FF51B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（四）活動四：語詞大進擊</w:t>
            </w:r>
          </w:p>
          <w:p w14:paraId="44EAE287" w14:textId="77777777" w:rsidR="00EC485C" w:rsidRPr="001533C4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1.請每位學生拿出一張白紙，在白紙上畫下九宮格。</w:t>
            </w:r>
          </w:p>
          <w:p w14:paraId="02012718" w14:textId="77777777" w:rsidR="00EC485C" w:rsidRPr="001533C4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2.每一格寫下本課課文及語詞教過的任一種點心或食材的語詞，如：燒冷冰、塗豆、薏仁、粉圓、礤冰、綠豆、紅豆、花豆、芋仔、芋圓、仙草、粉粿、米篩目，老師可視學生程度予以酌減範圍。</w:t>
            </w:r>
          </w:p>
          <w:p w14:paraId="0145733A" w14:textId="77777777" w:rsidR="00EC485C" w:rsidRPr="001533C4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3.點九位學生起立用閩南語各說出任一種點心或食材的語詞。</w:t>
            </w:r>
          </w:p>
          <w:p w14:paraId="606231B1" w14:textId="77777777" w:rsidR="00EC485C" w:rsidRPr="001533C4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4.每說一種語詞時，全班跟著複述一次，並在自己的九宮格內圈起來。</w:t>
            </w:r>
          </w:p>
          <w:p w14:paraId="321937ED" w14:textId="77777777" w:rsidR="00EC485C" w:rsidRPr="001533C4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5.最快連成三條線者獲勝。</w:t>
            </w:r>
          </w:p>
          <w:p w14:paraId="0C8343A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▲SDGs議題融入：詳見本書P55、64之說明。</w:t>
            </w:r>
          </w:p>
          <w:p w14:paraId="22C76597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5691185D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00A43BC3" w14:textId="17607EB4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379545D0" w14:textId="79F351C3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74A40936" w14:textId="0BCA72C0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6A67752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  <w:p w14:paraId="1E05D68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實作評量</w:t>
            </w:r>
          </w:p>
          <w:p w14:paraId="610484F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7A5C2E46" w14:textId="056EA65F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漢字書寫評量</w:t>
            </w:r>
          </w:p>
        </w:tc>
        <w:tc>
          <w:tcPr>
            <w:tcW w:w="1134" w:type="dxa"/>
          </w:tcPr>
          <w:p w14:paraId="3FDB9BFE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多元文化教育</w:t>
            </w:r>
          </w:p>
          <w:p w14:paraId="66FC234F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多E1 了解自己的文化特質。</w:t>
            </w:r>
          </w:p>
          <w:p w14:paraId="6DDF1E39" w14:textId="71E3704D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多E2 建立自己的文化認同與意識。</w:t>
            </w:r>
          </w:p>
        </w:tc>
        <w:tc>
          <w:tcPr>
            <w:tcW w:w="596" w:type="dxa"/>
          </w:tcPr>
          <w:p w14:paraId="239774F5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28F58C60" w14:textId="77777777" w:rsidTr="00C57576">
        <w:trPr>
          <w:trHeight w:val="419"/>
        </w:trPr>
        <w:tc>
          <w:tcPr>
            <w:tcW w:w="675" w:type="dxa"/>
          </w:tcPr>
          <w:p w14:paraId="23CC6EC9" w14:textId="4BFB81B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二、心適代</w:t>
            </w:r>
          </w:p>
        </w:tc>
        <w:tc>
          <w:tcPr>
            <w:tcW w:w="709" w:type="dxa"/>
          </w:tcPr>
          <w:p w14:paraId="74C2CCFD" w14:textId="616D4F44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3.燒冷冰</w:t>
            </w:r>
          </w:p>
        </w:tc>
        <w:tc>
          <w:tcPr>
            <w:tcW w:w="1559" w:type="dxa"/>
            <w:gridSpan w:val="2"/>
          </w:tcPr>
          <w:p w14:paraId="251ED49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2ACF5DA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7049C37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73A7452C" w14:textId="58DC6B3E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</w:t>
            </w:r>
            <w:r>
              <w:rPr>
                <w:rFonts w:ascii="新細明體" w:hAnsi="新細明體" w:hint="eastAsia"/>
              </w:rPr>
              <w:lastRenderedPageBreak/>
              <w:t>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CE1BAB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0AC5F37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671A4AB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0645634F" w14:textId="76B21012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FE9D52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38A22AC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</w:t>
            </w:r>
            <w:r>
              <w:rPr>
                <w:rFonts w:ascii="新細明體" w:hAnsi="新細明體" w:hint="eastAsia"/>
              </w:rPr>
              <w:lastRenderedPageBreak/>
              <w:t>訊息。</w:t>
            </w:r>
          </w:p>
          <w:p w14:paraId="4050F62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7D01184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0190A759" w14:textId="2E0D4644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D9094FE" w14:textId="7CF61F81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能習得課本所列對話，並適時於生活中運用。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5AD3493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>二、心適代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3.燒冷冰</w:t>
            </w:r>
          </w:p>
          <w:p w14:paraId="50C6CBC2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7583C1F1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一、引起動機</w:t>
            </w:r>
          </w:p>
          <w:p w14:paraId="5AB42D0A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老師引導學生完成學習單，複習本課語詞，並藉此進入「講看覓」教學。</w:t>
            </w:r>
          </w:p>
          <w:p w14:paraId="4D30C774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6360796A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二、發展活動</w:t>
            </w:r>
          </w:p>
          <w:p w14:paraId="071ED444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（五）活動五：講看覓</w:t>
            </w:r>
          </w:p>
          <w:p w14:paraId="44C1F8BD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1533C4">
              <w:rPr>
                <w:rFonts w:ascii="Cambria Math" w:eastAsia="新細明體" w:hAnsi="Cambria Math" w:cs="Cambria Math"/>
                <w:snapToGrid w:val="0"/>
                <w:szCs w:val="20"/>
              </w:rPr>
              <w:t>❶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或教學電子書，讓學生聆聽「講看覓」內容。</w:t>
            </w:r>
          </w:p>
          <w:p w14:paraId="607041CD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lastRenderedPageBreak/>
              <w:t>2.老師指導學生念讀「講看覓」的對話，並進行角色扮演加強聲情變化。</w:t>
            </w:r>
          </w:p>
          <w:p w14:paraId="4D9938D4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0A25F150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三、統整活動</w:t>
            </w:r>
          </w:p>
          <w:p w14:paraId="6CA74ACC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搭配教學電子書，複習本堂課程所學。</w:t>
            </w:r>
          </w:p>
          <w:p w14:paraId="1092B355" w14:textId="092398E5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66F67601" w14:textId="7837F6F2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1819F210" w14:textId="085B64B8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、教學電子書、小白板、白板筆、學習單</w:t>
            </w:r>
          </w:p>
        </w:tc>
        <w:tc>
          <w:tcPr>
            <w:tcW w:w="709" w:type="dxa"/>
          </w:tcPr>
          <w:p w14:paraId="1760B137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實作評量</w:t>
            </w:r>
          </w:p>
          <w:p w14:paraId="52D893EF" w14:textId="737B426D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</w:tc>
        <w:tc>
          <w:tcPr>
            <w:tcW w:w="1134" w:type="dxa"/>
          </w:tcPr>
          <w:p w14:paraId="3593E405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多元文化教育</w:t>
            </w:r>
          </w:p>
          <w:p w14:paraId="059F5682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多E1 了解自己的文化特質。</w:t>
            </w:r>
          </w:p>
          <w:p w14:paraId="744DEC97" w14:textId="4CC65FAA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多E2 建立自己的文化認同與意識。</w:t>
            </w:r>
          </w:p>
        </w:tc>
        <w:tc>
          <w:tcPr>
            <w:tcW w:w="596" w:type="dxa"/>
          </w:tcPr>
          <w:p w14:paraId="6C7A3FFC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3616C09A" w14:textId="77777777" w:rsidTr="00C57576">
        <w:trPr>
          <w:trHeight w:val="419"/>
        </w:trPr>
        <w:tc>
          <w:tcPr>
            <w:tcW w:w="675" w:type="dxa"/>
          </w:tcPr>
          <w:p w14:paraId="6F171304" w14:textId="0521A122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二、心適代</w:t>
            </w:r>
          </w:p>
        </w:tc>
        <w:tc>
          <w:tcPr>
            <w:tcW w:w="709" w:type="dxa"/>
          </w:tcPr>
          <w:p w14:paraId="63417FFB" w14:textId="0D940F81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3.燒冷冰</w:t>
            </w:r>
          </w:p>
        </w:tc>
        <w:tc>
          <w:tcPr>
            <w:tcW w:w="1559" w:type="dxa"/>
            <w:gridSpan w:val="2"/>
          </w:tcPr>
          <w:p w14:paraId="14EDE60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059E2B4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1FEE237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7782FDF0" w14:textId="0DD49289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99D1F2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7BC0F83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34FFB9D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51892ED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5A56FD82" w14:textId="16D5ED3B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DBCF6A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254FCEA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01B85A1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1864709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603FCA4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2-Ⅲ-3 能運用閩南語對生活周遭事物進行有條理的口頭描述。</w:t>
            </w:r>
          </w:p>
          <w:p w14:paraId="5891F1FB" w14:textId="0A3F5DC9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650D13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1.能說出課本所列點心的語詞，並於生活中運用。</w:t>
            </w:r>
          </w:p>
          <w:p w14:paraId="257777E9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2.能學會雙脣入聲韻尾/ -p /的入聲韻母，並完成其後的標音符號學習。</w:t>
            </w:r>
          </w:p>
          <w:p w14:paraId="71FD1B2C" w14:textId="733FF75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3.根據課程提供的語詞、情境書寫短文。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7FFB7D0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>二、心適代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3.燒冷冰</w:t>
            </w:r>
          </w:p>
          <w:p w14:paraId="283B9B3A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11BED2DF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一、引起動機</w:t>
            </w:r>
          </w:p>
          <w:p w14:paraId="60AC5D79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老師以本課語詞為範圍，請學生拿出紙筆，隨意念出語詞讓學生聽寫；或隨機抽選學生上臺書寫漢字，以達複習之效。</w:t>
            </w:r>
          </w:p>
          <w:p w14:paraId="4F8AC818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1A2B1218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二、發展活動</w:t>
            </w:r>
          </w:p>
          <w:p w14:paraId="0161E03D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(六)活動六：聽看覓</w:t>
            </w:r>
          </w:p>
          <w:p w14:paraId="22E43C82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1533C4">
              <w:rPr>
                <w:rFonts w:ascii="Cambria Math" w:eastAsia="新細明體" w:hAnsi="Cambria Math" w:cs="Cambria Math"/>
                <w:snapToGrid w:val="0"/>
                <w:szCs w:val="20"/>
              </w:rPr>
              <w:t>❶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或教學電子書，讓學生聆聽「聽看覓」內容。</w:t>
            </w:r>
          </w:p>
          <w:p w14:paraId="28F2117C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2.老師請學生完成「聽看覓」，並引導學生發表。</w:t>
            </w:r>
          </w:p>
          <w:p w14:paraId="6995813F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278C431D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(七)活動七：咱來試看覓</w:t>
            </w:r>
          </w:p>
          <w:p w14:paraId="4AF77D03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1533C4">
              <w:rPr>
                <w:rFonts w:ascii="Cambria Math" w:eastAsia="新細明體" w:hAnsi="Cambria Math" w:cs="Cambria Math"/>
                <w:snapToGrid w:val="0"/>
                <w:szCs w:val="20"/>
              </w:rPr>
              <w:t>❶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或教學電子書，讓學生聆聽「咱來試看覓」內容。</w:t>
            </w:r>
          </w:p>
          <w:p w14:paraId="1383AEE3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2.老師請學生完成「咱來試看覓」，並引導學生發表。</w:t>
            </w:r>
          </w:p>
          <w:p w14:paraId="3DD9094A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4A463905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lastRenderedPageBreak/>
              <w:t>(八)活動八：輕鬆學拼音、拼音練習</w:t>
            </w:r>
          </w:p>
          <w:p w14:paraId="03064631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1533C4">
              <w:rPr>
                <w:rFonts w:ascii="Cambria Math" w:eastAsia="新細明體" w:hAnsi="Cambria Math" w:cs="Cambria Math"/>
                <w:snapToGrid w:val="0"/>
                <w:szCs w:val="20"/>
              </w:rPr>
              <w:t>❶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或教學電子書，讓學生聆聽「輕鬆學拼音」內容。</w:t>
            </w:r>
          </w:p>
          <w:p w14:paraId="22BF8352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2.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老師請學生進行拼讀練習後，播放</w:t>
            </w:r>
            <w:r w:rsidRPr="001533C4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1533C4">
              <w:rPr>
                <w:rFonts w:ascii="Cambria Math" w:eastAsia="新細明體" w:hAnsi="Cambria Math" w:cs="Cambria Math"/>
                <w:snapToGrid w:val="0"/>
                <w:szCs w:val="20"/>
              </w:rPr>
              <w:t>❶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或教學電子書，讓學生聆聽「拼音練習」內容並作答。</w:t>
            </w:r>
          </w:p>
          <w:p w14:paraId="281D9924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1288B4FA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(九)活動九：來寫字</w:t>
            </w:r>
          </w:p>
          <w:p w14:paraId="21938575" w14:textId="77777777" w:rsidR="00EC485C" w:rsidRPr="001533C4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1.老師請學生翻回課文頁，書寫閩南語漢字「</w:t>
            </w:r>
            <w:r w:rsidRPr="001533C4">
              <w:rPr>
                <w:rFonts w:ascii="新細明體-ExtB" w:eastAsia="新細明體-ExtB" w:hAnsi="新細明體-ExtB" w:cs="新細明體-ExtB" w:hint="eastAsia"/>
                <w:snapToGrid w:val="0"/>
                <w:szCs w:val="20"/>
              </w:rPr>
              <w:t>𣁳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」，並完成以「</w:t>
            </w:r>
            <w:r w:rsidRPr="001533C4">
              <w:rPr>
                <w:rFonts w:ascii="新細明體-ExtB" w:eastAsia="新細明體-ExtB" w:hAnsi="新細明體-ExtB" w:cs="新細明體-ExtB" w:hint="eastAsia"/>
                <w:snapToGrid w:val="0"/>
                <w:szCs w:val="20"/>
              </w:rPr>
              <w:t>𣁳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」為主的造詞。</w:t>
            </w:r>
          </w:p>
          <w:p w14:paraId="33739A8B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2.參考本書P52「來寫字」，補充「</w:t>
            </w:r>
            <w:r w:rsidRPr="001533C4">
              <w:rPr>
                <w:rFonts w:ascii="新細明體-ExtB" w:eastAsia="新細明體-ExtB" w:hAnsi="新細明體-ExtB" w:cs="新細明體-ExtB" w:hint="eastAsia"/>
                <w:snapToGrid w:val="0"/>
                <w:szCs w:val="20"/>
              </w:rPr>
              <w:t>𣁳</w:t>
            </w:r>
            <w:r w:rsidRPr="001533C4">
              <w:rPr>
                <w:rFonts w:ascii="新細明體" w:eastAsia="新細明體" w:hAnsi="新細明體" w:hint="eastAsia"/>
                <w:snapToGrid w:val="0"/>
                <w:szCs w:val="20"/>
              </w:rPr>
              <w:t>」的用法。</w:t>
            </w:r>
          </w:p>
          <w:p w14:paraId="74FC9372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18B16B29" w14:textId="77777777" w:rsidR="00EC485C" w:rsidRDefault="00EC485C" w:rsidP="00EC485C">
            <w:pPr>
              <w:pStyle w:val="a7"/>
              <w:kinsoku w:val="0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三、統整活動</w:t>
            </w:r>
          </w:p>
          <w:p w14:paraId="5B90ADBA" w14:textId="6968C95A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5865AC55" w14:textId="7551EF38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4F912B12" w14:textId="0AC604C4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❶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596BFFAF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漢字書寫評量</w:t>
            </w:r>
          </w:p>
          <w:p w14:paraId="1F3CCE51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7AC3C8EC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聆聽評量</w:t>
            </w:r>
          </w:p>
          <w:p w14:paraId="783A85CE" w14:textId="43FFFB39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實作評量</w:t>
            </w:r>
          </w:p>
        </w:tc>
        <w:tc>
          <w:tcPr>
            <w:tcW w:w="1134" w:type="dxa"/>
          </w:tcPr>
          <w:p w14:paraId="42F63FF2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多元文化教育</w:t>
            </w:r>
          </w:p>
          <w:p w14:paraId="7C000C4A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多E1 了解自己的文化特質。</w:t>
            </w:r>
          </w:p>
          <w:p w14:paraId="6B4F39E3" w14:textId="28E469DF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多E2 建立自己的文化認同與意識。</w:t>
            </w:r>
          </w:p>
        </w:tc>
        <w:tc>
          <w:tcPr>
            <w:tcW w:w="596" w:type="dxa"/>
          </w:tcPr>
          <w:p w14:paraId="596C982C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0332E58C" w14:textId="77777777" w:rsidTr="00C57576">
        <w:trPr>
          <w:trHeight w:val="419"/>
        </w:trPr>
        <w:tc>
          <w:tcPr>
            <w:tcW w:w="675" w:type="dxa"/>
          </w:tcPr>
          <w:p w14:paraId="21E7AE03" w14:textId="5FFA8D61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二、心適代</w:t>
            </w:r>
          </w:p>
        </w:tc>
        <w:tc>
          <w:tcPr>
            <w:tcW w:w="709" w:type="dxa"/>
          </w:tcPr>
          <w:p w14:paraId="500B694E" w14:textId="10C81770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/>
                <w:snapToGrid w:val="0"/>
              </w:rPr>
              <w:t>4.</w:t>
            </w:r>
            <w:r>
              <w:rPr>
                <w:rFonts w:ascii="新細明體" w:hAnsi="新細明體" w:hint="eastAsia"/>
                <w:snapToGrid w:val="0"/>
              </w:rPr>
              <w:t>媠䆀無地比</w:t>
            </w:r>
          </w:p>
        </w:tc>
        <w:tc>
          <w:tcPr>
            <w:tcW w:w="1559" w:type="dxa"/>
            <w:gridSpan w:val="2"/>
          </w:tcPr>
          <w:p w14:paraId="1F8FA89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6542970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46A96F1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6D16B27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ACA8B6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閩-E-C3</w:t>
            </w:r>
          </w:p>
          <w:p w14:paraId="65483CCE" w14:textId="6751C89A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透過閩南語文的學習，培養尊重與包容各種語言與文化多元性的精神。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8C1CD09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1DE3B37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4368332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Ac-Ⅲ-2 詩歌短文。</w:t>
            </w:r>
          </w:p>
          <w:p w14:paraId="0291684D" w14:textId="0F7FE425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B48E88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070E3A6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47E21D7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4892091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2574B36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</w:t>
            </w:r>
            <w:r>
              <w:rPr>
                <w:rFonts w:ascii="新細明體" w:hAnsi="新細明體" w:hint="eastAsia"/>
              </w:rPr>
              <w:lastRenderedPageBreak/>
              <w:t>用閩南語對生活周遭事物進行有條理的口頭描述。</w:t>
            </w:r>
          </w:p>
          <w:p w14:paraId="0912E7F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2-Ⅲ-5 能以閩南語口語表達對多元文化的初步認識。</w:t>
            </w:r>
          </w:p>
          <w:p w14:paraId="355979A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2-Ⅲ-6 能運用閩南語詢問與回答日常生活中的熟悉主題，並能說出在地文化的特色與關懷。</w:t>
            </w:r>
          </w:p>
          <w:p w14:paraId="449D82E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3-Ⅲ-2 能透過閱讀了解閩南語文學作品的主題及內涵。</w:t>
            </w:r>
          </w:p>
          <w:p w14:paraId="5EDE193A" w14:textId="69B342A3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F82521E" w14:textId="69BF4698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能正確讀出本課課文，並了解課文文意。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B9CA346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753233">
              <w:rPr>
                <w:rFonts w:ascii="新細明體" w:hAnsi="新細明體" w:hint="eastAsia"/>
                <w:snapToGrid w:val="0"/>
              </w:rPr>
              <w:t>二、心適代</w:t>
            </w:r>
            <w:r>
              <w:rPr>
                <w:rFonts w:ascii="新細明體" w:hAnsi="新細明體" w:hint="eastAsia"/>
                <w:snapToGrid w:val="0"/>
              </w:rPr>
              <w:t xml:space="preserve"> </w:t>
            </w:r>
            <w:r w:rsidRPr="00753233">
              <w:rPr>
                <w:rFonts w:ascii="新細明體" w:hAnsi="新細明體"/>
                <w:snapToGrid w:val="0"/>
              </w:rPr>
              <w:tab/>
              <w:t>4.</w:t>
            </w:r>
            <w:r w:rsidRPr="00753233">
              <w:rPr>
                <w:rFonts w:ascii="新細明體" w:hAnsi="新細明體" w:hint="eastAsia"/>
                <w:snapToGrid w:val="0"/>
              </w:rPr>
              <w:t>媠䆀無地比</w:t>
            </w:r>
          </w:p>
          <w:p w14:paraId="033082E2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719D265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34A952AC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ED56321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3B48D03D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73699989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（一）活動一：營造情境</w:t>
            </w:r>
          </w:p>
          <w:p w14:paraId="353413C2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/>
                <w:snapToGrid w:val="0"/>
              </w:rPr>
              <w:t>1.</w:t>
            </w:r>
            <w:r w:rsidRPr="001533C4">
              <w:rPr>
                <w:rFonts w:ascii="新細明體" w:hAnsi="新細明體" w:hint="eastAsia"/>
                <w:snapToGrid w:val="0"/>
              </w:rPr>
              <w:t>老師提問：「啥物號做媠？啥物號做䆀？」，學生可以舉例說明，如：「阿明寫字誠媠」。</w:t>
            </w:r>
          </w:p>
          <w:p w14:paraId="29E6BE0A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2.學生觀察課文情境圖，並在老師的引導下，對人、事、時、地、物進行觀察和說明。</w:t>
            </w:r>
          </w:p>
          <w:p w14:paraId="141540D4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0E64CB87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（二）活動二：課文分析</w:t>
            </w:r>
          </w:p>
          <w:p w14:paraId="4BE0AA99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/>
                <w:snapToGrid w:val="0"/>
              </w:rPr>
              <w:t>1.</w:t>
            </w:r>
            <w:r w:rsidRPr="001533C4">
              <w:rPr>
                <w:rFonts w:ascii="新細明體" w:hAnsi="新細明體" w:hint="eastAsia"/>
                <w:snapToGrid w:val="0"/>
              </w:rPr>
              <w:t>播放</w:t>
            </w:r>
            <w:r w:rsidRPr="001533C4">
              <w:rPr>
                <w:rFonts w:ascii="新細明體" w:hAnsi="新細明體"/>
                <w:snapToGrid w:val="0"/>
              </w:rPr>
              <w:t>MP3</w:t>
            </w:r>
            <w:r w:rsidRPr="001533C4">
              <w:rPr>
                <w:rFonts w:ascii="Cambria Math" w:hAnsi="Cambria Math" w:cs="Cambria Math"/>
                <w:snapToGrid w:val="0"/>
              </w:rPr>
              <w:t>❷</w:t>
            </w:r>
            <w:r w:rsidRPr="001533C4">
              <w:rPr>
                <w:rFonts w:ascii="新細明體" w:hAnsi="新細明體" w:hint="eastAsia"/>
                <w:snapToGrid w:val="0"/>
              </w:rPr>
              <w:t>或教學電子書，老師帶領學生逐句範讀、領讀課文。</w:t>
            </w:r>
          </w:p>
          <w:p w14:paraId="04FD7E09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2.學生跟讀課文時，老師宜注意學生容易誤讀的音讀（詳見本書P68）。</w:t>
            </w:r>
          </w:p>
          <w:p w14:paraId="0BD8D991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lastRenderedPageBreak/>
              <w:t>3.課文下方有四個語詞解說，請學生從課文語句中，用螢光筆或紅筆將這四個語詞圈出來。</w:t>
            </w:r>
          </w:p>
          <w:p w14:paraId="191F4F4B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4.老師分別說明用法並舉例，亦可視情況開放學生跟著造句。</w:t>
            </w:r>
          </w:p>
          <w:p w14:paraId="6131ABE3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/>
                <w:snapToGrid w:val="0"/>
              </w:rPr>
              <w:t>5.</w:t>
            </w:r>
            <w:r w:rsidRPr="001533C4">
              <w:rPr>
                <w:rFonts w:ascii="新細明體" w:hAnsi="新細明體" w:hint="eastAsia"/>
                <w:snapToGrid w:val="0"/>
              </w:rPr>
              <w:t>老師引導學生理解課文文意，課名「媠䆀無地比」來自傳統俗諺，老師可再補充下一句「愛著較慘死」，意思是「愛到了比死還慘」，以「死亡」來形容極致，兩句句末皆押</w:t>
            </w:r>
            <w:r w:rsidRPr="001533C4">
              <w:rPr>
                <w:rFonts w:ascii="新細明體" w:hAnsi="新細明體"/>
                <w:snapToGrid w:val="0"/>
              </w:rPr>
              <w:t>/-i/</w:t>
            </w:r>
            <w:r w:rsidRPr="001533C4">
              <w:rPr>
                <w:rFonts w:ascii="新細明體" w:hAnsi="新細明體" w:hint="eastAsia"/>
                <w:snapToGrid w:val="0"/>
              </w:rPr>
              <w:t>韻，此諺語義近似華語的「情人眼裡出西施」。</w:t>
            </w:r>
          </w:p>
          <w:p w14:paraId="499C13C8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/>
                <w:snapToGrid w:val="0"/>
              </w:rPr>
              <w:t>6.</w:t>
            </w:r>
            <w:r w:rsidRPr="001533C4">
              <w:rPr>
                <w:rFonts w:ascii="新細明體" w:hAnsi="新細明體" w:hint="eastAsia"/>
                <w:snapToGrid w:val="0"/>
              </w:rPr>
              <w:t>本課課文可分成三部分進行探討：「半燒冷」、「輸贏」、「䆀䆀仔媠」，老師領讀課文後，可提問：「半燒冷是較燒的抑是較冷的」、「輸贏是欲輸抑是欲贏」、「䆀䆀仔媠是䆀抑是媠」，沒有標準答案，重點在引導學生思考。</w:t>
            </w:r>
          </w:p>
          <w:p w14:paraId="03AFC437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1533C4">
              <w:rPr>
                <w:rFonts w:ascii="新細明體" w:hAnsi="新細明體" w:hint="eastAsia"/>
                <w:snapToGrid w:val="0"/>
              </w:rPr>
              <w:t>7.視學生個別成長背景或學區特性，補充說明相關字詞的方音差。</w:t>
            </w:r>
          </w:p>
          <w:p w14:paraId="09071C52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0D61AF3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18029595" w14:textId="60D4E013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 w:rsidRPr="00A05322">
              <w:rPr>
                <w:rFonts w:ascii="新細明體" w:hAnsi="新細明體" w:hint="eastAsia"/>
                <w:snapToGrid w:val="0"/>
              </w:rPr>
              <w:t>播放MP3</w:t>
            </w:r>
            <w:r w:rsidRPr="00A05322">
              <w:rPr>
                <w:rFonts w:ascii="Cambria Math" w:hAnsi="Cambria Math" w:cs="Cambria Math"/>
                <w:snapToGrid w:val="0"/>
              </w:rPr>
              <w:t>❷</w:t>
            </w:r>
            <w:r w:rsidRPr="00A05322">
              <w:rPr>
                <w:rFonts w:ascii="新細明體" w:hAnsi="新細明體" w:hint="eastAsia"/>
                <w:snapToGrid w:val="0"/>
              </w:rPr>
              <w:t>或教學電子書，引導學生唱跳本課歌曲。</w:t>
            </w:r>
          </w:p>
        </w:tc>
        <w:tc>
          <w:tcPr>
            <w:tcW w:w="567" w:type="dxa"/>
          </w:tcPr>
          <w:p w14:paraId="3631442E" w14:textId="17B83313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1B116464" w14:textId="69267E07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7FF1CA93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  <w:p w14:paraId="2A0A8E13" w14:textId="79F564F5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</w:tc>
        <w:tc>
          <w:tcPr>
            <w:tcW w:w="1134" w:type="dxa"/>
          </w:tcPr>
          <w:p w14:paraId="6316214C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多元文化教育</w:t>
            </w:r>
          </w:p>
          <w:p w14:paraId="630840D1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多E1 了解自己的文化特質。</w:t>
            </w:r>
          </w:p>
          <w:p w14:paraId="65A56B81" w14:textId="4EAB7475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多E2 建立自己的文化認同與意識。</w:t>
            </w:r>
          </w:p>
        </w:tc>
        <w:tc>
          <w:tcPr>
            <w:tcW w:w="596" w:type="dxa"/>
          </w:tcPr>
          <w:p w14:paraId="161A1F63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14F0BC46" w14:textId="77777777" w:rsidTr="00C57576">
        <w:trPr>
          <w:trHeight w:val="419"/>
        </w:trPr>
        <w:tc>
          <w:tcPr>
            <w:tcW w:w="675" w:type="dxa"/>
          </w:tcPr>
          <w:p w14:paraId="529CD166" w14:textId="6354C2C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二、心適代</w:t>
            </w:r>
          </w:p>
        </w:tc>
        <w:tc>
          <w:tcPr>
            <w:tcW w:w="709" w:type="dxa"/>
          </w:tcPr>
          <w:p w14:paraId="651A0FF8" w14:textId="34F0EE64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/>
                <w:snapToGrid w:val="0"/>
              </w:rPr>
              <w:t>4.</w:t>
            </w:r>
            <w:r>
              <w:rPr>
                <w:rFonts w:ascii="新細明體" w:hAnsi="新細明體" w:hint="eastAsia"/>
                <w:snapToGrid w:val="0"/>
              </w:rPr>
              <w:t>媠䆀無地比</w:t>
            </w:r>
          </w:p>
        </w:tc>
        <w:tc>
          <w:tcPr>
            <w:tcW w:w="1559" w:type="dxa"/>
            <w:gridSpan w:val="2"/>
          </w:tcPr>
          <w:p w14:paraId="046F2FC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3887C10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4B05E39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43F8A20A" w14:textId="3BF81555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C8587B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09B477C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6B63261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55BA222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Ab-Ⅲ-2 句型運用。</w:t>
            </w:r>
          </w:p>
          <w:p w14:paraId="60BD9A5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64D804A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Bg-Ⅲ-1 生活應對。</w:t>
            </w:r>
          </w:p>
          <w:p w14:paraId="5C2BBDB8" w14:textId="4E385CB4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5FDEC5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1-Ⅲ-1 能正確聽辨並尊重閩南語方音與語詞的差異性。</w:t>
            </w:r>
          </w:p>
          <w:p w14:paraId="4960A7B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</w:t>
            </w:r>
            <w:r>
              <w:rPr>
                <w:rFonts w:ascii="新細明體" w:hAnsi="新細明體" w:hint="eastAsia"/>
              </w:rPr>
              <w:lastRenderedPageBreak/>
              <w:t>訊及各類媒體的閩南語訊息。</w:t>
            </w:r>
          </w:p>
          <w:p w14:paraId="1C0DDBD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5AB8675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6F61DF2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62B1707A" w14:textId="18B9E35C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C1FD91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1.能說出課本所列之反義詞彙，並於生活中運用。</w:t>
            </w:r>
          </w:p>
          <w:p w14:paraId="4C34E7D0" w14:textId="4CD7CDF3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2.能運用反義詞進行「</w:t>
            </w:r>
            <w:r w:rsidRPr="009E40FC"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ascii="新細明體" w:hAnsi="新細明體" w:hint="eastAsia"/>
              </w:rPr>
              <w:t>是</w:t>
            </w:r>
            <w:r w:rsidRPr="009E40FC">
              <w:rPr>
                <w:rFonts w:ascii="MS Mincho" w:eastAsia="MS Mincho" w:hAnsi="MS Mincho" w:cs="MS Mincho" w:hint="eastAsia"/>
              </w:rPr>
              <w:t>⋯</w:t>
            </w:r>
            <w:r w:rsidRPr="009E40FC">
              <w:rPr>
                <w:rFonts w:ascii="MS Mincho" w:eastAsia="MS Mincho" w:hAnsi="MS Mincho" w:cs="MS Mincho" w:hint="eastAsia"/>
              </w:rPr>
              <w:lastRenderedPageBreak/>
              <w:t>⋯</w:t>
            </w:r>
            <w:r>
              <w:rPr>
                <w:rFonts w:ascii="新細明體" w:hAnsi="新細明體" w:hint="eastAsia"/>
              </w:rPr>
              <w:t>抑是</w:t>
            </w:r>
            <w:r w:rsidRPr="009E40FC">
              <w:rPr>
                <w:rFonts w:ascii="MS Mincho" w:eastAsia="MS Mincho" w:hAnsi="MS Mincho" w:cs="MS Mincho" w:hint="eastAsia"/>
              </w:rPr>
              <w:t>⋯⋯</w:t>
            </w:r>
            <w:r>
              <w:rPr>
                <w:rFonts w:ascii="新細明體" w:hAnsi="新細明體" w:hint="eastAsia"/>
              </w:rPr>
              <w:t>」的句型練習。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6C0FA9A" w14:textId="77777777" w:rsidR="00EC485C" w:rsidRPr="00753233" w:rsidRDefault="00EC485C" w:rsidP="00EC485C">
            <w:pPr>
              <w:rPr>
                <w:rFonts w:ascii="新細明體" w:hAnsi="新細明體" w:cs="Courier New"/>
                <w:snapToGrid w:val="0"/>
              </w:rPr>
            </w:pPr>
            <w:r w:rsidRPr="00753233">
              <w:rPr>
                <w:rFonts w:ascii="新細明體" w:hAnsi="新細明體" w:cs="Courier New" w:hint="eastAsia"/>
                <w:snapToGrid w:val="0"/>
              </w:rPr>
              <w:lastRenderedPageBreak/>
              <w:t>二、心適代</w:t>
            </w:r>
            <w:r w:rsidRPr="00753233">
              <w:rPr>
                <w:rFonts w:ascii="新細明體" w:hAnsi="新細明體" w:cs="Courier New"/>
                <w:snapToGrid w:val="0"/>
              </w:rPr>
              <w:t xml:space="preserve"> </w:t>
            </w:r>
            <w:r w:rsidRPr="00753233">
              <w:rPr>
                <w:rFonts w:ascii="新細明體" w:hAnsi="新細明體" w:cs="Courier New"/>
                <w:snapToGrid w:val="0"/>
              </w:rPr>
              <w:tab/>
              <w:t>4.</w:t>
            </w:r>
            <w:r w:rsidRPr="00753233">
              <w:rPr>
                <w:rFonts w:ascii="新細明體" w:hAnsi="新細明體" w:cs="Courier New" w:hint="eastAsia"/>
                <w:snapToGrid w:val="0"/>
              </w:rPr>
              <w:t>媠䆀無地比</w:t>
            </w:r>
          </w:p>
          <w:p w14:paraId="145AE04E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</w:p>
          <w:p w14:paraId="7D5BDB8F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>
              <w:rPr>
                <w:rFonts w:ascii="新細明體" w:hAnsi="新細明體" w:cs="Courier New" w:hint="eastAsia"/>
                <w:snapToGrid w:val="0"/>
              </w:rPr>
              <w:t>一、引起動機</w:t>
            </w:r>
          </w:p>
          <w:p w14:paraId="48030B3D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老師揭示這堂課要學的語詞主題：倒反詞，請學生翻至課文，將這類語詞圈起來，並藉此進入語詞教學。</w:t>
            </w:r>
          </w:p>
          <w:p w14:paraId="37D2FA9A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</w:p>
          <w:p w14:paraId="33E4BED0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>
              <w:rPr>
                <w:rFonts w:ascii="新細明體" w:hAnsi="新細明體" w:cs="Courier New" w:hint="eastAsia"/>
                <w:snapToGrid w:val="0"/>
              </w:rPr>
              <w:t>二、發展活動</w:t>
            </w:r>
          </w:p>
          <w:p w14:paraId="6978F55F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>
              <w:rPr>
                <w:rFonts w:ascii="新細明體" w:hAnsi="新細明體" w:cs="Courier New" w:hint="eastAsia"/>
                <w:snapToGrid w:val="0"/>
              </w:rPr>
              <w:lastRenderedPageBreak/>
              <w:t>（三）活動三：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認識語詞</w:t>
            </w:r>
          </w:p>
          <w:p w14:paraId="606A261C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/>
                <w:snapToGrid w:val="0"/>
              </w:rPr>
              <w:t>1.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播放</w:t>
            </w:r>
            <w:r w:rsidRPr="001533C4">
              <w:rPr>
                <w:rFonts w:ascii="新細明體" w:hAnsi="新細明體" w:cs="Courier New"/>
                <w:snapToGrid w:val="0"/>
              </w:rPr>
              <w:t>MP3</w:t>
            </w:r>
            <w:r w:rsidRPr="001533C4">
              <w:rPr>
                <w:rFonts w:ascii="Cambria Math" w:hAnsi="Cambria Math" w:cs="Cambria Math"/>
                <w:snapToGrid w:val="0"/>
              </w:rPr>
              <w:t>❷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或教學電子書，老師帶領學生逐詞範讀、領讀，次數視情況增減。</w:t>
            </w:r>
          </w:p>
          <w:p w14:paraId="6344EFE3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2.學生跟讀語詞時，老師宜注意學生容易誤讀的音讀（詳見本書P72）。</w:t>
            </w:r>
          </w:p>
          <w:p w14:paraId="66B3D0FF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3.本課語詞較為抽象，老師可適時舉例，幫助學生理解，例如隨手拿起小朋友的兩枝鉛筆，問看看：「佗一枝是長的？佗一枝是短的？」隨手拿起一張黑白列印的文件，問學生：「字是烏的抑是白的？紙是烏的抑是白的？」</w:t>
            </w:r>
          </w:p>
          <w:p w14:paraId="1B65B84E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/>
                <w:snapToGrid w:val="0"/>
              </w:rPr>
              <w:t>4.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第七組語詞「好／䆀</w:t>
            </w:r>
            <w:r w:rsidRPr="001533C4">
              <w:rPr>
                <w:rFonts w:ascii="新細明體" w:hAnsi="新細明體" w:cs="Courier New"/>
                <w:snapToGrid w:val="0"/>
              </w:rPr>
              <w:t>(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歹</w:t>
            </w:r>
            <w:r w:rsidRPr="001533C4">
              <w:rPr>
                <w:rFonts w:ascii="新細明體" w:hAnsi="新細明體" w:cs="Courier New"/>
                <w:snapToGrid w:val="0"/>
              </w:rPr>
              <w:t>)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」，【䆀</w:t>
            </w:r>
            <w:r w:rsidRPr="001533C4">
              <w:rPr>
                <w:rFonts w:ascii="新細明體" w:hAnsi="新細明體" w:cs="Courier New"/>
                <w:snapToGrid w:val="0"/>
              </w:rPr>
              <w:t>bái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】有兩個語義，作「醜陋」義時沒有方音差，作「不好」義時有方音差，偏漳腔習慣說【䆀</w:t>
            </w:r>
            <w:r w:rsidRPr="001533C4">
              <w:rPr>
                <w:rFonts w:ascii="新細明體" w:hAnsi="新細明體" w:cs="Courier New"/>
                <w:snapToGrid w:val="0"/>
              </w:rPr>
              <w:t>bái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】，偏泉腔習慣說【歹</w:t>
            </w:r>
            <w:r w:rsidRPr="001533C4">
              <w:rPr>
                <w:rFonts w:ascii="新細明體" w:hAnsi="新細明體" w:cs="Courier New"/>
                <w:snapToGrid w:val="0"/>
              </w:rPr>
              <w:t>phái/pháinn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】，老師可特別提醒。</w:t>
            </w:r>
          </w:p>
          <w:p w14:paraId="285C50DE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</w:p>
          <w:p w14:paraId="789727E4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(四)活動四：唱反調</w:t>
            </w:r>
          </w:p>
          <w:p w14:paraId="59E24E76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1.老師先說一個語詞，學生進行反義語詞的搶答。</w:t>
            </w:r>
          </w:p>
          <w:p w14:paraId="59E8EFCA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2.老師可視學生程度，將全班學生分成兩組或若干組進行對抗，亦可不分組，進行個人搶答。</w:t>
            </w:r>
          </w:p>
          <w:p w14:paraId="5843F9F0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3.基本單字詞練習過後，老師可將題目改成短語甚至是句子，如老師說：「這杯茶是燒的」，學生要能說出：「這杯茶是冷的」。</w:t>
            </w:r>
          </w:p>
          <w:p w14:paraId="42D8590F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4.更進階版，連語句的主語也不可和老師相同，必須進行替換，如老師說：「寒人足寒的」，學生說：「熱人足熱的」。</w:t>
            </w:r>
          </w:p>
          <w:p w14:paraId="00DD6B5F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</w:p>
          <w:p w14:paraId="496CC399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(五)活動五：做伙來造句</w:t>
            </w:r>
          </w:p>
          <w:p w14:paraId="6C98A53D" w14:textId="77777777" w:rsidR="00EC485C" w:rsidRPr="001533C4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/>
                <w:snapToGrid w:val="0"/>
              </w:rPr>
              <w:t>1.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播放</w:t>
            </w:r>
            <w:r w:rsidRPr="001533C4">
              <w:rPr>
                <w:rFonts w:ascii="新細明體" w:hAnsi="新細明體" w:cs="Courier New"/>
                <w:snapToGrid w:val="0"/>
              </w:rPr>
              <w:t>MP3</w:t>
            </w:r>
            <w:r w:rsidRPr="001533C4">
              <w:rPr>
                <w:rFonts w:ascii="Cambria Math" w:hAnsi="Cambria Math" w:cs="Cambria Math"/>
                <w:snapToGrid w:val="0"/>
              </w:rPr>
              <w:t>❷</w:t>
            </w:r>
            <w:r w:rsidRPr="001533C4">
              <w:rPr>
                <w:rFonts w:ascii="新細明體" w:hAnsi="新細明體" w:cs="Courier New" w:hint="eastAsia"/>
                <w:snapToGrid w:val="0"/>
              </w:rPr>
              <w:t>或教學電子書，老師指導學生認讀「……是……抑是……」的句型，並解釋其句型結構。</w:t>
            </w:r>
          </w:p>
          <w:p w14:paraId="3708069A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 w:rsidRPr="001533C4">
              <w:rPr>
                <w:rFonts w:ascii="新細明體" w:hAnsi="新細明體" w:cs="Courier New" w:hint="eastAsia"/>
                <w:snapToGrid w:val="0"/>
              </w:rPr>
              <w:t>2.老師請學生應用課文例句，進行造句練習。</w:t>
            </w:r>
          </w:p>
          <w:p w14:paraId="49F21C15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</w:p>
          <w:p w14:paraId="682C3F2C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 w:cs="Courier New"/>
                <w:snapToGrid w:val="0"/>
              </w:rPr>
            </w:pPr>
            <w:r>
              <w:rPr>
                <w:rFonts w:ascii="新細明體" w:hAnsi="新細明體" w:cs="Courier New" w:hint="eastAsia"/>
                <w:snapToGrid w:val="0"/>
              </w:rPr>
              <w:lastRenderedPageBreak/>
              <w:t>三、統整活動</w:t>
            </w:r>
          </w:p>
          <w:p w14:paraId="368C99F6" w14:textId="04806A42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cs="Courier New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4AFB484F" w14:textId="384E3A46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2511E5A7" w14:textId="22CB0F7F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18146D07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實作評量</w:t>
            </w:r>
          </w:p>
          <w:p w14:paraId="62A76FB8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40CDD617" w14:textId="4C75DF4D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</w:tc>
        <w:tc>
          <w:tcPr>
            <w:tcW w:w="1134" w:type="dxa"/>
          </w:tcPr>
          <w:p w14:paraId="036FCE24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多元文化教育</w:t>
            </w:r>
          </w:p>
          <w:p w14:paraId="7343E795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多E1 了解自己的文化特質。</w:t>
            </w:r>
          </w:p>
          <w:p w14:paraId="7F9A8163" w14:textId="0F183B4A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多E2 建立自己的文化認同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與意識。</w:t>
            </w:r>
          </w:p>
        </w:tc>
        <w:tc>
          <w:tcPr>
            <w:tcW w:w="596" w:type="dxa"/>
          </w:tcPr>
          <w:p w14:paraId="6562A8C0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5255ABDC" w14:textId="77777777" w:rsidTr="00C57576">
        <w:trPr>
          <w:trHeight w:val="419"/>
        </w:trPr>
        <w:tc>
          <w:tcPr>
            <w:tcW w:w="675" w:type="dxa"/>
          </w:tcPr>
          <w:p w14:paraId="727379D5" w14:textId="150F0AC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二、心適代</w:t>
            </w:r>
          </w:p>
        </w:tc>
        <w:tc>
          <w:tcPr>
            <w:tcW w:w="709" w:type="dxa"/>
          </w:tcPr>
          <w:p w14:paraId="5315C741" w14:textId="3AC60C50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/>
                <w:snapToGrid w:val="0"/>
              </w:rPr>
              <w:t>4.</w:t>
            </w:r>
            <w:r>
              <w:rPr>
                <w:rFonts w:ascii="新細明體" w:hAnsi="新細明體" w:hint="eastAsia"/>
                <w:snapToGrid w:val="0"/>
              </w:rPr>
              <w:t>媠䆀無地比</w:t>
            </w:r>
          </w:p>
        </w:tc>
        <w:tc>
          <w:tcPr>
            <w:tcW w:w="1559" w:type="dxa"/>
            <w:gridSpan w:val="2"/>
          </w:tcPr>
          <w:p w14:paraId="259A3B3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28DD9FBE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594606C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5A9C90D3" w14:textId="6E7FCAF3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D7E5B6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43861D1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0B16F9E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30165770" w14:textId="0B7E3178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8F6AB3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5A14273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5230491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2170930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2A16B053" w14:textId="76C4682C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D33916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1.能說出課本所列之反義詞彙，並於生活中運用。</w:t>
            </w:r>
          </w:p>
          <w:p w14:paraId="7E5D5F3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2.能用閩南語進行簡單的口語表達。</w:t>
            </w:r>
          </w:p>
          <w:p w14:paraId="4CC83BAC" w14:textId="5F1A185E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3.能學會舌尖入聲韻尾/ -t /的入聲韻母，並完成其後的標音符號學習。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DDAC1DA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753233">
              <w:rPr>
                <w:rFonts w:ascii="新細明體" w:hAnsi="新細明體" w:hint="eastAsia"/>
                <w:snapToGrid w:val="0"/>
              </w:rPr>
              <w:t>二、心適代</w:t>
            </w:r>
            <w:r>
              <w:rPr>
                <w:rFonts w:ascii="新細明體" w:hAnsi="新細明體" w:hint="eastAsia"/>
                <w:snapToGrid w:val="0"/>
              </w:rPr>
              <w:t xml:space="preserve"> </w:t>
            </w:r>
            <w:r w:rsidRPr="00753233">
              <w:rPr>
                <w:rFonts w:ascii="新細明體" w:hAnsi="新細明體"/>
                <w:snapToGrid w:val="0"/>
              </w:rPr>
              <w:tab/>
              <w:t>4.</w:t>
            </w:r>
            <w:r w:rsidRPr="00753233">
              <w:rPr>
                <w:rFonts w:ascii="新細明體" w:hAnsi="新細明體" w:hint="eastAsia"/>
                <w:snapToGrid w:val="0"/>
              </w:rPr>
              <w:t>媠䆀無地比</w:t>
            </w:r>
          </w:p>
          <w:p w14:paraId="5C4BB477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5F572520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一、引起動機</w:t>
            </w:r>
          </w:p>
          <w:p w14:paraId="2D382C0B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老師引導學生完成學習單，複習本課語詞，並藉此進入「咱來試看覓」教學。</w:t>
            </w:r>
          </w:p>
          <w:p w14:paraId="5EFE7FA8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64742BD1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二、發展活動</w:t>
            </w:r>
          </w:p>
          <w:p w14:paraId="57C1DE52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（六）活動六：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咱來試看覓</w:t>
            </w:r>
          </w:p>
          <w:p w14:paraId="437AD11F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D93675">
              <w:rPr>
                <w:rFonts w:ascii="Cambria Math" w:eastAsia="新細明體" w:hAnsi="Cambria Math" w:cs="Cambria Math"/>
                <w:snapToGrid w:val="0"/>
                <w:szCs w:val="20"/>
              </w:rPr>
              <w:t>❷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或教學電子書，讓學生聆聽「咱來試看覓」內容。</w:t>
            </w:r>
          </w:p>
          <w:p w14:paraId="59B56A3A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2.老師請學生完成「咱來試看覓」，並引導學生發表。</w:t>
            </w:r>
          </w:p>
          <w:p w14:paraId="1FB9165A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1A9B4806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(七)活動七：聽看覓</w:t>
            </w:r>
          </w:p>
          <w:p w14:paraId="5226D30A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D93675">
              <w:rPr>
                <w:rFonts w:ascii="Cambria Math" w:eastAsia="新細明體" w:hAnsi="Cambria Math" w:cs="Cambria Math"/>
                <w:snapToGrid w:val="0"/>
                <w:szCs w:val="20"/>
              </w:rPr>
              <w:t>❷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或教學電子書，讓學生聆聽「聽看覓」內容。</w:t>
            </w:r>
          </w:p>
          <w:p w14:paraId="367AFDB3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2.老師請學生完成「聽看覓」，並引導學生發表。</w:t>
            </w:r>
          </w:p>
          <w:p w14:paraId="2763986A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32DAF2ED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(八)活動八：輕鬆學拼音</w:t>
            </w:r>
          </w:p>
          <w:p w14:paraId="14A62E77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D93675">
              <w:rPr>
                <w:rFonts w:ascii="Cambria Math" w:eastAsia="新細明體" w:hAnsi="Cambria Math" w:cs="Cambria Math"/>
                <w:snapToGrid w:val="0"/>
                <w:szCs w:val="20"/>
              </w:rPr>
              <w:t>❷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或教學電子書，讓學生聆聽「輕鬆學拼音」內容。</w:t>
            </w:r>
          </w:p>
          <w:p w14:paraId="46513FD4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2.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老師播放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D93675">
              <w:rPr>
                <w:rFonts w:ascii="Cambria Math" w:eastAsia="新細明體" w:hAnsi="Cambria Math" w:cs="Cambria Math"/>
                <w:snapToGrid w:val="0"/>
                <w:szCs w:val="20"/>
              </w:rPr>
              <w:t>❷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或教學電子書，指導學生進行變調練習的課程。</w:t>
            </w:r>
          </w:p>
          <w:p w14:paraId="360A957D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3.視教學情況，可補充教學補給站的「連續變調」。</w:t>
            </w:r>
          </w:p>
          <w:p w14:paraId="4F159E59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0B68902E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(九)活動九：拼音練習</w:t>
            </w:r>
          </w:p>
          <w:p w14:paraId="456FF201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老師請學生進行變調練習後，播放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D93675">
              <w:rPr>
                <w:rFonts w:ascii="Cambria Math" w:eastAsia="新細明體" w:hAnsi="Cambria Math" w:cs="Cambria Math"/>
                <w:snapToGrid w:val="0"/>
                <w:szCs w:val="20"/>
              </w:rPr>
              <w:t>❷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或教學電子書，讓學生聆聽「拼音練習」內容並作答。</w:t>
            </w:r>
          </w:p>
          <w:p w14:paraId="72A3DA2A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2.視教學情況，可參考「共變調寫出來」進行教學活動。</w:t>
            </w:r>
          </w:p>
          <w:p w14:paraId="12F57A3E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6E5F4F19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lastRenderedPageBreak/>
              <w:t>三、統整活動</w:t>
            </w:r>
          </w:p>
          <w:p w14:paraId="129FDC43" w14:textId="596A6339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9D1A240" w14:textId="3CFBC8E9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1A4A35AA" w14:textId="0C268289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、教學電子書、小白板、白板筆、學習單</w:t>
            </w:r>
          </w:p>
        </w:tc>
        <w:tc>
          <w:tcPr>
            <w:tcW w:w="709" w:type="dxa"/>
          </w:tcPr>
          <w:p w14:paraId="5D82282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實作評量</w:t>
            </w:r>
          </w:p>
          <w:p w14:paraId="654ACF28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01FA28D2" w14:textId="77777777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聆聽評量</w:t>
            </w:r>
          </w:p>
          <w:p w14:paraId="2CFE110F" w14:textId="74FCBA5B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態度評量</w:t>
            </w:r>
          </w:p>
        </w:tc>
        <w:tc>
          <w:tcPr>
            <w:tcW w:w="1134" w:type="dxa"/>
          </w:tcPr>
          <w:p w14:paraId="1C65E339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多元文化教育</w:t>
            </w:r>
          </w:p>
          <w:p w14:paraId="0BCAC871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多E1 了解自己的文化特質。</w:t>
            </w:r>
          </w:p>
          <w:p w14:paraId="6FDB6150" w14:textId="7D785C82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多E2 建立自己的文化認同與意識。</w:t>
            </w:r>
          </w:p>
        </w:tc>
        <w:tc>
          <w:tcPr>
            <w:tcW w:w="596" w:type="dxa"/>
          </w:tcPr>
          <w:p w14:paraId="4E313F49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734988E5" w14:textId="77777777" w:rsidTr="00C57576">
        <w:trPr>
          <w:trHeight w:val="419"/>
        </w:trPr>
        <w:tc>
          <w:tcPr>
            <w:tcW w:w="675" w:type="dxa"/>
          </w:tcPr>
          <w:p w14:paraId="3BAEF6AE" w14:textId="70523C3F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二、心適代</w:t>
            </w:r>
          </w:p>
        </w:tc>
        <w:tc>
          <w:tcPr>
            <w:tcW w:w="709" w:type="dxa"/>
          </w:tcPr>
          <w:p w14:paraId="423A504C" w14:textId="7092BBD8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/>
                <w:snapToGrid w:val="0"/>
              </w:rPr>
              <w:t>4.</w:t>
            </w:r>
            <w:r>
              <w:rPr>
                <w:rFonts w:ascii="新細明體" w:hAnsi="新細明體" w:hint="eastAsia"/>
                <w:snapToGrid w:val="0"/>
              </w:rPr>
              <w:t>媠䆀無地比</w:t>
            </w:r>
          </w:p>
        </w:tc>
        <w:tc>
          <w:tcPr>
            <w:tcW w:w="1559" w:type="dxa"/>
            <w:gridSpan w:val="2"/>
          </w:tcPr>
          <w:p w14:paraId="1FDC582A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閩-E-A2</w:t>
            </w:r>
          </w:p>
          <w:p w14:paraId="632EF9F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具備使用閩南語文進行思考的能力，並用之於日常生活中，以有效處理相關問題。</w:t>
            </w:r>
          </w:p>
          <w:p w14:paraId="1C37F669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閩-E-B1</w:t>
            </w:r>
          </w:p>
          <w:p w14:paraId="1638B325" w14:textId="29F4DBC9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475F8E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7CDBB55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13C8337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17F2C574" w14:textId="026ABE30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Bg-Ⅲ-2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39A595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4362D21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1-Ⅲ-2 能主動注意並理解科技、資訊及各類媒體的閩南語訊息。</w:t>
            </w:r>
          </w:p>
          <w:p w14:paraId="4123D5D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2-Ⅲ-1 能妥善運用科技媒材增進閩南語的口說能力。</w:t>
            </w:r>
          </w:p>
          <w:p w14:paraId="16CF662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15C90520" w14:textId="2D8DF5B4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能運用閩南語對生活周遭事物進行有條理的口頭描述。4-Ⅲ-1 能以簡單的閩南語文寫出日常生活相關的短文。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27D1BE" w14:textId="480901C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能複習第二單元所學，並應用於生活中。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53C3441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753233">
              <w:rPr>
                <w:rFonts w:ascii="新細明體" w:hAnsi="新細明體" w:hint="eastAsia"/>
                <w:snapToGrid w:val="0"/>
              </w:rPr>
              <w:t>二、心適代</w:t>
            </w:r>
            <w:r>
              <w:rPr>
                <w:rFonts w:ascii="新細明體" w:hAnsi="新細明體" w:hint="eastAsia"/>
                <w:snapToGrid w:val="0"/>
              </w:rPr>
              <w:t xml:space="preserve"> </w:t>
            </w:r>
            <w:r w:rsidRPr="00753233">
              <w:rPr>
                <w:rFonts w:ascii="新細明體" w:hAnsi="新細明體"/>
                <w:snapToGrid w:val="0"/>
              </w:rPr>
              <w:tab/>
              <w:t>4.</w:t>
            </w:r>
            <w:r w:rsidRPr="00753233">
              <w:rPr>
                <w:rFonts w:ascii="新細明體" w:hAnsi="新細明體" w:hint="eastAsia"/>
                <w:snapToGrid w:val="0"/>
              </w:rPr>
              <w:t>媠䆀無地比</w:t>
            </w:r>
          </w:p>
          <w:p w14:paraId="31AD71F0" w14:textId="77777777" w:rsidR="00EC485C" w:rsidRDefault="00EC485C" w:rsidP="00EC485C">
            <w:pPr>
              <w:kinsoku w:val="0"/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65F8D33C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一、引起動機</w:t>
            </w:r>
          </w:p>
          <w:p w14:paraId="15CC96D7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老師問學生第三、四課的學習心得。</w:t>
            </w:r>
          </w:p>
          <w:p w14:paraId="64C37B1D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3A56EC8A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二、發展活動</w:t>
            </w:r>
          </w:p>
          <w:p w14:paraId="33BD3E47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(十)活動十：來寫字</w:t>
            </w:r>
          </w:p>
          <w:p w14:paraId="7E0B02F4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老師請學生翻回課文頁，書寫閩南語漢字「䆀」，並完成以「䆀」為主的造詞。</w:t>
            </w:r>
          </w:p>
          <w:p w14:paraId="077D50B1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2.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參考本書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P70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「來寫字」，補充「䆀」的用法，按《臺灣台語常用詞辭典》的用字解析，可稍加說明「䆀」的語源為「稻穀長出黑斑」，因此是「不好、不漂亮」的意思。</w:t>
            </w:r>
          </w:p>
          <w:p w14:paraId="6D8D4820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6014EBCF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(十一)活動十一：複習二</w:t>
            </w:r>
          </w:p>
          <w:p w14:paraId="1DA74B87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D93675">
              <w:rPr>
                <w:rFonts w:ascii="Cambria Math" w:eastAsia="新細明體" w:hAnsi="Cambria Math" w:cs="Cambria Math"/>
                <w:snapToGrid w:val="0"/>
                <w:szCs w:val="20"/>
              </w:rPr>
              <w:t>❷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或教學電子書，讓學生聆聽「複習二」內容並作答。</w:t>
            </w:r>
          </w:p>
          <w:p w14:paraId="36094007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2.學生依題意書寫指定語詞的音標。</w:t>
            </w:r>
          </w:p>
          <w:p w14:paraId="1BEA190C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3.老師隨機或請自願的學生發表答案。</w:t>
            </w:r>
          </w:p>
          <w:p w14:paraId="7ECFA64A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7F2B6947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(十二)活動十二：看圖講故事</w:t>
            </w:r>
          </w:p>
          <w:p w14:paraId="3F72C77F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D93675">
              <w:rPr>
                <w:rFonts w:ascii="Cambria Math" w:eastAsia="新細明體" w:hAnsi="Cambria Math" w:cs="Cambria Math"/>
                <w:snapToGrid w:val="0"/>
                <w:szCs w:val="20"/>
              </w:rPr>
              <w:t>❷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或教學電子書，老師引導學生聆聽「看圖講故事」內容。</w:t>
            </w:r>
          </w:p>
          <w:p w14:paraId="315C32F9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91C3A26" w14:textId="77777777" w:rsidR="00EC485C" w:rsidRPr="00D93675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3.老師隨機或請自願的組別派代表發表意見，並視情況給予指導或鼓勵。</w:t>
            </w:r>
          </w:p>
          <w:p w14:paraId="0AEF866B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22047CB5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2130EA52" w14:textId="77777777" w:rsidR="00EC485C" w:rsidRDefault="00EC485C" w:rsidP="00EC485C">
            <w:pPr>
              <w:pStyle w:val="a7"/>
              <w:autoSpaceDE w:val="0"/>
              <w:autoSpaceDN w:val="0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三、統整活動</w:t>
            </w:r>
          </w:p>
          <w:p w14:paraId="698EFDBA" w14:textId="6C9A18F6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2DA8BEE2" w14:textId="54470DD6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1</w:t>
            </w:r>
          </w:p>
        </w:tc>
        <w:tc>
          <w:tcPr>
            <w:tcW w:w="992" w:type="dxa"/>
          </w:tcPr>
          <w:p w14:paraId="3DAFB6AC" w14:textId="7A0BEA89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2752D283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漢字書寫評量</w:t>
            </w:r>
          </w:p>
          <w:p w14:paraId="2F62C4C1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實作評量</w:t>
            </w:r>
          </w:p>
          <w:p w14:paraId="7B22FFCB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70B8D5A3" w14:textId="08BC0D3B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聆聽評量</w:t>
            </w:r>
          </w:p>
        </w:tc>
        <w:tc>
          <w:tcPr>
            <w:tcW w:w="1134" w:type="dxa"/>
          </w:tcPr>
          <w:p w14:paraId="067F2D2F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多元文化教育</w:t>
            </w:r>
          </w:p>
          <w:p w14:paraId="57F529AE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多E1 了解自己的文化特質。</w:t>
            </w:r>
          </w:p>
          <w:p w14:paraId="13AE559E" w14:textId="734CEE98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多E2 建立自己的文化認同與意識。</w:t>
            </w:r>
          </w:p>
        </w:tc>
        <w:tc>
          <w:tcPr>
            <w:tcW w:w="596" w:type="dxa"/>
          </w:tcPr>
          <w:p w14:paraId="22174F4A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04A88D1E" w14:textId="77777777" w:rsidTr="00C57576">
        <w:trPr>
          <w:trHeight w:val="419"/>
        </w:trPr>
        <w:tc>
          <w:tcPr>
            <w:tcW w:w="675" w:type="dxa"/>
          </w:tcPr>
          <w:p w14:paraId="6715B02D" w14:textId="6F7E17D2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三、過好年</w:t>
            </w:r>
          </w:p>
        </w:tc>
        <w:tc>
          <w:tcPr>
            <w:tcW w:w="709" w:type="dxa"/>
          </w:tcPr>
          <w:p w14:paraId="46149945" w14:textId="5EB0737B" w:rsidR="00EC485C" w:rsidRDefault="00EC485C" w:rsidP="00EC485C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5.過年</w:t>
            </w:r>
          </w:p>
        </w:tc>
        <w:tc>
          <w:tcPr>
            <w:tcW w:w="1559" w:type="dxa"/>
            <w:gridSpan w:val="2"/>
          </w:tcPr>
          <w:p w14:paraId="71758F0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閩-E-A1</w:t>
            </w:r>
          </w:p>
          <w:p w14:paraId="45FDAE0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300A275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1F229E05" w14:textId="10935A65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C4579F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70642C8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4E0D1B4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Ac-Ⅲ-1 生活故事。</w:t>
            </w:r>
          </w:p>
          <w:p w14:paraId="2F499485" w14:textId="67DD0DF2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Be-Ⅲ-2 影音媒材。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B83F7A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50C0A82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0A00660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29976432" w14:textId="4C578777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BB7AA8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1.能以閩南語說出本課大意及本課主旨。</w:t>
            </w:r>
          </w:p>
          <w:p w14:paraId="2FEBA590" w14:textId="4014BAF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2.能透過標音符號及漢字的學習，說出學生過年的經驗。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B0FDA98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>三、過好年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5.過年</w:t>
            </w:r>
          </w:p>
          <w:p w14:paraId="0A41EDBC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1E4A0A15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一、引起動機</w:t>
            </w:r>
          </w:p>
          <w:p w14:paraId="197197BB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5D69B14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0508264F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二、發展活動</w:t>
            </w:r>
          </w:p>
          <w:p w14:paraId="24B26896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(一)活動一：營造情境</w:t>
            </w:r>
          </w:p>
          <w:p w14:paraId="6B630BB2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1.學生能在老師的引導下說明課文情境，並發表在過年期間曾經做過哪些具有年節氣氛的事情？</w:t>
            </w:r>
          </w:p>
          <w:p w14:paraId="51C49743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2.老師舉例說一些吉祥話導入本課的主題。</w:t>
            </w:r>
          </w:p>
          <w:p w14:paraId="7DEBB8E2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3.學生能透過老師提供的過年影片，回憶其過年點滴。</w:t>
            </w:r>
          </w:p>
          <w:p w14:paraId="5720A43F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4.老師揭示課文情境掛圖，師生共同討論掛圖內容，引導學生進入課文情境。</w:t>
            </w:r>
          </w:p>
          <w:p w14:paraId="1A49DF54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1F095636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(二)活動二：課文分析</w:t>
            </w:r>
          </w:p>
          <w:p w14:paraId="443D0E0A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1.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播放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>MP3</w:t>
            </w:r>
            <w:r w:rsidRPr="00D93675">
              <w:rPr>
                <w:rFonts w:ascii="Cambria Math" w:eastAsia="新細明體" w:hAnsi="Cambria Math" w:cs="Cambria Math"/>
                <w:snapToGrid w:val="0"/>
                <w:szCs w:val="20"/>
              </w:rPr>
              <w:t>❷</w:t>
            </w: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或教學電子書，老師範讀、領讀課文內容、解釋課文內容，並引導學生認識方音差異。</w:t>
            </w:r>
            <w:r w:rsidRPr="00D93675">
              <w:rPr>
                <w:rFonts w:ascii="新細明體" w:eastAsia="新細明體" w:hAnsi="新細明體"/>
                <w:snapToGrid w:val="0"/>
                <w:szCs w:val="20"/>
              </w:rPr>
              <w:t xml:space="preserve"> </w:t>
            </w:r>
          </w:p>
          <w:p w14:paraId="755066DA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2.老師請學生進行段落大意學習策略圖的記錄，並引導學生整理歸納段落大意。（詳見本書P91「教學有策略」）</w:t>
            </w:r>
          </w:p>
          <w:p w14:paraId="2886B581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3.老師請學生歸納課文段落大意及本課大意。</w:t>
            </w:r>
          </w:p>
          <w:p w14:paraId="52EDD687" w14:textId="77777777" w:rsidR="00EC485C" w:rsidRPr="00D93675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4.老師請學生發表過年經驗感受。</w:t>
            </w:r>
          </w:p>
          <w:p w14:paraId="094BC985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D93675">
              <w:rPr>
                <w:rFonts w:ascii="新細明體" w:eastAsia="新細明體" w:hAnsi="新細明體" w:hint="eastAsia"/>
                <w:snapToGrid w:val="0"/>
                <w:szCs w:val="20"/>
              </w:rPr>
              <w:t>5.老師領念時注意聲情的變化。</w:t>
            </w:r>
          </w:p>
          <w:p w14:paraId="3B7EA9F1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054A45FD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>三、統整活動</w:t>
            </w:r>
          </w:p>
          <w:p w14:paraId="351BC077" w14:textId="0D6BC0AC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播放MP3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或教學電子書，引導學生唱跳本課歌曲。</w:t>
            </w:r>
          </w:p>
        </w:tc>
        <w:tc>
          <w:tcPr>
            <w:tcW w:w="567" w:type="dxa"/>
          </w:tcPr>
          <w:p w14:paraId="04B361D0" w14:textId="05197CEE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1</w:t>
            </w:r>
          </w:p>
        </w:tc>
        <w:tc>
          <w:tcPr>
            <w:tcW w:w="992" w:type="dxa"/>
          </w:tcPr>
          <w:p w14:paraId="70BC0E19" w14:textId="7F97A86D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4989F5E1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  <w:p w14:paraId="4CAA9114" w14:textId="77777777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段落大意紀錄評量</w:t>
            </w:r>
          </w:p>
          <w:p w14:paraId="2E8D5228" w14:textId="468C8C06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</w:tc>
        <w:tc>
          <w:tcPr>
            <w:tcW w:w="1134" w:type="dxa"/>
          </w:tcPr>
          <w:p w14:paraId="160B7470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性別平等教育</w:t>
            </w:r>
          </w:p>
          <w:p w14:paraId="507EB225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性E12 了解與尊重家庭型態的多樣性。</w:t>
            </w:r>
          </w:p>
          <w:p w14:paraId="27851DE5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環境教育</w:t>
            </w:r>
          </w:p>
          <w:p w14:paraId="246498C6" w14:textId="38D8959C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4245A3C5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61C24511" w14:textId="77777777" w:rsidTr="00C57576">
        <w:trPr>
          <w:trHeight w:val="419"/>
        </w:trPr>
        <w:tc>
          <w:tcPr>
            <w:tcW w:w="675" w:type="dxa"/>
          </w:tcPr>
          <w:p w14:paraId="513A757D" w14:textId="072BDC0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三、過好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年</w:t>
            </w:r>
          </w:p>
        </w:tc>
        <w:tc>
          <w:tcPr>
            <w:tcW w:w="709" w:type="dxa"/>
          </w:tcPr>
          <w:p w14:paraId="4ABA2216" w14:textId="75E2573E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5.過年</w:t>
            </w:r>
          </w:p>
        </w:tc>
        <w:tc>
          <w:tcPr>
            <w:tcW w:w="1559" w:type="dxa"/>
            <w:gridSpan w:val="2"/>
          </w:tcPr>
          <w:p w14:paraId="0AD8171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閩-E-A1</w:t>
            </w:r>
          </w:p>
          <w:p w14:paraId="1EFBBCB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認識閩南語文</w:t>
            </w:r>
            <w:r>
              <w:rPr>
                <w:rFonts w:ascii="新細明體" w:hAnsi="新細明體" w:hint="eastAsia"/>
              </w:rPr>
              <w:lastRenderedPageBreak/>
              <w:t>對個人生活的重要性，並能主動學習，進而建立學習閩南語文的能力。</w:t>
            </w:r>
          </w:p>
          <w:p w14:paraId="3A841BD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00792541" w14:textId="792BD825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AE17FF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77F795E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703E90F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2B4C29A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Ab-Ⅲ-3 方音差異。</w:t>
            </w:r>
          </w:p>
          <w:p w14:paraId="23E7928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Ac-Ⅲ-1 生活故事。</w:t>
            </w:r>
          </w:p>
          <w:p w14:paraId="772662F1" w14:textId="05EC7C11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Be-Ⅲ-2 影音媒材。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D92BF3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1-Ⅲ-1 能正確聽辨並尊</w:t>
            </w:r>
            <w:r>
              <w:rPr>
                <w:rFonts w:ascii="新細明體" w:hAnsi="新細明體" w:hint="eastAsia"/>
              </w:rPr>
              <w:lastRenderedPageBreak/>
              <w:t>重閩南語方音與語詞的差異性。</w:t>
            </w:r>
          </w:p>
          <w:p w14:paraId="11BD8F8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3038B20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15EF8AB7" w14:textId="0A133514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B2FDF8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1.能說出課本所列</w:t>
            </w:r>
            <w:r>
              <w:rPr>
                <w:rFonts w:ascii="新細明體" w:hAnsi="新細明體" w:hint="eastAsia"/>
              </w:rPr>
              <w:lastRenderedPageBreak/>
              <w:t>服裝的語詞，並於生活中運用。</w:t>
            </w:r>
          </w:p>
          <w:p w14:paraId="7687B7D6" w14:textId="469FCD6F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2.能將 ABB 構詞應用在日常對話中。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5726466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lastRenderedPageBreak/>
              <w:t>三、過好年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5.過年</w:t>
            </w:r>
          </w:p>
          <w:p w14:paraId="00825E52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24692B4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一、引起動機</w:t>
            </w:r>
          </w:p>
          <w:p w14:paraId="71AE4B8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老師揭示這堂課要學的語詞主題：服裝，請學生翻至課文，將這個類別的語詞圈起來，並藉此進入語詞教學。</w:t>
            </w:r>
          </w:p>
          <w:p w14:paraId="4694BF11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5372CDCF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764E67D8" w14:textId="77777777" w:rsidR="00EC485C" w:rsidRPr="00D93675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(三)活動三：認識語詞</w:t>
            </w:r>
          </w:p>
          <w:p w14:paraId="38F2CE05" w14:textId="77777777" w:rsidR="00EC485C" w:rsidRPr="00D93675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1.老師引導學生討論服裝的語詞。</w:t>
            </w:r>
          </w:p>
          <w:p w14:paraId="55D655BB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/>
                <w:snapToGrid w:val="0"/>
              </w:rPr>
              <w:t>2.</w:t>
            </w:r>
            <w:r w:rsidRPr="00D93675">
              <w:rPr>
                <w:rFonts w:ascii="新細明體" w:hAnsi="新細明體" w:hint="eastAsia"/>
                <w:snapToGrid w:val="0"/>
              </w:rPr>
              <w:t>播放</w:t>
            </w:r>
            <w:r w:rsidRPr="00D93675">
              <w:rPr>
                <w:rFonts w:ascii="新細明體" w:hAnsi="新細明體"/>
                <w:snapToGrid w:val="0"/>
              </w:rPr>
              <w:t>MP3</w:t>
            </w:r>
            <w:r w:rsidRPr="00D93675">
              <w:rPr>
                <w:rFonts w:ascii="Cambria Math" w:hAnsi="Cambria Math" w:cs="Cambria Math"/>
                <w:snapToGrid w:val="0"/>
              </w:rPr>
              <w:t>❷</w:t>
            </w:r>
            <w:r w:rsidRPr="00D93675">
              <w:rPr>
                <w:rFonts w:ascii="新細明體" w:hAnsi="新細明體" w:hint="eastAsia"/>
                <w:snapToGrid w:val="0"/>
              </w:rPr>
              <w:t>或教學電子書，老師指導學生念讀語詞，以自身的穿著為例，說出本課服裝的詞彙。</w:t>
            </w:r>
          </w:p>
          <w:p w14:paraId="1AA3BE7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16CE219D" w14:textId="77777777" w:rsidR="00EC485C" w:rsidRPr="00D93675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(四)活動四：語詞大進擊</w:t>
            </w:r>
          </w:p>
          <w:p w14:paraId="7CEC43B9" w14:textId="77777777" w:rsidR="00EC485C" w:rsidRPr="00D93675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1.語詞對對碰：老師逐一念本課語詞，學生出示語詞卡，圖面朝老師以利進行隨堂檢核。</w:t>
            </w:r>
          </w:p>
          <w:p w14:paraId="0EEEF92F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2.語詞分類：老師請學生將本課語詞卡進行分類並說明。（詳見本書P94「教學有策略」）</w:t>
            </w:r>
          </w:p>
          <w:p w14:paraId="00DA45FD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50BB9A1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76C91F69" w14:textId="4812E0AF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CC6F35C" w14:textId="6D9CE0C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1772DFC6" w14:textId="6DD2361B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、教學</w:t>
            </w:r>
            <w:r>
              <w:rPr>
                <w:rFonts w:ascii="新細明體" w:hAnsi="新細明體" w:hint="eastAsia"/>
                <w:snapToGrid w:val="0"/>
              </w:rPr>
              <w:lastRenderedPageBreak/>
              <w:t>電子書、小白板、白板筆、書後圖卡</w:t>
            </w:r>
          </w:p>
        </w:tc>
        <w:tc>
          <w:tcPr>
            <w:tcW w:w="709" w:type="dxa"/>
          </w:tcPr>
          <w:p w14:paraId="2E7260F2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實作評量</w:t>
            </w:r>
          </w:p>
          <w:p w14:paraId="74FDDD4E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口語評量</w:t>
            </w:r>
          </w:p>
          <w:p w14:paraId="5E7D09C9" w14:textId="4A1FFEC8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</w:tc>
        <w:tc>
          <w:tcPr>
            <w:tcW w:w="1134" w:type="dxa"/>
          </w:tcPr>
          <w:p w14:paraId="2B643072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性別平等教育</w:t>
            </w:r>
          </w:p>
          <w:p w14:paraId="3DA34361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性E12 了解與尊重家庭型態的多樣性。</w:t>
            </w:r>
          </w:p>
          <w:p w14:paraId="3B5CC265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環境教育</w:t>
            </w:r>
          </w:p>
          <w:p w14:paraId="1DDB230A" w14:textId="709A7494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7ADBEA8E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2B9855C7" w14:textId="77777777" w:rsidTr="00C57576">
        <w:trPr>
          <w:trHeight w:val="419"/>
        </w:trPr>
        <w:tc>
          <w:tcPr>
            <w:tcW w:w="675" w:type="dxa"/>
          </w:tcPr>
          <w:p w14:paraId="74E08433" w14:textId="52010FF8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三、過好年</w:t>
            </w:r>
          </w:p>
        </w:tc>
        <w:tc>
          <w:tcPr>
            <w:tcW w:w="709" w:type="dxa"/>
          </w:tcPr>
          <w:p w14:paraId="643C8F5D" w14:textId="4855F6B9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5.過年</w:t>
            </w:r>
          </w:p>
        </w:tc>
        <w:tc>
          <w:tcPr>
            <w:tcW w:w="1559" w:type="dxa"/>
            <w:gridSpan w:val="2"/>
          </w:tcPr>
          <w:p w14:paraId="5AA80B4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閩-E-A1</w:t>
            </w:r>
          </w:p>
          <w:p w14:paraId="7BC583B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635C383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1E2FCAA5" w14:textId="63E64DC1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</w:t>
            </w:r>
            <w:r>
              <w:rPr>
                <w:rFonts w:ascii="新細明體" w:hAnsi="新細明體" w:hint="eastAsia"/>
              </w:rPr>
              <w:lastRenderedPageBreak/>
              <w:t>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5BBD1E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41709D6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18535675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2978860A" w14:textId="50287868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Be-Ⅲ-2 影音媒材。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6AF6F7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73553B3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27CCC1C3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3B7463C7" w14:textId="75320C29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CEF4480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1.能透過閩南語文的閱讀，學習過年的吉祥話。</w:t>
            </w:r>
          </w:p>
          <w:p w14:paraId="43ECEB0E" w14:textId="7223A70F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2.能根據課程提供的語詞書寫短文。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7BB2F63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>三、過好年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5.過年</w:t>
            </w:r>
          </w:p>
          <w:p w14:paraId="2315A775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10C5F9B7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16099C87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老師請學生討論過年期間有哪些常見的吉祥話，藉此引導至「唸看覓」，進入教學。</w:t>
            </w:r>
          </w:p>
          <w:p w14:paraId="09C69F9E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23E62932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4FC730DD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(五)活動五：唸看覓</w:t>
            </w:r>
          </w:p>
          <w:p w14:paraId="27AA75FD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/>
                <w:snapToGrid w:val="0"/>
              </w:rPr>
              <w:t>1.</w:t>
            </w:r>
            <w:r w:rsidRPr="00D93675">
              <w:rPr>
                <w:rFonts w:ascii="新細明體" w:hAnsi="新細明體" w:hint="eastAsia"/>
                <w:snapToGrid w:val="0"/>
              </w:rPr>
              <w:t>播放</w:t>
            </w:r>
            <w:r w:rsidRPr="00D93675">
              <w:rPr>
                <w:rFonts w:ascii="新細明體" w:hAnsi="新細明體"/>
                <w:snapToGrid w:val="0"/>
              </w:rPr>
              <w:t>MP3</w:t>
            </w:r>
            <w:r w:rsidRPr="00D93675">
              <w:rPr>
                <w:rFonts w:ascii="Cambria Math" w:hAnsi="Cambria Math" w:cs="Cambria Math"/>
                <w:snapToGrid w:val="0"/>
              </w:rPr>
              <w:t>❷</w:t>
            </w:r>
            <w:r w:rsidRPr="00D93675">
              <w:rPr>
                <w:rFonts w:ascii="新細明體" w:hAnsi="新細明體" w:hint="eastAsia"/>
                <w:snapToGrid w:val="0"/>
              </w:rPr>
              <w:t>或教學電子書，讓學生聆聽「唸看覓」內容。</w:t>
            </w:r>
          </w:p>
          <w:p w14:paraId="517D2D5F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2.老師指導學生念讀、理解「食紅棗，年年好」等句的押韻之美，並解釋其文意。</w:t>
            </w:r>
          </w:p>
          <w:p w14:paraId="4A4273C5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26039BC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(六)活動六：咱來試看覓</w:t>
            </w:r>
          </w:p>
          <w:p w14:paraId="7093D416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/>
                <w:snapToGrid w:val="0"/>
              </w:rPr>
              <w:t>1.</w:t>
            </w:r>
            <w:r w:rsidRPr="00D93675">
              <w:rPr>
                <w:rFonts w:ascii="新細明體" w:hAnsi="新細明體" w:hint="eastAsia"/>
                <w:snapToGrid w:val="0"/>
              </w:rPr>
              <w:t>播放</w:t>
            </w:r>
            <w:r w:rsidRPr="00D93675">
              <w:rPr>
                <w:rFonts w:ascii="新細明體" w:hAnsi="新細明體"/>
                <w:snapToGrid w:val="0"/>
              </w:rPr>
              <w:t>MP3</w:t>
            </w:r>
            <w:r w:rsidRPr="00D93675">
              <w:rPr>
                <w:rFonts w:ascii="Cambria Math" w:hAnsi="Cambria Math" w:cs="Cambria Math"/>
                <w:snapToGrid w:val="0"/>
              </w:rPr>
              <w:t>❷</w:t>
            </w:r>
            <w:r w:rsidRPr="00D93675">
              <w:rPr>
                <w:rFonts w:ascii="新細明體" w:hAnsi="新細明體" w:hint="eastAsia"/>
                <w:snapToGrid w:val="0"/>
              </w:rPr>
              <w:t>或教學電子書，讓學生聆聽「咱</w:t>
            </w:r>
            <w:r w:rsidRPr="00D93675">
              <w:rPr>
                <w:rFonts w:ascii="新細明體" w:hAnsi="新細明體" w:hint="eastAsia"/>
                <w:snapToGrid w:val="0"/>
              </w:rPr>
              <w:lastRenderedPageBreak/>
              <w:t>來試看覓」內容。</w:t>
            </w:r>
          </w:p>
          <w:p w14:paraId="723C3452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2.老師請學生完成「咱來試看覓」，並引導學生發表。</w:t>
            </w:r>
          </w:p>
          <w:p w14:paraId="0AB01006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1F636EC1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74514A95" w14:textId="449C9AE9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老師播放MP3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或教學電子書，引導學生完成學習單。</w:t>
            </w:r>
          </w:p>
        </w:tc>
        <w:tc>
          <w:tcPr>
            <w:tcW w:w="567" w:type="dxa"/>
          </w:tcPr>
          <w:p w14:paraId="6DA7294B" w14:textId="7366D9A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40E80321" w14:textId="2155EB40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、教學電子書、小白板、白板筆、學習單</w:t>
            </w:r>
          </w:p>
        </w:tc>
        <w:tc>
          <w:tcPr>
            <w:tcW w:w="709" w:type="dxa"/>
          </w:tcPr>
          <w:p w14:paraId="352308DA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  <w:p w14:paraId="1C17519D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4A1434FB" w14:textId="45A2B346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實作評量</w:t>
            </w:r>
          </w:p>
        </w:tc>
        <w:tc>
          <w:tcPr>
            <w:tcW w:w="1134" w:type="dxa"/>
          </w:tcPr>
          <w:p w14:paraId="4321BA90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性別平等教育</w:t>
            </w:r>
          </w:p>
          <w:p w14:paraId="7FFF08FD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性E12 了解與尊重家庭型態的多樣性。</w:t>
            </w:r>
          </w:p>
          <w:p w14:paraId="7608DA94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環境教育</w:t>
            </w:r>
          </w:p>
          <w:p w14:paraId="5F98E423" w14:textId="4CB64598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0774EC42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578E81B2" w14:textId="77777777" w:rsidTr="00C57576">
        <w:trPr>
          <w:trHeight w:val="419"/>
        </w:trPr>
        <w:tc>
          <w:tcPr>
            <w:tcW w:w="675" w:type="dxa"/>
          </w:tcPr>
          <w:p w14:paraId="0E1F76CF" w14:textId="4C6677C3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三、過好年</w:t>
            </w:r>
          </w:p>
        </w:tc>
        <w:tc>
          <w:tcPr>
            <w:tcW w:w="709" w:type="dxa"/>
          </w:tcPr>
          <w:p w14:paraId="681D898F" w14:textId="234FFF0C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5.過年</w:t>
            </w:r>
          </w:p>
        </w:tc>
        <w:tc>
          <w:tcPr>
            <w:tcW w:w="1559" w:type="dxa"/>
            <w:gridSpan w:val="2"/>
          </w:tcPr>
          <w:p w14:paraId="1AEA92E7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閩-E-A1</w:t>
            </w:r>
          </w:p>
          <w:p w14:paraId="3412734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42DDFA1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6448B35C" w14:textId="58D0D34C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528F23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0EE2213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142236DF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0D6C689C" w14:textId="7F9FB956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Be-Ⅲ-2 影音媒材。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1E1625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2E8599E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566D78D9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4B98AD10" w14:textId="40C1FF70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71944F4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1.能正確念讀 ut 及 uat 入聲韻。</w:t>
            </w:r>
          </w:p>
          <w:p w14:paraId="58607350" w14:textId="6F76FDF5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2.能複習第三單元所學，並應用於生活中。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D41C5E6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>三、過好年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5.過年</w:t>
            </w:r>
          </w:p>
          <w:p w14:paraId="5F51F400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660A901F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3E47D339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老師複習第四課「輕鬆學拼音」第7調、第5調、第4調、第8調的變調內容。</w:t>
            </w:r>
          </w:p>
          <w:p w14:paraId="647F0301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7A31A45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4733D243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(七)活動七：拼音練習</w:t>
            </w:r>
          </w:p>
          <w:p w14:paraId="2A161E4C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/>
                <w:snapToGrid w:val="0"/>
              </w:rPr>
              <w:t>1.</w:t>
            </w:r>
            <w:r w:rsidRPr="00D93675">
              <w:rPr>
                <w:rFonts w:ascii="新細明體" w:hAnsi="新細明體" w:hint="eastAsia"/>
                <w:snapToGrid w:val="0"/>
              </w:rPr>
              <w:t>播放</w:t>
            </w:r>
            <w:r w:rsidRPr="00D93675">
              <w:rPr>
                <w:rFonts w:ascii="新細明體" w:hAnsi="新細明體"/>
                <w:snapToGrid w:val="0"/>
              </w:rPr>
              <w:t>MP3</w:t>
            </w:r>
            <w:r w:rsidRPr="00D93675">
              <w:rPr>
                <w:rFonts w:ascii="Cambria Math" w:hAnsi="Cambria Math" w:cs="Cambria Math"/>
                <w:snapToGrid w:val="0"/>
              </w:rPr>
              <w:t>❷</w:t>
            </w:r>
            <w:r w:rsidRPr="00D93675">
              <w:rPr>
                <w:rFonts w:ascii="新細明體" w:hAnsi="新細明體" w:hint="eastAsia"/>
                <w:snapToGrid w:val="0"/>
              </w:rPr>
              <w:t>或教學電子書，讓學生聆聽「拼音練習」內容並作答。</w:t>
            </w:r>
          </w:p>
          <w:p w14:paraId="2D9507CD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2.視教學情況，參考「變調真趣味」進行教學遊戲。</w:t>
            </w:r>
          </w:p>
          <w:p w14:paraId="4959142C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7967A782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(八)活動八：閩南語歌欣賞</w:t>
            </w:r>
          </w:p>
          <w:p w14:paraId="18922A07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/>
                <w:snapToGrid w:val="0"/>
              </w:rPr>
              <w:t>1.</w:t>
            </w:r>
            <w:r w:rsidRPr="00D93675">
              <w:rPr>
                <w:rFonts w:ascii="新細明體" w:hAnsi="新細明體" w:hint="eastAsia"/>
                <w:snapToGrid w:val="0"/>
              </w:rPr>
              <w:t>播放</w:t>
            </w:r>
            <w:r w:rsidRPr="00D93675">
              <w:rPr>
                <w:rFonts w:ascii="新細明體" w:hAnsi="新細明體"/>
                <w:snapToGrid w:val="0"/>
              </w:rPr>
              <w:t>MP3</w:t>
            </w:r>
            <w:r w:rsidRPr="00D93675">
              <w:rPr>
                <w:rFonts w:ascii="Cambria Math" w:hAnsi="Cambria Math" w:cs="Cambria Math"/>
                <w:snapToGrid w:val="0"/>
              </w:rPr>
              <w:t>❷</w:t>
            </w:r>
            <w:r w:rsidRPr="00D93675">
              <w:rPr>
                <w:rFonts w:ascii="新細明體" w:hAnsi="新細明體" w:hint="eastAsia"/>
                <w:snapToGrid w:val="0"/>
              </w:rPr>
              <w:t>或教學電子書，老師引導學生欣賞閩南語歌「天燈」。</w:t>
            </w:r>
          </w:p>
          <w:p w14:paraId="3A631580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2.老師講解歌曲內容及解釋語詞，帶領學生理解歌曲含意。</w:t>
            </w:r>
          </w:p>
          <w:p w14:paraId="063CA9DE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604D5F5F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(九)活動九：來寫字</w:t>
            </w:r>
          </w:p>
          <w:p w14:paraId="1350A26C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1.老師請學生翻回課文頁，書寫閩南語漢字「賰」，並完成以「賰」為主的造詞。</w:t>
            </w:r>
          </w:p>
          <w:p w14:paraId="1773B3B9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2.參考本書P93「來寫字」，補充「賰」的用法。</w:t>
            </w:r>
          </w:p>
          <w:p w14:paraId="4CC2734F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5ACE72E4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(十)活動十：複習三</w:t>
            </w:r>
          </w:p>
          <w:p w14:paraId="3D1A82D3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/>
                <w:snapToGrid w:val="0"/>
              </w:rPr>
              <w:t>1.</w:t>
            </w:r>
            <w:r w:rsidRPr="00D93675">
              <w:rPr>
                <w:rFonts w:ascii="新細明體" w:hAnsi="新細明體" w:hint="eastAsia"/>
                <w:snapToGrid w:val="0"/>
              </w:rPr>
              <w:t>播放</w:t>
            </w:r>
            <w:r w:rsidRPr="00D93675">
              <w:rPr>
                <w:rFonts w:ascii="新細明體" w:hAnsi="新細明體"/>
                <w:snapToGrid w:val="0"/>
              </w:rPr>
              <w:t>MP3</w:t>
            </w:r>
            <w:r w:rsidRPr="00D93675">
              <w:rPr>
                <w:rFonts w:ascii="Cambria Math" w:hAnsi="Cambria Math" w:cs="Cambria Math"/>
                <w:snapToGrid w:val="0"/>
              </w:rPr>
              <w:t>❷</w:t>
            </w:r>
            <w:r w:rsidRPr="00D93675">
              <w:rPr>
                <w:rFonts w:ascii="新細明體" w:hAnsi="新細明體" w:hint="eastAsia"/>
                <w:snapToGrid w:val="0"/>
              </w:rPr>
              <w:t>或教學電子書，讓學生聆聽「複習三」內容並作答。</w:t>
            </w:r>
          </w:p>
          <w:p w14:paraId="3D19A501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2.答畢師生可採互動式進行對答，老師可隨</w:t>
            </w:r>
            <w:r w:rsidRPr="00D93675">
              <w:rPr>
                <w:rFonts w:ascii="新細明體" w:hAnsi="新細明體" w:hint="eastAsia"/>
                <w:snapToGrid w:val="0"/>
              </w:rPr>
              <w:lastRenderedPageBreak/>
              <w:t>機或請自願的學生發表答案。</w:t>
            </w:r>
          </w:p>
          <w:p w14:paraId="1BDBF4BA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</w:p>
          <w:p w14:paraId="6048437C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572F6A7C" w14:textId="4F51C390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5114FBAD" w14:textId="34F7B07F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2D07F384" w14:textId="711B1D95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270386B4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4D536548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聆聽評量</w:t>
            </w:r>
          </w:p>
          <w:p w14:paraId="13615659" w14:textId="77777777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  <w:p w14:paraId="183A49FC" w14:textId="77777777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漢字書寫評量</w:t>
            </w:r>
          </w:p>
          <w:p w14:paraId="4FB17228" w14:textId="0F34FE20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實作評量</w:t>
            </w:r>
          </w:p>
        </w:tc>
        <w:tc>
          <w:tcPr>
            <w:tcW w:w="1134" w:type="dxa"/>
          </w:tcPr>
          <w:p w14:paraId="1AAC7087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性別平等教育</w:t>
            </w:r>
          </w:p>
          <w:p w14:paraId="64659D78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性E12 了解與尊重家庭型態的多樣性。</w:t>
            </w:r>
          </w:p>
          <w:p w14:paraId="2956E7CD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環境教育</w:t>
            </w:r>
          </w:p>
          <w:p w14:paraId="07A20E14" w14:textId="060769D6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6F02C00C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EC485C" w14:paraId="444DE0A2" w14:textId="77777777" w:rsidTr="00C57576">
        <w:trPr>
          <w:trHeight w:val="419"/>
        </w:trPr>
        <w:tc>
          <w:tcPr>
            <w:tcW w:w="675" w:type="dxa"/>
          </w:tcPr>
          <w:p w14:paraId="111274E4" w14:textId="25DADE2D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三、過好年</w:t>
            </w:r>
          </w:p>
        </w:tc>
        <w:tc>
          <w:tcPr>
            <w:tcW w:w="709" w:type="dxa"/>
          </w:tcPr>
          <w:p w14:paraId="0C1AFF89" w14:textId="47644CEF" w:rsidR="00EC485C" w:rsidRDefault="00EC485C" w:rsidP="00EC485C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5.過年</w:t>
            </w:r>
          </w:p>
        </w:tc>
        <w:tc>
          <w:tcPr>
            <w:tcW w:w="1559" w:type="dxa"/>
            <w:gridSpan w:val="2"/>
          </w:tcPr>
          <w:p w14:paraId="5FA2EDDD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閩-E-A1</w:t>
            </w:r>
          </w:p>
          <w:p w14:paraId="088C1CAB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02347662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閩-E-C1</w:t>
            </w:r>
          </w:p>
          <w:p w14:paraId="2BCF88BB" w14:textId="31AE522A" w:rsidR="00EC485C" w:rsidRDefault="00EC485C" w:rsidP="00EC485C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31D749C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Aa-Ⅲ-1 羅馬拼音。</w:t>
            </w:r>
          </w:p>
          <w:p w14:paraId="4C0F698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Aa-Ⅲ-2 漢字書寫。</w:t>
            </w:r>
          </w:p>
          <w:p w14:paraId="0650266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Ab-Ⅲ-1 語詞運用。</w:t>
            </w:r>
          </w:p>
          <w:p w14:paraId="4BDE066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Ac-Ⅲ-1 生活故事。</w:t>
            </w:r>
          </w:p>
          <w:p w14:paraId="018C173F" w14:textId="1FA84DC0" w:rsidR="00EC485C" w:rsidRDefault="00EC485C" w:rsidP="00EC485C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vertAlign w:val="superscript"/>
              </w:rPr>
              <w:t>◎</w:t>
            </w:r>
            <w:r>
              <w:rPr>
                <w:rFonts w:ascii="新細明體" w:hAnsi="新細明體" w:hint="eastAsia"/>
              </w:rPr>
              <w:t>Be-Ⅲ-2 影音媒材。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DBE9B21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1-Ⅲ-1 能正確聽辨並尊重閩南語方音與語詞的差異性。</w:t>
            </w:r>
          </w:p>
          <w:p w14:paraId="045214D6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2-Ⅲ-2 能運用閩南語進行對話、分享與討論。</w:t>
            </w:r>
          </w:p>
          <w:p w14:paraId="5BF61308" w14:textId="77777777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2-Ⅲ-3 能運用閩南語對生活周遭事物進行有條理的口頭描述。</w:t>
            </w:r>
          </w:p>
          <w:p w14:paraId="77EC8C76" w14:textId="0A450A14" w:rsidR="00EC485C" w:rsidRDefault="00EC485C" w:rsidP="00EC485C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3-Ⅲ-3 能從閱讀閩南語文過程中認識在地的文化特色。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0EF1E30" w14:textId="2866751E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能複習第九冊所學，並應用於生活中。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6821113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>三、過好年</w:t>
            </w:r>
            <w:r>
              <w:rPr>
                <w:rFonts w:ascii="新細明體" w:eastAsia="新細明體" w:hAnsi="新細明體" w:hint="eastAsia"/>
                <w:snapToGrid w:val="0"/>
                <w:szCs w:val="20"/>
              </w:rPr>
              <w:t xml:space="preserve"> </w:t>
            </w:r>
            <w:r w:rsidRPr="00753233">
              <w:rPr>
                <w:rFonts w:ascii="新細明體" w:eastAsia="新細明體" w:hAnsi="新細明體" w:hint="eastAsia"/>
                <w:snapToGrid w:val="0"/>
                <w:szCs w:val="20"/>
              </w:rPr>
              <w:tab/>
              <w:t>5.過年</w:t>
            </w:r>
          </w:p>
          <w:p w14:paraId="66D5C477" w14:textId="77777777" w:rsidR="00EC485C" w:rsidRDefault="00EC485C" w:rsidP="00EC485C">
            <w:pPr>
              <w:pStyle w:val="a7"/>
              <w:spacing w:line="0" w:lineRule="atLeast"/>
              <w:rPr>
                <w:rFonts w:ascii="新細明體" w:eastAsia="新細明體" w:hAnsi="新細明體"/>
                <w:snapToGrid w:val="0"/>
                <w:szCs w:val="20"/>
              </w:rPr>
            </w:pPr>
          </w:p>
          <w:p w14:paraId="31DEFCC5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一、引起動機</w:t>
            </w:r>
          </w:p>
          <w:p w14:paraId="5293EEDA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老師問學生第五課的學習心得。</w:t>
            </w:r>
          </w:p>
          <w:p w14:paraId="103F0082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</w:p>
          <w:p w14:paraId="5C033080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二、發展活動</w:t>
            </w:r>
          </w:p>
          <w:p w14:paraId="01687DF6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(十一)活動十一：看圖講故事</w:t>
            </w:r>
          </w:p>
          <w:p w14:paraId="20B50995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/>
                <w:snapToGrid w:val="0"/>
              </w:rPr>
              <w:t>1.</w:t>
            </w:r>
            <w:r w:rsidRPr="00D93675">
              <w:rPr>
                <w:rFonts w:ascii="新細明體" w:hAnsi="新細明體" w:hint="eastAsia"/>
                <w:snapToGrid w:val="0"/>
              </w:rPr>
              <w:t>播放</w:t>
            </w:r>
            <w:r w:rsidRPr="00D93675">
              <w:rPr>
                <w:rFonts w:ascii="新細明體" w:hAnsi="新細明體"/>
                <w:snapToGrid w:val="0"/>
              </w:rPr>
              <w:t>MP3</w:t>
            </w:r>
            <w:r w:rsidRPr="00D93675">
              <w:rPr>
                <w:rFonts w:ascii="Cambria Math" w:hAnsi="Cambria Math" w:cs="Cambria Math"/>
                <w:snapToGrid w:val="0"/>
              </w:rPr>
              <w:t>❷</w:t>
            </w:r>
            <w:r w:rsidRPr="00D93675">
              <w:rPr>
                <w:rFonts w:ascii="新細明體" w:hAnsi="新細明體" w:hint="eastAsia"/>
                <w:snapToGrid w:val="0"/>
              </w:rPr>
              <w:t>或教學電子書，老師引導學生聆聽「看圖講故事」內容。</w:t>
            </w:r>
          </w:p>
          <w:p w14:paraId="5C3D49FB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2.老師協助學生分組，參考「文本分析」進行教學活動，老師提問，讓各組進行討論，並寫下討論結果。</w:t>
            </w:r>
          </w:p>
          <w:p w14:paraId="364C1802" w14:textId="77777777" w:rsidR="00EC485C" w:rsidRPr="00D93675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3.老師隨機或請自願的組別派代表發表意見，並視情況給予指導或鼓勵。</w:t>
            </w:r>
          </w:p>
          <w:p w14:paraId="2041E397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D93675">
              <w:rPr>
                <w:rFonts w:ascii="新細明體" w:hAnsi="新細明體" w:hint="eastAsia"/>
                <w:snapToGrid w:val="0"/>
              </w:rPr>
              <w:t>4.打開教學電子書，播放「看圖講故事」動畫，老師可視學生程度切換動畫字幕模式（國語／臺語／無）。</w:t>
            </w:r>
          </w:p>
          <w:p w14:paraId="1AC4C9AF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</w:p>
          <w:p w14:paraId="0A7A1066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（十二）活動十二：情境話畫</w:t>
            </w:r>
          </w:p>
          <w:p w14:paraId="07D3DA05" w14:textId="77777777" w:rsidR="00EC485C" w:rsidRPr="002E46DA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2E46DA">
              <w:rPr>
                <w:rFonts w:ascii="新細明體" w:hAnsi="新細明體" w:hint="eastAsia"/>
                <w:snapToGrid w:val="0"/>
              </w:rPr>
              <w:t>1.老師協助學生分組，請各組根據每張分圖的情境進行討論，編出合理的故事情節。</w:t>
            </w:r>
          </w:p>
          <w:p w14:paraId="655FB7CC" w14:textId="77777777" w:rsidR="00EC485C" w:rsidRPr="002E46DA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2E46DA">
              <w:rPr>
                <w:rFonts w:ascii="新細明體" w:hAnsi="新細明體" w:hint="eastAsia"/>
                <w:snapToGrid w:val="0"/>
              </w:rPr>
              <w:t>2.各組輪流上臺發表自編的故事內容，讓學生了解相同情境（分圖），可以有不同的敘事角度和深度，老師視狀況予以各組指導或鼓勵。</w:t>
            </w:r>
          </w:p>
          <w:p w14:paraId="241AFFFA" w14:textId="77777777" w:rsidR="00EC485C" w:rsidRPr="002E46DA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2E46DA">
              <w:rPr>
                <w:rFonts w:ascii="新細明體" w:hAnsi="新細明體"/>
                <w:snapToGrid w:val="0"/>
              </w:rPr>
              <w:t>3.</w:t>
            </w:r>
            <w:r w:rsidRPr="002E46DA">
              <w:rPr>
                <w:rFonts w:ascii="新細明體" w:hAnsi="新細明體" w:hint="eastAsia"/>
                <w:snapToGrid w:val="0"/>
              </w:rPr>
              <w:t>播放</w:t>
            </w:r>
            <w:r w:rsidRPr="002E46DA">
              <w:rPr>
                <w:rFonts w:ascii="新細明體" w:hAnsi="新細明體"/>
                <w:snapToGrid w:val="0"/>
              </w:rPr>
              <w:t>MP3</w:t>
            </w:r>
            <w:r w:rsidRPr="002E46DA">
              <w:rPr>
                <w:rFonts w:ascii="Cambria Math" w:hAnsi="Cambria Math" w:cs="Cambria Math"/>
                <w:snapToGrid w:val="0"/>
              </w:rPr>
              <w:t>❷</w:t>
            </w:r>
            <w:r w:rsidRPr="002E46DA">
              <w:rPr>
                <w:rFonts w:ascii="新細明體" w:hAnsi="新細明體" w:hint="eastAsia"/>
                <w:snapToGrid w:val="0"/>
              </w:rPr>
              <w:t>或教學電子書，讓學生聆聽「總複習</w:t>
            </w:r>
            <w:r w:rsidRPr="002E46DA">
              <w:rPr>
                <w:rFonts w:ascii="新細明體" w:hAnsi="新細明體"/>
                <w:snapToGrid w:val="0"/>
              </w:rPr>
              <w:t>(</w:t>
            </w:r>
            <w:r w:rsidRPr="002E46DA">
              <w:rPr>
                <w:rFonts w:ascii="新細明體" w:hAnsi="新細明體" w:hint="eastAsia"/>
                <w:snapToGrid w:val="0"/>
              </w:rPr>
              <w:t>一</w:t>
            </w:r>
            <w:r w:rsidRPr="002E46DA">
              <w:rPr>
                <w:rFonts w:ascii="新細明體" w:hAnsi="新細明體"/>
                <w:snapToGrid w:val="0"/>
              </w:rPr>
              <w:t>)</w:t>
            </w:r>
            <w:r w:rsidRPr="002E46DA">
              <w:rPr>
                <w:rFonts w:ascii="新細明體" w:hAnsi="新細明體" w:hint="eastAsia"/>
                <w:snapToGrid w:val="0"/>
              </w:rPr>
              <w:t>」參考故事內容，並適時進行部分字詞、語句的教學。</w:t>
            </w:r>
          </w:p>
          <w:p w14:paraId="3ADADEC1" w14:textId="77777777" w:rsidR="00EC485C" w:rsidRPr="002E46DA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2E46DA">
              <w:rPr>
                <w:rFonts w:ascii="新細明體" w:hAnsi="新細明體" w:hint="eastAsia"/>
                <w:snapToGrid w:val="0"/>
              </w:rPr>
              <w:t>4.老師向學生提問：疫情期間，改以線上授課，這種學習方式和以往在校上課有何不同？你喜歡哪一種授課方式呢？為什麼？（鼓勵學生以閩南語發表）</w:t>
            </w:r>
          </w:p>
          <w:p w14:paraId="79A07025" w14:textId="77777777" w:rsidR="00EC485C" w:rsidRPr="002E46DA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</w:p>
          <w:p w14:paraId="1AFB3A13" w14:textId="77777777" w:rsidR="00EC485C" w:rsidRPr="002E46DA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2E46DA">
              <w:rPr>
                <w:rFonts w:ascii="新細明體" w:hAnsi="新細明體" w:hint="eastAsia"/>
                <w:snapToGrid w:val="0"/>
              </w:rPr>
              <w:t>(十三)活動十三：小試身手</w:t>
            </w:r>
          </w:p>
          <w:p w14:paraId="32EF9D7B" w14:textId="77777777" w:rsidR="00EC485C" w:rsidRPr="002E46DA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2E46DA">
              <w:rPr>
                <w:rFonts w:ascii="新細明體" w:hAnsi="新細明體"/>
                <w:snapToGrid w:val="0"/>
              </w:rPr>
              <w:t>1.</w:t>
            </w:r>
            <w:r w:rsidRPr="002E46DA">
              <w:rPr>
                <w:rFonts w:ascii="新細明體" w:hAnsi="新細明體" w:hint="eastAsia"/>
                <w:snapToGrid w:val="0"/>
              </w:rPr>
              <w:t>播放</w:t>
            </w:r>
            <w:r w:rsidRPr="002E46DA">
              <w:rPr>
                <w:rFonts w:ascii="新細明體" w:hAnsi="新細明體"/>
                <w:snapToGrid w:val="0"/>
              </w:rPr>
              <w:t>MP3</w:t>
            </w:r>
            <w:r w:rsidRPr="002E46DA">
              <w:rPr>
                <w:rFonts w:ascii="Cambria Math" w:hAnsi="Cambria Math" w:cs="Cambria Math"/>
                <w:snapToGrid w:val="0"/>
              </w:rPr>
              <w:t>❷</w:t>
            </w:r>
            <w:r w:rsidRPr="002E46DA">
              <w:rPr>
                <w:rFonts w:ascii="新細明體" w:hAnsi="新細明體" w:hint="eastAsia"/>
                <w:snapToGrid w:val="0"/>
              </w:rPr>
              <w:t>或教學電子書，讓學生聆聽「總複習</w:t>
            </w:r>
            <w:r w:rsidRPr="002E46DA">
              <w:rPr>
                <w:rFonts w:ascii="新細明體" w:hAnsi="新細明體"/>
                <w:snapToGrid w:val="0"/>
              </w:rPr>
              <w:t>(</w:t>
            </w:r>
            <w:r w:rsidRPr="002E46DA">
              <w:rPr>
                <w:rFonts w:ascii="新細明體" w:hAnsi="新細明體" w:hint="eastAsia"/>
                <w:snapToGrid w:val="0"/>
              </w:rPr>
              <w:t>二</w:t>
            </w:r>
            <w:r w:rsidRPr="002E46DA">
              <w:rPr>
                <w:rFonts w:ascii="新細明體" w:hAnsi="新細明體"/>
                <w:snapToGrid w:val="0"/>
              </w:rPr>
              <w:t>)</w:t>
            </w:r>
            <w:r w:rsidRPr="002E46DA">
              <w:rPr>
                <w:rFonts w:ascii="新細明體" w:hAnsi="新細明體" w:hint="eastAsia"/>
                <w:snapToGrid w:val="0"/>
              </w:rPr>
              <w:t>、</w:t>
            </w:r>
            <w:r w:rsidRPr="002E46DA">
              <w:rPr>
                <w:rFonts w:ascii="新細明體" w:hAnsi="新細明體"/>
                <w:snapToGrid w:val="0"/>
              </w:rPr>
              <w:t>(</w:t>
            </w:r>
            <w:r w:rsidRPr="002E46DA">
              <w:rPr>
                <w:rFonts w:ascii="新細明體" w:hAnsi="新細明體" w:hint="eastAsia"/>
                <w:snapToGrid w:val="0"/>
              </w:rPr>
              <w:t>三</w:t>
            </w:r>
            <w:r w:rsidRPr="002E46DA">
              <w:rPr>
                <w:rFonts w:ascii="新細明體" w:hAnsi="新細明體"/>
                <w:snapToGrid w:val="0"/>
              </w:rPr>
              <w:t>)</w:t>
            </w:r>
            <w:r w:rsidRPr="002E46DA">
              <w:rPr>
                <w:rFonts w:ascii="新細明體" w:hAnsi="新細明體" w:hint="eastAsia"/>
                <w:snapToGrid w:val="0"/>
              </w:rPr>
              <w:t>」內容。</w:t>
            </w:r>
          </w:p>
          <w:p w14:paraId="2D794277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 w:rsidRPr="002E46DA">
              <w:rPr>
                <w:rFonts w:ascii="新細明體" w:hAnsi="新細明體" w:hint="eastAsia"/>
                <w:snapToGrid w:val="0"/>
              </w:rPr>
              <w:t>2.老師請學生完成作答，並隨機或請自願的學生發表答案。</w:t>
            </w:r>
          </w:p>
          <w:p w14:paraId="1FF78D59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</w:p>
          <w:p w14:paraId="76F6590F" w14:textId="77777777" w:rsidR="00EC485C" w:rsidRDefault="00EC485C" w:rsidP="00EC485C">
            <w:pPr>
              <w:autoSpaceDE w:val="0"/>
              <w:autoSpaceDN w:val="0"/>
              <w:spacing w:line="0" w:lineRule="atLeast"/>
              <w:ind w:leftChars="1" w:left="2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三、統整活動</w:t>
            </w:r>
          </w:p>
          <w:p w14:paraId="21843D9F" w14:textId="63C38A76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693CC4D7" w14:textId="25572DBD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lastRenderedPageBreak/>
              <w:t>1</w:t>
            </w:r>
          </w:p>
        </w:tc>
        <w:tc>
          <w:tcPr>
            <w:tcW w:w="992" w:type="dxa"/>
          </w:tcPr>
          <w:p w14:paraId="5B586244" w14:textId="5209C20E" w:rsidR="00EC485C" w:rsidRDefault="00EC485C" w:rsidP="00EC485C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教用MP3</w:t>
            </w:r>
            <w:r w:rsidRPr="009E40FC">
              <w:rPr>
                <w:rFonts w:ascii="MS Mincho" w:eastAsia="MS Mincho" w:hAnsi="MS Mincho" w:cs="MS Mincho" w:hint="eastAsia"/>
                <w:snapToGrid w:val="0"/>
              </w:rPr>
              <w:t>❷</w:t>
            </w:r>
            <w:r>
              <w:rPr>
                <w:rFonts w:ascii="新細明體" w:hAnsi="新細明體" w:hint="eastAsia"/>
                <w:snapToGrid w:val="0"/>
              </w:rPr>
              <w:t>、教學電子書、小白板、白板筆</w:t>
            </w:r>
          </w:p>
        </w:tc>
        <w:tc>
          <w:tcPr>
            <w:tcW w:w="709" w:type="dxa"/>
          </w:tcPr>
          <w:p w14:paraId="06D76A75" w14:textId="77777777" w:rsidR="00EC485C" w:rsidRDefault="00EC485C" w:rsidP="00EC485C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聆聽評量</w:t>
            </w:r>
          </w:p>
          <w:p w14:paraId="111BCAB8" w14:textId="77777777" w:rsidR="00EC485C" w:rsidRDefault="00EC485C" w:rsidP="00EC485C">
            <w:pPr>
              <w:autoSpaceDE w:val="0"/>
              <w:autoSpaceDN w:val="0"/>
              <w:adjustRightInd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口語評量</w:t>
            </w:r>
          </w:p>
          <w:p w14:paraId="6847C8E5" w14:textId="723CC1DE" w:rsidR="00EC485C" w:rsidRDefault="00EC485C" w:rsidP="00EC485C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態度評量</w:t>
            </w:r>
          </w:p>
        </w:tc>
        <w:tc>
          <w:tcPr>
            <w:tcW w:w="1134" w:type="dxa"/>
          </w:tcPr>
          <w:p w14:paraId="62B24C0C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性別平等教育</w:t>
            </w:r>
          </w:p>
          <w:p w14:paraId="6D1C4A37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性E12 了解與尊重家庭型態的多樣性。</w:t>
            </w:r>
          </w:p>
          <w:p w14:paraId="7158025C" w14:textId="77777777" w:rsidR="00EC485C" w:rsidRDefault="00EC485C" w:rsidP="00EC485C">
            <w:pPr>
              <w:autoSpaceDE w:val="0"/>
              <w:autoSpaceDN w:val="0"/>
              <w:spacing w:line="0" w:lineRule="atLeast"/>
              <w:rPr>
                <w:rFonts w:ascii="新細明體" w:hAnsi="新細明體"/>
                <w:snapToGrid w:val="0"/>
              </w:rPr>
            </w:pPr>
            <w:r>
              <w:rPr>
                <w:rFonts w:ascii="新細明體" w:hAnsi="新細明體" w:hint="eastAsia"/>
                <w:snapToGrid w:val="0"/>
              </w:rPr>
              <w:t>環境教育</w:t>
            </w:r>
          </w:p>
          <w:p w14:paraId="046E4025" w14:textId="585F704B" w:rsidR="00EC485C" w:rsidRDefault="00EC485C" w:rsidP="00EC485C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napToGrid w:val="0"/>
              </w:rPr>
              <w:t>環E1 參與戶外學習與自然體驗，覺知自然環境的美、平衡、與完整性。</w:t>
            </w:r>
          </w:p>
        </w:tc>
        <w:tc>
          <w:tcPr>
            <w:tcW w:w="596" w:type="dxa"/>
          </w:tcPr>
          <w:p w14:paraId="149F74BB" w14:textId="77777777" w:rsidR="00EC485C" w:rsidRDefault="00EC485C" w:rsidP="00EC48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5C4BC8D8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6264EB18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549BF5BF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7E2F8E27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51018" w14:textId="77777777" w:rsidR="00AF557B" w:rsidRDefault="00AF557B" w:rsidP="00284C8E">
      <w:r>
        <w:separator/>
      </w:r>
    </w:p>
  </w:endnote>
  <w:endnote w:type="continuationSeparator" w:id="0">
    <w:p w14:paraId="39388F9B" w14:textId="77777777" w:rsidR="00AF557B" w:rsidRDefault="00AF557B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C9236" w14:textId="77777777" w:rsidR="00AF557B" w:rsidRDefault="00AF557B" w:rsidP="00284C8E">
      <w:r>
        <w:separator/>
      </w:r>
    </w:p>
  </w:footnote>
  <w:footnote w:type="continuationSeparator" w:id="0">
    <w:p w14:paraId="50105B8A" w14:textId="77777777" w:rsidR="00AF557B" w:rsidRDefault="00AF557B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7297C"/>
    <w:rsid w:val="000F3EBC"/>
    <w:rsid w:val="00246030"/>
    <w:rsid w:val="00252167"/>
    <w:rsid w:val="002821CA"/>
    <w:rsid w:val="00284C8E"/>
    <w:rsid w:val="00397EFC"/>
    <w:rsid w:val="004376F6"/>
    <w:rsid w:val="00511FA3"/>
    <w:rsid w:val="0064568D"/>
    <w:rsid w:val="00704A15"/>
    <w:rsid w:val="009A38C9"/>
    <w:rsid w:val="00AF557B"/>
    <w:rsid w:val="00B22FA5"/>
    <w:rsid w:val="00B67752"/>
    <w:rsid w:val="00B70100"/>
    <w:rsid w:val="00BE41EC"/>
    <w:rsid w:val="00BF57C8"/>
    <w:rsid w:val="00C10C4B"/>
    <w:rsid w:val="00C41283"/>
    <w:rsid w:val="00C57576"/>
    <w:rsid w:val="00C575FA"/>
    <w:rsid w:val="00C80EEC"/>
    <w:rsid w:val="00D401F5"/>
    <w:rsid w:val="00D6569E"/>
    <w:rsid w:val="00DB374E"/>
    <w:rsid w:val="00E751EF"/>
    <w:rsid w:val="00EC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E111E"/>
  <w15:docId w15:val="{85A0234F-5D7A-46E3-BA63-A90040ED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84C8E"/>
    <w:rPr>
      <w:sz w:val="20"/>
      <w:szCs w:val="20"/>
    </w:rPr>
  </w:style>
  <w:style w:type="paragraph" w:styleId="a7">
    <w:name w:val="Plain Text"/>
    <w:basedOn w:val="a"/>
    <w:link w:val="a8"/>
    <w:rsid w:val="00C80EEC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C80EEC"/>
    <w:rPr>
      <w:rFonts w:ascii="細明體" w:eastAsia="細明體" w:hAnsi="Courier New" w:cs="Courier New"/>
      <w:szCs w:val="24"/>
    </w:rPr>
  </w:style>
  <w:style w:type="paragraph" w:styleId="2">
    <w:name w:val="Body Text Indent 2"/>
    <w:basedOn w:val="a"/>
    <w:link w:val="20"/>
    <w:rsid w:val="0007297C"/>
    <w:pPr>
      <w:autoSpaceDE w:val="0"/>
      <w:autoSpaceDN w:val="0"/>
      <w:adjustRightInd w:val="0"/>
      <w:ind w:left="365" w:hanging="365"/>
    </w:pPr>
    <w:rPr>
      <w:rFonts w:ascii="新細明體" w:hAnsi="Times New Roman" w:cs="Times New Roman"/>
      <w:color w:val="000000"/>
      <w:sz w:val="20"/>
      <w:szCs w:val="20"/>
    </w:rPr>
  </w:style>
  <w:style w:type="character" w:customStyle="1" w:styleId="20">
    <w:name w:val="本文縮排 2 字元"/>
    <w:basedOn w:val="a0"/>
    <w:link w:val="2"/>
    <w:rsid w:val="0007297C"/>
    <w:rPr>
      <w:rFonts w:ascii="新細明體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2847</Words>
  <Characters>16232</Characters>
  <Application>Microsoft Office Word</Application>
  <DocSecurity>0</DocSecurity>
  <Lines>135</Lines>
  <Paragraphs>38</Paragraphs>
  <ScaleCrop>false</ScaleCrop>
  <Company/>
  <LinksUpToDate>false</LinksUpToDate>
  <CharactersWithSpaces>19041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11</cp:revision>
  <dcterms:created xsi:type="dcterms:W3CDTF">2022-05-20T09:56:00Z</dcterms:created>
  <dcterms:modified xsi:type="dcterms:W3CDTF">2026-04-07T08:29:00Z</dcterms:modified>
</cp:coreProperties>
</file>