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55208E5C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AE2" w14:textId="6AAAEB12" w:rsidR="006F5503" w:rsidRPr="00970DFE" w:rsidRDefault="006F5503" w:rsidP="00AD57C2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AD57C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AD57C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Pr="00970DFE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</w:t>
            </w:r>
            <w:r w:rsidR="004D3F95">
              <w:rPr>
                <w:rFonts w:eastAsia="標楷體" w:hint="eastAsia"/>
                <w:b/>
                <w:color w:val="000000" w:themeColor="text1"/>
                <w:szCs w:val="32"/>
                <w:u w:val="single"/>
              </w:rPr>
              <w:t>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閩南語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34281099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4C97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2FA5" w14:textId="2CED1773" w:rsidR="006F5503" w:rsidRPr="00C122FF" w:rsidRDefault="005173D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B14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863A" w14:textId="77777777" w:rsidR="006F5503" w:rsidRPr="00C122FF" w:rsidRDefault="00151C4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三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5FABF509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9E6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B7A4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D311" w14:textId="77777777" w:rsidR="006F5503" w:rsidRPr="00C122FF" w:rsidRDefault="00F8575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2E7A54E3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4D82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5C0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5BCA" w14:textId="748E06A9" w:rsidR="006F5503" w:rsidRPr="00C122FF" w:rsidRDefault="00F8575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 w:rsidR="00C40DD5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="00C40DD5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527F14A2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4FA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C35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358" w14:textId="77777777" w:rsidR="006F5503" w:rsidRPr="00C122FF" w:rsidRDefault="00F8575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C353ED" w:rsidRPr="00C122FF" w14:paraId="78BA592C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777F" w14:textId="77777777" w:rsidR="00C353ED" w:rsidRPr="008E5BBE" w:rsidRDefault="00C353ED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2B84" w14:textId="77777777" w:rsidR="00C353ED" w:rsidRPr="00FC0955" w:rsidRDefault="00C353ED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一、教材編寫方面，以本土化、生活化、現代化為前提設計課程，使學生在日常生活中能應用閩南語表達情意。</w:t>
            </w:r>
          </w:p>
          <w:p w14:paraId="67521B7A" w14:textId="77777777" w:rsidR="00C353ED" w:rsidRPr="00FC0955" w:rsidRDefault="00C353ED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二、課程架構是以程度上的延伸做設計，每一單元都各自獨立，因此可以銜接各版本，在教學上不會有銜接上的問題，也不會造成學生學習上的困難。</w:t>
            </w:r>
          </w:p>
          <w:p w14:paraId="53F4FDD3" w14:textId="77777777" w:rsidR="00C353ED" w:rsidRPr="00C122FF" w:rsidRDefault="00C353ED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三、教材分課文、語詞、口語表達、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拼音、</w:t>
            </w: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習作、單元複習、看圖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講</w:t>
            </w: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故事，並附有貼紙、國語對照、圖卡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、小白板、習寫小冊</w:t>
            </w: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，使學生能在輕鬆愉悅的氣氛中學習閩南語課程。</w:t>
            </w:r>
          </w:p>
        </w:tc>
      </w:tr>
      <w:tr w:rsidR="00C353ED" w:rsidRPr="00C122FF" w14:paraId="6D3B98B5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DECE" w14:textId="77777777" w:rsidR="00C353ED" w:rsidRPr="00C122FF" w:rsidRDefault="00C353ED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3504" w14:textId="77777777" w:rsidR="00C353ED" w:rsidRPr="00C122FF" w:rsidRDefault="00C353ED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CBA8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1-Ⅱ-1能應用閩南語標音符號、羅馬字及漢字，協助聆聽理解。</w:t>
            </w:r>
          </w:p>
          <w:p w14:paraId="6C5ABE3A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1-Ⅱ-3 能聆聽並理解對方所說的閩南語。</w:t>
            </w:r>
          </w:p>
          <w:p w14:paraId="70409ADF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2-Ⅱ-1 能運用閩南語的標音符號、羅馬字及漢字，協助口語表達。</w:t>
            </w:r>
          </w:p>
          <w:p w14:paraId="79825B1D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2-Ⅱ-2 能用閩南語簡單說出日常生活計畫。</w:t>
            </w:r>
          </w:p>
          <w:p w14:paraId="18EE5C5A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3-Ⅱ-1 能閱讀日常生活中常見的閩南語文，並了解其意義。</w:t>
            </w:r>
          </w:p>
          <w:p w14:paraId="0B59A311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3-Ⅱ-2 能運用標音符號、羅馬字及漢字認讀日常生活中常見、簡單的閩南語文。</w:t>
            </w:r>
          </w:p>
          <w:p w14:paraId="08D189C3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3-Ⅱ-3 能透過閩南語文的閱讀，了解為人處事的道理。</w:t>
            </w:r>
          </w:p>
          <w:p w14:paraId="699EB55C" w14:textId="77777777" w:rsidR="004D3F95" w:rsidRPr="004D3F95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4-Ⅱ-1 能運用閩南語文簡單寫出自己的感受與需求。</w:t>
            </w:r>
          </w:p>
          <w:p w14:paraId="598C0F80" w14:textId="08A07B1E" w:rsidR="00C353ED" w:rsidRPr="00C122FF" w:rsidRDefault="004D3F95" w:rsidP="004D3F95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4-Ⅱ-2 能運用閩南語文寫出對他人的感謝、關懷與協助。</w:t>
            </w:r>
          </w:p>
        </w:tc>
      </w:tr>
      <w:tr w:rsidR="00C353ED" w:rsidRPr="00C122FF" w14:paraId="30F63268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5795" w14:textId="77777777" w:rsidR="00C353ED" w:rsidRPr="00C122FF" w:rsidRDefault="00C353ED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C47A" w14:textId="77777777" w:rsidR="00C353ED" w:rsidRPr="00C122FF" w:rsidRDefault="00C353ED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06E2" w14:textId="4267C3C1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Aa-Ⅱ-1羅馬拼音。</w:t>
            </w:r>
          </w:p>
          <w:p w14:paraId="43B3D528" w14:textId="658FCAE4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Aa-Ⅱ-2漢字書寫。</w:t>
            </w:r>
          </w:p>
          <w:p w14:paraId="65053D31" w14:textId="160AAF8F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Ab-Ⅱ-1語詞運用。</w:t>
            </w:r>
          </w:p>
          <w:p w14:paraId="15095C97" w14:textId="4989B092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Ab-Ⅱ-2句型運用。</w:t>
            </w:r>
          </w:p>
          <w:p w14:paraId="2331D3E4" w14:textId="54B5116A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Ab-Ⅱ-3方音差異。</w:t>
            </w:r>
          </w:p>
          <w:p w14:paraId="499A8CCC" w14:textId="197152C1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Ac-Ⅱ-1生活故事。</w:t>
            </w:r>
          </w:p>
          <w:p w14:paraId="49184613" w14:textId="796AEB7F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Ac-Ⅱ-2 詩歌短文。</w:t>
            </w:r>
          </w:p>
          <w:p w14:paraId="43452A2F" w14:textId="505B668E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Ba-Ⅱ-1 社交稱謂。</w:t>
            </w:r>
          </w:p>
          <w:p w14:paraId="4F701A66" w14:textId="361DBBE1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Bd-Ⅱ-1 環境保護。</w:t>
            </w:r>
          </w:p>
          <w:p w14:paraId="1AB1A648" w14:textId="5881F061" w:rsidR="004D3F95" w:rsidRPr="004D3F95" w:rsidRDefault="004C58D9" w:rsidP="004D3F95">
            <w:pPr>
              <w:rPr>
                <w:rFonts w:ascii="標楷體" w:eastAsia="標楷體" w:hAnsi="標楷體" w:hint="eastAsia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Bg-Ⅱ-1生活應對。</w:t>
            </w:r>
          </w:p>
          <w:p w14:paraId="0D41D0DC" w14:textId="014353EF" w:rsidR="00C353ED" w:rsidRPr="004D3F95" w:rsidRDefault="004C58D9" w:rsidP="004D3F95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C58D9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4D3F95" w:rsidRPr="004D3F95">
              <w:rPr>
                <w:rFonts w:ascii="標楷體" w:eastAsia="標楷體" w:hAnsi="標楷體" w:hint="eastAsia"/>
                <w:color w:val="000000" w:themeColor="text1"/>
                <w:szCs w:val="32"/>
              </w:rPr>
              <w:t>Bg-Ⅱ-2口語表達。</w:t>
            </w:r>
          </w:p>
        </w:tc>
      </w:tr>
    </w:tbl>
    <w:p w14:paraId="6FF8993E" w14:textId="77777777" w:rsidR="00F85757" w:rsidRDefault="00F85757">
      <w:r>
        <w:br w:type="page"/>
      </w:r>
    </w:p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8027"/>
      </w:tblGrid>
      <w:tr w:rsidR="00757DB5" w:rsidRPr="00C122FF" w14:paraId="79B1F2DF" w14:textId="77777777" w:rsidTr="00092EBA">
        <w:trPr>
          <w:trHeight w:val="6988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BDB15" w14:textId="2298192A" w:rsidR="00757DB5" w:rsidRPr="00C122FF" w:rsidRDefault="00757DB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F85757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7C55" w14:textId="310E2CA6" w:rsidR="00757DB5" w:rsidRPr="00F85757" w:rsidRDefault="00757DB5" w:rsidP="00F85757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三上</w:t>
            </w:r>
          </w:p>
          <w:p w14:paraId="3F9EC290" w14:textId="7EB3281A" w:rsidR="00757DB5" w:rsidRPr="00F85757" w:rsidRDefault="004D3F95" w:rsidP="00F85757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49C958A2">
                <v:group id="_x0000_s2177" style="position:absolute;left:0;text-align:left;margin-left:-.75pt;margin-top:11.2pt;width:383.5pt;height:315.9pt;z-index:251663360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78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178">
                      <w:txbxContent>
                        <w:p w14:paraId="4B693062" w14:textId="77777777" w:rsidR="004D3F95" w:rsidRPr="004D3F95" w:rsidRDefault="004D3F95" w:rsidP="004D3F95">
                          <w:pPr>
                            <w:jc w:val="center"/>
                            <w:rPr>
                              <w:rFonts w:hint="eastAsia"/>
                            </w:rPr>
                          </w:pPr>
                          <w:r w:rsidRPr="004D3F95">
                            <w:rPr>
                              <w:rFonts w:hint="eastAsia"/>
                            </w:rPr>
                            <w:t>閩南語</w:t>
                          </w:r>
                          <w:r w:rsidRPr="004D3F95">
                            <w:rPr>
                              <w:rFonts w:hint="eastAsia"/>
                            </w:rPr>
                            <w:t xml:space="preserve">  </w:t>
                          </w:r>
                          <w:r w:rsidRPr="004D3F95">
                            <w:rPr>
                              <w:rFonts w:hint="eastAsia"/>
                            </w:rPr>
                            <w:t>第</w:t>
                          </w:r>
                          <w:r w:rsidRPr="004D3F95">
                            <w:rPr>
                              <w:rFonts w:hint="eastAsia"/>
                            </w:rPr>
                            <w:t>5</w:t>
                          </w:r>
                          <w:r w:rsidRPr="004D3F95">
                            <w:rPr>
                              <w:rFonts w:hint="eastAsia"/>
                            </w:rPr>
                            <w:t>冊</w:t>
                          </w:r>
                        </w:p>
                      </w:txbxContent>
                    </v:textbox>
                  </v:shape>
                  <v:group id="_x0000_s2179" style="position:absolute;left:4679;top:1834;width:10205;height:8504" coordorigin="5246,1714" coordsize="10263,8528">
                    <v:line id="_x0000_s2180" style="position:absolute;mso-wrap-edited:f" from="5246,2327" to="5246,9387" wrapcoords="0 0 0 21531 0 21531 0 0 0 0" strokeweight="1.5pt"/>
                    <v:line id="_x0000_s2181" style="position:absolute;mso-wrap-edited:f" from="5246,2307" to="6017,2307" wrapcoords="-847 0 -847 0 22024 0 22024 0 -847 0" strokeweight="1.5pt"/>
                    <v:line id="_x0000_s2182" style="position:absolute;mso-wrap-edited:f" from="5246,5780" to="6017,5780" wrapcoords="-847 0 -847 0 22024 0 22024 0 -847 0" strokeweight="1.5pt"/>
                    <v:shape id="_x0000_s2183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183">
                        <w:txbxContent>
                          <w:p w14:paraId="1D720BF3" w14:textId="77777777" w:rsidR="004D3F95" w:rsidRPr="004D3F95" w:rsidRDefault="004D3F95" w:rsidP="004D3F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 w:rsidRPr="004D3F95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3B4135C8" w14:textId="77777777" w:rsidR="004D3F95" w:rsidRPr="004D3F95" w:rsidRDefault="004D3F95" w:rsidP="004D3F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 w:rsidRPr="004D3F95">
                              <w:rPr>
                                <w:rFonts w:ascii="新細明體" w:hAnsi="新細明體" w:hint="eastAsia"/>
                              </w:rPr>
                              <w:t>食食</w:t>
                            </w:r>
                          </w:p>
                        </w:txbxContent>
                      </v:textbox>
                    </v:shape>
                    <v:line id="_x0000_s2184" style="position:absolute;mso-wrap-edited:f" from="9615,2307" to="10900,2307" wrapcoords="-847 0 -847 0 22024 0 22024 0 -847 0" strokeweight="1.5pt"/>
                    <v:shape id="_x0000_s2185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185">
                        <w:txbxContent>
                          <w:p w14:paraId="4FB8FE97" w14:textId="77777777" w:rsidR="004D3F95" w:rsidRPr="004D3F95" w:rsidRDefault="004D3F95" w:rsidP="004D3F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4D3F95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070BC4E5" w14:textId="77777777" w:rsidR="004D3F95" w:rsidRPr="004D3F95" w:rsidRDefault="004D3F95" w:rsidP="004D3F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 w:rsidRPr="004D3F95">
                              <w:rPr>
                                <w:rFonts w:ascii="新細明體" w:hAnsi="新細明體" w:hint="eastAsia"/>
                              </w:rPr>
                              <w:t>健康的生活</w:t>
                            </w:r>
                          </w:p>
                        </w:txbxContent>
                      </v:textbox>
                    </v:shape>
                    <v:shape id="_x0000_s2186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186">
                        <w:txbxContent>
                          <w:p w14:paraId="698D3717" w14:textId="77777777" w:rsidR="004D3F95" w:rsidRPr="004D3F95" w:rsidRDefault="004D3F95" w:rsidP="004D3F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 w:rsidRPr="004D3F95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69876C82" w14:textId="77777777" w:rsidR="004D3F95" w:rsidRPr="004D3F95" w:rsidRDefault="004D3F95" w:rsidP="004D3F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 w:rsidRPr="004D3F95">
                              <w:rPr>
                                <w:rFonts w:ascii="新細明體" w:hAnsi="新細明體" w:hint="eastAsia"/>
                              </w:rPr>
                              <w:t>行行出狀元</w:t>
                            </w:r>
                          </w:p>
                        </w:txbxContent>
                      </v:textbox>
                    </v:shape>
                    <v:shape id="_x0000_s2187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187">
                        <w:txbxContent>
                          <w:p w14:paraId="0B5A9A6F" w14:textId="77777777" w:rsidR="004D3F95" w:rsidRPr="004D3F95" w:rsidRDefault="004D3F95" w:rsidP="004D3F95">
                            <w:pPr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 w:rsidRPr="004D3F95">
                              <w:rPr>
                                <w:rFonts w:ascii="新細明體" w:hint="eastAsia"/>
                              </w:rPr>
                              <w:t>第一課  食晝</w:t>
                            </w:r>
                          </w:p>
                          <w:p w14:paraId="2DE35AAF" w14:textId="77777777" w:rsidR="004D3F95" w:rsidRPr="004D3F95" w:rsidRDefault="004D3F95" w:rsidP="004D3F95">
                            <w:pPr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 w:rsidRPr="004D3F95">
                              <w:rPr>
                                <w:rFonts w:ascii="新細明體" w:hint="eastAsia"/>
                              </w:rPr>
                              <w:t>第二課  踅夜市</w:t>
                            </w:r>
                          </w:p>
                        </w:txbxContent>
                      </v:textbox>
                    </v:shape>
                    <v:shape id="_x0000_s2188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188">
                        <w:txbxContent>
                          <w:p w14:paraId="061AB48F" w14:textId="77777777" w:rsidR="004D3F95" w:rsidRPr="004D3F95" w:rsidRDefault="004D3F95" w:rsidP="004D3F95">
                            <w:pPr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 w:rsidRPr="004D3F95">
                              <w:rPr>
                                <w:rFonts w:ascii="新細明體" w:hint="eastAsia"/>
                              </w:rPr>
                              <w:t>第三課  運動會</w:t>
                            </w:r>
                          </w:p>
                        </w:txbxContent>
                      </v:textbox>
                    </v:shape>
                    <v:shape id="_x0000_s2189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189">
                        <w:txbxContent>
                          <w:p w14:paraId="498D8247" w14:textId="77777777" w:rsidR="004D3F95" w:rsidRPr="004D3F95" w:rsidRDefault="004D3F95" w:rsidP="004D3F95">
                            <w:pPr>
                              <w:jc w:val="both"/>
                              <w:rPr>
                                <w:rFonts w:ascii="新細明體" w:hint="eastAsia"/>
                              </w:rPr>
                            </w:pPr>
                            <w:r w:rsidRPr="004D3F95">
                              <w:rPr>
                                <w:rFonts w:ascii="新細明體" w:hint="eastAsia"/>
                              </w:rPr>
                              <w:t>第四課  擔仔位</w:t>
                            </w:r>
                          </w:p>
                          <w:p w14:paraId="2739690D" w14:textId="26386DC0" w:rsidR="004D3F95" w:rsidRPr="004D3F95" w:rsidRDefault="004D3F95" w:rsidP="004D3F95">
                            <w:pPr>
                              <w:jc w:val="both"/>
                              <w:rPr>
                                <w:rFonts w:hint="eastAsia"/>
                              </w:rPr>
                            </w:pPr>
                            <w:r w:rsidRPr="004D3F95">
                              <w:rPr>
                                <w:rFonts w:ascii="新細明體" w:hint="eastAsia"/>
                              </w:rPr>
                              <w:t>第五課  咱的英雄</w:t>
                            </w:r>
                          </w:p>
                        </w:txbxContent>
                      </v:textbox>
                    </v:shape>
                    <v:line id="_x0000_s2190" style="position:absolute;mso-wrap-edited:f" from="9615,5780" to="10900,5780" wrapcoords="-847 0 -847 0 22024 0 22024 0 -847 0" strokeweight="1.5pt"/>
                    <v:line id="_x0000_s2191" style="position:absolute;mso-wrap-edited:f" from="9615,9360" to="10900,9360" wrapcoords="-847 0 -847 0 22024 0 22024 0 -847 0" strokeweight="1.5pt"/>
                    <v:line id="_x0000_s2192" style="position:absolute;mso-wrap-edited:f" from="5246,9360" to="6017,9360" wrapcoords="-847 0 -847 0 22024 0 22024 0 -847 0" strokeweight="1.5pt"/>
                  </v:group>
                </v:group>
              </w:pict>
            </w:r>
          </w:p>
          <w:p w14:paraId="489AE78D" w14:textId="50E1BA41" w:rsidR="00757DB5" w:rsidRPr="00F85757" w:rsidRDefault="00000000" w:rsidP="00F85757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401202B6">
                <v:group id="_x0000_s2161" style="position:absolute;left:0;text-align:left;margin-left:3.05pt;margin-top:363pt;width:376.9pt;height:276.4pt;z-index:251662336" coordorigin="2367,3248" coordsize="11623,5172">
                  <v:line id="_x0000_s2162" style="position:absolute" from="5170,3788" to="5170,7928"/>
                  <v:shape id="_x0000_s2163" type="#_x0000_t202" style="position:absolute;left:2367;top:5000;width:2285;height:1620" strokeweight="3pt">
                    <v:stroke linestyle="thinThin"/>
                    <v:textbox style="mso-next-textbox:#_x0000_s2163">
                      <w:txbxContent>
                        <w:p w14:paraId="6983A268" w14:textId="77777777" w:rsidR="00757DB5" w:rsidRPr="009A3869" w:rsidRDefault="00757DB5" w:rsidP="00F85757">
                          <w:pPr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9A3869">
                            <w:rPr>
                              <w:rFonts w:ascii="新細明體" w:hAnsi="新細明體" w:hint="eastAsia"/>
                            </w:rPr>
                            <w:t>閩南語</w:t>
                          </w:r>
                        </w:p>
                        <w:p w14:paraId="79FA4F3D" w14:textId="77777777" w:rsidR="00757DB5" w:rsidRPr="009A3869" w:rsidRDefault="00757DB5" w:rsidP="00F85757">
                          <w:pPr>
                            <w:jc w:val="center"/>
                          </w:pPr>
                          <w:r w:rsidRPr="009A3869">
                            <w:rPr>
                              <w:rFonts w:ascii="新細明體" w:hAnsi="新細明體" w:hint="eastAsia"/>
                            </w:rPr>
                            <w:t>第6冊</w:t>
                          </w:r>
                        </w:p>
                      </w:txbxContent>
                    </v:textbox>
                  </v:shape>
                  <v:shape id="_x0000_s2164" type="#_x0000_t202" style="position:absolute;left:5890;top:3250;width:3060;height:1135" strokeweight="3pt">
                    <v:stroke linestyle="thinThin"/>
                    <v:textbox style="mso-next-textbox:#_x0000_s2164">
                      <w:txbxContent>
                        <w:p w14:paraId="3AF4C397" w14:textId="77777777" w:rsidR="00757DB5" w:rsidRPr="009A3869" w:rsidRDefault="00757DB5" w:rsidP="00F85757">
                          <w:pPr>
                            <w:spacing w:line="400" w:lineRule="exact"/>
                            <w:jc w:val="center"/>
                            <w:rPr>
                              <w:bCs/>
                            </w:rPr>
                          </w:pPr>
                          <w:r w:rsidRPr="009A3869">
                            <w:rPr>
                              <w:rFonts w:hint="eastAsia"/>
                              <w:bCs/>
                            </w:rPr>
                            <w:t>第一單元</w:t>
                          </w:r>
                        </w:p>
                        <w:p w14:paraId="4A9BAE6D" w14:textId="77777777" w:rsidR="004D3F95" w:rsidRPr="009A3869" w:rsidRDefault="004D3F95" w:rsidP="004D3F95">
                          <w:pPr>
                            <w:spacing w:line="480" w:lineRule="exact"/>
                            <w:jc w:val="center"/>
                            <w:rPr>
                              <w:rFonts w:ascii="新細明體" w:hAnsi="新細明體" w:cs="新細明體" w:hint="eastAsia"/>
                            </w:rPr>
                          </w:pPr>
                          <w:r w:rsidRPr="009A3869">
                            <w:rPr>
                              <w:rFonts w:hint="eastAsia"/>
                              <w:bCs/>
                            </w:rPr>
                            <w:t>做伙來</w:t>
                          </w:r>
                          <w:r w:rsidRPr="009A3869">
                            <w:rPr>
                              <w:rFonts w:ascii="新細明體-ExtB" w:eastAsia="新細明體-ExtB" w:hAnsi="新細明體-ExtB" w:cs="新細明體-ExtB" w:hint="eastAsia"/>
                              <w:bCs/>
                            </w:rPr>
                            <w:t>𨑨</w:t>
                          </w:r>
                          <w:r w:rsidRPr="009A3869">
                            <w:rPr>
                              <w:rFonts w:ascii="新細明體" w:hAnsi="新細明體" w:cs="新細明體" w:hint="eastAsia"/>
                              <w:bCs/>
                              <w:lang w:eastAsia="zh-CN"/>
                            </w:rPr>
                            <w:t>迌</w:t>
                          </w:r>
                        </w:p>
                        <w:p w14:paraId="5B0042C8" w14:textId="3E07C19E" w:rsidR="00757DB5" w:rsidRPr="009A3869" w:rsidRDefault="00757DB5" w:rsidP="004D3F95">
                          <w:pPr>
                            <w:spacing w:line="480" w:lineRule="exact"/>
                            <w:jc w:val="center"/>
                          </w:pPr>
                        </w:p>
                      </w:txbxContent>
                    </v:textbox>
                  </v:shape>
                  <v:shape id="_x0000_s2165" type="#_x0000_t202" style="position:absolute;left:10390;top:3248;width:3600;height:1155" strokeweight="3pt">
                    <v:stroke linestyle="thinThin"/>
                    <v:textbox style="mso-next-textbox:#_x0000_s2165">
                      <w:txbxContent>
                        <w:p w14:paraId="176C90FA" w14:textId="77777777" w:rsidR="004D3F95" w:rsidRPr="009A3869" w:rsidRDefault="00757DB5" w:rsidP="004D3F95">
                          <w:pPr>
                            <w:spacing w:line="440" w:lineRule="exact"/>
                            <w:rPr>
                              <w:rFonts w:hint="eastAsia"/>
                            </w:rPr>
                          </w:pPr>
                          <w:r w:rsidRPr="009A3869">
                            <w:rPr>
                              <w:rFonts w:hint="eastAsia"/>
                            </w:rPr>
                            <w:t>第一課</w:t>
                          </w:r>
                          <w:r w:rsidRPr="009A3869">
                            <w:rPr>
                              <w:rFonts w:hint="eastAsia"/>
                            </w:rPr>
                            <w:t xml:space="preserve">  </w:t>
                          </w:r>
                          <w:r w:rsidR="004D3F95" w:rsidRPr="009A3869">
                            <w:rPr>
                              <w:rFonts w:hint="eastAsia"/>
                            </w:rPr>
                            <w:t>去旅行</w:t>
                          </w:r>
                        </w:p>
                        <w:p w14:paraId="7A658BB9" w14:textId="3B0296EB" w:rsidR="00757DB5" w:rsidRPr="009A3869" w:rsidRDefault="00757DB5" w:rsidP="00F85757">
                          <w:pPr>
                            <w:spacing w:line="440" w:lineRule="exact"/>
                          </w:pPr>
                          <w:r w:rsidRPr="009A3869">
                            <w:rPr>
                              <w:rFonts w:hint="eastAsia"/>
                            </w:rPr>
                            <w:t>第二課</w:t>
                          </w:r>
                          <w:r w:rsidRPr="009A3869">
                            <w:rPr>
                              <w:rFonts w:hint="eastAsia"/>
                            </w:rPr>
                            <w:t xml:space="preserve">  </w:t>
                          </w:r>
                          <w:r w:rsidRPr="009A3869">
                            <w:rPr>
                              <w:rFonts w:hint="eastAsia"/>
                            </w:rPr>
                            <w:t>露營</w:t>
                          </w:r>
                        </w:p>
                        <w:p w14:paraId="24AE3497" w14:textId="77777777" w:rsidR="00757DB5" w:rsidRPr="009A3869" w:rsidRDefault="00757DB5" w:rsidP="00F85757">
                          <w:pPr>
                            <w:spacing w:line="440" w:lineRule="exact"/>
                          </w:pPr>
                        </w:p>
                      </w:txbxContent>
                    </v:textbox>
                  </v:shape>
                  <v:shape id="_x0000_s2166" type="#_x0000_t202" style="position:absolute;left:5890;top:5285;width:3060;height:1135" strokeweight="3pt">
                    <v:stroke linestyle="thinThin"/>
                    <v:textbox style="mso-next-textbox:#_x0000_s2166">
                      <w:txbxContent>
                        <w:p w14:paraId="6D9443E4" w14:textId="77777777" w:rsidR="00757DB5" w:rsidRPr="009A3869" w:rsidRDefault="00757DB5" w:rsidP="00F85757">
                          <w:pPr>
                            <w:spacing w:line="400" w:lineRule="exact"/>
                            <w:jc w:val="center"/>
                            <w:rPr>
                              <w:bCs/>
                            </w:rPr>
                          </w:pPr>
                          <w:r w:rsidRPr="009A3869">
                            <w:rPr>
                              <w:rFonts w:hint="eastAsia"/>
                              <w:bCs/>
                            </w:rPr>
                            <w:t>第二單元</w:t>
                          </w:r>
                        </w:p>
                        <w:p w14:paraId="6BFD634F" w14:textId="77777777" w:rsidR="00757DB5" w:rsidRPr="009A3869" w:rsidRDefault="00757DB5" w:rsidP="00F85757">
                          <w:pPr>
                            <w:spacing w:line="480" w:lineRule="exact"/>
                            <w:jc w:val="center"/>
                          </w:pPr>
                          <w:r w:rsidRPr="009A3869">
                            <w:rPr>
                              <w:rFonts w:hint="eastAsia"/>
                              <w:bCs/>
                            </w:rPr>
                            <w:t>愛細膩</w:t>
                          </w:r>
                        </w:p>
                      </w:txbxContent>
                    </v:textbox>
                  </v:shape>
                  <v:shape id="_x0000_s2167" type="#_x0000_t202" style="position:absolute;left:5890;top:7265;width:3060;height:1135" strokeweight="3pt">
                    <v:stroke linestyle="thinThin"/>
                    <v:textbox style="mso-next-textbox:#_x0000_s2167">
                      <w:txbxContent>
                        <w:p w14:paraId="5814D5ED" w14:textId="77777777" w:rsidR="00757DB5" w:rsidRPr="009A3869" w:rsidRDefault="00757DB5" w:rsidP="00F85757">
                          <w:pPr>
                            <w:spacing w:line="400" w:lineRule="exact"/>
                            <w:jc w:val="center"/>
                            <w:rPr>
                              <w:bCs/>
                            </w:rPr>
                          </w:pPr>
                          <w:r w:rsidRPr="009A3869">
                            <w:rPr>
                              <w:rFonts w:hint="eastAsia"/>
                              <w:bCs/>
                            </w:rPr>
                            <w:t>第三單元</w:t>
                          </w:r>
                        </w:p>
                        <w:p w14:paraId="325FDC76" w14:textId="77777777" w:rsidR="00757DB5" w:rsidRPr="009A3869" w:rsidRDefault="00757DB5" w:rsidP="00F85757">
                          <w:pPr>
                            <w:spacing w:line="480" w:lineRule="exact"/>
                            <w:jc w:val="center"/>
                          </w:pPr>
                          <w:r w:rsidRPr="009A3869">
                            <w:rPr>
                              <w:rFonts w:hint="eastAsia"/>
                              <w:bCs/>
                            </w:rPr>
                            <w:t>時間</w:t>
                          </w:r>
                        </w:p>
                      </w:txbxContent>
                    </v:textbox>
                  </v:shape>
                  <v:shape id="_x0000_s2168" type="#_x0000_t202" style="position:absolute;left:10390;top:5285;width:3600;height:1155" strokeweight="3pt">
                    <v:stroke linestyle="thinThin"/>
                    <v:textbox style="mso-next-textbox:#_x0000_s2168">
                      <w:txbxContent>
                        <w:p w14:paraId="7067A03B" w14:textId="77777777" w:rsidR="00757DB5" w:rsidRPr="009A3869" w:rsidRDefault="00757DB5" w:rsidP="00F85757">
                          <w:pPr>
                            <w:spacing w:line="440" w:lineRule="exact"/>
                          </w:pPr>
                          <w:r w:rsidRPr="009A3869">
                            <w:rPr>
                              <w:rFonts w:hint="eastAsia"/>
                            </w:rPr>
                            <w:t>第三課</w:t>
                          </w:r>
                          <w:r w:rsidRPr="009A3869">
                            <w:rPr>
                              <w:rFonts w:hint="eastAsia"/>
                            </w:rPr>
                            <w:t xml:space="preserve">  </w:t>
                          </w:r>
                          <w:r w:rsidRPr="009A3869">
                            <w:rPr>
                              <w:rFonts w:hint="eastAsia"/>
                            </w:rPr>
                            <w:t>緊緊緊</w:t>
                          </w:r>
                        </w:p>
                        <w:p w14:paraId="527AE62D" w14:textId="77777777" w:rsidR="00757DB5" w:rsidRPr="009A3869" w:rsidRDefault="00757DB5" w:rsidP="00F85757">
                          <w:pPr>
                            <w:spacing w:line="440" w:lineRule="exact"/>
                          </w:pPr>
                          <w:r w:rsidRPr="009A3869">
                            <w:rPr>
                              <w:rFonts w:hint="eastAsia"/>
                            </w:rPr>
                            <w:t>第四課</w:t>
                          </w:r>
                          <w:r w:rsidRPr="009A3869">
                            <w:rPr>
                              <w:rFonts w:hint="eastAsia"/>
                            </w:rPr>
                            <w:t xml:space="preserve">  </w:t>
                          </w:r>
                          <w:r w:rsidRPr="009A3869">
                            <w:rPr>
                              <w:rFonts w:hint="eastAsia"/>
                            </w:rPr>
                            <w:t>好佳哉</w:t>
                          </w:r>
                        </w:p>
                      </w:txbxContent>
                    </v:textbox>
                  </v:shape>
                  <v:shape id="_x0000_s2169" type="#_x0000_t202" style="position:absolute;left:10390;top:7265;width:3600;height:1155" strokeweight="3pt">
                    <v:stroke linestyle="thinThin"/>
                    <v:textbox style="mso-next-textbox:#_x0000_s2169">
                      <w:txbxContent>
                        <w:p w14:paraId="74C0B211" w14:textId="77777777" w:rsidR="00757DB5" w:rsidRPr="009A3869" w:rsidRDefault="00757DB5" w:rsidP="00F85757">
                          <w:pPr>
                            <w:spacing w:line="440" w:lineRule="exact"/>
                          </w:pPr>
                          <w:r w:rsidRPr="009A3869">
                            <w:rPr>
                              <w:rFonts w:hint="eastAsia"/>
                            </w:rPr>
                            <w:t>第五課</w:t>
                          </w:r>
                          <w:r w:rsidRPr="009A3869">
                            <w:rPr>
                              <w:rFonts w:hint="eastAsia"/>
                            </w:rPr>
                            <w:t xml:space="preserve">  </w:t>
                          </w:r>
                          <w:r w:rsidRPr="009A3869">
                            <w:rPr>
                              <w:rFonts w:hint="eastAsia"/>
                            </w:rPr>
                            <w:t>時間走傷緊</w:t>
                          </w:r>
                        </w:p>
                      </w:txbxContent>
                    </v:textbox>
                  </v:shape>
                  <v:line id="_x0000_s2170" style="position:absolute" from="5170,3788" to="5890,3788"/>
                  <v:line id="_x0000_s2171" style="position:absolute" from="5170,7914" to="5890,7914"/>
                  <v:line id="_x0000_s2172" style="position:absolute" from="5170,5851" to="5890,5851"/>
                  <v:line id="_x0000_s2173" style="position:absolute" from="8950,3788" to="10390,3788"/>
                  <v:line id="_x0000_s2174" style="position:absolute" from="8950,5831" to="10390,5831"/>
                  <v:line id="_x0000_s2175" style="position:absolute" from="8950,7851" to="10390,7851"/>
                </v:group>
              </w:pict>
            </w:r>
          </w:p>
        </w:tc>
      </w:tr>
      <w:tr w:rsidR="00757DB5" w:rsidRPr="00C122FF" w14:paraId="458FAC75" w14:textId="77777777" w:rsidTr="00092EBA">
        <w:trPr>
          <w:trHeight w:val="7321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4F5F" w14:textId="77777777" w:rsidR="00757DB5" w:rsidRPr="00C122FF" w:rsidRDefault="00757DB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BAD0" w14:textId="77777777" w:rsidR="00757DB5" w:rsidRPr="00F85757" w:rsidRDefault="00757DB5" w:rsidP="00F85757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三下</w:t>
            </w:r>
          </w:p>
        </w:tc>
      </w:tr>
      <w:tr w:rsidR="006F5503" w:rsidRPr="00C122FF" w14:paraId="1CECB197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D7C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E0A7" w14:textId="60ADA3EC" w:rsidR="006F5503" w:rsidRPr="00EA4E2D" w:rsidRDefault="0010440B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</w:t>
            </w:r>
            <w:r w:rsidR="00EA4E2D" w:rsidRPr="00EA4E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上：</w:t>
            </w:r>
          </w:p>
          <w:p w14:paraId="36FBE3C2" w14:textId="08E71F5C" w:rsidR="00EA4E2D" w:rsidRPr="00EA4E2D" w:rsidRDefault="00F23E8C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【品德教育】</w:t>
            </w:r>
          </w:p>
          <w:p w14:paraId="785D49FD" w14:textId="77777777" w:rsidR="00EA4E2D" w:rsidRPr="00EA4E2D" w:rsidRDefault="00EA4E2D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4E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品E1 良好生活習慣與德行。</w:t>
            </w:r>
          </w:p>
          <w:p w14:paraId="2DEC57D0" w14:textId="7628496A" w:rsidR="00EA4E2D" w:rsidRPr="00EA4E2D" w:rsidRDefault="00F23E8C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【戶外教育】</w:t>
            </w:r>
          </w:p>
          <w:p w14:paraId="5EF1856D" w14:textId="77777777" w:rsidR="00EA4E2D" w:rsidRDefault="00EA4E2D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4E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  <w:p w14:paraId="5126F6E7" w14:textId="4210118A" w:rsidR="004D3F95" w:rsidRPr="00EA4E2D" w:rsidRDefault="004D3F95" w:rsidP="004D3F95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</w:t>
            </w:r>
            <w:r w:rsidRPr="004D3F9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安全教育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】</w:t>
            </w:r>
          </w:p>
          <w:p w14:paraId="08877F30" w14:textId="50837A26" w:rsidR="004D3F95" w:rsidRPr="00EA4E2D" w:rsidRDefault="004D3F95" w:rsidP="004D3F95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安E7 探究運動基本的保健。</w:t>
            </w:r>
          </w:p>
          <w:p w14:paraId="72988FA5" w14:textId="6591D660" w:rsidR="00EA4E2D" w:rsidRPr="00EA4E2D" w:rsidRDefault="00F23E8C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【生涯規劃教育】</w:t>
            </w:r>
          </w:p>
          <w:p w14:paraId="61CBA01B" w14:textId="77777777" w:rsidR="00EA4E2D" w:rsidRPr="00EA4E2D" w:rsidRDefault="00EA4E2D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4E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涯E4 認識自己的特質與興趣。</w:t>
            </w:r>
          </w:p>
          <w:p w14:paraId="5BCA0CB1" w14:textId="77777777" w:rsidR="00EA4E2D" w:rsidRPr="00EA4E2D" w:rsidRDefault="00EA4E2D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4E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涯E8 對工作／教育環境的好奇心。</w:t>
            </w:r>
          </w:p>
          <w:p w14:paraId="7155B6D1" w14:textId="77777777" w:rsidR="00EA4E2D" w:rsidRPr="00EA4E2D" w:rsidRDefault="00EA4E2D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A4E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涯E9 認識不同類型工作/教育環境。</w:t>
            </w:r>
          </w:p>
          <w:p w14:paraId="66531BC9" w14:textId="73D1A126" w:rsidR="00EA4E2D" w:rsidRPr="00EA4E2D" w:rsidRDefault="00EA4E2D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2F760FE0" w14:textId="6A9B8BFE" w:rsidR="00EA4E2D" w:rsidRDefault="0010440B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</w:t>
            </w:r>
            <w:r w:rsidR="00EA4E2D" w:rsidRPr="00EA4E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下：</w:t>
            </w:r>
          </w:p>
          <w:p w14:paraId="1912C0C9" w14:textId="58D5B681" w:rsidR="004D3F95" w:rsidRDefault="004D3F95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【閱讀素養教育】</w:t>
            </w:r>
          </w:p>
          <w:p w14:paraId="7FB8E611" w14:textId="46262278" w:rsidR="004D3F95" w:rsidRDefault="004D3F95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D3F9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閱E11 低年級：能在一般生活情境中，懂得運用文本習得的知識解決問題。</w:t>
            </w:r>
          </w:p>
          <w:p w14:paraId="2E0EB188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【環境教育】</w:t>
            </w:r>
          </w:p>
          <w:p w14:paraId="04BD7764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環E1 參與戶外學習與自然體驗，覺知自然環境的美、平衡與完整性。</w:t>
            </w:r>
          </w:p>
          <w:p w14:paraId="7399E7A7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【生涯發展教育】</w:t>
            </w:r>
          </w:p>
          <w:p w14:paraId="7258F7F0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涯E11 培養規劃與運用時間的能力。</w:t>
            </w:r>
          </w:p>
          <w:p w14:paraId="7548C23A" w14:textId="5A2C9F35" w:rsidR="001C405D" w:rsidRDefault="001C405D" w:rsidP="001C405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涯E12 學習解決問題與做決定的能力。</w:t>
            </w:r>
          </w:p>
          <w:p w14:paraId="4071FFDB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【安全教育】</w:t>
            </w:r>
          </w:p>
          <w:p w14:paraId="707156B6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安E8 了解校園安全的意義。</w:t>
            </w:r>
          </w:p>
          <w:p w14:paraId="4718825F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安E10 關注校園安全的事件。</w:t>
            </w:r>
          </w:p>
          <w:p w14:paraId="39540E0F" w14:textId="124E52E7" w:rsidR="001C405D" w:rsidRDefault="001C405D" w:rsidP="001C405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安E11 了解急救的重要性。</w:t>
            </w:r>
          </w:p>
          <w:p w14:paraId="1FC66C8B" w14:textId="63546FDB" w:rsidR="004D3F95" w:rsidRDefault="004D3F95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</w:t>
            </w:r>
            <w:r w:rsidR="001C405D"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家庭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教育】</w:t>
            </w:r>
          </w:p>
          <w:p w14:paraId="3503F62B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36C74C2B" w14:textId="7407A6E9" w:rsidR="004D3F95" w:rsidRPr="00EA4E2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家E7 表達對家庭成員的關心與情感。</w:t>
            </w:r>
          </w:p>
          <w:p w14:paraId="794A3152" w14:textId="343B26EF" w:rsidR="001C405D" w:rsidRDefault="001C405D" w:rsidP="00EA4E2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</w:t>
            </w: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多元文化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教育】</w:t>
            </w:r>
          </w:p>
          <w:p w14:paraId="1758701F" w14:textId="77777777" w:rsidR="001C405D" w:rsidRPr="001C405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多E6 了解各文化間的多樣性與差異性。</w:t>
            </w:r>
          </w:p>
          <w:p w14:paraId="7A7CB305" w14:textId="36D20704" w:rsidR="001C405D" w:rsidRPr="00EA4E2D" w:rsidRDefault="001C405D" w:rsidP="001C405D">
            <w:pP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多E7 減低或消除對他族文化的刻板印象或偏見，不以特定標準或成見去框限不同文化的意義與價值。</w:t>
            </w:r>
          </w:p>
        </w:tc>
      </w:tr>
      <w:tr w:rsidR="006F5503" w:rsidRPr="00C122FF" w14:paraId="261134B4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C18D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3F1" w14:textId="77777777" w:rsidR="006F5503" w:rsidRPr="00F85757" w:rsidRDefault="00F8575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F85757">
              <w:rPr>
                <w:rFonts w:ascii="標楷體" w:eastAsia="標楷體" w:hAnsi="標楷體"/>
                <w:color w:val="000000" w:themeColor="text1"/>
                <w:szCs w:val="32"/>
              </w:rPr>
              <w:t>三</w:t>
            </w:r>
            <w:r w:rsidR="006F5503" w:rsidRPr="00F85757">
              <w:rPr>
                <w:rFonts w:ascii="標楷體" w:eastAsia="標楷體" w:hAnsi="標楷體"/>
                <w:color w:val="000000" w:themeColor="text1"/>
                <w:szCs w:val="32"/>
              </w:rPr>
              <w:t>上：</w:t>
            </w:r>
          </w:p>
          <w:p w14:paraId="3E00B386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1.能正確朗讀課文並認讀課文中的重要語詞。</w:t>
            </w:r>
          </w:p>
          <w:p w14:paraId="3BF3FDC3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2.能聽懂且說出生活中常見的食物說法，並學會運用。</w:t>
            </w:r>
          </w:p>
          <w:p w14:paraId="1A5AF2C4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3.能透過課程提供的句型，掌握語詞運用的方法，並應用於日常生活。</w:t>
            </w:r>
          </w:p>
          <w:p w14:paraId="2E200346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4.能聽懂且說出常見的點心名稱，並能透過課程提供的句型應用於日常生活。</w:t>
            </w:r>
          </w:p>
          <w:p w14:paraId="1D2A6581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5.能認識「（啥物物件）（啥物滋味）」，並能搭配常見的點心名稱，陳述食物的滋味。</w:t>
            </w:r>
          </w:p>
          <w:p w14:paraId="7E84CDDE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6.能透過課程活動，與他人協力完成指定任務，學習團隊合作的精神。</w:t>
            </w:r>
          </w:p>
          <w:p w14:paraId="47DAACD8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7.能用閩南語說出運動會的活動項目，並運用語詞造句。</w:t>
            </w:r>
          </w:p>
          <w:p w14:paraId="2B25A33A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8.能用閩南語念出並書寫運動會時的班級加油口號。</w:t>
            </w:r>
          </w:p>
          <w:p w14:paraId="5DF3A9DB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9.能用閩南語進行發表與討論，傳達自己的想法。</w:t>
            </w:r>
          </w:p>
          <w:p w14:paraId="67C822D4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10.能藉由課程活動重新認識生活圈的攤販、商場，建立對社區的歸屬感。</w:t>
            </w:r>
          </w:p>
          <w:p w14:paraId="03ED0AEB" w14:textId="77777777" w:rsidR="001C405D" w:rsidRPr="001C405D" w:rsidRDefault="001C405D" w:rsidP="001C405D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11.能聽懂且說出生活中常見的職業名稱說法，並學會運用。</w:t>
            </w:r>
          </w:p>
          <w:p w14:paraId="46D8A335" w14:textId="37C87C10" w:rsidR="006F5503" w:rsidRDefault="001C405D" w:rsidP="001C405D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405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12.能藉由課程活動發掘個人志趣，擬訂未來目標，並尊重、感謝各行各業的貢獻。</w:t>
            </w:r>
          </w:p>
          <w:p w14:paraId="63D3C372" w14:textId="77777777" w:rsidR="00C40DD5" w:rsidRPr="00F85757" w:rsidRDefault="00C40DD5" w:rsidP="00C40DD5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7FFA132C" w14:textId="77777777" w:rsidR="006F5503" w:rsidRPr="00F85757" w:rsidRDefault="00F8575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F85757">
              <w:rPr>
                <w:rFonts w:ascii="標楷體" w:eastAsia="標楷體" w:hAnsi="標楷體"/>
                <w:color w:val="000000" w:themeColor="text1"/>
                <w:szCs w:val="32"/>
              </w:rPr>
              <w:t>三</w:t>
            </w:r>
            <w:r w:rsidR="006F5503" w:rsidRPr="00F85757">
              <w:rPr>
                <w:rFonts w:ascii="標楷體" w:eastAsia="標楷體" w:hAnsi="標楷體"/>
                <w:color w:val="000000" w:themeColor="text1"/>
                <w:szCs w:val="32"/>
              </w:rPr>
              <w:t>下：</w:t>
            </w:r>
          </w:p>
          <w:p w14:paraId="60B2FE86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1.能正確朗讀課文並認讀課文的重要語詞、分辨方音差異。</w:t>
            </w:r>
          </w:p>
          <w:p w14:paraId="4DDB3D5C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2.能閱讀閩南語文，並根據課文進行文本分析、簡述大意。</w:t>
            </w:r>
          </w:p>
          <w:p w14:paraId="6ECDD4BA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3.能聽懂且說出生活中常見用以表示位置的方向說法，並學會運用。</w:t>
            </w:r>
          </w:p>
          <w:p w14:paraId="6966C965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4.能藉由課程活動增強空間認知能力且類化至生活，並學習團隊合作的精神。</w:t>
            </w:r>
          </w:p>
          <w:p w14:paraId="27492233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5.能用閩南語說出休閒活動、休閒場所的語詞，並了解各種休閒活動的好處，且運用語詞造句。</w:t>
            </w:r>
          </w:p>
          <w:p w14:paraId="3BB1D7B1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6.能運用課程句型及對話，並適時運用於日常生活。</w:t>
            </w:r>
          </w:p>
          <w:p w14:paraId="30AC80FC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7.能用閩南語進行發表與討論，傳達自己的想法。</w:t>
            </w:r>
          </w:p>
          <w:p w14:paraId="64DD1BA9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8.能用閩南語說出意外傷害的名稱，並學會「無（動詞）著」的構詞，且能運用語詞造句</w:t>
            </w:r>
          </w:p>
          <w:p w14:paraId="117B139D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9.能用閩南語書寫並發表意外傷害的具體狀況與原因。</w:t>
            </w:r>
          </w:p>
          <w:p w14:paraId="39AC331F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10.能學會本課拼音課程及相關語詞。</w:t>
            </w:r>
          </w:p>
          <w:p w14:paraId="1E31F1DF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11.能用閩南語說出病痛的名稱，並能具體陳述其症狀，且能運用語詞造句。</w:t>
            </w:r>
          </w:p>
          <w:p w14:paraId="7D18C808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12.能用閩南語書寫並發表病痛的具體狀況，並推論其原因。</w:t>
            </w:r>
          </w:p>
          <w:p w14:paraId="3ABEDACF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13.能用閩南語說出時間詞，並運用時間詞表述各項生活作息或規劃。</w:t>
            </w:r>
          </w:p>
          <w:p w14:paraId="46DD1370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14.能透過課程活動引導，思考並規劃自己的時間，且用閩南語進行發表。</w:t>
            </w:r>
          </w:p>
          <w:p w14:paraId="2A3F7A2B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15.能用閩南語進行簡單的口語表達。</w:t>
            </w:r>
          </w:p>
          <w:p w14:paraId="603E8C3A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16.能複習第六冊所學，並應用於生活中。</w:t>
            </w:r>
          </w:p>
          <w:p w14:paraId="5A966748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17.能正確且流利地朗讀閩南語詩歌〈肉粽節〉，並能簡述大意。</w:t>
            </w:r>
          </w:p>
          <w:p w14:paraId="570529AB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18能理解並應用詩中的閩南語詞彙，如「五月／肉粽節」、「阿媽」、「親切」、「燒燒」、「上蓋」等。</w:t>
            </w:r>
          </w:p>
          <w:p w14:paraId="7C1C7044" w14:textId="77777777" w:rsidR="009A3869" w:rsidRPr="009A3869" w:rsidRDefault="009A3869" w:rsidP="009A3869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19.能認識節慶習俗及其意涵，並體會家人間溫暖的情感，提升學生參與家庭活動的意願與責任感。</w:t>
            </w:r>
          </w:p>
          <w:p w14:paraId="72EDC0FA" w14:textId="6A0BD72A" w:rsidR="006F5503" w:rsidRPr="00F85757" w:rsidRDefault="009A3869" w:rsidP="009A386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9A386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20.能覺察食物的區域差異，接納文化多樣性，尊重各地、各族的飲食文化特色。</w:t>
            </w:r>
          </w:p>
        </w:tc>
      </w:tr>
      <w:tr w:rsidR="00C353ED" w:rsidRPr="00C122FF" w14:paraId="678F661D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96DB" w14:textId="77777777" w:rsidR="00C353ED" w:rsidRPr="00C122FF" w:rsidRDefault="00C353ED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BF9" w14:textId="77777777" w:rsidR="00C353ED" w:rsidRPr="00343042" w:rsidRDefault="00C353ED" w:rsidP="001A007A">
            <w:pPr>
              <w:rPr>
                <w:rFonts w:ascii="標楷體" w:eastAsia="標楷體" w:hAnsi="標楷體"/>
                <w:szCs w:val="32"/>
              </w:rPr>
            </w:pPr>
            <w:r w:rsidRPr="00343042">
              <w:rPr>
                <w:rFonts w:ascii="標楷體" w:eastAsia="標楷體" w:hAnsi="標楷體"/>
                <w:szCs w:val="32"/>
              </w:rPr>
              <w:t>一、教材編選與資源(教科書版本、相關資源)</w:t>
            </w:r>
          </w:p>
          <w:p w14:paraId="43344895" w14:textId="77777777" w:rsidR="00C353ED" w:rsidRPr="00343042" w:rsidRDefault="00C353ED" w:rsidP="001A007A">
            <w:pPr>
              <w:rPr>
                <w:rFonts w:ascii="標楷體" w:eastAsia="標楷體" w:hAnsi="標楷體"/>
                <w:szCs w:val="32"/>
              </w:rPr>
            </w:pPr>
            <w:r w:rsidRPr="00343042">
              <w:rPr>
                <w:rFonts w:ascii="標楷體" w:eastAsia="標楷體" w:hAnsi="標楷體"/>
                <w:szCs w:val="32"/>
              </w:rPr>
              <w:t>（一）教材編選</w:t>
            </w:r>
          </w:p>
          <w:p w14:paraId="47D14FE6" w14:textId="77777777" w:rsidR="00C353ED" w:rsidRDefault="00C353ED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1.本教材根據民國一一○年教育部「十二年國民基本教育課程綱要語文領域──本土語文（閩南語文）」編寫。</w:t>
            </w:r>
          </w:p>
          <w:p w14:paraId="43F3073E" w14:textId="0EA6C368" w:rsidR="00C353ED" w:rsidRPr="00B54F9F" w:rsidRDefault="00C353ED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2.本教材用字根據教育部公布之</w:t>
            </w:r>
            <w:r w:rsidR="00131063" w:rsidRPr="00131063">
              <w:rPr>
                <w:rFonts w:ascii="標楷體" w:eastAsia="標楷體" w:hAnsi="標楷體" w:hint="eastAsia"/>
              </w:rPr>
              <w:t>《教育部臺灣台語常用詞辭典》</w:t>
            </w:r>
            <w:r>
              <w:rPr>
                <w:rFonts w:ascii="標楷體" w:eastAsia="標楷體" w:hAnsi="標楷體" w:hint="eastAsia"/>
              </w:rPr>
              <w:t>編寫。</w:t>
            </w:r>
          </w:p>
          <w:p w14:paraId="5D69A373" w14:textId="77777777" w:rsidR="00C353ED" w:rsidRDefault="00C353ED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6E5AC7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本教材以單元組織方式呈現，每冊三個單元。內容呼應核心素養三面向、九項目之教育價值與功能，並配合各學習領域課程和重大議題編寫。</w:t>
            </w:r>
          </w:p>
          <w:p w14:paraId="38B04905" w14:textId="77777777" w:rsidR="00C353ED" w:rsidRPr="00C122FF" w:rsidRDefault="00C353ED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 w:hint="eastAsia"/>
              </w:rPr>
              <w:t>4.本教材依據兒童心理與認知發展，結合兒童生活經驗，編寫生活化、實用化、趣味性及文學性的課程，並搭配生動活潑的插圖，以增進學習興趣。</w:t>
            </w:r>
          </w:p>
          <w:p w14:paraId="5DEE2147" w14:textId="77777777" w:rsidR="00C353ED" w:rsidRPr="00C122FF" w:rsidRDefault="00C353ED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137F802E" w14:textId="77777777" w:rsidR="00C353ED" w:rsidRPr="00F85757" w:rsidRDefault="00C353ED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F85757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1D6520F5" w14:textId="77777777" w:rsidR="00C353ED" w:rsidRPr="00F85757" w:rsidRDefault="00C353ED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F85757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C353ED" w:rsidRPr="00F85757" w14:paraId="721ACC21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AE0BFA" w14:textId="77777777" w:rsidR="00C353ED" w:rsidRPr="00F85757" w:rsidRDefault="00C353ED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F85757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0E5FC4" w14:textId="77777777" w:rsidR="00C353ED" w:rsidRPr="00F85757" w:rsidRDefault="00C353ED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F85757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7CDC44" w14:textId="77777777" w:rsidR="00C353ED" w:rsidRPr="00F85757" w:rsidRDefault="00C353ED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F85757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C353ED" w:rsidRPr="00F85757" w14:paraId="18CD5854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160D5F" w14:textId="77777777" w:rsidR="00C353ED" w:rsidRPr="00F85757" w:rsidRDefault="00C353ED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F85757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三年級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0BA0E6" w14:textId="77777777" w:rsidR="00C353ED" w:rsidRPr="00F85757" w:rsidRDefault="00C353ED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F85757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28518D" w14:textId="77777777" w:rsidR="00C353ED" w:rsidRPr="00F85757" w:rsidRDefault="00C353ED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F85757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五、六冊</w:t>
                  </w:r>
                </w:p>
              </w:tc>
            </w:tr>
          </w:tbl>
          <w:p w14:paraId="18C25AA5" w14:textId="77777777" w:rsidR="00C353ED" w:rsidRPr="00F85757" w:rsidRDefault="00C353ED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F85757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F85757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F85757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F85757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731C3465" w14:textId="77777777" w:rsidR="00C353ED" w:rsidRPr="00F85757" w:rsidRDefault="00C353ED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</w:p>
          <w:p w14:paraId="1C12F956" w14:textId="77777777" w:rsidR="00C353ED" w:rsidRPr="00BD3DB4" w:rsidRDefault="00C353ED" w:rsidP="001A007A">
            <w:pPr>
              <w:rPr>
                <w:rFonts w:ascii="標楷體" w:eastAsia="標楷體" w:hAnsi="標楷體"/>
                <w:szCs w:val="32"/>
              </w:rPr>
            </w:pPr>
            <w:r w:rsidRPr="00BD3DB4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1EF4086C" w14:textId="77777777" w:rsidR="00C353ED" w:rsidRPr="0017157C" w:rsidRDefault="00C353ED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12F3E936" w14:textId="77777777" w:rsidR="00C353ED" w:rsidRDefault="00C353ED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32466528" w14:textId="77777777" w:rsidR="00C353ED" w:rsidRPr="00786BA9" w:rsidRDefault="00C353ED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51A36D45" w14:textId="77777777" w:rsidR="00C353ED" w:rsidRPr="00BD3DB4" w:rsidRDefault="00C353ED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05A3E3AF" w14:textId="77777777" w:rsidR="00C353ED" w:rsidRPr="00C122FF" w:rsidRDefault="00C353ED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7B626E76" w14:textId="77777777" w:rsidR="00C353ED" w:rsidRPr="00BD3DB4" w:rsidRDefault="00C353ED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BD3DB4">
              <w:rPr>
                <w:rFonts w:ascii="標楷體" w:eastAsia="標楷體" w:hAnsi="標楷體"/>
                <w:color w:val="000000" w:themeColor="text1"/>
              </w:rPr>
              <w:t>二、教學方法</w:t>
            </w:r>
          </w:p>
          <w:p w14:paraId="0A34A66C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BD3DB4">
              <w:rPr>
                <w:rFonts w:ascii="標楷體" w:eastAsia="標楷體" w:hAnsi="標楷體" w:hint="eastAsia"/>
                <w:color w:val="000000" w:themeColor="text1"/>
              </w:rPr>
              <w:t>（一）直接教學法：</w:t>
            </w:r>
          </w:p>
          <w:p w14:paraId="20E132F6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7A6CC3E8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>（二）圖像教學法：</w:t>
            </w:r>
          </w:p>
          <w:p w14:paraId="39A4927E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</w:t>
            </w:r>
            <w:r w:rsidRPr="00BD3DB4">
              <w:rPr>
                <w:rFonts w:ascii="標楷體" w:eastAsia="標楷體" w:hAnsi="標楷體" w:hint="eastAsia"/>
              </w:rPr>
              <w:lastRenderedPageBreak/>
              <w:t>半功倍。</w:t>
            </w:r>
          </w:p>
          <w:p w14:paraId="7994C54F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>（三）遊戲教學法：</w:t>
            </w:r>
          </w:p>
          <w:p w14:paraId="5B626A39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6991F6BA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>（四）引導式教學：</w:t>
            </w:r>
          </w:p>
          <w:p w14:paraId="1FB33E99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3A75452E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>（五）強調學生參與度：</w:t>
            </w:r>
          </w:p>
          <w:p w14:paraId="3FEBC822" w14:textId="77777777" w:rsidR="00C353ED" w:rsidRDefault="00C353ED" w:rsidP="001A007A">
            <w:pPr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536992B2" w14:textId="77777777" w:rsidR="00C353ED" w:rsidRPr="0027766D" w:rsidRDefault="00C353ED" w:rsidP="001A007A">
            <w:pPr>
              <w:rPr>
                <w:rFonts w:ascii="標楷體" w:eastAsia="標楷體" w:hAnsi="標楷體"/>
                <w:color w:val="A6A6A6" w:themeColor="background1" w:themeShade="A6"/>
              </w:rPr>
            </w:pPr>
          </w:p>
          <w:p w14:paraId="142DA869" w14:textId="77777777" w:rsidR="00C353ED" w:rsidRPr="00BD3DB4" w:rsidRDefault="00C353ED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BD3DB4">
              <w:rPr>
                <w:rFonts w:ascii="標楷體" w:eastAsia="標楷體" w:hAnsi="標楷體"/>
                <w:color w:val="000000" w:themeColor="text1"/>
              </w:rPr>
              <w:t>三、教學評量</w:t>
            </w:r>
          </w:p>
          <w:p w14:paraId="36A26D48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>1.範圍包括學習表現與學習內容，並兼重核心素養培養。</w:t>
            </w:r>
          </w:p>
          <w:p w14:paraId="10473249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/>
              </w:rPr>
              <w:t>2.</w:t>
            </w:r>
            <w:r w:rsidRPr="00BD3DB4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1660C6CE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19B78DBA" w14:textId="77777777" w:rsidR="00C353ED" w:rsidRPr="00BD3DB4" w:rsidRDefault="00C353ED" w:rsidP="001A007A">
            <w:pPr>
              <w:spacing w:line="0" w:lineRule="atLeast"/>
              <w:rPr>
                <w:rFonts w:ascii="標楷體" w:eastAsia="標楷體" w:hAnsi="標楷體"/>
              </w:rPr>
            </w:pPr>
            <w:r w:rsidRPr="00BD3DB4">
              <w:rPr>
                <w:rFonts w:ascii="標楷體" w:eastAsia="標楷體" w:hAnsi="標楷體" w:hint="eastAsia"/>
              </w:rPr>
              <w:t>4.實施宜建立適當的規準，使學生對閩南語文的學習產生高度的興趣，同時維持基本的學習成就表現。</w:t>
            </w:r>
          </w:p>
          <w:p w14:paraId="31C4D796" w14:textId="77777777" w:rsidR="00C353ED" w:rsidRPr="00C122FF" w:rsidRDefault="00C353ED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BD3DB4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483AD70F" w14:textId="77777777" w:rsidR="00AE537B" w:rsidRPr="00C66733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66733" w:rsidSect="00B9743D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DAF6C" w14:textId="77777777" w:rsidR="0087414D" w:rsidRDefault="0087414D">
      <w:r>
        <w:separator/>
      </w:r>
    </w:p>
  </w:endnote>
  <w:endnote w:type="continuationSeparator" w:id="0">
    <w:p w14:paraId="77E6F949" w14:textId="77777777" w:rsidR="0087414D" w:rsidRDefault="0087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C6FB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A2B7B" w14:textId="77777777" w:rsidR="0087414D" w:rsidRDefault="0087414D">
      <w:r>
        <w:separator/>
      </w:r>
    </w:p>
  </w:footnote>
  <w:footnote w:type="continuationSeparator" w:id="0">
    <w:p w14:paraId="256E7010" w14:textId="77777777" w:rsidR="0087414D" w:rsidRDefault="00874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503592594">
    <w:abstractNumId w:val="0"/>
  </w:num>
  <w:num w:numId="2" w16cid:durableId="958294312">
    <w:abstractNumId w:val="3"/>
  </w:num>
  <w:num w:numId="3" w16cid:durableId="711344127">
    <w:abstractNumId w:val="2"/>
  </w:num>
  <w:num w:numId="4" w16cid:durableId="1389643905">
    <w:abstractNumId w:val="1"/>
  </w:num>
  <w:num w:numId="5" w16cid:durableId="1786343725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4316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72254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2089D"/>
    <w:rsid w:val="00066413"/>
    <w:rsid w:val="00087BA9"/>
    <w:rsid w:val="000B5020"/>
    <w:rsid w:val="000C07BE"/>
    <w:rsid w:val="000D01D5"/>
    <w:rsid w:val="000E3B33"/>
    <w:rsid w:val="0010440B"/>
    <w:rsid w:val="001050C4"/>
    <w:rsid w:val="00131063"/>
    <w:rsid w:val="00151C4A"/>
    <w:rsid w:val="00152961"/>
    <w:rsid w:val="00155DE0"/>
    <w:rsid w:val="00160649"/>
    <w:rsid w:val="00181EF4"/>
    <w:rsid w:val="001A4D95"/>
    <w:rsid w:val="001C405D"/>
    <w:rsid w:val="001C6410"/>
    <w:rsid w:val="00202C09"/>
    <w:rsid w:val="0025213C"/>
    <w:rsid w:val="00276CAD"/>
    <w:rsid w:val="00284195"/>
    <w:rsid w:val="002B3084"/>
    <w:rsid w:val="002C31A1"/>
    <w:rsid w:val="002E1B84"/>
    <w:rsid w:val="002E55DF"/>
    <w:rsid w:val="002F0B65"/>
    <w:rsid w:val="002F48A2"/>
    <w:rsid w:val="00314691"/>
    <w:rsid w:val="00370FE0"/>
    <w:rsid w:val="003731FA"/>
    <w:rsid w:val="003814E9"/>
    <w:rsid w:val="00390FFF"/>
    <w:rsid w:val="003A0D16"/>
    <w:rsid w:val="003B0D6E"/>
    <w:rsid w:val="003D2061"/>
    <w:rsid w:val="003F0D2C"/>
    <w:rsid w:val="00404587"/>
    <w:rsid w:val="00407245"/>
    <w:rsid w:val="00483FC3"/>
    <w:rsid w:val="004C58D9"/>
    <w:rsid w:val="004D3F95"/>
    <w:rsid w:val="004E685B"/>
    <w:rsid w:val="0051629D"/>
    <w:rsid w:val="005173DA"/>
    <w:rsid w:val="005A5402"/>
    <w:rsid w:val="005A5826"/>
    <w:rsid w:val="005C4AEA"/>
    <w:rsid w:val="005D096C"/>
    <w:rsid w:val="005D58CF"/>
    <w:rsid w:val="005E3174"/>
    <w:rsid w:val="005E3CFD"/>
    <w:rsid w:val="00603584"/>
    <w:rsid w:val="00604C65"/>
    <w:rsid w:val="00605FCB"/>
    <w:rsid w:val="006512A9"/>
    <w:rsid w:val="006A188B"/>
    <w:rsid w:val="006A7937"/>
    <w:rsid w:val="006B4BEC"/>
    <w:rsid w:val="006E332A"/>
    <w:rsid w:val="006F5503"/>
    <w:rsid w:val="007241E7"/>
    <w:rsid w:val="00745904"/>
    <w:rsid w:val="00757DB5"/>
    <w:rsid w:val="007E0F4A"/>
    <w:rsid w:val="00801DD5"/>
    <w:rsid w:val="008160E6"/>
    <w:rsid w:val="00840913"/>
    <w:rsid w:val="0087414D"/>
    <w:rsid w:val="00892044"/>
    <w:rsid w:val="008E3117"/>
    <w:rsid w:val="008E5BBE"/>
    <w:rsid w:val="00943321"/>
    <w:rsid w:val="00970DFE"/>
    <w:rsid w:val="009A3869"/>
    <w:rsid w:val="009A3FE3"/>
    <w:rsid w:val="009D0F95"/>
    <w:rsid w:val="009D7874"/>
    <w:rsid w:val="009E2F38"/>
    <w:rsid w:val="00A2407A"/>
    <w:rsid w:val="00A61B23"/>
    <w:rsid w:val="00A8671A"/>
    <w:rsid w:val="00AD57C2"/>
    <w:rsid w:val="00AE537B"/>
    <w:rsid w:val="00B24121"/>
    <w:rsid w:val="00B41887"/>
    <w:rsid w:val="00B4688B"/>
    <w:rsid w:val="00B51934"/>
    <w:rsid w:val="00B5362A"/>
    <w:rsid w:val="00B9305A"/>
    <w:rsid w:val="00B9743D"/>
    <w:rsid w:val="00BD5C3A"/>
    <w:rsid w:val="00C122FF"/>
    <w:rsid w:val="00C1561B"/>
    <w:rsid w:val="00C353ED"/>
    <w:rsid w:val="00C40DD5"/>
    <w:rsid w:val="00C66733"/>
    <w:rsid w:val="00C86C93"/>
    <w:rsid w:val="00CF15A3"/>
    <w:rsid w:val="00D06E42"/>
    <w:rsid w:val="00D1550F"/>
    <w:rsid w:val="00D21E70"/>
    <w:rsid w:val="00DA36C0"/>
    <w:rsid w:val="00DA4BC9"/>
    <w:rsid w:val="00DB1BA6"/>
    <w:rsid w:val="00DC30CE"/>
    <w:rsid w:val="00E23FA6"/>
    <w:rsid w:val="00E80DA5"/>
    <w:rsid w:val="00E848C8"/>
    <w:rsid w:val="00EA4E2D"/>
    <w:rsid w:val="00ED2AFF"/>
    <w:rsid w:val="00F21DF0"/>
    <w:rsid w:val="00F23E8C"/>
    <w:rsid w:val="00F5322B"/>
    <w:rsid w:val="00F757EF"/>
    <w:rsid w:val="00F85757"/>
    <w:rsid w:val="00F940D9"/>
    <w:rsid w:val="00FA2B6F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3"/>
    <o:shapelayout v:ext="edit">
      <o:idmap v:ext="edit" data="2"/>
    </o:shapelayout>
  </w:shapeDefaults>
  <w:decimalSymbol w:val="."/>
  <w:listSeparator w:val=","/>
  <w14:docId w14:val="27E8B2E1"/>
  <w15:docId w15:val="{74DF6B6A-F5CF-492A-82FA-E8A318AF1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1606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606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606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6064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16064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6064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606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6064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1606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16064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6064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44F90999-AC68-4EC9-8272-FA762B6FE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558</Words>
  <Characters>3184</Characters>
  <Application>Microsoft Office Word</Application>
  <DocSecurity>0</DocSecurity>
  <Lines>26</Lines>
  <Paragraphs>7</Paragraphs>
  <ScaleCrop>false</ScaleCrop>
  <Company>YGJPS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17</cp:revision>
  <dcterms:created xsi:type="dcterms:W3CDTF">2022-05-18T03:05:00Z</dcterms:created>
  <dcterms:modified xsi:type="dcterms:W3CDTF">2026-04-08T02:51:00Z</dcterms:modified>
</cp:coreProperties>
</file>