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4ABD2166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EF81" w14:textId="156ADAF2" w:rsidR="006F5503" w:rsidRPr="00970DFE" w:rsidRDefault="006F5503" w:rsidP="00703BC2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703BC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703BC2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Pr="00970DFE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</w:t>
            </w:r>
            <w:r w:rsidR="00AF3FFA">
              <w:rPr>
                <w:rFonts w:eastAsia="標楷體" w:hint="eastAsia"/>
                <w:b/>
                <w:color w:val="000000" w:themeColor="text1"/>
                <w:szCs w:val="32"/>
                <w:u w:val="single"/>
              </w:rPr>
              <w:t>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閩南語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58E74612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115B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BEF5" w14:textId="0D0F6CA8" w:rsidR="006F5503" w:rsidRPr="00C122FF" w:rsidRDefault="00BF52CB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69E3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FBBD" w14:textId="77777777" w:rsidR="006F5503" w:rsidRPr="00C122FF" w:rsidRDefault="00D31DDB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五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1355E6AB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F429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97A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B1D" w14:textId="5E23B2A4" w:rsidR="006F5503" w:rsidRPr="00C122FF" w:rsidRDefault="0061334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247695BF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EB43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4B92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FEE5" w14:textId="1D0B7F3B" w:rsidR="006F5503" w:rsidRPr="00C122FF" w:rsidRDefault="0061334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2B5DA5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24A95951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924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C273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9E00" w14:textId="77777777" w:rsidR="006F5503" w:rsidRPr="00C122FF" w:rsidRDefault="002B5DA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B244F7" w:rsidRPr="00C122FF" w14:paraId="3BE0CF3D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0CF" w14:textId="77777777" w:rsidR="00B244F7" w:rsidRPr="008E5BBE" w:rsidRDefault="00B244F7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0A82" w14:textId="77777777" w:rsidR="00B244F7" w:rsidRPr="00B244F7" w:rsidRDefault="00B244F7" w:rsidP="001A007A">
            <w:pPr>
              <w:rPr>
                <w:rFonts w:ascii="Segoe UI Emoji" w:eastAsia="標楷體" w:hAnsi="Segoe UI Emoji" w:cs="Segoe UI Emoji"/>
                <w:color w:val="000000" w:themeColor="text1"/>
                <w:sz w:val="20"/>
                <w:szCs w:val="20"/>
              </w:rPr>
            </w:pPr>
            <w:r w:rsidRPr="00B244F7">
              <w:rPr>
                <w:rFonts w:ascii="Segoe UI Emoji" w:eastAsia="標楷體" w:hAnsi="Segoe UI Emoji" w:cs="Segoe UI Emoji" w:hint="eastAsia"/>
                <w:color w:val="000000" w:themeColor="text1"/>
                <w:sz w:val="20"/>
                <w:szCs w:val="20"/>
              </w:rPr>
              <w:t>一、教材編寫方面，以本土化、生活化、現代化為前提設計課程，使學生在日常生活中能應用閩南語表達情意。</w:t>
            </w:r>
          </w:p>
          <w:p w14:paraId="5AEAF7BD" w14:textId="77777777" w:rsidR="00B244F7" w:rsidRPr="00B244F7" w:rsidRDefault="00B244F7" w:rsidP="001A007A">
            <w:pPr>
              <w:rPr>
                <w:rFonts w:ascii="Segoe UI Emoji" w:eastAsia="標楷體" w:hAnsi="Segoe UI Emoji" w:cs="Segoe UI Emoji"/>
                <w:color w:val="000000" w:themeColor="text1"/>
                <w:sz w:val="20"/>
                <w:szCs w:val="20"/>
              </w:rPr>
            </w:pPr>
            <w:r w:rsidRPr="00B244F7">
              <w:rPr>
                <w:rFonts w:ascii="Segoe UI Emoji" w:eastAsia="標楷體" w:hAnsi="Segoe UI Emoji" w:cs="Segoe UI Emoji" w:hint="eastAsia"/>
                <w:color w:val="000000" w:themeColor="text1"/>
                <w:sz w:val="20"/>
                <w:szCs w:val="20"/>
              </w:rPr>
              <w:t>二、課程架構是以程度上的延伸做設計，每一單元都各自獨立，因此可以銜接各版本，在教學上不會有銜接上的問題，也不會造成學生學習上的困難。</w:t>
            </w:r>
          </w:p>
          <w:p w14:paraId="032EF7B0" w14:textId="77777777" w:rsidR="00B244F7" w:rsidRPr="00B244F7" w:rsidRDefault="00B244F7" w:rsidP="001A007A">
            <w:pPr>
              <w:rPr>
                <w:rFonts w:ascii="Segoe UI Emoji" w:eastAsia="標楷體" w:hAnsi="Segoe UI Emoji" w:cs="Segoe UI Emoji"/>
                <w:color w:val="000000" w:themeColor="text1"/>
                <w:sz w:val="20"/>
                <w:szCs w:val="20"/>
              </w:rPr>
            </w:pPr>
            <w:r w:rsidRPr="00B244F7">
              <w:rPr>
                <w:rFonts w:ascii="Segoe UI Emoji" w:eastAsia="標楷體" w:hAnsi="Segoe UI Emoji" w:cs="Segoe UI Emoji" w:hint="eastAsia"/>
                <w:color w:val="000000" w:themeColor="text1"/>
                <w:sz w:val="20"/>
                <w:szCs w:val="20"/>
              </w:rPr>
              <w:t>三、教材分課文、語詞、口語表達、習作、單元複習、看圖聽故事，並附有傳統念謠、歡喜來過節、貼紙、國語對照、圖卡、語詞分類表、閩南語國語語詞對照表，使學生能在輕鬆愉悅的氣氛中學習閩南語課程。</w:t>
            </w:r>
          </w:p>
        </w:tc>
      </w:tr>
      <w:tr w:rsidR="00B244F7" w:rsidRPr="00C122FF" w14:paraId="75DAF093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28C3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E7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BD0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4DC4572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160FC10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00B29688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E459308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E268504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16C9B349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52EFC046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52B02594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3-Ⅲ-1 能初步運用字、辭典及其他工具書，輔助閩南語文的閱讀。</w:t>
            </w:r>
          </w:p>
          <w:p w14:paraId="4A9E8B09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3F48C42B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659A6EAD" w14:textId="77777777" w:rsidR="0061334A" w:rsidRPr="0061334A" w:rsidRDefault="0061334A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  <w:p w14:paraId="07522826" w14:textId="7094C081" w:rsidR="00B244F7" w:rsidRPr="00B244F7" w:rsidRDefault="0061334A" w:rsidP="006133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</w:tr>
      <w:tr w:rsidR="00B244F7" w:rsidRPr="00C122FF" w14:paraId="7A0633F3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2F23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35BE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858A" w14:textId="1D1D48C4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C35F91E" w14:textId="6CF89795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DA2C2A5" w14:textId="75052224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8123078" w14:textId="3298B97E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CDA679A" w14:textId="2950D239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1C54A07" w14:textId="65330594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08B5A22C" w14:textId="053A1D64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3B1B2B3C" w14:textId="326F68D7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1C565E94" w14:textId="1B70F4EF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38770A64" w14:textId="2E823CD9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49D661C3" w14:textId="23C429F0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Bd-Ⅲ-1 環境保護。</w:t>
            </w:r>
          </w:p>
          <w:p w14:paraId="407161F6" w14:textId="33E33839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  <w:p w14:paraId="58C7F853" w14:textId="6386E3A7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0A8E7FD1" w14:textId="2FEF58E6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17CA2B7A" w14:textId="7D7ED8A8" w:rsidR="0061334A" w:rsidRPr="0061334A" w:rsidRDefault="0086509B" w:rsidP="0061334A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33FFDE76" w14:textId="789AC193" w:rsidR="00B244F7" w:rsidRPr="0061334A" w:rsidRDefault="0086509B" w:rsidP="006133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6509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61334A" w:rsidRPr="0061334A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</w:tr>
      <w:tr w:rsidR="00B244F7" w:rsidRPr="00C122FF" w14:paraId="5F5E6A18" w14:textId="77777777" w:rsidTr="000517D0">
        <w:trPr>
          <w:trHeight w:val="7038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3DE5F" w14:textId="779BF464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2E3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E55" w14:textId="490C4926" w:rsidR="00B244F7" w:rsidRPr="00552E3F" w:rsidRDefault="00B244F7" w:rsidP="00552E3F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五上</w:t>
            </w:r>
          </w:p>
          <w:p w14:paraId="6ED67B54" w14:textId="775F2133" w:rsidR="00B244F7" w:rsidRPr="00552E3F" w:rsidRDefault="00000000" w:rsidP="00552E3F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55A8F44E">
                <v:group id="_x0000_s2228" style="position:absolute;left:0;text-align:left;margin-left:4.55pt;margin-top:12.5pt;width:378.65pt;height:312.05pt;z-index:251666432" coordorigin="1213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229" type="#_x0000_t202" style="position:absolute;left:1213;top:5427;width:3598;height:900;mso-wrap-edited:f" wrapcoords="-180 0 -180 21600 21780 21600 21780 0 -180 0" strokeweight="3pt">
                    <v:stroke linestyle="thinThin"/>
                    <v:textbox style="mso-next-textbox:#_x0000_s2229">
                      <w:txbxContent>
                        <w:p w14:paraId="0C6B5F86" w14:textId="77777777" w:rsidR="0061334A" w:rsidRPr="0061334A" w:rsidRDefault="0061334A" w:rsidP="0061334A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61334A">
                            <w:rPr>
                              <w:rFonts w:ascii="Calibri" w:hAnsi="Calibri" w:hint="eastAsia"/>
                            </w:rPr>
                            <w:t>閩南語</w:t>
                          </w:r>
                          <w:r w:rsidRPr="0061334A">
                            <w:rPr>
                              <w:rFonts w:ascii="Calibri" w:hAnsi="Calibri" w:hint="eastAsia"/>
                            </w:rPr>
                            <w:t xml:space="preserve">  </w:t>
                          </w:r>
                          <w:r w:rsidRPr="0061334A">
                            <w:rPr>
                              <w:rFonts w:ascii="Calibri" w:hAnsi="Calibri" w:hint="eastAsia"/>
                            </w:rPr>
                            <w:t>第</w:t>
                          </w:r>
                          <w:r w:rsidRPr="0061334A">
                            <w:rPr>
                              <w:rFonts w:ascii="Calibri" w:hAnsi="Calibri" w:hint="eastAsia"/>
                            </w:rPr>
                            <w:t>9</w:t>
                          </w:r>
                          <w:r w:rsidRPr="0061334A">
                            <w:rPr>
                              <w:rFonts w:ascii="Calibri" w:hAnsi="Calibri"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group id="_x0000_s2230" style="position:absolute;left:5325;top:1834;width:10205;height:8504" coordorigin="5246,1714" coordsize="10263,8528">
                    <v:line id="_x0000_s2231" style="position:absolute;mso-wrap-edited:f" from="5246,2327" to="5246,9387" wrapcoords="0 0 0 21531 0 21531 0 0 0 0" strokeweight="1.5pt"/>
                    <v:line id="_x0000_s2232" style="position:absolute;mso-wrap-edited:f" from="5246,2307" to="6017,2307" wrapcoords="-847 0 -847 0 22024 0 22024 0 -847 0" strokeweight="1.5pt"/>
                    <v:line id="_x0000_s2233" style="position:absolute;mso-wrap-edited:f" from="5246,5780" to="6017,5780" wrapcoords="-847 0 -847 0 22024 0 22024 0 -847 0" strokeweight="1.5pt"/>
                    <v:shape id="_x0000_s2234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234">
                        <w:txbxContent>
                          <w:p w14:paraId="0E3C5BF1" w14:textId="77777777" w:rsidR="0061334A" w:rsidRPr="0061334A" w:rsidRDefault="0061334A" w:rsidP="0061334A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61334A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3C9FF23C" w14:textId="77777777" w:rsidR="0061334A" w:rsidRPr="0061334A" w:rsidRDefault="0061334A" w:rsidP="0061334A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61334A">
                              <w:rPr>
                                <w:rFonts w:ascii="新細明體" w:hAnsi="新細明體" w:hint="eastAsia"/>
                              </w:rPr>
                              <w:t>新時代</w:t>
                            </w:r>
                          </w:p>
                        </w:txbxContent>
                      </v:textbox>
                    </v:shape>
                    <v:line id="_x0000_s2235" style="position:absolute;mso-wrap-edited:f" from="9615,2307" to="10900,2307" wrapcoords="-847 0 -847 0 22024 0 22024 0 -847 0" strokeweight="1.5pt"/>
                    <v:shape id="_x0000_s2236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236">
                        <w:txbxContent>
                          <w:p w14:paraId="5F1CBEC9" w14:textId="77777777" w:rsidR="0061334A" w:rsidRPr="0086509B" w:rsidRDefault="0061334A" w:rsidP="0061334A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6509B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6CD020CC" w14:textId="77777777" w:rsidR="0061334A" w:rsidRPr="0086509B" w:rsidRDefault="0061334A" w:rsidP="0061334A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6509B">
                              <w:rPr>
                                <w:rFonts w:ascii="新細明體" w:hAnsi="新細明體" w:hint="eastAsia"/>
                              </w:rPr>
                              <w:t>心適代</w:t>
                            </w:r>
                          </w:p>
                        </w:txbxContent>
                      </v:textbox>
                    </v:shape>
                    <v:shape id="_x0000_s2237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237">
                        <w:txbxContent>
                          <w:p w14:paraId="07873503" w14:textId="77777777" w:rsidR="0061334A" w:rsidRPr="0086509B" w:rsidRDefault="0061334A" w:rsidP="0061334A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6509B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69097427" w14:textId="77777777" w:rsidR="0061334A" w:rsidRPr="0086509B" w:rsidRDefault="0061334A" w:rsidP="0061334A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6509B">
                              <w:rPr>
                                <w:rFonts w:ascii="新細明體" w:hAnsi="新細明體" w:hint="eastAsia"/>
                              </w:rPr>
                              <w:t>過好年</w:t>
                            </w:r>
                          </w:p>
                        </w:txbxContent>
                      </v:textbox>
                    </v:shape>
                    <v:shape id="_x0000_s2238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238">
                        <w:txbxContent>
                          <w:p w14:paraId="2AB9E19F" w14:textId="77777777" w:rsidR="0061334A" w:rsidRPr="0086509B" w:rsidRDefault="0061334A" w:rsidP="0061334A">
                            <w:pPr>
                              <w:jc w:val="both"/>
                              <w:rPr>
                                <w:rFonts w:ascii="新細明體" w:hAnsi="Calibri"/>
                              </w:rPr>
                            </w:pPr>
                            <w:r w:rsidRPr="0086509B">
                              <w:rPr>
                                <w:rFonts w:ascii="新細明體" w:hAnsi="Calibri" w:hint="eastAsia"/>
                              </w:rPr>
                              <w:t>第一課  線頂買賣</w:t>
                            </w:r>
                          </w:p>
                          <w:p w14:paraId="3811685B" w14:textId="77777777" w:rsidR="0061334A" w:rsidRPr="0086509B" w:rsidRDefault="0061334A" w:rsidP="0061334A">
                            <w:pPr>
                              <w:jc w:val="both"/>
                              <w:rPr>
                                <w:rFonts w:ascii="新細明體" w:hAnsi="Calibri"/>
                              </w:rPr>
                            </w:pPr>
                            <w:r w:rsidRPr="0086509B">
                              <w:rPr>
                                <w:rFonts w:ascii="新細明體" w:hAnsi="Calibri" w:hint="eastAsia"/>
                              </w:rPr>
                              <w:t>第二課  未來一直來</w:t>
                            </w:r>
                          </w:p>
                        </w:txbxContent>
                      </v:textbox>
                    </v:shape>
                    <v:shape id="_x0000_s2239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239">
                        <w:txbxContent>
                          <w:p w14:paraId="0EDD2B80" w14:textId="77777777" w:rsidR="0061334A" w:rsidRPr="0086509B" w:rsidRDefault="0061334A" w:rsidP="0061334A">
                            <w:pPr>
                              <w:jc w:val="both"/>
                              <w:rPr>
                                <w:rFonts w:ascii="新細明體" w:hAnsi="Calibri"/>
                              </w:rPr>
                            </w:pPr>
                            <w:r w:rsidRPr="0086509B">
                              <w:rPr>
                                <w:rFonts w:ascii="新細明體" w:hAnsi="Calibri" w:hint="eastAsia"/>
                              </w:rPr>
                              <w:t>第三課  燒冷冰</w:t>
                            </w:r>
                          </w:p>
                          <w:p w14:paraId="55DA8911" w14:textId="77777777" w:rsidR="0061334A" w:rsidRPr="0086509B" w:rsidRDefault="0061334A" w:rsidP="0061334A">
                            <w:pPr>
                              <w:jc w:val="both"/>
                              <w:rPr>
                                <w:rFonts w:ascii="新細明體" w:hAnsi="Calibri"/>
                              </w:rPr>
                            </w:pPr>
                            <w:r w:rsidRPr="0086509B">
                              <w:rPr>
                                <w:rFonts w:ascii="新細明體" w:hAnsi="Calibri" w:hint="eastAsia"/>
                              </w:rPr>
                              <w:t>第四課  媠䆀無地比</w:t>
                            </w:r>
                          </w:p>
                        </w:txbxContent>
                      </v:textbox>
                    </v:shape>
                    <v:shape id="_x0000_s2240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240">
                        <w:txbxContent>
                          <w:p w14:paraId="3BC93A87" w14:textId="77777777" w:rsidR="0061334A" w:rsidRPr="0086509B" w:rsidRDefault="0061334A" w:rsidP="0061334A">
                            <w:pPr>
                              <w:jc w:val="both"/>
                              <w:rPr>
                                <w:rFonts w:ascii="Calibri" w:hAnsi="Calibri"/>
                              </w:rPr>
                            </w:pPr>
                            <w:r w:rsidRPr="0086509B">
                              <w:rPr>
                                <w:rFonts w:ascii="Calibri" w:hAnsi="Calibri" w:hint="eastAsia"/>
                              </w:rPr>
                              <w:t>第五課</w:t>
                            </w:r>
                            <w:r w:rsidRPr="0086509B">
                              <w:rPr>
                                <w:rFonts w:ascii="Calibri" w:hAnsi="Calibri" w:hint="eastAsia"/>
                              </w:rPr>
                              <w:t xml:space="preserve">  </w:t>
                            </w:r>
                            <w:r w:rsidRPr="0086509B">
                              <w:rPr>
                                <w:rFonts w:ascii="Calibri" w:hAnsi="Calibri" w:hint="eastAsia"/>
                              </w:rPr>
                              <w:t>過年</w:t>
                            </w:r>
                          </w:p>
                        </w:txbxContent>
                      </v:textbox>
                    </v:shape>
                    <v:line id="_x0000_s2241" style="position:absolute;mso-wrap-edited:f" from="9615,5780" to="10900,5780" wrapcoords="-847 0 -847 0 22024 0 22024 0 -847 0" strokeweight="1.5pt"/>
                    <v:line id="_x0000_s2242" style="position:absolute;mso-wrap-edited:f" from="9615,9360" to="10900,9360" wrapcoords="-847 0 -847 0 22024 0 22024 0 -847 0" strokeweight="1.5pt"/>
                    <v:line id="_x0000_s2243" style="position:absolute;mso-wrap-edited:f" from="5246,9360" to="6017,9360" wrapcoords="-847 0 -847 0 22024 0 22024 0 -847 0" strokeweight="1.5pt"/>
                  </v:group>
                </v:group>
              </w:pict>
            </w:r>
          </w:p>
          <w:p w14:paraId="3546274C" w14:textId="2497E9DB" w:rsidR="00B244F7" w:rsidRPr="00552E3F" w:rsidRDefault="00B244F7" w:rsidP="00552E3F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</w:tr>
      <w:tr w:rsidR="00B244F7" w:rsidRPr="00C122FF" w14:paraId="37F7024F" w14:textId="77777777" w:rsidTr="000517D0">
        <w:trPr>
          <w:trHeight w:val="6935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129B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10B8" w14:textId="69E78962" w:rsidR="00B244F7" w:rsidRDefault="00B244F7" w:rsidP="00552E3F">
            <w:pPr>
              <w:jc w:val="both"/>
              <w:rPr>
                <w:rFonts w:ascii="標楷體" w:eastAsia="標楷體" w:hAnsi="標楷體"/>
                <w:noProof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t>五下</w:t>
            </w:r>
          </w:p>
          <w:p w14:paraId="1C111044" w14:textId="1F0FFF80" w:rsidR="0086509B" w:rsidRDefault="00000000" w:rsidP="00552E3F">
            <w:pPr>
              <w:jc w:val="both"/>
              <w:rPr>
                <w:rFonts w:ascii="標楷體" w:eastAsia="標楷體" w:hAnsi="標楷體"/>
                <w:noProof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023E92CC">
                <v:group id="_x0000_s2271" style="position:absolute;left:0;text-align:left;margin-left:11.35pt;margin-top:6.1pt;width:363.95pt;height:312pt;z-index:251667456" coordorigin="1467,5140" coordsize="12420,6252">
                  <v:group id="_x0000_s2272" style="position:absolute;left:1467;top:5140;width:12420;height:6252" coordorigin="1467,5140" coordsize="12420,6252">
                    <v:shape id="_x0000_s2273" type="#_x0000_t202" style="position:absolute;left:5289;top:7602;width:3248;height:1372" strokeweight="3pt">
                      <v:stroke linestyle="thinThin"/>
                      <v:textbox style="mso-next-textbox:#_x0000_s2273">
                        <w:txbxContent>
                          <w:p w14:paraId="10D2B07F" w14:textId="77777777" w:rsidR="0086509B" w:rsidRPr="0086509B" w:rsidRDefault="0086509B" w:rsidP="0086509B">
                            <w:pPr>
                              <w:spacing w:line="0" w:lineRule="atLeast"/>
                              <w:jc w:val="center"/>
                              <w:rPr>
                                <w:bCs/>
                              </w:rPr>
                            </w:pPr>
                            <w:r w:rsidRPr="0086509B">
                              <w:rPr>
                                <w:rFonts w:hint="eastAsia"/>
                                <w:bCs/>
                              </w:rPr>
                              <w:t>第二單元</w:t>
                            </w:r>
                          </w:p>
                          <w:p w14:paraId="7DC9C409" w14:textId="77777777" w:rsidR="0086509B" w:rsidRPr="0086509B" w:rsidRDefault="0086509B" w:rsidP="0086509B">
                            <w:pPr>
                              <w:spacing w:line="0" w:lineRule="atLeast"/>
                              <w:jc w:val="center"/>
                            </w:pPr>
                            <w:r w:rsidRPr="0086509B">
                              <w:rPr>
                                <w:rFonts w:hint="eastAsia"/>
                                <w:bCs/>
                              </w:rPr>
                              <w:t>好光景</w:t>
                            </w:r>
                          </w:p>
                        </w:txbxContent>
                      </v:textbox>
                    </v:shape>
                    <v:group id="_x0000_s2274" style="position:absolute;left:1467;top:5140;width:12420;height:6252" coordorigin="1467,5140" coordsize="12420,6252">
                      <v:shape id="_x0000_s2275" type="#_x0000_t202" style="position:absolute;left:5289;top:9996;width:3248;height:1372" strokeweight="3pt">
                        <v:stroke linestyle="thinThin"/>
                        <v:textbox style="mso-next-textbox:#_x0000_s2275">
                          <w:txbxContent>
                            <w:p w14:paraId="40728D8C" w14:textId="77777777" w:rsidR="0086509B" w:rsidRPr="0086509B" w:rsidRDefault="0086509B" w:rsidP="0086509B">
                              <w:pPr>
                                <w:spacing w:line="0" w:lineRule="atLeast"/>
                                <w:jc w:val="center"/>
                                <w:rPr>
                                  <w:bCs/>
                                </w:rPr>
                              </w:pPr>
                              <w:r w:rsidRPr="0086509B">
                                <w:rPr>
                                  <w:rFonts w:hint="eastAsia"/>
                                  <w:bCs/>
                                </w:rPr>
                                <w:t>第三單元</w:t>
                              </w:r>
                            </w:p>
                            <w:p w14:paraId="05AD0C81" w14:textId="77777777" w:rsidR="0086509B" w:rsidRPr="0086509B" w:rsidRDefault="0086509B" w:rsidP="0086509B">
                              <w:pPr>
                                <w:spacing w:line="0" w:lineRule="atLeast"/>
                                <w:jc w:val="center"/>
                              </w:pPr>
                              <w:r w:rsidRPr="0086509B">
                                <w:rPr>
                                  <w:rFonts w:hint="eastAsia"/>
                                  <w:bCs/>
                                </w:rPr>
                                <w:t>寶島臺灣</w:t>
                              </w:r>
                            </w:p>
                          </w:txbxContent>
                        </v:textbox>
                      </v:shape>
                      <v:group id="_x0000_s2276" style="position:absolute;left:1467;top:5140;width:12420;height:6252" coordorigin="1467,5140" coordsize="12420,6252">
                        <v:group id="_x0000_s2277" style="position:absolute;left:1467;top:5140;width:12420;height:3859" coordorigin="1467,5140" coordsize="12420,3859">
                          <v:group id="_x0000_s2278" style="position:absolute;left:1467;top:5140;width:12420;height:3820" coordorigin="1467,5140" coordsize="12420,3820">
                            <v:group id="_x0000_s2279" style="position:absolute;left:1467;top:5142;width:7070;height:3818" coordorigin="1467,5142" coordsize="7070,3818">
                              <v:shape id="_x0000_s2280" type="#_x0000_t202" style="position:absolute;left:1467;top:7677;width:2507;height:1283" strokeweight="3pt">
                                <v:stroke linestyle="thinThin"/>
                                <v:textbox style="mso-next-textbox:#_x0000_s2280">
                                  <w:txbxContent>
                                    <w:p w14:paraId="5AC55FC4" w14:textId="77777777" w:rsidR="0086509B" w:rsidRPr="0086509B" w:rsidRDefault="0086509B" w:rsidP="0086509B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新細明體" w:hAnsi="新細明體"/>
                                        </w:rPr>
                                      </w:pPr>
                                      <w:r w:rsidRPr="0086509B">
                                        <w:rPr>
                                          <w:rFonts w:ascii="新細明體" w:hAnsi="新細明體" w:hint="eastAsia"/>
                                        </w:rPr>
                                        <w:t>閩南語</w:t>
                                      </w:r>
                                    </w:p>
                                    <w:p w14:paraId="60F7D72A" w14:textId="77777777" w:rsidR="0086509B" w:rsidRPr="0086509B" w:rsidRDefault="0086509B" w:rsidP="0086509B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bCs/>
                                          <w:color w:val="0000FF"/>
                                        </w:rPr>
                                      </w:pPr>
                                      <w:r w:rsidRPr="0086509B">
                                        <w:rPr>
                                          <w:rFonts w:ascii="新細明體" w:hAnsi="新細明體" w:hint="eastAsia"/>
                                        </w:rPr>
                                        <w:t>第</w:t>
                                      </w:r>
                                      <w:r w:rsidRPr="0086509B">
                                        <w:t>10</w:t>
                                      </w:r>
                                      <w:r w:rsidRPr="0086509B">
                                        <w:rPr>
                                          <w:rFonts w:ascii="新細明體" w:hAnsi="新細明體" w:hint="eastAsia"/>
                                        </w:rPr>
                                        <w:t>冊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2281" type="#_x0000_t202" style="position:absolute;left:5289;top:5142;width:3248;height:1372" strokeweight="3pt">
                                <v:stroke linestyle="thinThin"/>
                                <v:textbox style="mso-next-textbox:#_x0000_s2281">
                                  <w:txbxContent>
                                    <w:p w14:paraId="1F0654DB" w14:textId="77777777" w:rsidR="0086509B" w:rsidRPr="0086509B" w:rsidRDefault="0086509B" w:rsidP="0086509B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bCs/>
                                        </w:rPr>
                                      </w:pPr>
                                      <w:r w:rsidRPr="0086509B">
                                        <w:rPr>
                                          <w:rFonts w:hint="eastAsia"/>
                                          <w:bCs/>
                                        </w:rPr>
                                        <w:t>第一單元</w:t>
                                      </w:r>
                                    </w:p>
                                    <w:p w14:paraId="50F20CEE" w14:textId="77777777" w:rsidR="0086509B" w:rsidRPr="0086509B" w:rsidRDefault="0086509B" w:rsidP="0086509B">
                                      <w:pPr>
                                        <w:spacing w:line="0" w:lineRule="atLeast"/>
                                        <w:jc w:val="center"/>
                                      </w:pPr>
                                      <w:r w:rsidRPr="0086509B">
                                        <w:rPr>
                                          <w:rFonts w:hint="eastAsia"/>
                                        </w:rPr>
                                        <w:t>保平安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2282" type="#_x0000_t202" style="position:absolute;left:10065;top:5140;width:3822;height:1396" strokeweight="3pt">
                              <v:stroke linestyle="thinThin"/>
                              <v:textbox style="mso-next-textbox:#_x0000_s2282">
                                <w:txbxContent>
                                  <w:p w14:paraId="70E6E937" w14:textId="77777777" w:rsidR="0086509B" w:rsidRPr="0086509B" w:rsidRDefault="0086509B" w:rsidP="0086509B">
                                    <w:pPr>
                                      <w:spacing w:line="0" w:lineRule="atLeast"/>
                                    </w:pPr>
                                    <w:r w:rsidRPr="0086509B">
                                      <w:rPr>
                                        <w:rFonts w:hint="eastAsia"/>
                                      </w:rPr>
                                      <w:t>第一課</w:t>
                                    </w:r>
                                    <w:r w:rsidRPr="0086509B"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 w:rsidRPr="0086509B">
                                      <w:rPr>
                                        <w:rFonts w:hint="eastAsia"/>
                                      </w:rPr>
                                      <w:t>地動</w:t>
                                    </w:r>
                                  </w:p>
                                  <w:p w14:paraId="658DCC41" w14:textId="77777777" w:rsidR="0086509B" w:rsidRPr="0086509B" w:rsidRDefault="0086509B" w:rsidP="0086509B">
                                    <w:pPr>
                                      <w:spacing w:line="0" w:lineRule="atLeast"/>
                                    </w:pPr>
                                    <w:r w:rsidRPr="0086509B">
                                      <w:rPr>
                                        <w:rFonts w:hint="eastAsia"/>
                                      </w:rPr>
                                      <w:t>第二課</w:t>
                                    </w:r>
                                    <w:r w:rsidRPr="0086509B"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 w:rsidRPr="0086509B">
                                      <w:rPr>
                                        <w:rFonts w:hint="eastAsia"/>
                                      </w:rPr>
                                      <w:t>火燒厝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2283" type="#_x0000_t202" style="position:absolute;left:10065;top:7602;width:3822;height:1397" strokeweight="3pt">
                            <v:stroke linestyle="thinThin"/>
                            <v:textbox style="mso-next-textbox:#_x0000_s2283">
                              <w:txbxContent>
                                <w:p w14:paraId="0BE1BB66" w14:textId="77777777" w:rsidR="0086509B" w:rsidRPr="0086509B" w:rsidRDefault="0086509B" w:rsidP="0086509B">
                                  <w:pPr>
                                    <w:spacing w:line="0" w:lineRule="atLeast"/>
                                  </w:pPr>
                                  <w:r w:rsidRPr="0086509B">
                                    <w:rPr>
                                      <w:rFonts w:hint="eastAsia"/>
                                    </w:rPr>
                                    <w:t>第三課</w:t>
                                  </w:r>
                                  <w:r w:rsidRPr="0086509B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86509B">
                                    <w:rPr>
                                      <w:rFonts w:hint="eastAsia"/>
                                    </w:rPr>
                                    <w:t>行踏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2284" type="#_x0000_t202" style="position:absolute;left:10065;top:9996;width:3822;height:1396" strokeweight="3pt">
                          <v:stroke linestyle="thinThin"/>
                          <v:textbox style="mso-next-textbox:#_x0000_s2284">
                            <w:txbxContent>
                              <w:p w14:paraId="6DDEED1A" w14:textId="77777777" w:rsidR="0086509B" w:rsidRPr="0086509B" w:rsidRDefault="0086509B" w:rsidP="0086509B">
                                <w:pPr>
                                  <w:spacing w:line="0" w:lineRule="atLeast"/>
                                </w:pPr>
                                <w:r w:rsidRPr="0086509B">
                                  <w:rPr>
                                    <w:rFonts w:hint="eastAsia"/>
                                  </w:rPr>
                                  <w:t>第四課</w:t>
                                </w:r>
                                <w:r w:rsidRPr="0086509B">
                                  <w:rPr>
                                    <w:rFonts w:hint="eastAsia"/>
                                  </w:rPr>
                                  <w:t xml:space="preserve">  </w:t>
                                </w:r>
                                <w:r w:rsidRPr="0086509B">
                                  <w:rPr>
                                    <w:rFonts w:hint="eastAsia"/>
                                  </w:rPr>
                                  <w:t>氣象報導</w:t>
                                </w:r>
                              </w:p>
                              <w:p w14:paraId="1C3AEF5D" w14:textId="77777777" w:rsidR="0086509B" w:rsidRPr="0086509B" w:rsidRDefault="0086509B" w:rsidP="0086509B">
                                <w:pPr>
                                  <w:spacing w:line="0" w:lineRule="atLeast"/>
                                </w:pPr>
                                <w:r w:rsidRPr="0086509B">
                                  <w:rPr>
                                    <w:rFonts w:hint="eastAsia"/>
                                  </w:rPr>
                                  <w:t>第五課</w:t>
                                </w:r>
                                <w:r w:rsidRPr="0086509B">
                                  <w:rPr>
                                    <w:rFonts w:hint="eastAsia"/>
                                  </w:rPr>
                                  <w:t xml:space="preserve">  </w:t>
                                </w:r>
                                <w:r w:rsidRPr="0086509B">
                                  <w:rPr>
                                    <w:rFonts w:hint="eastAsia"/>
                                  </w:rPr>
                                  <w:t>火車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_x0000_s2285" style="position:absolute;left:4524;top:5793;width:5541;height:5004" coordorigin="4524,5793" coordsize="5541,5004">
                    <v:line id="_x0000_s2286" style="position:absolute" from="4524,5793" to="4524,10797"/>
                    <v:group id="_x0000_s2287" style="position:absolute;left:4524;top:5793;width:5541;height:4987" coordorigin="4524,5793" coordsize="5541,4987">
                      <v:line id="_x0000_s2288" style="position:absolute" from="4524,10780" to="5289,10780"/>
                      <v:group id="_x0000_s2289" style="position:absolute;left:4524;top:5793;width:5541;height:4911" coordorigin="4524,5793" coordsize="5541,4911">
                        <v:line id="_x0000_s2290" style="position:absolute" from="4524,8287" to="5289,8287"/>
                        <v:group id="_x0000_s2291" style="position:absolute;left:4524;top:5793;width:5541;height:4911" coordorigin="4524,5793" coordsize="5541,4911">
                          <v:line id="_x0000_s2292" style="position:absolute" from="4524,5793" to="5289,5793"/>
                          <v:group id="_x0000_s2293" style="position:absolute;left:8537;top:5793;width:1528;height:4911" coordorigin="8537,5793" coordsize="1528,4911">
                            <v:group id="_x0000_s2294" style="position:absolute;left:8537;top:5793;width:1528;height:2469" coordorigin="8537,5793" coordsize="1528,2469">
                              <v:line id="_x0000_s2295" style="position:absolute" from="8537,5793" to="10065,5793"/>
                              <v:line id="_x0000_s2296" style="position:absolute" from="8537,8262" to="10065,8262"/>
                            </v:group>
                            <v:line id="_x0000_s2297" style="position:absolute" from="8537,10704" to="10065,10704"/>
                          </v:group>
                        </v:group>
                      </v:group>
                    </v:group>
                  </v:group>
                </v:group>
              </w:pict>
            </w:r>
          </w:p>
          <w:p w14:paraId="10EB8FC4" w14:textId="340E2E39" w:rsidR="0086509B" w:rsidRDefault="0086509B" w:rsidP="00552E3F">
            <w:pPr>
              <w:jc w:val="both"/>
              <w:rPr>
                <w:rFonts w:ascii="標楷體" w:eastAsia="標楷體" w:hAnsi="標楷體"/>
                <w:noProof/>
                <w:color w:val="000000" w:themeColor="text1"/>
                <w:szCs w:val="32"/>
              </w:rPr>
            </w:pPr>
          </w:p>
        </w:tc>
      </w:tr>
      <w:tr w:rsidR="00B244F7" w:rsidRPr="00C122FF" w14:paraId="2C702EE0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5BB4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5C1A" w14:textId="2B5EA29C" w:rsidR="00B244F7" w:rsidRPr="006C7E4F" w:rsidRDefault="000F264A" w:rsidP="002B5DA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五</w:t>
            </w:r>
            <w:r w:rsidR="006C7E4F"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上：</w:t>
            </w:r>
          </w:p>
          <w:p w14:paraId="41D885B3" w14:textId="34C534D0" w:rsidR="006C7E4F" w:rsidRPr="006C7E4F" w:rsidRDefault="003C3930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="006C7E4F"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資訊教育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】</w:t>
            </w:r>
          </w:p>
          <w:p w14:paraId="2A8DFE18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資E1 認識常見的資訊系統。</w:t>
            </w:r>
          </w:p>
          <w:p w14:paraId="24599EEF" w14:textId="744CD58C" w:rsidR="006C7E4F" w:rsidRPr="006C7E4F" w:rsidRDefault="00FC58CB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【家庭教育】</w:t>
            </w:r>
          </w:p>
          <w:p w14:paraId="1D3303DA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家E11 養成良好家庭生活習慣，熟悉家務技巧，並參與家務工作。</w:t>
            </w:r>
          </w:p>
          <w:p w14:paraId="4927918B" w14:textId="6B2F39D2" w:rsidR="006C7E4F" w:rsidRPr="006C7E4F" w:rsidRDefault="001138CB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="006C7E4F"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多元文化教育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】</w:t>
            </w:r>
          </w:p>
          <w:p w14:paraId="0E07690D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多E1 了解自己的文化特質。</w:t>
            </w:r>
          </w:p>
          <w:p w14:paraId="4D55CC3F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多E2 建立自己的文化認同與意識。</w:t>
            </w:r>
          </w:p>
          <w:p w14:paraId="6F897363" w14:textId="6D9F9C09" w:rsidR="006C7E4F" w:rsidRPr="006C7E4F" w:rsidRDefault="003C3930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="006C7E4F"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性別平等教育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】</w:t>
            </w:r>
          </w:p>
          <w:p w14:paraId="071C8964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性E12 了解與尊重家庭型態的多樣性。</w:t>
            </w:r>
          </w:p>
          <w:p w14:paraId="6CCF6E82" w14:textId="37427841" w:rsidR="006C7E4F" w:rsidRPr="006C7E4F" w:rsidRDefault="00FC58CB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【環境教育】</w:t>
            </w:r>
          </w:p>
          <w:p w14:paraId="79B3BF65" w14:textId="6CCF5F5E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62A06A7E" w14:textId="77777777" w:rsidR="006C7E4F" w:rsidRPr="006C7E4F" w:rsidRDefault="006C7E4F" w:rsidP="002B5DA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2DC28194" w14:textId="14DBA3C9" w:rsidR="006C7E4F" w:rsidRPr="006C7E4F" w:rsidRDefault="000F264A" w:rsidP="002B5DA5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五</w:t>
            </w:r>
            <w:r w:rsidR="006C7E4F"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下：</w:t>
            </w:r>
          </w:p>
          <w:p w14:paraId="17A199AC" w14:textId="6428C43E" w:rsidR="006C7E4F" w:rsidRPr="006C7E4F" w:rsidRDefault="003C3930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</w:t>
            </w:r>
            <w:r w:rsidR="006C7E4F"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防災教育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】】</w:t>
            </w:r>
          </w:p>
          <w:p w14:paraId="2D9117BA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防E8 參與學校的防災疏散演練。</w:t>
            </w:r>
          </w:p>
          <w:p w14:paraId="324815E9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防E9 協助家人定期檢查急救包及防災器材的期限。</w:t>
            </w:r>
          </w:p>
          <w:p w14:paraId="127D4F3C" w14:textId="4A37AA4E" w:rsidR="006C7E4F" w:rsidRPr="006C7E4F" w:rsidRDefault="00FC58CB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【環境教育】</w:t>
            </w:r>
          </w:p>
          <w:p w14:paraId="6C555E20" w14:textId="77777777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666ADB69" w14:textId="2208EDB5" w:rsidR="006C7E4F" w:rsidRPr="006C7E4F" w:rsidRDefault="006C7E4F" w:rsidP="006C7E4F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C7E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</w:tr>
      <w:tr w:rsidR="00B244F7" w:rsidRPr="002B5DA5" w14:paraId="61E338A0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1825" w14:textId="77777777" w:rsidR="00B244F7" w:rsidRPr="002B5DA5" w:rsidRDefault="00B244F7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B5DA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學習目標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3C4C" w14:textId="77777777" w:rsidR="00B244F7" w:rsidRPr="002B5DA5" w:rsidRDefault="00B244F7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B5DA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五上：</w:t>
            </w:r>
          </w:p>
          <w:p w14:paraId="287DF4A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1.能透過標音符號及漢字的學習，簡單說出消費經驗，並能寫出關鍵語詞。</w:t>
            </w:r>
          </w:p>
          <w:p w14:paraId="031F09EE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2.能以閩南語說出課文大意及課文主旨。</w:t>
            </w:r>
          </w:p>
          <w:p w14:paraId="58CC9479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3.能分辨方音差異，並正確念讀ah、auh、ik、iak、iok、ut及uat入聲韻。</w:t>
            </w:r>
          </w:p>
          <w:p w14:paraId="3B68DBD2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4.能透過閩南語文的閱讀，學習科技產物的相關說法。</w:t>
            </w:r>
          </w:p>
          <w:p w14:paraId="40C5ED6B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5.能應用閩南語文簡單寫出線上購物流程。</w:t>
            </w:r>
          </w:p>
          <w:p w14:paraId="0431EB7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6.能透過標音符號及漢字的學習，簡單說出科技為生活帶來的變化，並能寫出關鍵語詞。</w:t>
            </w:r>
          </w:p>
          <w:p w14:paraId="0A2282DB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7.能透過閩南語文的閱讀，學習過去與現在人們生活在「烹煮、通訊、交通」變化的說法。</w:t>
            </w:r>
          </w:p>
          <w:p w14:paraId="6902CA7F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8.能應用閩南語文簡單寫出科技帶來的生活變化。</w:t>
            </w:r>
          </w:p>
          <w:p w14:paraId="2B1F5A28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9.能說出課本所列點心及手部動作的語詞，並於生活中運用。</w:t>
            </w:r>
          </w:p>
          <w:p w14:paraId="6CD27936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10.能習得課本所列對話，並適時於生活中運用。</w:t>
            </w:r>
          </w:p>
          <w:p w14:paraId="6180EDCC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11.能學會雙脣入聲韻尾/-p/、舌尖入聲韻尾/-t/的入聲韻母，並完成其後的標音符號學習。</w:t>
            </w:r>
          </w:p>
          <w:p w14:paraId="2A2F9B9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12.能說出課本所列之反義詞彙，並於生活中運用。</w:t>
            </w:r>
          </w:p>
          <w:p w14:paraId="7F7048E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13.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能運用反義詞進行「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是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抑是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」的句型練習。</w:t>
            </w:r>
          </w:p>
          <w:p w14:paraId="11A941A6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14.能透過標音符號及漢字的學習，說出學生過年的經驗。</w:t>
            </w:r>
          </w:p>
          <w:p w14:paraId="254849A9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15.能將 ABB 構詞應用在日常對話中。</w:t>
            </w:r>
          </w:p>
          <w:p w14:paraId="2CB57176" w14:textId="613E8F64" w:rsidR="00B244F7" w:rsidRPr="002B5DA5" w:rsidRDefault="0061334A" w:rsidP="006133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16.能透過閩南語文的閱讀，學習過年的吉祥話。</w:t>
            </w:r>
          </w:p>
          <w:p w14:paraId="47CE75B6" w14:textId="77777777" w:rsidR="00B244F7" w:rsidRPr="002B5DA5" w:rsidRDefault="00B244F7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5686A9A6" w14:textId="77777777" w:rsidR="00B244F7" w:rsidRPr="002B5DA5" w:rsidRDefault="00B244F7" w:rsidP="001269F7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B5DA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五下：</w:t>
            </w:r>
          </w:p>
          <w:p w14:paraId="1D61F2F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1.能應用標音符號、漢字理解課文文意內容。</w:t>
            </w:r>
          </w:p>
          <w:p w14:paraId="51B23502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2.能分辨方音差異，並正確念讀語詞。</w:t>
            </w:r>
          </w:p>
          <w:p w14:paraId="3CA87AAC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3.能應用閩南語說出地震時的心情和感覺，並能做出正確的防護動作。</w:t>
            </w:r>
          </w:p>
          <w:p w14:paraId="2676F65F" w14:textId="23C5122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4.能透過閩南語詞的認識，知道手部動作和腳部動作的單純詞動詞，並知道用法。</w:t>
            </w:r>
          </w:p>
          <w:p w14:paraId="3CD664D7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5.能熟念地震時自我保護的動作。</w:t>
            </w:r>
          </w:p>
          <w:p w14:paraId="07E76D2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6.能透過標音符號及漢字的學習，簡單說出發生事故的過程及結果，並能寫出關鍵語詞。</w:t>
            </w:r>
          </w:p>
          <w:p w14:paraId="5452BA2B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7.能以閩南語說出段落大意及本課大意。</w:t>
            </w:r>
          </w:p>
          <w:p w14:paraId="04BCF76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8.能分辨方音差異，並正確念讀入聲韻尾。</w:t>
            </w:r>
          </w:p>
          <w:p w14:paraId="606B5CCA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9.能透過閩南語文的閱讀，學習發生事故時的描述手法，進而促進對社區鄰里的關懷。</w:t>
            </w:r>
          </w:p>
          <w:p w14:paraId="11D3AAB2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10.能應用閩南語文簡單寫出對救災單位的感謝。</w:t>
            </w:r>
          </w:p>
          <w:p w14:paraId="00482511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11.能透過標音符號及漢字的學習，簡單說出大自然的四季之美，並能寫出關鍵語詞。</w:t>
            </w:r>
          </w:p>
          <w:p w14:paraId="6AC2ABB4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12.能分辨方音差異，並正確念讀本課音標教學之內容。</w:t>
            </w:r>
          </w:p>
          <w:p w14:paraId="494210E0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13.能透過閩南語文的閱讀，學習描寫四季的自然景觀，進而激發欣賞自然之美。</w:t>
            </w:r>
          </w:p>
          <w:p w14:paraId="068E4C9A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14.能應用閩南語文簡單寫出對景點的描述。</w:t>
            </w:r>
          </w:p>
          <w:p w14:paraId="1C1D60A7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15.能說出課本所列臺灣的縣市名稱，並於生活中運用。</w:t>
            </w:r>
          </w:p>
          <w:p w14:paraId="2E119CB1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16.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能進行「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較緊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，若無，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」、「按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對</w:t>
            </w:r>
            <w:r w:rsidRPr="0061334A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⋯⋯</w:t>
            </w: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去」的句型練習。</w:t>
            </w:r>
          </w:p>
          <w:p w14:paraId="74B50AB7" w14:textId="77777777" w:rsidR="0061334A" w:rsidRPr="0061334A" w:rsidRDefault="0061334A" w:rsidP="0061334A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17.能習得課本所列對話，並適時於生活中運用。</w:t>
            </w:r>
          </w:p>
          <w:p w14:paraId="2007AF77" w14:textId="6068F535" w:rsidR="00B244F7" w:rsidRPr="002B5DA5" w:rsidRDefault="0061334A" w:rsidP="0061334A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334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18.能學會鼻音韻母，並完成其後的標音符號學習。</w:t>
            </w:r>
          </w:p>
        </w:tc>
      </w:tr>
      <w:tr w:rsidR="00B244F7" w:rsidRPr="00C122FF" w14:paraId="7418CA96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E81" w14:textId="77777777" w:rsidR="00B244F7" w:rsidRPr="00C122FF" w:rsidRDefault="00B244F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98C8" w14:textId="77777777" w:rsidR="00B244F7" w:rsidRDefault="00B244F7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一、教材編選與資源(教科書版本、相關資源)</w:t>
            </w:r>
          </w:p>
          <w:p w14:paraId="78821C66" w14:textId="77777777" w:rsidR="00B244F7" w:rsidRDefault="00B244F7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（一）教材編選</w:t>
            </w:r>
          </w:p>
          <w:p w14:paraId="1477F880" w14:textId="77777777" w:rsidR="0061334A" w:rsidRPr="0061334A" w:rsidRDefault="0061334A" w:rsidP="0061334A">
            <w:pPr>
              <w:rPr>
                <w:rFonts w:ascii="標楷體" w:eastAsia="標楷體" w:hAnsi="標楷體"/>
              </w:rPr>
            </w:pPr>
            <w:r w:rsidRPr="0061334A">
              <w:rPr>
                <w:rFonts w:ascii="標楷體" w:eastAsia="標楷體" w:hAnsi="標楷體" w:hint="eastAsia"/>
              </w:rPr>
              <w:t>1.本教材根據民國一一○年教育部「十二年國民基本教育課程綱要語文領域──本土語文（閩南語文）」編寫。</w:t>
            </w:r>
          </w:p>
          <w:p w14:paraId="5984F27B" w14:textId="164794BA" w:rsidR="0061334A" w:rsidRPr="0061334A" w:rsidRDefault="0061334A" w:rsidP="0061334A">
            <w:pPr>
              <w:rPr>
                <w:rFonts w:ascii="標楷體" w:eastAsia="標楷體" w:hAnsi="標楷體"/>
              </w:rPr>
            </w:pPr>
            <w:r w:rsidRPr="0061334A">
              <w:rPr>
                <w:rFonts w:ascii="標楷體" w:eastAsia="標楷體" w:hAnsi="標楷體" w:hint="eastAsia"/>
              </w:rPr>
              <w:t>2.本教材用字根據教育部公布之</w:t>
            </w:r>
            <w:r w:rsidR="00F3609A" w:rsidRPr="00F3609A">
              <w:rPr>
                <w:rFonts w:ascii="標楷體" w:eastAsia="標楷體" w:hAnsi="標楷體" w:hint="eastAsia"/>
              </w:rPr>
              <w:t>《教育部臺灣台語常用詞辭典》</w:t>
            </w:r>
            <w:r w:rsidRPr="0061334A">
              <w:rPr>
                <w:rFonts w:ascii="標楷體" w:eastAsia="標楷體" w:hAnsi="標楷體" w:hint="eastAsia"/>
              </w:rPr>
              <w:t>編寫。</w:t>
            </w:r>
          </w:p>
          <w:p w14:paraId="5C574A6C" w14:textId="77777777" w:rsidR="0061334A" w:rsidRPr="0061334A" w:rsidRDefault="0061334A" w:rsidP="0061334A">
            <w:pPr>
              <w:rPr>
                <w:rFonts w:ascii="標楷體" w:eastAsia="標楷體" w:hAnsi="標楷體"/>
              </w:rPr>
            </w:pPr>
            <w:r w:rsidRPr="0061334A">
              <w:rPr>
                <w:rFonts w:ascii="標楷體" w:eastAsia="標楷體" w:hAnsi="標楷體" w:hint="eastAsia"/>
              </w:rPr>
              <w:t>3.本教材以單元組織方式呈現，每冊三個單元。內容呼應核心素養三面向、九項目之教育價值與功能，並配合各學習領域課程和重大議題編寫。</w:t>
            </w:r>
          </w:p>
          <w:p w14:paraId="6A877476" w14:textId="1BCF0719" w:rsidR="00B244F7" w:rsidRPr="00C122FF" w:rsidRDefault="0061334A" w:rsidP="0061334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61334A">
              <w:rPr>
                <w:rFonts w:ascii="標楷體" w:eastAsia="標楷體" w:hAnsi="標楷體" w:hint="eastAsia"/>
              </w:rPr>
              <w:t>4.本教材依據兒童心理與認知發展，結合兒童生活經驗，編寫生活化、實用化、趣味性及文學性的課程，並搭配生動活潑的插圖，以增進學習興趣。</w:t>
            </w:r>
          </w:p>
          <w:p w14:paraId="698BB77E" w14:textId="77777777" w:rsidR="00B244F7" w:rsidRPr="00C122FF" w:rsidRDefault="00B244F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300B5ACE" w14:textId="77777777" w:rsidR="00B244F7" w:rsidRPr="002B5DA5" w:rsidRDefault="00B244F7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B5DA5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3EA7583E" w14:textId="77777777" w:rsidR="00B244F7" w:rsidRPr="002B5DA5" w:rsidRDefault="00B244F7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B5DA5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B244F7" w:rsidRPr="002B5DA5" w14:paraId="287F0C2A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F12056" w14:textId="77777777" w:rsidR="00B244F7" w:rsidRPr="002B5DA5" w:rsidRDefault="00B244F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B5DA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72469B" w14:textId="77777777" w:rsidR="00B244F7" w:rsidRPr="002B5DA5" w:rsidRDefault="00B244F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B5DA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0B6719" w14:textId="77777777" w:rsidR="00B244F7" w:rsidRPr="002B5DA5" w:rsidRDefault="00B244F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B5DA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B244F7" w:rsidRPr="002B5DA5" w14:paraId="373700F6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02782F" w14:textId="77777777" w:rsidR="00B244F7" w:rsidRPr="002B5DA5" w:rsidRDefault="00B244F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B5DA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五年級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C95D25" w14:textId="77777777" w:rsidR="00B244F7" w:rsidRPr="002B5DA5" w:rsidRDefault="00B244F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B5DA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072584" w14:textId="77777777" w:rsidR="00B244F7" w:rsidRPr="002B5DA5" w:rsidRDefault="00B244F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B5DA5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九、十冊</w:t>
                  </w:r>
                </w:p>
              </w:tc>
            </w:tr>
          </w:tbl>
          <w:p w14:paraId="542CA632" w14:textId="77777777" w:rsidR="00B244F7" w:rsidRPr="002B5DA5" w:rsidRDefault="00B244F7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2B5DA5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2B5DA5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2B5DA5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2B5DA5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4FF0BB48" w14:textId="77777777" w:rsidR="00B244F7" w:rsidRPr="00C122FF" w:rsidRDefault="00B244F7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614DA14E" w14:textId="77777777" w:rsidR="00B244F7" w:rsidRPr="000814DF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0814DF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7A32199B" w14:textId="77777777" w:rsidR="00B244F7" w:rsidRPr="0017157C" w:rsidRDefault="00B244F7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6F0D3B34" w14:textId="77777777" w:rsidR="00B244F7" w:rsidRDefault="00B244F7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69A5294F" w14:textId="77777777" w:rsidR="00B244F7" w:rsidRPr="00786BA9" w:rsidRDefault="00B244F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002E9970" w14:textId="77777777" w:rsidR="00B244F7" w:rsidRPr="000814DF" w:rsidRDefault="00B244F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16C11A15" w14:textId="77777777" w:rsidR="00B244F7" w:rsidRPr="00C122FF" w:rsidRDefault="00B244F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09125A8C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/>
                <w:szCs w:val="32"/>
              </w:rPr>
              <w:t>二、教學方法</w:t>
            </w:r>
          </w:p>
          <w:p w14:paraId="20285036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（一）直接教學法：</w:t>
            </w:r>
          </w:p>
          <w:p w14:paraId="4599D8C0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3A1D2574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（二）圖像教學法：</w:t>
            </w:r>
          </w:p>
          <w:p w14:paraId="0B32959B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2EA21335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（三）遊戲教學法：</w:t>
            </w:r>
          </w:p>
          <w:p w14:paraId="1AC79F10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772DF53C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（四）引導式教學：</w:t>
            </w:r>
          </w:p>
          <w:p w14:paraId="3926097D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0346E2A5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lastRenderedPageBreak/>
              <w:t>（五）強調學生參與度：</w:t>
            </w:r>
          </w:p>
          <w:p w14:paraId="51718C70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0C257CE2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</w:p>
          <w:p w14:paraId="1534AC91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/>
                <w:szCs w:val="32"/>
              </w:rPr>
              <w:t>三、教學評量</w:t>
            </w:r>
          </w:p>
          <w:p w14:paraId="20CCEE93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1.範圍包括學習表現與學習內容，並兼重核心素養培養。</w:t>
            </w:r>
          </w:p>
          <w:p w14:paraId="70E94435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/>
                <w:szCs w:val="32"/>
              </w:rPr>
              <w:t>2.</w:t>
            </w:r>
            <w:r w:rsidRPr="0012604A">
              <w:rPr>
                <w:rFonts w:ascii="標楷體" w:eastAsia="標楷體" w:hAnsi="標楷體" w:hint="eastAsia"/>
                <w:szCs w:val="32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3FEA980B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25D7C254" w14:textId="77777777" w:rsidR="00B244F7" w:rsidRPr="0012604A" w:rsidRDefault="00B244F7" w:rsidP="001A007A">
            <w:pPr>
              <w:rPr>
                <w:rFonts w:ascii="標楷體" w:eastAsia="標楷體" w:hAnsi="標楷體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4.實施宜建立適當的規準，使學生對閩南語文的學習產生高度的興趣，同時維持基本的學習成就表現。</w:t>
            </w:r>
          </w:p>
          <w:p w14:paraId="6146CC4F" w14:textId="77777777" w:rsidR="00B244F7" w:rsidRPr="00C122FF" w:rsidRDefault="00B244F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2604A">
              <w:rPr>
                <w:rFonts w:ascii="標楷體" w:eastAsia="標楷體" w:hAnsi="標楷體" w:hint="eastAsia"/>
                <w:szCs w:val="32"/>
              </w:rPr>
              <w:t>5.評量後，教學人員宜依據相關資料自我省思、改善教學，以提升學生學習成效。</w:t>
            </w:r>
          </w:p>
        </w:tc>
      </w:tr>
    </w:tbl>
    <w:p w14:paraId="661E4611" w14:textId="77777777" w:rsidR="00AE537B" w:rsidRPr="00D23719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D23719" w:rsidSect="00BF067B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F3CCC" w14:textId="77777777" w:rsidR="007B7377" w:rsidRDefault="007B7377">
      <w:r>
        <w:separator/>
      </w:r>
    </w:p>
  </w:endnote>
  <w:endnote w:type="continuationSeparator" w:id="0">
    <w:p w14:paraId="2D5BB97B" w14:textId="77777777" w:rsidR="007B7377" w:rsidRDefault="007B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5EF4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02D8" w14:textId="77777777" w:rsidR="007B7377" w:rsidRDefault="007B7377">
      <w:r>
        <w:separator/>
      </w:r>
    </w:p>
  </w:footnote>
  <w:footnote w:type="continuationSeparator" w:id="0">
    <w:p w14:paraId="2794D2D2" w14:textId="77777777" w:rsidR="007B7377" w:rsidRDefault="007B7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11827798">
    <w:abstractNumId w:val="0"/>
  </w:num>
  <w:num w:numId="2" w16cid:durableId="1921404059">
    <w:abstractNumId w:val="3"/>
  </w:num>
  <w:num w:numId="3" w16cid:durableId="419327590">
    <w:abstractNumId w:val="2"/>
  </w:num>
  <w:num w:numId="4" w16cid:durableId="1218786134">
    <w:abstractNumId w:val="1"/>
  </w:num>
  <w:num w:numId="5" w16cid:durableId="1007051151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71086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218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2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0386A"/>
    <w:rsid w:val="000517D0"/>
    <w:rsid w:val="00066413"/>
    <w:rsid w:val="00087BA9"/>
    <w:rsid w:val="000B5020"/>
    <w:rsid w:val="000C07BE"/>
    <w:rsid w:val="000D01D5"/>
    <w:rsid w:val="000E3B33"/>
    <w:rsid w:val="000F264A"/>
    <w:rsid w:val="0010383D"/>
    <w:rsid w:val="001050C4"/>
    <w:rsid w:val="001138CB"/>
    <w:rsid w:val="00151C4A"/>
    <w:rsid w:val="00152961"/>
    <w:rsid w:val="00155DE0"/>
    <w:rsid w:val="00181EF4"/>
    <w:rsid w:val="001A4D95"/>
    <w:rsid w:val="001C6410"/>
    <w:rsid w:val="00202C09"/>
    <w:rsid w:val="00222361"/>
    <w:rsid w:val="0022543D"/>
    <w:rsid w:val="002A52FC"/>
    <w:rsid w:val="002B3084"/>
    <w:rsid w:val="002B5DA5"/>
    <w:rsid w:val="002C31A1"/>
    <w:rsid w:val="002F0B65"/>
    <w:rsid w:val="002F3492"/>
    <w:rsid w:val="002F48A2"/>
    <w:rsid w:val="00301D9D"/>
    <w:rsid w:val="00352460"/>
    <w:rsid w:val="00357526"/>
    <w:rsid w:val="00370FE0"/>
    <w:rsid w:val="003731FA"/>
    <w:rsid w:val="00376B50"/>
    <w:rsid w:val="003814E9"/>
    <w:rsid w:val="00390FFF"/>
    <w:rsid w:val="003A0D16"/>
    <w:rsid w:val="003C323E"/>
    <w:rsid w:val="003C3930"/>
    <w:rsid w:val="003D60BA"/>
    <w:rsid w:val="003F0D2C"/>
    <w:rsid w:val="00407245"/>
    <w:rsid w:val="00483FC3"/>
    <w:rsid w:val="004A1B3D"/>
    <w:rsid w:val="004C09DA"/>
    <w:rsid w:val="004E685B"/>
    <w:rsid w:val="0054194B"/>
    <w:rsid w:val="00552E3F"/>
    <w:rsid w:val="00597294"/>
    <w:rsid w:val="005A5402"/>
    <w:rsid w:val="005A5826"/>
    <w:rsid w:val="005C4AEA"/>
    <w:rsid w:val="005D096C"/>
    <w:rsid w:val="005E3CFD"/>
    <w:rsid w:val="00603584"/>
    <w:rsid w:val="00604C65"/>
    <w:rsid w:val="00604E03"/>
    <w:rsid w:val="00605FCB"/>
    <w:rsid w:val="0061334A"/>
    <w:rsid w:val="006A188B"/>
    <w:rsid w:val="006A7937"/>
    <w:rsid w:val="006B4BEC"/>
    <w:rsid w:val="006C7E4F"/>
    <w:rsid w:val="006E332A"/>
    <w:rsid w:val="006F5503"/>
    <w:rsid w:val="00703BC2"/>
    <w:rsid w:val="0072087E"/>
    <w:rsid w:val="00745904"/>
    <w:rsid w:val="00785C22"/>
    <w:rsid w:val="007B7377"/>
    <w:rsid w:val="007E0F4A"/>
    <w:rsid w:val="00801DD5"/>
    <w:rsid w:val="008160E6"/>
    <w:rsid w:val="00825336"/>
    <w:rsid w:val="00840913"/>
    <w:rsid w:val="0086509B"/>
    <w:rsid w:val="00892044"/>
    <w:rsid w:val="008C525D"/>
    <w:rsid w:val="008E3117"/>
    <w:rsid w:val="008E5BBE"/>
    <w:rsid w:val="00943321"/>
    <w:rsid w:val="00970DFE"/>
    <w:rsid w:val="009A3FE3"/>
    <w:rsid w:val="009D0F95"/>
    <w:rsid w:val="009E2F38"/>
    <w:rsid w:val="00A2407A"/>
    <w:rsid w:val="00A437B4"/>
    <w:rsid w:val="00A61B23"/>
    <w:rsid w:val="00A8671A"/>
    <w:rsid w:val="00AD31CB"/>
    <w:rsid w:val="00AE537B"/>
    <w:rsid w:val="00AF3FFA"/>
    <w:rsid w:val="00AF7BF6"/>
    <w:rsid w:val="00B24121"/>
    <w:rsid w:val="00B244F7"/>
    <w:rsid w:val="00B4688B"/>
    <w:rsid w:val="00B51934"/>
    <w:rsid w:val="00B9305A"/>
    <w:rsid w:val="00BD5C3A"/>
    <w:rsid w:val="00BF067B"/>
    <w:rsid w:val="00BF52CB"/>
    <w:rsid w:val="00C122FF"/>
    <w:rsid w:val="00C1561B"/>
    <w:rsid w:val="00D06E42"/>
    <w:rsid w:val="00D1550F"/>
    <w:rsid w:val="00D23719"/>
    <w:rsid w:val="00D31DDB"/>
    <w:rsid w:val="00D54107"/>
    <w:rsid w:val="00D65E64"/>
    <w:rsid w:val="00DA36C0"/>
    <w:rsid w:val="00DB1BA6"/>
    <w:rsid w:val="00DB3F23"/>
    <w:rsid w:val="00DC30CE"/>
    <w:rsid w:val="00E848C8"/>
    <w:rsid w:val="00EB7A31"/>
    <w:rsid w:val="00ED2AFF"/>
    <w:rsid w:val="00F21DF0"/>
    <w:rsid w:val="00F35900"/>
    <w:rsid w:val="00F3609A"/>
    <w:rsid w:val="00F5322B"/>
    <w:rsid w:val="00F55467"/>
    <w:rsid w:val="00F605DA"/>
    <w:rsid w:val="00F757EF"/>
    <w:rsid w:val="00F940D9"/>
    <w:rsid w:val="00FA2B6F"/>
    <w:rsid w:val="00FC58CB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8"/>
    <o:shapelayout v:ext="edit">
      <o:idmap v:ext="edit" data="2"/>
    </o:shapelayout>
  </w:shapeDefaults>
  <w:decimalSymbol w:val="."/>
  <w:listSeparator w:val=","/>
  <w14:docId w14:val="108E05B6"/>
  <w15:docId w15:val="{74DF6B6A-F5CF-492A-82FA-E8A318AF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4C09D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C09D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C09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C09D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4C09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C09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C09D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C09D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4C09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4C09D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4C09D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F61E61-6FCA-491D-B5D0-E5B60ADD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563</Words>
  <Characters>3215</Characters>
  <Application>Microsoft Office Word</Application>
  <DocSecurity>0</DocSecurity>
  <Lines>26</Lines>
  <Paragraphs>7</Paragraphs>
  <ScaleCrop>false</ScaleCrop>
  <Company>YGJPS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19</cp:revision>
  <dcterms:created xsi:type="dcterms:W3CDTF">2022-05-18T03:06:00Z</dcterms:created>
  <dcterms:modified xsi:type="dcterms:W3CDTF">2026-04-07T09:12:00Z</dcterms:modified>
</cp:coreProperties>
</file>